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287" w:rsidRPr="00701C7E" w:rsidRDefault="00BC4287" w:rsidP="00701C7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01C7E">
        <w:rPr>
          <w:b/>
          <w:sz w:val="28"/>
          <w:szCs w:val="28"/>
        </w:rPr>
        <w:t>Содержание</w:t>
      </w:r>
    </w:p>
    <w:p w:rsidR="00BC4287" w:rsidRPr="00701C7E" w:rsidRDefault="00BC4287" w:rsidP="00701C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C4287" w:rsidRPr="00701C7E" w:rsidRDefault="00BC4287" w:rsidP="00701C7E">
      <w:pPr>
        <w:pStyle w:val="8"/>
        <w:ind w:right="0"/>
        <w:jc w:val="both"/>
      </w:pPr>
      <w:r w:rsidRPr="00701C7E">
        <w:t>Введение</w:t>
      </w:r>
    </w:p>
    <w:p w:rsidR="00BC4287" w:rsidRPr="00701C7E" w:rsidRDefault="00BC4287" w:rsidP="00701C7E">
      <w:pPr>
        <w:spacing w:line="360" w:lineRule="auto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1. Общие сведения</w:t>
      </w:r>
    </w:p>
    <w:p w:rsidR="00BC4287" w:rsidRPr="00701C7E" w:rsidRDefault="00BC4287" w:rsidP="00701C7E">
      <w:pPr>
        <w:spacing w:line="360" w:lineRule="auto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2. Географическое и </w:t>
      </w:r>
      <w:r w:rsidRPr="00701C7E">
        <w:rPr>
          <w:bCs/>
          <w:sz w:val="28"/>
          <w:szCs w:val="28"/>
        </w:rPr>
        <w:t>геополитическое положение</w:t>
      </w:r>
    </w:p>
    <w:p w:rsidR="00BC4287" w:rsidRPr="00701C7E" w:rsidRDefault="00BC4287" w:rsidP="00701C7E">
      <w:pPr>
        <w:spacing w:line="360" w:lineRule="auto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3. Природные условия и ресурсы</w:t>
      </w:r>
    </w:p>
    <w:p w:rsidR="00BC4287" w:rsidRPr="00701C7E" w:rsidRDefault="00BC4287" w:rsidP="00701C7E">
      <w:pPr>
        <w:spacing w:line="360" w:lineRule="auto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4. Население и трудовые ресурсы</w:t>
      </w:r>
    </w:p>
    <w:p w:rsidR="00BC4287" w:rsidRPr="00701C7E" w:rsidRDefault="00BC4287" w:rsidP="00701C7E">
      <w:pPr>
        <w:spacing w:line="360" w:lineRule="auto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5. Экономическое развитие Белоруссии</w:t>
      </w:r>
    </w:p>
    <w:p w:rsidR="00BC4287" w:rsidRPr="00701C7E" w:rsidRDefault="00BC4287" w:rsidP="00701C7E">
      <w:pPr>
        <w:spacing w:line="360" w:lineRule="auto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6.</w:t>
      </w:r>
      <w:r w:rsidRPr="00701C7E">
        <w:rPr>
          <w:b/>
          <w:bCs/>
          <w:sz w:val="28"/>
          <w:szCs w:val="28"/>
        </w:rPr>
        <w:t xml:space="preserve"> </w:t>
      </w:r>
      <w:r w:rsidRPr="00701C7E">
        <w:rPr>
          <w:bCs/>
          <w:sz w:val="28"/>
          <w:szCs w:val="28"/>
        </w:rPr>
        <w:t>Характеристика хозяйства</w:t>
      </w:r>
    </w:p>
    <w:p w:rsidR="00BC4287" w:rsidRPr="00701C7E" w:rsidRDefault="00BC4287" w:rsidP="00701C7E">
      <w:pPr>
        <w:spacing w:line="360" w:lineRule="auto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7. Промышленность</w:t>
      </w:r>
    </w:p>
    <w:p w:rsidR="00BC4287" w:rsidRPr="00701C7E" w:rsidRDefault="00BC4287" w:rsidP="00701C7E">
      <w:pPr>
        <w:spacing w:line="360" w:lineRule="auto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8. Сельское хозяйство</w:t>
      </w:r>
    </w:p>
    <w:p w:rsidR="00BC4287" w:rsidRPr="00701C7E" w:rsidRDefault="00BC4287" w:rsidP="00701C7E">
      <w:pPr>
        <w:spacing w:line="360" w:lineRule="auto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9. Транспорт</w:t>
      </w:r>
    </w:p>
    <w:p w:rsidR="00BC4287" w:rsidRPr="00701C7E" w:rsidRDefault="00BC4287" w:rsidP="00701C7E">
      <w:pPr>
        <w:spacing w:line="360" w:lineRule="auto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Заключение</w:t>
      </w:r>
    </w:p>
    <w:p w:rsidR="00BC4287" w:rsidRPr="00701C7E" w:rsidRDefault="00BC4287" w:rsidP="00701C7E">
      <w:pPr>
        <w:spacing w:line="360" w:lineRule="auto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Список используемой литературы</w:t>
      </w:r>
    </w:p>
    <w:p w:rsidR="00BC4287" w:rsidRPr="00701C7E" w:rsidRDefault="00BC4287" w:rsidP="00701C7E">
      <w:pPr>
        <w:spacing w:line="360" w:lineRule="auto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Приложение</w:t>
      </w:r>
    </w:p>
    <w:p w:rsidR="00BC4287" w:rsidRPr="00701C7E" w:rsidRDefault="00701C7E" w:rsidP="00701C7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01C7E">
        <w:rPr>
          <w:sz w:val="28"/>
          <w:szCs w:val="28"/>
        </w:rPr>
        <w:br w:type="page"/>
      </w:r>
      <w:r w:rsidR="00BC4287" w:rsidRPr="00701C7E">
        <w:rPr>
          <w:b/>
          <w:sz w:val="28"/>
          <w:szCs w:val="28"/>
        </w:rPr>
        <w:t>Введение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Белоруссия – республика, главой государства и исполнительной власти является президент.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Белоруссия — равнинная страна, поверхность ее характеризуется чередованием обширных равнин, низин и возвышенностей.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Выделяются две части — всхолмленный северо-запад и равнинный юго-восток.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По оценкам специалистов, около 20% трудоспособного населения страны занято в сельском хозяйстве, но вклад промышленности в экономику куда значительнее. Когда Белоруссия входила в состав Советского Союза здесь было построено множество предприятий тяжелой и обрабатывающей промышленности, сырье для которых поставляли из других республик, прежде всего из Украины. Сама Белоруссия небогата природными ресурсами, и, независимой страной, она оказалась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в сложном положении. В экономике по-прежнему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сохраняется советский уклад. Приватизирована слишком незначительная часть предприятий, чтобы сделать страну более конкурентоспособной на мировом рынке. В результате производство переживает упадок, что подрывает экономику страны. Главный промышленный центр находится в столичном регионе, куда входит столица Минск с соседними городами. Здесь производят сельскохозяйственную и бытовую технику, автомобили, станки и подшипники. Белоруссия поддерживает тесные партнерские отношения с Россией, торговля с которой обеспечивает около 60% всего импорта и почти половину экспорта. Россия оказывает стране экономическую помощь в размере более 1 млрд. долларов посредством списания долгов и дешевых поставок нефти и газа.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Вышеизложенные соображения явились основанием для выбора темы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данной курсовой работы. Ее актуальность не может вызывать сомнений. От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уровня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ее теоретической разработки во многом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зависит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практические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результаты,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что определяет ее теоретическое и практические значение. В данной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курсовой работе были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рассмотрены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вопросы, касающиеся природных условий и ресурсов, трудовых ресурсов, экономики,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территориальной организации, транспорта и связи. Особое внимание уделено проблеме экономического развития Белоруссии.</w:t>
      </w:r>
    </w:p>
    <w:p w:rsidR="00BC4287" w:rsidRPr="00701C7E" w:rsidRDefault="00BC4287" w:rsidP="00701C7E">
      <w:pPr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Данная курсовая работа состоит из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девяти разделов.</w:t>
      </w:r>
    </w:p>
    <w:p w:rsidR="00BC4287" w:rsidRPr="00701C7E" w:rsidRDefault="00BC4287" w:rsidP="00701C7E">
      <w:pPr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1. Общие сведения</w:t>
      </w:r>
    </w:p>
    <w:p w:rsidR="00BC4287" w:rsidRPr="00701C7E" w:rsidRDefault="00BC4287" w:rsidP="00701C7E">
      <w:pPr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2. Географическое и </w:t>
      </w:r>
      <w:r w:rsidRPr="00701C7E">
        <w:rPr>
          <w:bCs/>
          <w:sz w:val="28"/>
          <w:szCs w:val="28"/>
        </w:rPr>
        <w:t>геополитическое положение</w:t>
      </w:r>
    </w:p>
    <w:p w:rsidR="00BC4287" w:rsidRPr="00701C7E" w:rsidRDefault="00BC4287" w:rsidP="00701C7E">
      <w:pPr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3. Природные условия и ресурсы</w:t>
      </w:r>
    </w:p>
    <w:p w:rsidR="00BC4287" w:rsidRPr="00701C7E" w:rsidRDefault="00BC4287" w:rsidP="00701C7E">
      <w:pPr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4. Население и трудовые ресурсы</w:t>
      </w:r>
    </w:p>
    <w:p w:rsidR="00BC4287" w:rsidRPr="00701C7E" w:rsidRDefault="00BC4287" w:rsidP="00701C7E">
      <w:pPr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5. Экономическое развитие Белоруссии</w:t>
      </w:r>
    </w:p>
    <w:p w:rsidR="00BC4287" w:rsidRPr="00701C7E" w:rsidRDefault="00BC4287" w:rsidP="00701C7E">
      <w:pPr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6.</w:t>
      </w:r>
      <w:r w:rsidRPr="00701C7E">
        <w:rPr>
          <w:b/>
          <w:bCs/>
          <w:sz w:val="28"/>
          <w:szCs w:val="28"/>
        </w:rPr>
        <w:t xml:space="preserve"> </w:t>
      </w:r>
      <w:r w:rsidRPr="00701C7E">
        <w:rPr>
          <w:bCs/>
          <w:sz w:val="28"/>
          <w:szCs w:val="28"/>
        </w:rPr>
        <w:t>Характеристика хозяйства</w:t>
      </w:r>
    </w:p>
    <w:p w:rsidR="00BC4287" w:rsidRPr="00701C7E" w:rsidRDefault="00BC4287" w:rsidP="00701C7E">
      <w:pPr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7. Промышленность</w:t>
      </w:r>
    </w:p>
    <w:p w:rsidR="00BC4287" w:rsidRPr="00701C7E" w:rsidRDefault="00BC4287" w:rsidP="00701C7E">
      <w:pPr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8. Сельское хозяйство</w:t>
      </w:r>
    </w:p>
    <w:p w:rsidR="00BC4287" w:rsidRPr="00701C7E" w:rsidRDefault="00BC4287" w:rsidP="00701C7E">
      <w:pPr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9. Транспорт</w:t>
      </w:r>
    </w:p>
    <w:p w:rsidR="00BC4287" w:rsidRPr="00701C7E" w:rsidRDefault="00BC4287" w:rsidP="00701C7E">
      <w:pPr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Основными источниками при написании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этой курсовой работы стали: учебники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по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экономической географии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Алексеева А.И,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Николиной В.В.</w:t>
      </w:r>
    </w:p>
    <w:p w:rsidR="00BC4287" w:rsidRPr="00701C7E" w:rsidRDefault="00701C7E" w:rsidP="00701C7E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701C7E">
        <w:rPr>
          <w:sz w:val="28"/>
          <w:szCs w:val="28"/>
        </w:rPr>
        <w:br w:type="page"/>
      </w:r>
      <w:r w:rsidR="00BC4287" w:rsidRPr="00701C7E">
        <w:rPr>
          <w:b/>
          <w:sz w:val="28"/>
          <w:szCs w:val="28"/>
        </w:rPr>
        <w:t>1.</w:t>
      </w:r>
      <w:r w:rsidRPr="00701C7E">
        <w:rPr>
          <w:sz w:val="28"/>
          <w:szCs w:val="28"/>
        </w:rPr>
        <w:t xml:space="preserve"> </w:t>
      </w:r>
      <w:r w:rsidR="00BC4287" w:rsidRPr="00701C7E">
        <w:rPr>
          <w:b/>
          <w:sz w:val="28"/>
          <w:szCs w:val="28"/>
        </w:rPr>
        <w:t>Белоруссия</w:t>
      </w:r>
    </w:p>
    <w:p w:rsidR="00701C7E" w:rsidRPr="00701C7E" w:rsidRDefault="00701C7E" w:rsidP="00701C7E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iCs/>
          <w:sz w:val="28"/>
          <w:szCs w:val="28"/>
        </w:rPr>
        <w:t xml:space="preserve">Площадь </w:t>
      </w:r>
      <w:r w:rsidRPr="00701C7E">
        <w:rPr>
          <w:sz w:val="28"/>
          <w:szCs w:val="28"/>
        </w:rPr>
        <w:t xml:space="preserve">— </w:t>
      </w:r>
      <w:r w:rsidRPr="00701C7E">
        <w:rPr>
          <w:iCs/>
          <w:sz w:val="28"/>
          <w:szCs w:val="28"/>
        </w:rPr>
        <w:t>207,6 тыс. км</w:t>
      </w:r>
      <w:r w:rsidRPr="00701C7E">
        <w:rPr>
          <w:iCs/>
          <w:sz w:val="28"/>
          <w:szCs w:val="28"/>
          <w:vertAlign w:val="superscript"/>
        </w:rPr>
        <w:t>2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iCs/>
          <w:sz w:val="28"/>
          <w:szCs w:val="28"/>
        </w:rPr>
        <w:t xml:space="preserve">Население </w:t>
      </w:r>
      <w:r w:rsidRPr="00701C7E">
        <w:rPr>
          <w:sz w:val="28"/>
          <w:szCs w:val="28"/>
        </w:rPr>
        <w:t xml:space="preserve">— </w:t>
      </w:r>
      <w:r w:rsidRPr="00701C7E">
        <w:rPr>
          <w:iCs/>
          <w:sz w:val="28"/>
          <w:szCs w:val="28"/>
        </w:rPr>
        <w:t>10,2 млн. чел. (</w:t>
      </w:r>
      <w:smartTag w:uri="urn:schemas-microsoft-com:office:smarttags" w:element="metricconverter">
        <w:smartTagPr>
          <w:attr w:name="ProductID" w:val="1998 г"/>
        </w:smartTagPr>
        <w:r w:rsidRPr="00701C7E">
          <w:rPr>
            <w:iCs/>
            <w:sz w:val="28"/>
            <w:szCs w:val="28"/>
          </w:rPr>
          <w:t>1998 г</w:t>
        </w:r>
      </w:smartTag>
      <w:r w:rsidRPr="00701C7E">
        <w:rPr>
          <w:iCs/>
          <w:sz w:val="28"/>
          <w:szCs w:val="28"/>
        </w:rPr>
        <w:t>.)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iCs/>
          <w:sz w:val="28"/>
          <w:szCs w:val="28"/>
        </w:rPr>
        <w:t xml:space="preserve">ВВП </w:t>
      </w:r>
      <w:r w:rsidRPr="00701C7E">
        <w:rPr>
          <w:sz w:val="28"/>
          <w:szCs w:val="28"/>
        </w:rPr>
        <w:t xml:space="preserve">- </w:t>
      </w:r>
      <w:r w:rsidRPr="00701C7E">
        <w:rPr>
          <w:iCs/>
          <w:sz w:val="28"/>
          <w:szCs w:val="28"/>
        </w:rPr>
        <w:t>41,3 млрд. долл. (</w:t>
      </w:r>
      <w:smartTag w:uri="urn:schemas-microsoft-com:office:smarttags" w:element="metricconverter">
        <w:smartTagPr>
          <w:attr w:name="ProductID" w:val="1996 г"/>
        </w:smartTagPr>
        <w:r w:rsidRPr="00701C7E">
          <w:rPr>
            <w:iCs/>
            <w:sz w:val="28"/>
            <w:szCs w:val="28"/>
          </w:rPr>
          <w:t>1996 г</w:t>
        </w:r>
      </w:smartTag>
      <w:r w:rsidRPr="00701C7E">
        <w:rPr>
          <w:iCs/>
          <w:sz w:val="28"/>
          <w:szCs w:val="28"/>
        </w:rPr>
        <w:t>.)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iCs/>
          <w:sz w:val="28"/>
          <w:szCs w:val="28"/>
        </w:rPr>
        <w:t>ВВП на душу населения — 4,0 тыс. долл. (</w:t>
      </w:r>
      <w:smartTag w:uri="urn:schemas-microsoft-com:office:smarttags" w:element="metricconverter">
        <w:smartTagPr>
          <w:attr w:name="ProductID" w:val="1996 г"/>
        </w:smartTagPr>
        <w:r w:rsidRPr="00701C7E">
          <w:rPr>
            <w:iCs/>
            <w:sz w:val="28"/>
            <w:szCs w:val="28"/>
          </w:rPr>
          <w:t>1996 г</w:t>
        </w:r>
      </w:smartTag>
      <w:r w:rsidRPr="00701C7E">
        <w:rPr>
          <w:iCs/>
          <w:sz w:val="28"/>
          <w:szCs w:val="28"/>
        </w:rPr>
        <w:t>.)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Белоруссия — небольшая по территории и численности населения страна в Восточной Европе впервые получила статус национального образования в </w:t>
      </w:r>
      <w:smartTag w:uri="urn:schemas-microsoft-com:office:smarttags" w:element="metricconverter">
        <w:smartTagPr>
          <w:attr w:name="ProductID" w:val="1919 г"/>
        </w:smartTagPr>
        <w:r w:rsidRPr="00701C7E">
          <w:rPr>
            <w:sz w:val="28"/>
            <w:szCs w:val="28"/>
          </w:rPr>
          <w:t>1919 г</w:t>
        </w:r>
      </w:smartTag>
      <w:r w:rsidRPr="00701C7E">
        <w:rPr>
          <w:sz w:val="28"/>
          <w:szCs w:val="28"/>
        </w:rPr>
        <w:t xml:space="preserve">. как союзная республика СССР; с </w:t>
      </w:r>
      <w:smartTag w:uri="urn:schemas-microsoft-com:office:smarttags" w:element="metricconverter">
        <w:smartTagPr>
          <w:attr w:name="ProductID" w:val="1991 г"/>
        </w:smartTagPr>
        <w:r w:rsidRPr="00701C7E">
          <w:rPr>
            <w:sz w:val="28"/>
            <w:szCs w:val="28"/>
          </w:rPr>
          <w:t>1991 г</w:t>
        </w:r>
      </w:smartTag>
      <w:r w:rsidRPr="00701C7E">
        <w:rPr>
          <w:sz w:val="28"/>
          <w:szCs w:val="28"/>
        </w:rPr>
        <w:t xml:space="preserve">. — независимое государство в составе СНГ; в </w:t>
      </w:r>
      <w:smartTag w:uri="urn:schemas-microsoft-com:office:smarttags" w:element="metricconverter">
        <w:smartTagPr>
          <w:attr w:name="ProductID" w:val="1996 г"/>
        </w:smartTagPr>
        <w:r w:rsidRPr="00701C7E">
          <w:rPr>
            <w:sz w:val="28"/>
            <w:szCs w:val="28"/>
          </w:rPr>
          <w:t>1996 г</w:t>
        </w:r>
      </w:smartTag>
      <w:r w:rsidRPr="00701C7E">
        <w:rPr>
          <w:sz w:val="28"/>
          <w:szCs w:val="28"/>
        </w:rPr>
        <w:t xml:space="preserve">. Белоруссией и Россией был заключен Договор об образовании Сообщества, а в </w:t>
      </w:r>
      <w:smartTag w:uri="urn:schemas-microsoft-com:office:smarttags" w:element="metricconverter">
        <w:smartTagPr>
          <w:attr w:name="ProductID" w:val="1999 г"/>
        </w:smartTagPr>
        <w:r w:rsidRPr="00701C7E">
          <w:rPr>
            <w:sz w:val="28"/>
            <w:szCs w:val="28"/>
          </w:rPr>
          <w:t>1999 г</w:t>
        </w:r>
      </w:smartTag>
      <w:r w:rsidRPr="00701C7E">
        <w:rPr>
          <w:sz w:val="28"/>
          <w:szCs w:val="28"/>
        </w:rPr>
        <w:t xml:space="preserve">. — Союз России и Белоруссии, предусматривающий особые отношения с Россией (согласование внешней политики, формирование единого экономического пространства, пошлинные льготы и др.). В столице Белоруссии </w:t>
      </w:r>
      <w:r w:rsidRPr="00701C7E">
        <w:rPr>
          <w:iCs/>
          <w:sz w:val="28"/>
          <w:szCs w:val="28"/>
        </w:rPr>
        <w:t>Минске</w:t>
      </w:r>
      <w:r w:rsidRPr="00701C7E">
        <w:rPr>
          <w:i/>
          <w:iCs/>
          <w:sz w:val="28"/>
          <w:szCs w:val="28"/>
        </w:rPr>
        <w:t xml:space="preserve"> </w:t>
      </w:r>
      <w:r w:rsidRPr="00701C7E">
        <w:rPr>
          <w:sz w:val="28"/>
          <w:szCs w:val="28"/>
        </w:rPr>
        <w:t>находятся исполнительные органы СНГ.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Располагая бедной минерально-сырьевой базой и квалифицированными трудовыми ресурсами, Белоруссия представляла собой «сборочный цех» в советский период. Приоритетное развитие получили станкостроение, автомобилестроение, электронная промышленность, нефтехимия. В 1980-е гг. производство химической продукции на душу населения превышало средне союзный уровень, отрасль получила широкое развитие благодаря нефти и газу из России. Процесс приватизации находится в начальной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стадии и не затронул ведущие отрасли реального сектора экономики, доля госсектора составляет 65%, а частного — 33% (в основном в торговле и сфере услуг).</w:t>
      </w:r>
    </w:p>
    <w:p w:rsidR="00701C7E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До </w:t>
      </w:r>
      <w:smartTag w:uri="urn:schemas-microsoft-com:office:smarttags" w:element="metricconverter">
        <w:smartTagPr>
          <w:attr w:name="ProductID" w:val="1996 г"/>
        </w:smartTagPr>
        <w:r w:rsidRPr="00701C7E">
          <w:rPr>
            <w:sz w:val="28"/>
            <w:szCs w:val="28"/>
          </w:rPr>
          <w:t>1996 г</w:t>
        </w:r>
      </w:smartTag>
      <w:r w:rsidRPr="00701C7E">
        <w:rPr>
          <w:sz w:val="28"/>
          <w:szCs w:val="28"/>
        </w:rPr>
        <w:t xml:space="preserve">. ВВП Белоруссии неуклонно падал, но с </w:t>
      </w:r>
      <w:smartTag w:uri="urn:schemas-microsoft-com:office:smarttags" w:element="metricconverter">
        <w:smartTagPr>
          <w:attr w:name="ProductID" w:val="1997 г"/>
        </w:smartTagPr>
        <w:r w:rsidRPr="00701C7E">
          <w:rPr>
            <w:sz w:val="28"/>
            <w:szCs w:val="28"/>
          </w:rPr>
          <w:t>1997 г</w:t>
        </w:r>
      </w:smartTag>
      <w:r w:rsidRPr="00701C7E">
        <w:rPr>
          <w:sz w:val="28"/>
          <w:szCs w:val="28"/>
        </w:rPr>
        <w:t>. ситуация изменилась: рост его составил 8% по сравнению с предыдущим годом, промышленное производство возросло на 9%. Экономический рост шел при резком снижении западных займов и инвестиций. По оценке Всемирного банка, он достигнут в основном за счет кредитов Центрального банка, внутренних резервов и интеграционных мероприятий с Россией.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Страна имеет высокоразвитое сельское хозяйство, показатели его продуктивности превосходили средне союзные, но в 1990-е гг. производство сельскохозяйственной продукции снизилось.</w:t>
      </w:r>
    </w:p>
    <w:p w:rsidR="00BC4287" w:rsidRPr="00701C7E" w:rsidRDefault="00BC4287" w:rsidP="00701C7E">
      <w:pPr>
        <w:shd w:val="clear" w:color="auto" w:fill="FFFFFF"/>
        <w:tabs>
          <w:tab w:val="left" w:leader="dot" w:pos="1608"/>
        </w:tabs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Белоруссия одна из наиболее пострадавших республик СССР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в годы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 xml:space="preserve">второй мировой войны, там существовала «партизанская республика», что до сих пор отражается в сознании населения; довоенная численность населения была восстановлена лишь в </w:t>
      </w:r>
      <w:smartTag w:uri="urn:schemas-microsoft-com:office:smarttags" w:element="metricconverter">
        <w:smartTagPr>
          <w:attr w:name="ProductID" w:val="1970 г"/>
        </w:smartTagPr>
        <w:r w:rsidRPr="00701C7E">
          <w:rPr>
            <w:sz w:val="28"/>
            <w:szCs w:val="28"/>
          </w:rPr>
          <w:t>1970 г</w:t>
        </w:r>
      </w:smartTag>
      <w:r w:rsidRPr="00701C7E">
        <w:rPr>
          <w:sz w:val="28"/>
          <w:szCs w:val="28"/>
        </w:rPr>
        <w:t xml:space="preserve">. Огромный ущерб Белоруссии нанесла авария Чернобыльской АЭС в </w:t>
      </w:r>
      <w:smartTag w:uri="urn:schemas-microsoft-com:office:smarttags" w:element="metricconverter">
        <w:smartTagPr>
          <w:attr w:name="ProductID" w:val="1986 г"/>
        </w:smartTagPr>
        <w:r w:rsidRPr="00701C7E">
          <w:rPr>
            <w:sz w:val="28"/>
            <w:szCs w:val="28"/>
          </w:rPr>
          <w:t>1986 г</w:t>
        </w:r>
      </w:smartTag>
      <w:r w:rsidRPr="00701C7E">
        <w:rPr>
          <w:sz w:val="28"/>
          <w:szCs w:val="28"/>
        </w:rPr>
        <w:t>., особенно пострадали юго-восточные области, последствия катастрофы до сих пор сказываются на здоровье населения.</w:t>
      </w:r>
    </w:p>
    <w:p w:rsidR="00BC4287" w:rsidRPr="00701C7E" w:rsidRDefault="00BC4287" w:rsidP="00701C7E">
      <w:pPr>
        <w:shd w:val="clear" w:color="auto" w:fill="FFFFFF"/>
        <w:tabs>
          <w:tab w:val="left" w:leader="dot" w:pos="1608"/>
        </w:tabs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Можно заметить, что в настоящее время ситуация в Белоруссии улучшилась, как в экономическом, так и в политическом развитии.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  <w:r w:rsidRPr="00701C7E">
        <w:rPr>
          <w:b/>
          <w:sz w:val="28"/>
          <w:szCs w:val="28"/>
        </w:rPr>
        <w:t>2.</w:t>
      </w:r>
      <w:r w:rsidR="00701C7E" w:rsidRPr="00701C7E">
        <w:rPr>
          <w:b/>
          <w:sz w:val="28"/>
          <w:szCs w:val="28"/>
          <w:lang w:val="en-US"/>
        </w:rPr>
        <w:t xml:space="preserve"> </w:t>
      </w:r>
      <w:r w:rsidRPr="00701C7E">
        <w:rPr>
          <w:b/>
          <w:sz w:val="28"/>
          <w:szCs w:val="28"/>
        </w:rPr>
        <w:t xml:space="preserve">Географическое и </w:t>
      </w:r>
      <w:r w:rsidR="00701C7E" w:rsidRPr="00701C7E">
        <w:rPr>
          <w:b/>
          <w:bCs/>
          <w:sz w:val="28"/>
          <w:szCs w:val="28"/>
        </w:rPr>
        <w:t>геополитическое положение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Белоруссия — небольшое по площади государство (протяженность его с севера на юг составляет </w:t>
      </w:r>
      <w:smartTag w:uri="urn:schemas-microsoft-com:office:smarttags" w:element="metricconverter">
        <w:smartTagPr>
          <w:attr w:name="ProductID" w:val="560 км"/>
        </w:smartTagPr>
        <w:r w:rsidRPr="00701C7E">
          <w:rPr>
            <w:sz w:val="28"/>
            <w:szCs w:val="28"/>
          </w:rPr>
          <w:t>560 км</w:t>
        </w:r>
      </w:smartTag>
      <w:r w:rsidRPr="00701C7E">
        <w:rPr>
          <w:sz w:val="28"/>
          <w:szCs w:val="28"/>
        </w:rPr>
        <w:t xml:space="preserve">, с запада на восток — </w:t>
      </w:r>
      <w:smartTag w:uri="urn:schemas-microsoft-com:office:smarttags" w:element="metricconverter">
        <w:smartTagPr>
          <w:attr w:name="ProductID" w:val="650 км"/>
        </w:smartTagPr>
        <w:r w:rsidRPr="00701C7E">
          <w:rPr>
            <w:sz w:val="28"/>
            <w:szCs w:val="28"/>
          </w:rPr>
          <w:t>650 км</w:t>
        </w:r>
      </w:smartTag>
      <w:r w:rsidRPr="00701C7E">
        <w:rPr>
          <w:sz w:val="28"/>
          <w:szCs w:val="28"/>
        </w:rPr>
        <w:t xml:space="preserve">), граничит с Россией; Украиной, Польшей, Литвой и Латвией. По площади она сопоставима с такими европейскими странами, как Румыния, Великобритания, по численности населения — с Бельгией, Чехией или Югославией. Страна не имеет выхода к морю, но располагает достаточно развитой транспортной системой, формирование которой в основном завершилось в </w:t>
      </w:r>
      <w:r w:rsidRPr="00701C7E">
        <w:rPr>
          <w:sz w:val="28"/>
          <w:szCs w:val="28"/>
          <w:lang w:val="en-US"/>
        </w:rPr>
        <w:t>XIX</w:t>
      </w:r>
      <w:r w:rsidRPr="00701C7E">
        <w:rPr>
          <w:sz w:val="28"/>
          <w:szCs w:val="28"/>
        </w:rPr>
        <w:t xml:space="preserve"> в. Благоприятными факторами геополитического положения является протяженная граница с Россией. Белоруссия представляла передовую линию глубокоэшелонированной обороны СССР, военные объекты занимали около 10% территории (по сравнению с 2% для Советского Союза в целом), именно отсюда шло управление силами и средствами противовоздушной обороны страны. По количеству ядерных вооружений республика занимала 4-е место в СССР. В настоящее время экономика Белоруссии значительно демилитаризована, она первой в СНГ объявила себя безъядерной страной.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К благоприятным геополитическим факторам можно отнести близость к европейским государствам, способствующую развитию внешнеэкономических отношений с ними.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Геоэкологическое положение Белоруссии осложняется последствиями чернобыльской аварии и воздействием на окружающую среду химической промышленности, особенно в местах производства калийных удобрений. Методы переработки несовершенны, отходы составляют до 75%, а отвалы у Солигорска (главного центра) занимали в начале 1990-х гг. более </w:t>
      </w:r>
      <w:smartTag w:uri="urn:schemas-microsoft-com:office:smarttags" w:element="metricconverter">
        <w:smartTagPr>
          <w:attr w:name="ProductID" w:val="500 га"/>
        </w:smartTagPr>
        <w:r w:rsidRPr="00701C7E">
          <w:rPr>
            <w:sz w:val="28"/>
            <w:szCs w:val="28"/>
          </w:rPr>
          <w:t>500 га</w:t>
        </w:r>
      </w:smartTag>
      <w:r w:rsidRPr="00701C7E">
        <w:rPr>
          <w:sz w:val="28"/>
          <w:szCs w:val="28"/>
        </w:rPr>
        <w:t xml:space="preserve">. пахотных земель, шламохранилища — еще </w:t>
      </w:r>
      <w:smartTag w:uri="urn:schemas-microsoft-com:office:smarttags" w:element="metricconverter">
        <w:smartTagPr>
          <w:attr w:name="ProductID" w:val="650 га"/>
        </w:smartTagPr>
        <w:r w:rsidRPr="00701C7E">
          <w:rPr>
            <w:sz w:val="28"/>
            <w:szCs w:val="28"/>
          </w:rPr>
          <w:t>650 га</w:t>
        </w:r>
      </w:smartTag>
      <w:r w:rsidRPr="00701C7E">
        <w:rPr>
          <w:sz w:val="28"/>
          <w:szCs w:val="28"/>
        </w:rPr>
        <w:t xml:space="preserve">. Из землепользования выведено порядка </w:t>
      </w:r>
      <w:smartTag w:uri="urn:schemas-microsoft-com:office:smarttags" w:element="metricconverter">
        <w:smartTagPr>
          <w:attr w:name="ProductID" w:val="3000 га"/>
        </w:smartTagPr>
        <w:r w:rsidRPr="00701C7E">
          <w:rPr>
            <w:sz w:val="28"/>
            <w:szCs w:val="28"/>
          </w:rPr>
          <w:t>3000 га</w:t>
        </w:r>
      </w:smartTag>
      <w:r w:rsidRPr="00701C7E">
        <w:rPr>
          <w:sz w:val="28"/>
          <w:szCs w:val="28"/>
        </w:rPr>
        <w:t>. Освоение калийных солей сказывается на состоянии атмосферы, водных ресурсах и т.д.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Сделаем вывод, что Белоруссия обладает достаточно выгодным географическим положением. Близость к европейским государствам, способствует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развитию внешнеэкономических отношений с ними. Также благоприятным фактором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является протяженная граница с Россией.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  <w:r w:rsidRPr="00701C7E">
        <w:rPr>
          <w:b/>
          <w:sz w:val="28"/>
          <w:szCs w:val="28"/>
        </w:rPr>
        <w:t>3.</w:t>
      </w:r>
      <w:r w:rsidR="00701C7E" w:rsidRPr="00701C7E">
        <w:rPr>
          <w:b/>
          <w:sz w:val="28"/>
          <w:szCs w:val="28"/>
          <w:lang w:val="en-US"/>
        </w:rPr>
        <w:t xml:space="preserve"> </w:t>
      </w:r>
      <w:r w:rsidR="00701C7E" w:rsidRPr="00701C7E">
        <w:rPr>
          <w:b/>
          <w:bCs/>
          <w:sz w:val="28"/>
          <w:szCs w:val="28"/>
        </w:rPr>
        <w:t>Природные условия и ресурсы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Белоруссия — равнинная страна, поверхность ее характеризуется чередованием обширных равнин, низин и возвышенностей. Более 60% территории имеют среднюю высоту над уровнем моря от 100 до </w:t>
      </w:r>
      <w:smartTag w:uri="urn:schemas-microsoft-com:office:smarttags" w:element="metricconverter">
        <w:smartTagPr>
          <w:attr w:name="ProductID" w:val="200 м"/>
        </w:smartTagPr>
        <w:r w:rsidRPr="00701C7E">
          <w:rPr>
            <w:sz w:val="28"/>
            <w:szCs w:val="28"/>
          </w:rPr>
          <w:t>200 м</w:t>
        </w:r>
      </w:smartTag>
      <w:r w:rsidRPr="00701C7E">
        <w:rPr>
          <w:sz w:val="28"/>
          <w:szCs w:val="28"/>
        </w:rPr>
        <w:t xml:space="preserve">. Максимальная отметка </w:t>
      </w:r>
      <w:smartTag w:uri="urn:schemas-microsoft-com:office:smarttags" w:element="metricconverter">
        <w:smartTagPr>
          <w:attr w:name="ProductID" w:val="345 м"/>
        </w:smartTagPr>
        <w:r w:rsidRPr="00701C7E">
          <w:rPr>
            <w:sz w:val="28"/>
            <w:szCs w:val="28"/>
          </w:rPr>
          <w:t>345 м</w:t>
        </w:r>
      </w:smartTag>
      <w:r w:rsidRPr="00701C7E">
        <w:rPr>
          <w:sz w:val="28"/>
          <w:szCs w:val="28"/>
        </w:rPr>
        <w:t xml:space="preserve"> — находится на Минской возвышенности. Выделяются две части — всхолмленный северо-запад и равнинный юго-восток. На северо-западе располагается самая большая гряда — Белорусская (конечно-моренная гряда Валдайского оледенения), весь юг занят обширным низменным пространством Белорусского Полесья, которое сливается с Украинским, переходя на востоке в Приднепровскую низменность. Такой рельеф способствовал интенсивному хозяйственному освоению. Климат умеренно континентальный с мягкой и влажной зимой и относительно прохладным дождливым летом (сказывается влияние Атлантики). Средние температуры января —4</w:t>
      </w:r>
      <w:r w:rsidRPr="00701C7E">
        <w:rPr>
          <w:i/>
          <w:iCs/>
          <w:sz w:val="28"/>
          <w:szCs w:val="28"/>
        </w:rPr>
        <w:t>..—</w:t>
      </w:r>
      <w:r w:rsidRPr="00701C7E">
        <w:rPr>
          <w:sz w:val="28"/>
          <w:szCs w:val="28"/>
        </w:rPr>
        <w:t>8°С, июля +17...+ 19°С. В центральной и северо-восточной частях количество осадков составляет 600—650 мм, на юге и юго-западе — 550—600 мм. Климат в общем благоприятен для сельского хозяйства.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Белоруссия богата внутренними водами (насчитывается около 3000 рек и 4000 озер); по ее территории протекают реки бассейнов Черного и Балтийского морей. Наиболее обширны система Днепра (</w:t>
      </w:r>
      <w:smartTag w:uri="urn:schemas-microsoft-com:office:smarttags" w:element="metricconverter">
        <w:smartTagPr>
          <w:attr w:name="ProductID" w:val="700 км"/>
        </w:smartTagPr>
        <w:r w:rsidRPr="00701C7E">
          <w:rPr>
            <w:sz w:val="28"/>
            <w:szCs w:val="28"/>
          </w:rPr>
          <w:t>700 км</w:t>
        </w:r>
      </w:smartTag>
      <w:r w:rsidRPr="00701C7E">
        <w:rPr>
          <w:sz w:val="28"/>
          <w:szCs w:val="28"/>
        </w:rPr>
        <w:t xml:space="preserve"> по территории Белоруссии) с притоками и Западной Двины (</w:t>
      </w:r>
      <w:smartTag w:uri="urn:schemas-microsoft-com:office:smarttags" w:element="metricconverter">
        <w:smartTagPr>
          <w:attr w:name="ProductID" w:val="350 км"/>
        </w:smartTagPr>
        <w:r w:rsidRPr="00701C7E">
          <w:rPr>
            <w:sz w:val="28"/>
            <w:szCs w:val="28"/>
          </w:rPr>
          <w:t>350 км</w:t>
        </w:r>
      </w:smartTag>
      <w:r w:rsidRPr="00701C7E">
        <w:rPr>
          <w:sz w:val="28"/>
          <w:szCs w:val="28"/>
        </w:rPr>
        <w:t>). Водоразделом Черного и Балтийского морей является Белорусская гряда. Днепровско-Бугский канал связывает реки двух бассейнов (Припять соединена с притоком Буга Мухавом). Озерным краем называют северо-запад страны.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Почвы не отличаются высоким плодородием, в основном это дерново-подзолистые, торфяно-болотные и пойменно-луговые, требующие культивации (в этом случае плодородие их резко возрастает). Около 7 млн. га земель — болота (площадь пашни 6 млн. га), проблема их осушения существует с </w:t>
      </w:r>
      <w:r w:rsidRPr="00701C7E">
        <w:rPr>
          <w:sz w:val="28"/>
          <w:szCs w:val="28"/>
          <w:lang w:val="en-US"/>
        </w:rPr>
        <w:t>XIX</w:t>
      </w:r>
      <w:r w:rsidRPr="00701C7E">
        <w:rPr>
          <w:sz w:val="28"/>
          <w:szCs w:val="28"/>
        </w:rPr>
        <w:t xml:space="preserve"> в. Около трети территории занято лесами, преобладают хвойные, часть из них имеет промышленное значение.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Из топливных ресурсов страна располагает торфом, нефтью, газом, сланцами и бурым углем, но масштабы их крайне ограниченны. Запасы торфа — около 5 млрд. т (2-е место после России), главная часть их сосредоточена в Полесье. Большую ценность торф имеет для сельского хозяйства (производство органических удобрений), но используется также в энергетике и химической промышленности. На юге были обнаружены ресурсы нефти и газа, освоение их началось с 1960-х гг. (Речицкое месторождение), но нефть довольно низкого качества, запасы ее невелики.</w:t>
      </w:r>
    </w:p>
    <w:p w:rsidR="00701C7E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01C7E">
        <w:rPr>
          <w:sz w:val="28"/>
          <w:szCs w:val="28"/>
        </w:rPr>
        <w:t xml:space="preserve">Белоруссия богата горно-химическим сырьем: калийными, каменными, поваренной солями. По запасам калийных солей (они оцениваются в 42 млрд. т) она уступала только России, главное месторождение — Старобинское на юге осваивается с </w:t>
      </w:r>
      <w:smartTag w:uri="urn:schemas-microsoft-com:office:smarttags" w:element="metricconverter">
        <w:smartTagPr>
          <w:attr w:name="ProductID" w:val="1960 г"/>
        </w:smartTagPr>
        <w:r w:rsidRPr="00701C7E">
          <w:rPr>
            <w:sz w:val="28"/>
            <w:szCs w:val="28"/>
          </w:rPr>
          <w:t>1960 г</w:t>
        </w:r>
      </w:smartTag>
      <w:r w:rsidRPr="00701C7E">
        <w:rPr>
          <w:sz w:val="28"/>
          <w:szCs w:val="28"/>
        </w:rPr>
        <w:t>. Каменная и поваренная соль есть на юго-востоке и юге Белоруссии: запасы только Давыдковского и Мозырского месторождений составляют 22 млрд.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Если рассматривать богатство природных ресурсов, то можно сделать вывод, что Белоруссия из топливных ресурсов располагает торфом, нефтью, газом, сланцами и бурым углем, но масштабы их крайне ограниченны.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 xml:space="preserve">Белоруссия богата внутренними водами (насчитывается около 3000 рек и 4000 озер); по ее территории протекают реки бассейнов Черного и Балтийского морей. По запасам калийных солей (они оцениваются в 42 млрд. т) она уступала только России, главное месторождение — Старобинское на юге осваивается с </w:t>
      </w:r>
      <w:smartTag w:uri="urn:schemas-microsoft-com:office:smarttags" w:element="metricconverter">
        <w:smartTagPr>
          <w:attr w:name="ProductID" w:val="1960 г"/>
        </w:smartTagPr>
        <w:r w:rsidRPr="00701C7E">
          <w:rPr>
            <w:sz w:val="28"/>
            <w:szCs w:val="28"/>
          </w:rPr>
          <w:t>1960 г</w:t>
        </w:r>
      </w:smartTag>
      <w:r w:rsidRPr="00701C7E">
        <w:rPr>
          <w:sz w:val="28"/>
          <w:szCs w:val="28"/>
        </w:rPr>
        <w:t>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C4287" w:rsidRPr="00701C7E" w:rsidRDefault="00BC4287" w:rsidP="00701C7E">
      <w:pPr>
        <w:shd w:val="clear" w:color="auto" w:fill="FFFFFF"/>
        <w:tabs>
          <w:tab w:val="left" w:pos="629"/>
        </w:tabs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701C7E">
        <w:rPr>
          <w:b/>
          <w:sz w:val="28"/>
          <w:szCs w:val="28"/>
        </w:rPr>
        <w:t>4.</w:t>
      </w:r>
      <w:r w:rsidR="00701C7E" w:rsidRPr="00701C7E">
        <w:rPr>
          <w:b/>
          <w:sz w:val="28"/>
          <w:szCs w:val="28"/>
          <w:lang w:val="en-US"/>
        </w:rPr>
        <w:t xml:space="preserve"> </w:t>
      </w:r>
      <w:r w:rsidRPr="00701C7E">
        <w:rPr>
          <w:b/>
          <w:sz w:val="28"/>
          <w:szCs w:val="28"/>
        </w:rPr>
        <w:t>Население</w:t>
      </w:r>
    </w:p>
    <w:p w:rsidR="00BC4287" w:rsidRPr="00701C7E" w:rsidRDefault="00BC4287" w:rsidP="00701C7E">
      <w:p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sz w:val="28"/>
          <w:szCs w:val="28"/>
        </w:rPr>
      </w:pPr>
    </w:p>
    <w:p w:rsidR="00BC4287" w:rsidRPr="00701C7E" w:rsidRDefault="00BC4287" w:rsidP="00701C7E">
      <w:p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Численность населения Белоруссии в 1990-е гг. практически не изменялась — 10,2 млн. чел. В динамике населения резко выделяется период после чернобыльской трагедии. Именно с этого времени начинает снижаться рождаемость и увеличиваться смертность, а с 1993г. наблюдается превышение смертности над рождаемостью. Численность населения остается стабильной в 1990-е гг. лишь благодаря переселению части белорусов (более 200 тыс. чел.) из стран СНГ и Балтии, половина которых прибыла из России. К середине 1990-х гг. приток мигрантов сильно замедлился. Как и в других странах СНГ, имеет место «утечка мозгов». По детской смертности</w:t>
      </w:r>
      <w:r w:rsidRPr="00701C7E">
        <w:rPr>
          <w:sz w:val="28"/>
          <w:szCs w:val="28"/>
          <w:vertAlign w:val="superscript"/>
        </w:rPr>
        <w:t>:</w:t>
      </w:r>
      <w:r w:rsidRPr="00701C7E">
        <w:rPr>
          <w:sz w:val="28"/>
          <w:szCs w:val="28"/>
        </w:rPr>
        <w:t xml:space="preserve"> Белоруссия выделяется одним из минимальных показателей в СНГ — 12 чел. на 1000 родившихся. Продолжительность жизни в среднем составляет 69 лет (для мужчин — 63 года, для женщин — 74), она выше,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чем в России.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В возрастной структуре населения идет снижение доли детских возрастов (с 24%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1990 г</w:t>
        </w:r>
      </w:smartTag>
      <w:r w:rsidRPr="00701C7E">
        <w:rPr>
          <w:sz w:val="28"/>
          <w:szCs w:val="28"/>
        </w:rPr>
        <w:t xml:space="preserve">. до 21%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1997 г</w:t>
        </w:r>
      </w:smartTag>
      <w:r w:rsidRPr="00701C7E">
        <w:rPr>
          <w:sz w:val="28"/>
          <w:szCs w:val="28"/>
        </w:rPr>
        <w:t xml:space="preserve">.), увеличение пожилого населения (26%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1997 г</w:t>
        </w:r>
      </w:smartTag>
      <w:r w:rsidRPr="00701C7E">
        <w:rPr>
          <w:sz w:val="28"/>
          <w:szCs w:val="28"/>
        </w:rPr>
        <w:t>.), что создает повышенную демографическую нагрузку.</w:t>
      </w:r>
    </w:p>
    <w:p w:rsidR="00BC4287" w:rsidRPr="00701C7E" w:rsidRDefault="00BC4287" w:rsidP="00701C7E">
      <w:pPr>
        <w:shd w:val="clear" w:color="auto" w:fill="FFFFFF"/>
        <w:tabs>
          <w:tab w:val="left" w:pos="6182"/>
        </w:tabs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Белоруссия имеет довольно высокую </w:t>
      </w:r>
      <w:r w:rsidRPr="00701C7E">
        <w:rPr>
          <w:iCs/>
          <w:sz w:val="28"/>
          <w:szCs w:val="28"/>
        </w:rPr>
        <w:t>плотность населения</w:t>
      </w:r>
      <w:r w:rsidRPr="00701C7E">
        <w:rPr>
          <w:i/>
          <w:iCs/>
          <w:sz w:val="28"/>
          <w:szCs w:val="28"/>
        </w:rPr>
        <w:t xml:space="preserve"> </w:t>
      </w:r>
      <w:r w:rsidRPr="00701C7E">
        <w:rPr>
          <w:sz w:val="28"/>
          <w:szCs w:val="28"/>
        </w:rPr>
        <w:t>—</w:t>
      </w:r>
      <w:r w:rsidR="00E30293" w:rsidRPr="00E30293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 xml:space="preserve">50 чел. на </w:t>
      </w:r>
      <w:r w:rsidRPr="00701C7E">
        <w:rPr>
          <w:sz w:val="28"/>
          <w:szCs w:val="28"/>
          <w:lang w:val="en-US"/>
        </w:rPr>
        <w:t>I</w:t>
      </w:r>
      <w:r w:rsidRPr="00701C7E">
        <w:rPr>
          <w:sz w:val="28"/>
          <w:szCs w:val="28"/>
        </w:rPr>
        <w:t xml:space="preserve"> км</w:t>
      </w:r>
      <w:r w:rsidRPr="00701C7E">
        <w:rPr>
          <w:sz w:val="28"/>
          <w:szCs w:val="28"/>
          <w:vertAlign w:val="superscript"/>
        </w:rPr>
        <w:t>2</w:t>
      </w:r>
      <w:r w:rsidRPr="00701C7E">
        <w:rPr>
          <w:sz w:val="28"/>
          <w:szCs w:val="28"/>
        </w:rPr>
        <w:t xml:space="preserve">, максимальную имеет Минская область (около 80), минимальную - Витебская (35). По национальному составу на долю </w:t>
      </w:r>
      <w:r w:rsidRPr="00701C7E">
        <w:rPr>
          <w:iCs/>
          <w:sz w:val="28"/>
          <w:szCs w:val="28"/>
        </w:rPr>
        <w:t>белорусов</w:t>
      </w:r>
      <w:r w:rsidRPr="00701C7E">
        <w:rPr>
          <w:i/>
          <w:iCs/>
          <w:sz w:val="28"/>
          <w:szCs w:val="28"/>
        </w:rPr>
        <w:t xml:space="preserve"> </w:t>
      </w:r>
      <w:r w:rsidRPr="00701C7E">
        <w:rPr>
          <w:sz w:val="28"/>
          <w:szCs w:val="28"/>
        </w:rPr>
        <w:t xml:space="preserve">приходится 78% населения, </w:t>
      </w:r>
      <w:r w:rsidRPr="00701C7E">
        <w:rPr>
          <w:iCs/>
          <w:sz w:val="28"/>
          <w:szCs w:val="28"/>
        </w:rPr>
        <w:t>русских</w:t>
      </w:r>
      <w:r w:rsidRPr="00701C7E">
        <w:rPr>
          <w:i/>
          <w:iCs/>
          <w:sz w:val="28"/>
          <w:szCs w:val="28"/>
        </w:rPr>
        <w:t xml:space="preserve"> — </w:t>
      </w:r>
      <w:r w:rsidRPr="00701C7E">
        <w:rPr>
          <w:sz w:val="28"/>
          <w:szCs w:val="28"/>
        </w:rPr>
        <w:t>13%, проживают также</w:t>
      </w:r>
      <w:r w:rsidR="00E30293" w:rsidRPr="00E30293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поляки, украинцы, евреи.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72% населения Белоруссии живет в городах. Характерной чертой </w:t>
      </w:r>
      <w:r w:rsidRPr="00701C7E">
        <w:rPr>
          <w:iCs/>
          <w:sz w:val="28"/>
          <w:szCs w:val="28"/>
        </w:rPr>
        <w:t xml:space="preserve">урбанизации </w:t>
      </w:r>
      <w:r w:rsidRPr="00701C7E">
        <w:rPr>
          <w:sz w:val="28"/>
          <w:szCs w:val="28"/>
        </w:rPr>
        <w:t>после войны был рост городов с населением более 100 тыс. жителей, а также концентрация в Минской агломерации — единственной, насчитывающей более миллиона человек (Минск —1,7 млн. чел.). Процесс урбанизации сопровождался сокращением сельских поселений (за 30 лет исчезло более 10 тыс. деревень), особенно резко сельское население сократилось в Гомельской и Могилевской областях. Для Западной Белоруссии характерна хуторская система расселения: сказывается пребывание в составе Польши, когда район там был наиболее отсталым.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Из всего выше сказанного можно сделать вывод, что основная часть населения сосредочена в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городах.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Идет процесс урбанизации, который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сопровождается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сокращением сельских поселений (за последние 30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лет исчезло более 10 тыс. деревень). За последние 15 лет в Белоруссии наблюдается процесс снижения рождаемости и увеличение смертности.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По-сравнению с 1990 рождаемость составила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13,9%,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 xml:space="preserve">смертность – 10,7 %,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2006 г</w:t>
        </w:r>
      </w:smartTag>
      <w:r w:rsidRPr="00701C7E">
        <w:rPr>
          <w:sz w:val="28"/>
          <w:szCs w:val="28"/>
        </w:rPr>
        <w:t>. рождаемость – 7,0% , смертность – 18,8%.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В настоящее время в Белоруссии наблюдается отрицательный естественный прирост(- 4,7%), хотя в 1990 годы он составлял 3,2%.</w:t>
      </w:r>
    </w:p>
    <w:p w:rsidR="00701C7E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В 1990-е гг. росла безработица (2,8% —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1997 г</w:t>
        </w:r>
      </w:smartTag>
      <w:r w:rsidRPr="00701C7E">
        <w:rPr>
          <w:sz w:val="28"/>
          <w:szCs w:val="28"/>
        </w:rPr>
        <w:t xml:space="preserve">.); занятость населения снизилась с 51%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1990 г</w:t>
        </w:r>
      </w:smartTag>
      <w:r w:rsidRPr="00701C7E">
        <w:rPr>
          <w:sz w:val="28"/>
          <w:szCs w:val="28"/>
        </w:rPr>
        <w:t xml:space="preserve">. до 43%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1997 г</w:t>
        </w:r>
      </w:smartTag>
      <w:r w:rsidRPr="00701C7E">
        <w:rPr>
          <w:sz w:val="28"/>
          <w:szCs w:val="28"/>
        </w:rPr>
        <w:t>. Несмотря на снижение, доля занятых в промышленности в Белоруссии остается одной из самых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высоких в СНГ.</w:t>
      </w:r>
    </w:p>
    <w:p w:rsidR="00701C7E" w:rsidRPr="00701C7E" w:rsidRDefault="00701C7E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701C7E">
        <w:rPr>
          <w:b/>
          <w:sz w:val="28"/>
          <w:szCs w:val="28"/>
        </w:rPr>
        <w:t>5. Экономика Белоруссии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После распада Советского Союза бывшие республики-сестры разбрелись по национальным квартирам и с большим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энтузиазмом, чем до этого строили коммунизм, принялись возводить по американским лекалам, под диктовку всевозможных валютных и других фондов развитой капитализм,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"дающий людям демократию, свободу и независимость".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Белорусы тоже вначале бросились строить "прекрасное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будущее" по рецептам Запада. Но пошли своим путем.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В марте 2001 год Лукашенко изложил перед руководящими кадрами "белорусскую модель развития". Она основывается на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взвешенных, эволюционных преобразованиях и учете как лучшего прежнего опыта развития Советского Союза и республики, так и опыта Германии, Бельгии, Швеции, Франции, а такжё практики эволюционного перехода Китая к методам рыночной экономики.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Наиболее характерные особенности этой модели. Первая - это сильная и "эффективная государственная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власть, которая обеспечивает безопасность граждан, социальную справедливость и общественный порядок, не допускает развития криминала и коррупции и тем самым создает политическую стабильность в обществе и стране, постепенно смещает акцент с административных методов управления предприятиями и отраслями на методы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экономические. Главный принцип - "государство для народа, для человека".</w:t>
      </w:r>
    </w:p>
    <w:p w:rsidR="00BC4287" w:rsidRPr="00701C7E" w:rsidRDefault="00BC4287" w:rsidP="00701C7E">
      <w:pPr>
        <w:shd w:val="clear" w:color="auto" w:fill="FFFFFF"/>
        <w:tabs>
          <w:tab w:val="left" w:pos="4114"/>
        </w:tabs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Вторая - частный сектор может и должен развиваться наряду с сектором государственным. Однако не в ущерб национальным интересам белорусского народа. Именно национальные интересы должны быть главным приоритетом и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главной целью, во имя которой работает каждый гражданин, связанный с различными формами собственности.</w:t>
      </w:r>
    </w:p>
    <w:p w:rsidR="00BC4287" w:rsidRPr="00701C7E" w:rsidRDefault="00BC4287" w:rsidP="00701C7E">
      <w:pPr>
        <w:shd w:val="clear" w:color="auto" w:fill="FFFFFF"/>
        <w:tabs>
          <w:tab w:val="left" w:pos="4114"/>
        </w:tabs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Третья - приватизация - не самоцель, а средство найти заинтересованного инвестора, создать эффективного собственника. Особенность белорусской приватизации в том, что она не являлась обвальной, всеобщей, средством "шоковой терапии", а носит индивидуальный характер. На первом ее этапе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контрольный пакет акций сохраняется, как правило, за государством, чтобы убедиться, что инвестор пришел всерьез и надолго.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Четвертая - интеграционные процессы с государствами СНГ, в первую очередь с Россией, направленные на получение высокого экономического эффекта.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Пятая - сильная социальная политика государства. Это не только помощь тем, кто нуждается, но и инвестиции в здоровье человека, в его профессиональное, культурное личностное развитие. А следовательно, в его будущее. Доведение качества жизни белорусских граждан до западноевропейского уровня. Подтягивание уровня жизни сельского населения к уровню городского.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Белорусы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сумели сделать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свою страну не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только суверенной, но и экономически независимой, что гораздо сложнее.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Они не раздали народное богатство, не влезли в обременительные долга. Идя от жизни, белорусы выработали свою собственную модель развития, основанную на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взвешенных,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продуманных,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эволюционных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преобразованиях, без обвальной приватизации,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с сохранением всего лучшего, что ранее они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имели в своей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экономике и своих традициях. Но одновременно они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учились работать в новых, рыночных условиях, используя весь мировой опыт, учитывая современные тенденции мировой экономики.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Сильная государственная власть, сильная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социальная политика и опора на народ - вот и весь секрет успехов. Белоруссия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не допустила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резкого социального расслоения населения. Отношение доходов самых богатых жителей к доходам самых малообеспеченных составляет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всего 5:1, что характеризует высокий уровень социальной справедливости.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Основной программной целью минувшей пятилетки ставилось повышение уровня благосостояния белорусского народа в 1,6 раза.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В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реальности этих планов сомневались многие. Мало кто даже верил в них. Ведь на начало пятилетки средняя зарплата составляла в эквиваленте около 70 долларов, а средняя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пенсия -30 долларов. И вот основные результаты. Среднемесячная заработная плата в реальном исчислении выросла за пятилетку и соответствует 261 доллару США. Средний размер пенсий увеличился более чем в три раза и составил к концу 2005 года 98, а сегодня - 107 долларов.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Важно, что увеличилась не только зарплата,</w:t>
      </w:r>
      <w:r w:rsidRPr="00701C7E">
        <w:rPr>
          <w:sz w:val="28"/>
          <w:szCs w:val="28"/>
          <w:vertAlign w:val="superscript"/>
        </w:rPr>
        <w:t xml:space="preserve"> </w:t>
      </w:r>
      <w:r w:rsidRPr="00701C7E">
        <w:rPr>
          <w:sz w:val="28"/>
          <w:szCs w:val="28"/>
        </w:rPr>
        <w:t>но и ее покупательная способность. Доля расходов на покупку продуктов питания в общем объеме потребительских расходов семьи снизилась за пять лет с 60 до 45 процентов. Это значит, что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сегодня большую часть заработанных денег люди имеют возможность направлять на строительство жилья, покупку дорогостоящих бытовых приборов, автомобилей,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техники, отдых, развлечения и другие нужды. В общем, можно сказать, что правительство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вытащило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страну из нищенского существования. Конечно, это только начало. Валовой внутренний продукт за прошедшие пять лет вырос больше чем на 43 процента. Это невиданные темпы! Если в Европе ВВП возрастал в период с 2000 года до 2004 года в среднем на 1,7 процента в год, в США - на 2,8 процента, в Японии - на 1,9 процента, то в Беларуси в прошлом году этот показатель достиг почти 10 процентов. Объем промышленного производства потребительских товаров в стране за пять лет был увеличен в полтора раза. В целом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экономическая стратегия, предусматривающая активное участие государства в управлении экономикой, оказалась правильной.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Правительство справилось с инфляцией и в результате получили устойчивый рост объемов банковских вкладов населения и предприятий в белорусских рублях. Только за прошлый, 2005 год они увеличились на 41 процент. Сегодня доверие к нашему рублю уже никак не меньше, чем к доллару.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Неуклонно росли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инвестиции на создание и воспроизводство основных средств. За последние три года среднегодовой прирост инвестиций составил больше 20 процентов. В прошлом году на развитие экономики и социальной сферы государство направило почти в два раза больше средств, чем в начале пятилетки, в 2000 году.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В отличие от большинства постсоветских стран, Беларусь не допустила развала строительного комплекса и сформировала систему государственной поддержки жилищного строительства. За пять лет введено в эксплуатацию больше 16 миллионов квадратных метров общей площади жилья. Притом почти 50 тысяч квартир были построены в сельской местности. Такого никогда еще не было. По размаху жилищного строительства страна устойчиво занимает первое место среди стран СНГ.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Но главная проблема сегодня - это не только строительство квартир, но и их доступность. В 2001 году за месячную зарплату можно было купить только 0,3 квадратного метра жилья. В 2005 году - почти 0,7. Но в мире за среднемесячную зарплату можно купить квадратный метр. Нам надо достичь за пятилетку этого высокого мирового уровня развития в строительстве жилья.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На следующую пятилетку ставим такую цель: молодая семья должна иметь возможность приобрести собственную квартиру не позднее чем через 3-5 лет после свадьбы. И прежде всего через льготное кредитование. Неплохие результаты достигнуты в сельском хозяйстве. За пятилетку рост сельскохозяйственной продукции составил 26 процентов, причем в общественном секторе - почти 40. И это в тех колхозах, совхозах и кооперативах, которые им предлагали разогнать, всё раздать частникам, фермерам и т. д.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В предстоящий период на первый план выдвигается задача кардинального повышения качества жизни людей. Мы должны стремиться к тому, чтобы через пять лет качество жизни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граждан довести до уровня, сравнимого с западноевропейским. Реальна ли такая задача? Реальна, если иметь в виду, что качество жизни - это не только зарплата, но и жилье, образование, доступная медицинская помощь, детские сады, гарантированные рабочие места, безопасность граждан и многое другое. По зарплате мы, конечно, еще не сравнимся с Англией и Германией, но по ряду других параметров мы это должны сделать.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Экономические ориентиры на пятилетие - это увеличение валового внутреннего продукта в полтора раза, продукции промышленности - на 50 процентов, сельского хозяйства - на 40 процентов, объема реализации услуг населению - на 60 процентов. При этом инфляция должна быть снижена до уровня не более 5 процентов в год.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В соответствии с намеченным планом через пять лет средние размеры заработной платы и пенсий должны удвоиться. С учетом инфляции это будет означать повышение реального уровня доходов населения в полтора раза. Сегодня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в стране создана система социальных стандартов. Их 44 социальных стандарта.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Они определяют виды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и качество важнейших социальных услуг в образовании, здравоохранении, в физической и духовной культуре, в жилищно-коммунальном хозяйстве, торговле, на транспорте, в связи, бытовом обслуживании.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Обеспечение социальных стандартов жизни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населения - это святое! Здесь не может быть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никаких недовыполнений.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Они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создали государственную службу занятости, систему переподготовки и организации общественных работ, выплачиваем пособия по безработице, пусть и скромные. Но главное - сохранили общественное производство, крупные, градообразующие предприятия, коллективные хозяйства на селе, что позволило благодаря растущему спросу на их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продукцию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обеспечивать новые рабочие места. Правительство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все больше и больше, особенно в предвыборной кампании, обращается к вопросу создания новых рабочих мест. Так вот,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сегодня вакансий в производстве больше, чем безработных. Пожалуйста, идите и работайте. В настоящее время уровень безработицы в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Беларуси составляет ниже 1,5 процента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экономически активного населения, что значительно ниже, чем не только в государствах Содружества, но и в большинстве самых развитых стран Европы. Белорусская земля, может свободно прокормить не 10, а 30 миллионов населения. И в принципе к этому надо стремиться. Тогда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будет стабильная страна с хорошим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потенциалом для развития.</w:t>
      </w:r>
      <w:r w:rsidR="00701C7E" w:rsidRPr="00701C7E">
        <w:rPr>
          <w:i/>
          <w:iCs/>
          <w:sz w:val="28"/>
          <w:szCs w:val="28"/>
        </w:rPr>
        <w:t xml:space="preserve"> </w:t>
      </w:r>
      <w:r w:rsidRPr="00701C7E">
        <w:rPr>
          <w:sz w:val="28"/>
          <w:szCs w:val="28"/>
        </w:rPr>
        <w:t>Наряду с проблемой увеличения рождаемости надо принять самые серьезные меры к сокращению смертности населения,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увеличению средней продолжительности жизни. Средняя продолжительность жизни мужчин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на десять лет меньше, чем в развитых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западных странах.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Переход на инновационный путь развития позволит в течение ближайших 10 лет развивать экономику страны более высокими темпами: 8-9 процентов прироста ВВП в год против 5-6 процентов в соседних государствах. За счет этого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страна сможет постепенно приблизиться к европейским государствам по уровню производства валового внутреннего продукта на душу населения.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Земля была и остается одним из главных элементов национального богатства любого государства. И хотя в ВВП доля сельского хозяйства составляет примерно 10 процентов, но это очень важная доля.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Белорусы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разработали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Государственную программу возрождения и развития села до 2010 года. Славяне никогда не бросали свою деревню, свое село, потому что они знали, что там истоки их, там ключом бьет жизнь.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Но на селе только за последние пять лет численность работников уменьшилась более чем на четверть. Сельское население стареет, молодежь спешит в город. Снижение уровня занятости на селе сопровождается дефицитом квалифицированной рабочей силы, а не просто рабочей силы.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Скоро там будет избыток просто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рабочих рук. Но нужна там квалифицированная рабочая сила. Так сегодня вместо 40 человек на ферме работают 13. Но это должны быть высочайшей квалификации люди.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Чтобы остановить негативные процессы на селе, правительственная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программа предусматривает открытие новых производств, развитие гибких форм трудовых отношений, создание новых рабочих мест на основе кооперации труда между различными отраслями АПК.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Но прежде всего -</w:t>
      </w:r>
      <w:r w:rsidRPr="00701C7E">
        <w:rPr>
          <w:i/>
          <w:iCs/>
          <w:sz w:val="28"/>
          <w:szCs w:val="28"/>
        </w:rPr>
        <w:t xml:space="preserve"> </w:t>
      </w:r>
      <w:r w:rsidRPr="00701C7E">
        <w:rPr>
          <w:sz w:val="28"/>
          <w:szCs w:val="28"/>
        </w:rPr>
        <w:t>радикальное улучшение условий жизни сельчан путем строительства и обновления агрогородков. Первые агрогородки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уже построили. Там имеется все необходимое для социально-бытового обслуживания жителей не только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самого городка, но и окрестных населенных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пунктов. Причем на самом современном уровне. Именно агрогородкам отводится роль локомотивов развития прилегающих территорий.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Они должны стать проводниками социальных стандартов на селе или, "точками роста" белорусской деревни.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Элитой любого общества является интеллигенция. Именно она концентрирует в себе основной интеллектуальный потенциал и ей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принадлежит огромная роль в решении задач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социально-экономического и культурного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строительства. Помня об этом, белорусы постарались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укрепить материальный и общественный статус интеллигенции.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Решены принципиальные вопросы обеспечения работников сферы культуры, науки, образования, медицины жильем и стабильной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зарплатой. Правительство разработало систему господдержки талантливых и одаренных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людей независимо от возраста и сферы деятельности. Указами главы государства учреждены специальные стипендии, премии, гранты.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Введены надбавки к окладу высококвалифицированным врачам. Установлено 100 стипендий талантливым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молодым ученым, работающим в области естественных, технических, социальных и гуманитарных наук,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А. Лукашенко недавно подписал указ: «Наши талантливейшие врачи будут иметь заработную плату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примерно такую, которую получают на Западе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за уникальное лечение людей врачи, которые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проводят эти операции.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...Наша международная политика носит исключительно миролюбивый характер. Наш внешнеполитический курс определяется не в других, пусть и могущественных столицах, а формируется самостоятельно, исходя из конкретных, прагматичных национальных интересов»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Совсем недавно на заседании Высшего Государственного Совета Президент Российской Федерации Владимир Путин, говоря о нашей внешней политике, сказал: "Вы подвергаетесь таким атакам со стороны Запада, США и других государств только потому, что вы ни перед кем не кланяетесь, не гнетесь, а проводите действительно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независимую внешнюю политику, а вам это трудно делать".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Принципы, которым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следует Белоруссия на международной арене, просты: реализм, последовательность в политике,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наступательность в экономике. Они не ввязались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ни в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один международный конфликт, не дали себя втянуть ни в одну политическую авантюру.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Наша внешняя политика принципиально многовекторна. Такой подход доказал свою результативность, и отказываться от этой политики мы не намерены... Вместе с тем основным стратегическим партнером и союзником Беларуси была, есть и будет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объективно Россия.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Для президента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очень важно поставить сильную точку в этой жизни для того, чтобы никому, пришедшему после него , не захотелось повернуть вспять страну, чтобы страна шла этим путем, чтобы президент , находящийся у власти, был достоин собственного народа, который положил на алтарь не один миллион человек, защищая мир на нашей планете.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701C7E">
        <w:rPr>
          <w:iCs/>
          <w:sz w:val="28"/>
          <w:szCs w:val="28"/>
        </w:rPr>
        <w:t>2 апреля</w:t>
      </w:r>
      <w:r w:rsidR="00701C7E" w:rsidRPr="00701C7E">
        <w:rPr>
          <w:iCs/>
          <w:sz w:val="28"/>
          <w:szCs w:val="28"/>
        </w:rPr>
        <w:t xml:space="preserve"> </w:t>
      </w:r>
      <w:r w:rsidRPr="00701C7E">
        <w:rPr>
          <w:iCs/>
          <w:sz w:val="28"/>
          <w:szCs w:val="28"/>
        </w:rPr>
        <w:t>2007 г.</w:t>
      </w:r>
      <w:r w:rsidR="00701C7E" w:rsidRPr="00701C7E">
        <w:rPr>
          <w:iCs/>
          <w:sz w:val="28"/>
          <w:szCs w:val="28"/>
        </w:rPr>
        <w:t xml:space="preserve"> </w:t>
      </w:r>
      <w:r w:rsidRPr="00701C7E">
        <w:rPr>
          <w:iCs/>
          <w:sz w:val="28"/>
          <w:szCs w:val="28"/>
        </w:rPr>
        <w:t>союзу Беларуси и России исполнилось</w:t>
      </w:r>
      <w:r w:rsidR="00701C7E" w:rsidRPr="00701C7E">
        <w:rPr>
          <w:iCs/>
          <w:sz w:val="28"/>
          <w:szCs w:val="28"/>
        </w:rPr>
        <w:t xml:space="preserve"> </w:t>
      </w:r>
      <w:r w:rsidRPr="00701C7E">
        <w:rPr>
          <w:iCs/>
          <w:sz w:val="28"/>
          <w:szCs w:val="28"/>
        </w:rPr>
        <w:t>10 лет. Содружество двух братских народов развивается, набирает силу.</w:t>
      </w:r>
    </w:p>
    <w:p w:rsidR="00BC4287" w:rsidRPr="00701C7E" w:rsidRDefault="00BC4287" w:rsidP="00701C7E">
      <w:pPr>
        <w:shd w:val="clear" w:color="auto" w:fill="FFFFFF"/>
        <w:tabs>
          <w:tab w:val="left" w:pos="398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701C7E">
        <w:rPr>
          <w:bCs/>
          <w:sz w:val="28"/>
          <w:szCs w:val="28"/>
        </w:rPr>
        <w:t>Выгодное географическое положение Белоруссии – это еще один ресурс объединенного потенциала. Это своеобразный геополитический мост между Европой и Азией. Через него в Россию идет 85 процентов грузопотока.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701C7E">
        <w:rPr>
          <w:iCs/>
          <w:sz w:val="28"/>
          <w:szCs w:val="28"/>
        </w:rPr>
        <w:t xml:space="preserve">Белоруссия </w:t>
      </w:r>
      <w:r w:rsidRPr="00701C7E">
        <w:rPr>
          <w:sz w:val="28"/>
          <w:szCs w:val="28"/>
        </w:rPr>
        <w:t xml:space="preserve">— </w:t>
      </w:r>
      <w:r w:rsidRPr="00701C7E">
        <w:rPr>
          <w:iCs/>
          <w:sz w:val="28"/>
          <w:szCs w:val="28"/>
        </w:rPr>
        <w:t>важнейший коридор для транзита энергоресурсов в Европу. Через нее ежегодно подается более 40 миллиардов кубометров газа и 100</w:t>
      </w:r>
      <w:r w:rsidR="00701C7E" w:rsidRPr="00701C7E">
        <w:rPr>
          <w:iCs/>
          <w:sz w:val="28"/>
          <w:szCs w:val="28"/>
        </w:rPr>
        <w:t xml:space="preserve"> </w:t>
      </w:r>
      <w:r w:rsidRPr="00701C7E">
        <w:rPr>
          <w:iCs/>
          <w:sz w:val="28"/>
          <w:szCs w:val="28"/>
        </w:rPr>
        <w:t>миллионов тонн нефти. По мощному газопроводу "Ямал —Европа", который принадлежит "Газпрому", проходит немногим</w:t>
      </w:r>
      <w:r w:rsidR="00701C7E" w:rsidRPr="00701C7E">
        <w:rPr>
          <w:iCs/>
          <w:sz w:val="28"/>
          <w:szCs w:val="28"/>
        </w:rPr>
        <w:t xml:space="preserve"> </w:t>
      </w:r>
      <w:r w:rsidRPr="00701C7E">
        <w:rPr>
          <w:iCs/>
          <w:sz w:val="28"/>
          <w:szCs w:val="28"/>
        </w:rPr>
        <w:t>больше топлива, чем по сетям "Белтранс-газа". Тарифы за перекачку, установленные</w:t>
      </w:r>
      <w:r w:rsidR="00701C7E" w:rsidRPr="00701C7E">
        <w:rPr>
          <w:iCs/>
          <w:sz w:val="28"/>
          <w:szCs w:val="28"/>
        </w:rPr>
        <w:t xml:space="preserve"> </w:t>
      </w:r>
      <w:r w:rsidRPr="00701C7E">
        <w:rPr>
          <w:iCs/>
          <w:sz w:val="28"/>
          <w:szCs w:val="28"/>
        </w:rPr>
        <w:t xml:space="preserve">республикой,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iCs/>
            <w:sz w:val="28"/>
            <w:szCs w:val="28"/>
          </w:rPr>
          <w:t>в 4</w:t>
        </w:r>
      </w:smartTag>
      <w:r w:rsidRPr="00701C7E">
        <w:rPr>
          <w:iCs/>
          <w:sz w:val="28"/>
          <w:szCs w:val="28"/>
        </w:rPr>
        <w:t xml:space="preserve"> раза меньше украинских, почти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iCs/>
            <w:sz w:val="28"/>
            <w:szCs w:val="28"/>
          </w:rPr>
          <w:t>в 10</w:t>
        </w:r>
      </w:smartTag>
      <w:r w:rsidRPr="00701C7E">
        <w:rPr>
          <w:iCs/>
          <w:sz w:val="28"/>
          <w:szCs w:val="28"/>
        </w:rPr>
        <w:t xml:space="preserve"> раз, чем в республиках Прибалтики, и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iCs/>
            <w:sz w:val="28"/>
            <w:szCs w:val="28"/>
          </w:rPr>
          <w:t>в 12</w:t>
        </w:r>
      </w:smartTag>
      <w:r w:rsidRPr="00701C7E">
        <w:rPr>
          <w:iCs/>
          <w:sz w:val="28"/>
          <w:szCs w:val="28"/>
        </w:rPr>
        <w:t xml:space="preserve"> раз –</w:t>
      </w:r>
      <w:r w:rsidR="00701C7E" w:rsidRPr="00701C7E">
        <w:rPr>
          <w:iCs/>
          <w:sz w:val="28"/>
          <w:szCs w:val="28"/>
        </w:rPr>
        <w:t xml:space="preserve"> </w:t>
      </w:r>
      <w:r w:rsidRPr="00701C7E">
        <w:rPr>
          <w:iCs/>
          <w:sz w:val="28"/>
          <w:szCs w:val="28"/>
        </w:rPr>
        <w:t>грузинских. В этом</w:t>
      </w:r>
      <w:r w:rsidR="00701C7E" w:rsidRPr="00701C7E">
        <w:rPr>
          <w:iCs/>
          <w:sz w:val="28"/>
          <w:szCs w:val="28"/>
        </w:rPr>
        <w:t xml:space="preserve"> </w:t>
      </w:r>
      <w:r w:rsidRPr="00701C7E">
        <w:rPr>
          <w:iCs/>
          <w:sz w:val="28"/>
          <w:szCs w:val="28"/>
        </w:rPr>
        <w:t>году Белоруссия закупает 21,5 миллиарда кубометров газа.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Если подвести итог, Белоруссия смогла улучшить свое экономическое и политическое положение. За последние три года среднегодовой прирост инвестиций составил больше 20 процентов. В прошлом году на развитие экономики и социальной сферы государство направило почти в два раза больше средств, чем в начале пятилетки, в 2000 году. Объем промышленного производства потребительских товаров в стране за пять лет был увеличен в полтора раза. Также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 xml:space="preserve">увеличился ВВП, если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1990 г</w:t>
        </w:r>
      </w:smartTag>
      <w:r w:rsidRPr="00701C7E">
        <w:rPr>
          <w:sz w:val="28"/>
          <w:szCs w:val="28"/>
        </w:rPr>
        <w:t xml:space="preserve">. он составлял 10%, то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2006 г</w:t>
        </w:r>
      </w:smartTag>
      <w:r w:rsidRPr="00701C7E">
        <w:rPr>
          <w:sz w:val="28"/>
          <w:szCs w:val="28"/>
        </w:rPr>
        <w:t>. он составил 43%. Если говорить в целом, то Белоруссия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в настоящее время обладает достаточно стабильной экономикой.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701C7E">
        <w:rPr>
          <w:b/>
          <w:bCs/>
          <w:sz w:val="28"/>
          <w:szCs w:val="28"/>
        </w:rPr>
        <w:t>6.</w:t>
      </w:r>
      <w:r w:rsidR="00701C7E">
        <w:rPr>
          <w:b/>
          <w:bCs/>
          <w:sz w:val="28"/>
          <w:szCs w:val="28"/>
          <w:lang w:val="en-US"/>
        </w:rPr>
        <w:t xml:space="preserve"> </w:t>
      </w:r>
      <w:r w:rsidRPr="00701C7E">
        <w:rPr>
          <w:b/>
          <w:bCs/>
          <w:sz w:val="28"/>
          <w:szCs w:val="28"/>
        </w:rPr>
        <w:t>Характеристика хозяйства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01C7E">
        <w:rPr>
          <w:sz w:val="28"/>
          <w:szCs w:val="28"/>
        </w:rPr>
        <w:t>По объему ВВП Белоруссия находится на 5-м месте в СНГ после России, Украины, Казахстана и Узбекистана, но по ВВП на душу населения делит 1-е место с Россией, хотя ранее уступала ей. Снижение ВВП по сравнению с другими странами СНГ происходило медленнее, хотя нарушение хозяйственных связей и рост цен на топливно-энергетические ресурсы повлияли на ухудшение экономической ситуации, появилась проблема безработицы. Реальные доходы населения снизились, но Белоруссия занимает 4-е место среди стран СНГ по реальной заработной плате наемных работников — 107 долл. (Россия — 203, Казахстан — 139, Украина — 108).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Особенностями территориальной структуры хозяйства являются концентрация </w:t>
      </w:r>
      <w:r w:rsidRPr="00701C7E">
        <w:rPr>
          <w:iCs/>
          <w:sz w:val="28"/>
          <w:szCs w:val="28"/>
        </w:rPr>
        <w:t>промышленности</w:t>
      </w:r>
      <w:r w:rsidRPr="00701C7E">
        <w:rPr>
          <w:i/>
          <w:iCs/>
          <w:sz w:val="28"/>
          <w:szCs w:val="28"/>
        </w:rPr>
        <w:t xml:space="preserve"> </w:t>
      </w:r>
      <w:r w:rsidRPr="00701C7E">
        <w:rPr>
          <w:sz w:val="28"/>
          <w:szCs w:val="28"/>
        </w:rPr>
        <w:t>в восточных районах, главным образом в крупных городах — Минске, Гомеле, Витебске, Могилеве. В довоенный период развивались такие отрасли, как торфяная промышленность, станкостроение, моторостроение, льняная, швейная, кожевенная, пищевая промышленность. После войны были созданы тракторостроение, автомобилестроение, производство мотоциклов и велосипедов, радиоэлектронная промышленность и совсем недавно нефтепереработка, нефтехимия и черная металлургия. Отраслями специализации в рамках СССР были: тракторостроение, станкостроение и автомобилестроение (90% грузовых автомобилей вывозилось), производство калийных удобрений, синтетического волокна (2-е место после России), ЭВМ.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Белоруссия обладала примерно 5% военно-промышленного потенциала бывшего СССР, который включал 120 предприятий, на них было занято около 400 тыс. чел., многие из них были монополистами в стране; 15 научно-исследовательских институтов специализировались на военных разработках. Минск являлся центром исследований, разработок и производства компьютеров в ВПК. При этом Белоруссия полностью зависела от поставок нефти и газа, угля, проката черных и цветных металлов, деловой древесины и пиломатериалов, цемента и др.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Вывод: особенностями территориальной структуры хозяйства являются концентрация </w:t>
      </w:r>
      <w:r w:rsidRPr="00701C7E">
        <w:rPr>
          <w:iCs/>
          <w:sz w:val="28"/>
          <w:szCs w:val="28"/>
        </w:rPr>
        <w:t>промышленности</w:t>
      </w:r>
      <w:r w:rsidRPr="00701C7E">
        <w:rPr>
          <w:i/>
          <w:iCs/>
          <w:sz w:val="28"/>
          <w:szCs w:val="28"/>
        </w:rPr>
        <w:t xml:space="preserve"> </w:t>
      </w:r>
      <w:r w:rsidRPr="00701C7E">
        <w:rPr>
          <w:sz w:val="28"/>
          <w:szCs w:val="28"/>
        </w:rPr>
        <w:t>в восточных районах, главным образом в крупных городах — Минске, Гомеле, Витебске, Могилеве. Доля промышленности в структуре ВВП составляет 39%, сельского хозяйства— 16%,услуг —45%.Можно заметить, что эти показатели увеличились по- сравнению с 1990 годом. По первому показателю Белоруссии принадлежит 1-е место в СНГ.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  <w:r w:rsidRPr="00701C7E">
        <w:rPr>
          <w:b/>
          <w:bCs/>
          <w:sz w:val="28"/>
          <w:szCs w:val="28"/>
        </w:rPr>
        <w:t>7.</w:t>
      </w:r>
      <w:r w:rsidR="00701C7E">
        <w:rPr>
          <w:b/>
          <w:bCs/>
          <w:sz w:val="28"/>
          <w:szCs w:val="28"/>
          <w:lang w:val="en-US"/>
        </w:rPr>
        <w:t xml:space="preserve"> </w:t>
      </w:r>
      <w:r w:rsidR="00701C7E">
        <w:rPr>
          <w:b/>
          <w:bCs/>
          <w:sz w:val="28"/>
          <w:szCs w:val="28"/>
        </w:rPr>
        <w:t>Промышленность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iCs/>
          <w:sz w:val="28"/>
          <w:szCs w:val="28"/>
        </w:rPr>
        <w:t>Топливно-энергетический комплекс</w:t>
      </w:r>
      <w:r w:rsidRPr="00701C7E">
        <w:rPr>
          <w:i/>
          <w:iCs/>
          <w:sz w:val="28"/>
          <w:szCs w:val="28"/>
        </w:rPr>
        <w:t xml:space="preserve">. </w:t>
      </w:r>
      <w:r w:rsidRPr="00701C7E">
        <w:rPr>
          <w:sz w:val="28"/>
          <w:szCs w:val="28"/>
        </w:rPr>
        <w:t xml:space="preserve">До середины 1960-х гг. главным видом топлива был </w:t>
      </w:r>
      <w:r w:rsidRPr="00701C7E">
        <w:rPr>
          <w:iCs/>
          <w:sz w:val="28"/>
          <w:szCs w:val="28"/>
        </w:rPr>
        <w:t>торф,</w:t>
      </w:r>
      <w:r w:rsidRPr="00701C7E">
        <w:rPr>
          <w:i/>
          <w:iCs/>
          <w:sz w:val="28"/>
          <w:szCs w:val="28"/>
        </w:rPr>
        <w:t xml:space="preserve"> </w:t>
      </w:r>
      <w:r w:rsidRPr="00701C7E">
        <w:rPr>
          <w:sz w:val="28"/>
          <w:szCs w:val="28"/>
        </w:rPr>
        <w:t xml:space="preserve">Белоруссию даже называли «торфяным Донбассом». После строительства трубопроводов доля торфа в ТЭБ резко сократилась (с 80 до менее 10% ныне). Добыча нефти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1997 г</w:t>
        </w:r>
      </w:smartTag>
      <w:r w:rsidRPr="00701C7E">
        <w:rPr>
          <w:sz w:val="28"/>
          <w:szCs w:val="28"/>
        </w:rPr>
        <w:t>. составила 1,8 млн. т; она невысокого качества и используется лишь дня производства масел и смазочных материалов. Годовая потребность в нефти — 25 млн.т. Добыча газа — 0,2 млрд. м</w:t>
      </w:r>
      <w:r w:rsidRPr="00701C7E">
        <w:rPr>
          <w:sz w:val="28"/>
          <w:szCs w:val="28"/>
          <w:vertAlign w:val="superscript"/>
        </w:rPr>
        <w:t>3</w:t>
      </w:r>
      <w:r w:rsidRPr="00701C7E">
        <w:rPr>
          <w:sz w:val="28"/>
          <w:szCs w:val="28"/>
        </w:rPr>
        <w:t>, а потребность — около 20 млрд. м</w:t>
      </w:r>
      <w:r w:rsidRPr="00701C7E">
        <w:rPr>
          <w:sz w:val="28"/>
          <w:szCs w:val="28"/>
          <w:vertAlign w:val="superscript"/>
        </w:rPr>
        <w:t>3</w:t>
      </w:r>
      <w:r w:rsidRPr="00701C7E">
        <w:rPr>
          <w:sz w:val="28"/>
          <w:szCs w:val="28"/>
        </w:rPr>
        <w:t xml:space="preserve">.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1997 г</w:t>
        </w:r>
      </w:smartTag>
      <w:r w:rsidRPr="00701C7E">
        <w:rPr>
          <w:sz w:val="28"/>
          <w:szCs w:val="28"/>
        </w:rPr>
        <w:t>. Белоруссия получила из России 10,5 млн. т нефти и 15,8 млрд. м</w:t>
      </w:r>
      <w:r w:rsidRPr="00701C7E">
        <w:rPr>
          <w:sz w:val="28"/>
          <w:szCs w:val="28"/>
          <w:vertAlign w:val="superscript"/>
        </w:rPr>
        <w:t>3</w:t>
      </w:r>
      <w:r w:rsidRPr="00701C7E">
        <w:rPr>
          <w:sz w:val="28"/>
          <w:szCs w:val="28"/>
        </w:rPr>
        <w:t xml:space="preserve"> газа, поэтому НПЗ Новополоцка и Мозыря работают не на полную мощность. Республика ввозит около 700 тыс. т угля из России и Украины, но ввоз сокращается из-за снижения добычи в этих странах. Выработка электроэнергии сократилась с 40 млрд. кВт-ч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1990 г</w:t>
        </w:r>
      </w:smartTag>
      <w:r w:rsidRPr="00701C7E">
        <w:rPr>
          <w:sz w:val="28"/>
          <w:szCs w:val="28"/>
        </w:rPr>
        <w:t xml:space="preserve">. до 26 млрд. кВт-ч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1997 г</w:t>
        </w:r>
      </w:smartTag>
      <w:r w:rsidRPr="00701C7E">
        <w:rPr>
          <w:sz w:val="28"/>
          <w:szCs w:val="28"/>
        </w:rPr>
        <w:t>. Основная ее часть производится на ТЭС на мазуте, угле и торфе. Наиболее крупные из них — Лукомльская, Смолевичская, Березовская, Гродненская. После чернобыльской катастрофы страна отказалась от строительства АЭС.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Новой отраслью для республики является черная и цветная металлургия, хотя масштабы их незначительны (по прокату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1997 г</w:t>
        </w:r>
      </w:smartTag>
      <w:r w:rsidRPr="00701C7E">
        <w:rPr>
          <w:sz w:val="28"/>
          <w:szCs w:val="28"/>
        </w:rPr>
        <w:t>. — 1,1 млн. г). Действует передельный завод в Жлобине, работающий на металлоломе, в Глубоком — завод алюминиевых сплавов, а в Молодечно — порошковой металлургии. Отрасль испытывает недостаток в сырье. Недостающая часть проката для машиностроения поступает из России и Украины.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iCs/>
          <w:sz w:val="28"/>
          <w:szCs w:val="28"/>
        </w:rPr>
        <w:t xml:space="preserve">Машиностроение </w:t>
      </w:r>
      <w:r w:rsidRPr="00701C7E">
        <w:rPr>
          <w:sz w:val="28"/>
          <w:szCs w:val="28"/>
        </w:rPr>
        <w:t xml:space="preserve">— ведущая отрасль. Одной из главных его частей, является автомобилестроение, развивающееся с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1947 г</w:t>
        </w:r>
      </w:smartTag>
      <w:r w:rsidRPr="00701C7E">
        <w:rPr>
          <w:sz w:val="28"/>
          <w:szCs w:val="28"/>
        </w:rPr>
        <w:t xml:space="preserve">. В годы оккупации в Минске был построен авторемонтный завод «Даймлер-Бенц», после освобождения в его корпусах начали сборку автомобилей, поступавших в СССР по ленд-лизу, — такова предыстория завода. Ныне он производит грузовые автомобили грузоподъемностью от 7,5 до 30 т, тягачи с полуприцепами, лесовозы и самосвалы. В 1980-е гг. в Жодино был создан его филиал, который специализируется на производстве большегрузных (до 120 т) автомобилей БелАЗ для работы в карьерах открытой добычи. В Могилеве выпускаются карьерные самосвалы, мощные тягачи и вкреперы. Производство автомобилей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1985 г</w:t>
        </w:r>
      </w:smartTag>
      <w:r w:rsidRPr="00701C7E">
        <w:rPr>
          <w:sz w:val="28"/>
          <w:szCs w:val="28"/>
        </w:rPr>
        <w:t xml:space="preserve">. составляло 43,3тыс,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1997 г</w:t>
        </w:r>
      </w:smartTag>
      <w:r w:rsidRPr="00701C7E">
        <w:rPr>
          <w:sz w:val="28"/>
          <w:szCs w:val="28"/>
        </w:rPr>
        <w:t>. — 13,0тыс. В автомобилестроении происходят изменения: сокращается производство большегрузных автомобилей, расширяется номенклатура изделий. В Жодино осваивается производство польских автомобилей «Люблин», легких грузовиков, автофургонов и микроавтобусов. В Минске налаживается производство автобусов по немецким и венгерским технологиям, в Лиде — сборка автобусов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из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российских деталей.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Белоруссия всегда ввозила легковые автомобили и автобусы из России и Украины, сейчас значительная часть их поступает из европейских стран;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Тракторостроение также является отраслью специализации. Главное предприятие находится в Минске, детали и узлы производятся в Витебске и Бобруйске.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1991 г</w:t>
        </w:r>
      </w:smartTag>
      <w:r w:rsidRPr="00701C7E">
        <w:rPr>
          <w:sz w:val="28"/>
          <w:szCs w:val="28"/>
        </w:rPr>
        <w:t xml:space="preserve">. производство тракторов составило 95,5 тыс.,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1997 г</w:t>
        </w:r>
      </w:smartTag>
      <w:r w:rsidRPr="00701C7E">
        <w:rPr>
          <w:sz w:val="28"/>
          <w:szCs w:val="28"/>
        </w:rPr>
        <w:t>. — 27,4 тыс. Сельскохозяйственное машиностроение развивается в Гомеле (силосоуборочные комбайны), Лиде (картофелеуборочные машины) и в Барановичах (оборудование для животноводческих ферм). Белоруссия ввозит зерноуборочные комбайны из России.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Станкостроение специализируется на производстве металлорежущих станков, автоматических линий с ЧПУ, кузнечно-прессового оборудования. Главными центрами являются Минск (завод автоматических линий и агрегатных станков — крупнейший в Европе), Витебск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 xml:space="preserve">(завод заточных станков), Гомель, Барановичи и Орша. Однако производство станков в 1990-е гг. сократилось более чем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в 4</w:t>
        </w:r>
      </w:smartTag>
      <w:r w:rsidRPr="00701C7E">
        <w:rPr>
          <w:sz w:val="28"/>
          <w:szCs w:val="28"/>
        </w:rPr>
        <w:t xml:space="preserve"> раза.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Одной из составляющих специализации Белоруссии является приборостроение, радиоэлектронная и электротехническая промышленность: в Минске производятся радиоприемники и телевизоры, холодильники, в Витебске и Гомеле — силовые трансформаторы, кабель, в Лиде — электроизделия. В настоящее время эти предприятия испытывают сильную конкуренцию со стороны европейских стран.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Из других отраслей машиностроения можно упомянуть производство оборудования для торфяной промышленности (Гомель), пассажирских катеров (Витебск), катеров на подводных крыльях (Гомель).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iCs/>
          <w:sz w:val="28"/>
          <w:szCs w:val="28"/>
        </w:rPr>
        <w:t>Химическая промышленность</w:t>
      </w:r>
      <w:r w:rsidRPr="00701C7E">
        <w:rPr>
          <w:i/>
          <w:iCs/>
          <w:sz w:val="28"/>
          <w:szCs w:val="28"/>
        </w:rPr>
        <w:t xml:space="preserve"> </w:t>
      </w:r>
      <w:r w:rsidRPr="00701C7E">
        <w:rPr>
          <w:sz w:val="28"/>
          <w:szCs w:val="28"/>
        </w:rPr>
        <w:t xml:space="preserve">развивается с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1961 г</w:t>
        </w:r>
      </w:smartTag>
      <w:r w:rsidRPr="00701C7E">
        <w:rPr>
          <w:sz w:val="28"/>
          <w:szCs w:val="28"/>
        </w:rPr>
        <w:t xml:space="preserve">., когда на базе Старобинского месторождения началось производство калийных удобрений, в 1980-е гг. оно составляло 5 млн. т (4-е место после Канады, ФРГ и России), к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1997 г</w:t>
        </w:r>
      </w:smartTag>
      <w:r w:rsidRPr="00701C7E">
        <w:rPr>
          <w:sz w:val="28"/>
          <w:szCs w:val="28"/>
        </w:rPr>
        <w:t xml:space="preserve">. снизилось до 3,2 млн. т. В Гомеле на базе хибинских апатитов было создано производство фосфорных удобрений, азотные удобрения производятся в Гродно на базе природного газа, поступающего из России. Нефтехимический комплекс создан на базе Новополоцкого и Мозырского НПЗ. В Новополоцке работает крупнейшее предприятие по производству синтетического волокна (в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1990 г</w:t>
        </w:r>
      </w:smartTag>
      <w:r w:rsidRPr="00701C7E">
        <w:rPr>
          <w:sz w:val="28"/>
          <w:szCs w:val="28"/>
        </w:rPr>
        <w:t>. давало 40% союзной продукции), в Могилеве производят лавсан, а в Борисове и Полоцке — пластмассы. Крупный шинный завод работает в Бобруйске, Минск стал центром фармацевтики.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Крупные нефтеперерабатывающие заводы, работающие на нефти, которая транспортируется из России по трубопроводам "Дружба" и Сургут—Полоцк, построены в Мозыре и Новополоцке. Используются также небольшие местные ресурсы нефти, разрабатываемые в Гомельской области.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Выпускаются также химические волокна, пластмассы, шины для автомобилей и сельскохозяйственных машин.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Значительная роль в структуре промышленности принадлежит лес</w:t>
      </w:r>
      <w:r w:rsidRPr="00701C7E">
        <w:rPr>
          <w:iCs/>
          <w:sz w:val="28"/>
          <w:szCs w:val="28"/>
        </w:rPr>
        <w:t>ной</w:t>
      </w:r>
      <w:r w:rsidRPr="00701C7E">
        <w:rPr>
          <w:i/>
          <w:iCs/>
          <w:sz w:val="28"/>
          <w:szCs w:val="28"/>
        </w:rPr>
        <w:t xml:space="preserve"> </w:t>
      </w:r>
      <w:r w:rsidRPr="00701C7E">
        <w:rPr>
          <w:sz w:val="28"/>
          <w:szCs w:val="28"/>
        </w:rPr>
        <w:t xml:space="preserve">и </w:t>
      </w:r>
      <w:r w:rsidRPr="00701C7E">
        <w:rPr>
          <w:iCs/>
          <w:sz w:val="28"/>
          <w:szCs w:val="28"/>
        </w:rPr>
        <w:t>деревообрабатывающей.</w:t>
      </w:r>
      <w:r w:rsidRPr="00701C7E">
        <w:rPr>
          <w:i/>
          <w:iCs/>
          <w:sz w:val="28"/>
          <w:szCs w:val="28"/>
        </w:rPr>
        <w:t xml:space="preserve"> </w:t>
      </w:r>
      <w:r w:rsidRPr="00701C7E">
        <w:rPr>
          <w:sz w:val="28"/>
          <w:szCs w:val="28"/>
        </w:rPr>
        <w:t xml:space="preserve">Промышленная заготовка древесины ведется в Гомельской, Витебской, Минской и Брестской областях, но за счет собственной древесины обеспечивается лишь производство клееной фанеры. Деловая древесина ввозится из России. Деревообработка развита в Мозыре, Витебске, Борисове и Речице. Для производства бумаги и картона используется и своя древесная масса, и привозная целлюлоза. Центрами являются Шклов, Борисов, Слоним и Светлогорск. Белоруссия полностью обеспечивает себя сырьем </w:t>
      </w:r>
      <w:r w:rsidRPr="00701C7E">
        <w:rPr>
          <w:iCs/>
          <w:sz w:val="28"/>
          <w:szCs w:val="28"/>
        </w:rPr>
        <w:t xml:space="preserve">строительной </w:t>
      </w:r>
      <w:r w:rsidRPr="00701C7E">
        <w:rPr>
          <w:sz w:val="28"/>
          <w:szCs w:val="28"/>
        </w:rPr>
        <w:t>индустрии, за исключением цемента. Одной из старейших отраслей является стекольная промышленность. Достаточно развиты легкая и пищевая промышленность, ориентирующаяся на собственную сырьевую базу. Специализацией является льняное производство, которое представлено 53 заводами по первичной обработке льна и Оршанским комбинатом, где завершается льноперерабатывающий цикл.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Вывод: Добыча нефти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1997 г</w:t>
        </w:r>
      </w:smartTag>
      <w:r w:rsidRPr="00701C7E">
        <w:rPr>
          <w:sz w:val="28"/>
          <w:szCs w:val="28"/>
        </w:rPr>
        <w:t>. составила 1,8 млн</w:t>
      </w:r>
      <w:r w:rsidR="002B0FE8" w:rsidRPr="00701C7E">
        <w:rPr>
          <w:sz w:val="28"/>
          <w:szCs w:val="28"/>
        </w:rPr>
        <w:t>.т,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в настоящее время этот показатель немного увеличился до 2 млн. т.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Новой отраслью для республики является черная и цветная металлургия, хотя масштабы их незначительны (по прокату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1997 г</w:t>
        </w:r>
      </w:smartTag>
      <w:r w:rsidRPr="00701C7E">
        <w:rPr>
          <w:sz w:val="28"/>
          <w:szCs w:val="28"/>
        </w:rPr>
        <w:t xml:space="preserve">. - 1,1 млн. г, а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2006 г</w:t>
        </w:r>
      </w:smartTag>
      <w:r w:rsidRPr="00701C7E">
        <w:rPr>
          <w:sz w:val="28"/>
          <w:szCs w:val="28"/>
        </w:rPr>
        <w:t>. – 1,3 млн. г.).</w:t>
      </w:r>
      <w:r w:rsidR="00701C7E" w:rsidRPr="00701C7E">
        <w:rPr>
          <w:iCs/>
          <w:sz w:val="28"/>
          <w:szCs w:val="28"/>
        </w:rPr>
        <w:t xml:space="preserve"> </w:t>
      </w:r>
      <w:r w:rsidRPr="00701C7E">
        <w:rPr>
          <w:iCs/>
          <w:sz w:val="28"/>
          <w:szCs w:val="28"/>
        </w:rPr>
        <w:t xml:space="preserve">Машиностроение </w:t>
      </w:r>
      <w:r w:rsidRPr="00701C7E">
        <w:rPr>
          <w:sz w:val="28"/>
          <w:szCs w:val="28"/>
        </w:rPr>
        <w:t xml:space="preserve">— ведущая отрасль. Производство автомобилей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1985 г</w:t>
        </w:r>
      </w:smartTag>
      <w:r w:rsidRPr="00701C7E">
        <w:rPr>
          <w:sz w:val="28"/>
          <w:szCs w:val="28"/>
        </w:rPr>
        <w:t>. составляло 43,3тыс,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1997 г</w:t>
        </w:r>
      </w:smartTag>
      <w:r w:rsidRPr="00701C7E">
        <w:rPr>
          <w:sz w:val="28"/>
          <w:szCs w:val="28"/>
        </w:rPr>
        <w:t xml:space="preserve">. — 13,0тыс,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2006 г</w:t>
        </w:r>
      </w:smartTag>
      <w:r w:rsidRPr="00701C7E">
        <w:rPr>
          <w:sz w:val="28"/>
          <w:szCs w:val="28"/>
        </w:rPr>
        <w:t xml:space="preserve">.- 25,5тыс. Тракторостроение также является отраслью специализации. Главное предприятие находится в Минске.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1991 г</w:t>
        </w:r>
      </w:smartTag>
      <w:r w:rsidRPr="00701C7E">
        <w:rPr>
          <w:sz w:val="28"/>
          <w:szCs w:val="28"/>
        </w:rPr>
        <w:t xml:space="preserve">. производство тракторов составило 95,5 тыс.,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1997 г</w:t>
        </w:r>
      </w:smartTag>
      <w:r w:rsidRPr="00701C7E">
        <w:rPr>
          <w:sz w:val="28"/>
          <w:szCs w:val="28"/>
        </w:rPr>
        <w:t xml:space="preserve">. — 27,4тыс, а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2006 г</w:t>
        </w:r>
      </w:smartTag>
      <w:r w:rsidRPr="00701C7E">
        <w:rPr>
          <w:sz w:val="28"/>
          <w:szCs w:val="28"/>
        </w:rPr>
        <w:t>. 30,3тыс. Одной из составляющих специализации Белоруссии является приборостроение, радиоэлектронная и электротехническая промышленность. Крупные нефтеперерабатывающие заводы, работающие на нефти, которая транспортируется из России по трубопроводам "Дружба" и Сургут—Полоцк, построены в Мозыре и Новополоцке.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C4287" w:rsidRPr="00701C7E" w:rsidRDefault="00701C7E" w:rsidP="00701C7E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8.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Сельское хозяйство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Отраслями специализации сельского хозяйства являются молочно-мясное животноводство, свиноводство, производство льна и картофеля. Общая площадь сельскохозяйственных угодий составляет 9,3 млн. га, пятая часть их — осушенные земли (осушение ведется уже более 100 лет). В структуре растениеводства главная роль принадлежит зерновому хозяйству. Валовой сбор зерна из-за сокращения посевных площадей снизился с 7 млн. т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1990 г</w:t>
        </w:r>
      </w:smartTag>
      <w:r w:rsidRPr="00701C7E">
        <w:rPr>
          <w:sz w:val="28"/>
          <w:szCs w:val="28"/>
        </w:rPr>
        <w:t xml:space="preserve">. до 6,4 млн. т в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1997 г</w:t>
        </w:r>
      </w:smartTag>
      <w:r w:rsidRPr="00701C7E">
        <w:rPr>
          <w:sz w:val="28"/>
          <w:szCs w:val="28"/>
        </w:rPr>
        <w:t>. Из зерновых на первом месте находится яровой ячмень, вторая культура — озимая рожь, а затем — овес, пшеница, гречиха. Из технических культур в Белоруссии производят сахарную свеклу, лен, коноплю и махорку. Важное место принадлежит и картофелю — около 7 млн. т в год. По его урожайности Белоруссия уступает лишь Прибалтийским странам.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iCs/>
          <w:sz w:val="28"/>
          <w:szCs w:val="28"/>
        </w:rPr>
        <w:t>Животноводство</w:t>
      </w:r>
      <w:r w:rsidRPr="00701C7E">
        <w:rPr>
          <w:i/>
          <w:iCs/>
          <w:sz w:val="28"/>
          <w:szCs w:val="28"/>
        </w:rPr>
        <w:t xml:space="preserve"> </w:t>
      </w:r>
      <w:r w:rsidRPr="00701C7E">
        <w:rPr>
          <w:sz w:val="28"/>
          <w:szCs w:val="28"/>
        </w:rPr>
        <w:t>дает большую часть продукции по стоимости (свыше 70%)производство ее на душу населения превышало средне-союзный показатель в 1,5—2 раза. Ведущее положение принадлежит разведению крупного рогатого скота молочно-мясного направления, вторая отрасль — свиноводство.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Выделяется несколько зон сельскохозяйственной специализации: север отличается более благоприятными климатическими условиями для льноводства и животноводства молочно-мясного направления (дает более 70% продукции сельского хозяйства страны). Запад с более теплым и мягким климатом и плодородными почвами является районом молочно-мясного животноводства, свиноводства и свеклосеяния (здесь расположены почти все сахарные заводы). Полесье — основной район естественных пастбищ — специализируется на мясомолочном животноводстве, свиноводстве и льноводстве, а юго-восток — на разведении крупного рогатого скота молочно-мясного направления, производстве картофеля и овощей, имеет мощные пригородные хозяйства.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Предприятия </w:t>
      </w:r>
      <w:r w:rsidRPr="00701C7E">
        <w:rPr>
          <w:bCs/>
          <w:iCs/>
          <w:sz w:val="28"/>
          <w:szCs w:val="28"/>
        </w:rPr>
        <w:t>пищевой промышленности</w:t>
      </w:r>
      <w:r w:rsidRPr="00701C7E">
        <w:rPr>
          <w:b/>
          <w:bCs/>
          <w:i/>
          <w:iCs/>
          <w:sz w:val="28"/>
          <w:szCs w:val="28"/>
        </w:rPr>
        <w:t xml:space="preserve"> </w:t>
      </w:r>
      <w:r w:rsidRPr="00701C7E">
        <w:rPr>
          <w:sz w:val="28"/>
          <w:szCs w:val="28"/>
        </w:rPr>
        <w:t>изготовляют разнообразную продукцию, но особенно выделяется мясо-молочная промышленность. Имеются крупные молочно-консервные, маслосыродельные заводы. Созданы сахарная, плодоовощеконсервная промышленность. Сахарные заводы размещаются на западе и юге республики (в Брестской и Гродненской областях) вблизи посевов сахарной свеклы.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Как мы уже заметили, что отраслями специализации сельского хозяйства являются молочно-мясное животноводство, свиноводство, производство льна и картофеля. Из зерновых на первом месте находится яровой ячмень. </w:t>
      </w:r>
      <w:r w:rsidRPr="00701C7E">
        <w:rPr>
          <w:iCs/>
          <w:sz w:val="28"/>
          <w:szCs w:val="28"/>
        </w:rPr>
        <w:t>Животноводство</w:t>
      </w:r>
      <w:r w:rsidRPr="00701C7E">
        <w:rPr>
          <w:i/>
          <w:iCs/>
          <w:sz w:val="28"/>
          <w:szCs w:val="28"/>
        </w:rPr>
        <w:t xml:space="preserve"> </w:t>
      </w:r>
      <w:r w:rsidRPr="00701C7E">
        <w:rPr>
          <w:sz w:val="28"/>
          <w:szCs w:val="28"/>
        </w:rPr>
        <w:t>дает большую часть продукции по стоимости (свыше 70%), и в настоящее время этот показатель остается также высоким. В Белоруссии также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имеются крупные молочно-консервные, маслосыродельные заводы, а также сахарные заводы.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C4287" w:rsidRPr="00701C7E" w:rsidRDefault="00BC4287" w:rsidP="00701C7E">
      <w:pPr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  <w:r w:rsidRPr="00701C7E">
        <w:rPr>
          <w:b/>
          <w:bCs/>
          <w:sz w:val="28"/>
          <w:szCs w:val="28"/>
        </w:rPr>
        <w:t>9.</w:t>
      </w:r>
      <w:r w:rsidR="00701C7E">
        <w:rPr>
          <w:b/>
          <w:bCs/>
          <w:sz w:val="28"/>
          <w:szCs w:val="28"/>
          <w:lang w:val="en-US"/>
        </w:rPr>
        <w:t xml:space="preserve"> </w:t>
      </w:r>
      <w:r w:rsidR="00701C7E">
        <w:rPr>
          <w:b/>
          <w:bCs/>
          <w:sz w:val="28"/>
          <w:szCs w:val="28"/>
        </w:rPr>
        <w:t>Транспорт</w:t>
      </w:r>
    </w:p>
    <w:p w:rsidR="00BC4287" w:rsidRPr="00701C7E" w:rsidRDefault="00BC4287" w:rsidP="00701C7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C4287" w:rsidRPr="00701C7E" w:rsidRDefault="00BC4287" w:rsidP="00701C7E">
      <w:pPr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Белоруссия имеет более развитую транспортную систему в сравнении со странами СНГ. За исключением морского, развиты все виды транспорта. Ведущая роль принадлежит </w:t>
      </w:r>
      <w:r w:rsidRPr="00701C7E">
        <w:rPr>
          <w:iCs/>
          <w:sz w:val="28"/>
          <w:szCs w:val="28"/>
        </w:rPr>
        <w:t>железнодорожному,</w:t>
      </w:r>
      <w:r w:rsidRPr="00701C7E">
        <w:rPr>
          <w:i/>
          <w:iCs/>
          <w:sz w:val="28"/>
          <w:szCs w:val="28"/>
        </w:rPr>
        <w:t xml:space="preserve"> </w:t>
      </w:r>
      <w:r w:rsidRPr="00701C7E">
        <w:rPr>
          <w:sz w:val="28"/>
          <w:szCs w:val="28"/>
        </w:rPr>
        <w:t xml:space="preserve">формирование которого началось еще в середине </w:t>
      </w:r>
      <w:r w:rsidRPr="00701C7E">
        <w:rPr>
          <w:sz w:val="28"/>
          <w:szCs w:val="28"/>
          <w:lang w:val="en-US"/>
        </w:rPr>
        <w:t>XIX</w:t>
      </w:r>
      <w:r w:rsidRPr="00701C7E">
        <w:rPr>
          <w:sz w:val="28"/>
          <w:szCs w:val="28"/>
        </w:rPr>
        <w:t xml:space="preserve"> в. Протяженность железных дорог 5,5 тыс. км, а густота —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2,2 км</w:t>
        </w:r>
      </w:smartTag>
      <w:r w:rsidRPr="00701C7E">
        <w:rPr>
          <w:sz w:val="28"/>
          <w:szCs w:val="28"/>
        </w:rPr>
        <w:t xml:space="preserve"> на 100 км</w:t>
      </w:r>
      <w:r w:rsidRPr="00701C7E">
        <w:rPr>
          <w:sz w:val="28"/>
          <w:szCs w:val="28"/>
          <w:vertAlign w:val="superscript"/>
        </w:rPr>
        <w:t>2</w:t>
      </w:r>
      <w:r w:rsidRPr="00701C7E">
        <w:rPr>
          <w:sz w:val="28"/>
          <w:szCs w:val="28"/>
        </w:rPr>
        <w:t xml:space="preserve"> (в России — 0,6). Особенно важна его роль во внешних экономических связях. В перспективе предполагается реконструировать часть дорог, а также проложить магистраль, связывающую основную территорию России с Калининградской областью. На втором месте по значимости находится </w:t>
      </w:r>
      <w:r w:rsidRPr="00701C7E">
        <w:rPr>
          <w:iCs/>
          <w:sz w:val="28"/>
          <w:szCs w:val="28"/>
        </w:rPr>
        <w:t>автомобильный</w:t>
      </w:r>
      <w:r w:rsidRPr="00701C7E">
        <w:rPr>
          <w:i/>
          <w:iCs/>
          <w:sz w:val="28"/>
          <w:szCs w:val="28"/>
        </w:rPr>
        <w:t xml:space="preserve"> </w:t>
      </w:r>
      <w:r w:rsidRPr="00701C7E">
        <w:rPr>
          <w:sz w:val="28"/>
          <w:szCs w:val="28"/>
        </w:rPr>
        <w:t>транспорт. Парк автомобилей увеличился в 1990-е гг. и составляет около 900 тыс. Важное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 xml:space="preserve">значение имеет </w:t>
      </w:r>
      <w:r w:rsidRPr="00701C7E">
        <w:rPr>
          <w:iCs/>
          <w:sz w:val="28"/>
          <w:szCs w:val="28"/>
        </w:rPr>
        <w:t>трубопроводный</w:t>
      </w:r>
      <w:r w:rsidRPr="00701C7E">
        <w:rPr>
          <w:i/>
          <w:iCs/>
          <w:sz w:val="28"/>
          <w:szCs w:val="28"/>
        </w:rPr>
        <w:t xml:space="preserve"> </w:t>
      </w:r>
      <w:r w:rsidRPr="00701C7E">
        <w:rPr>
          <w:sz w:val="28"/>
          <w:szCs w:val="28"/>
        </w:rPr>
        <w:t>транспорт, за транзит нефти и газа из России на Запад Белоруссия получает энергоресурсы. Предполагается проложить через территорию страны новые трубопроводы «Россия—Европа». Судоходны Днепр с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притоками, Неман и Западная Двина. 95% грузооборота речного транспорта приходится на Днепровско-Бугский водный путь от устья Припяти до порта Пинск (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512 км</w:t>
        </w:r>
      </w:smartTag>
      <w:r w:rsidRPr="00701C7E">
        <w:rPr>
          <w:sz w:val="28"/>
          <w:szCs w:val="28"/>
        </w:rPr>
        <w:t>) и далее по Днепровско-Бугскому каналу до Бреста (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196 км</w:t>
        </w:r>
      </w:smartTag>
      <w:r w:rsidRPr="00701C7E">
        <w:rPr>
          <w:sz w:val="28"/>
          <w:szCs w:val="28"/>
        </w:rPr>
        <w:t>). Главными портами являются Гомель, Мозырь, Брест.</w:t>
      </w:r>
    </w:p>
    <w:p w:rsidR="00BC4287" w:rsidRPr="00701C7E" w:rsidRDefault="00BC4287" w:rsidP="00701C7E">
      <w:pPr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Сделаем вывод, что в Белоруссии развиты все виды транспорта, кроме морского. Ведущая роль принадлежит </w:t>
      </w:r>
      <w:r w:rsidRPr="00701C7E">
        <w:rPr>
          <w:iCs/>
          <w:sz w:val="28"/>
          <w:szCs w:val="28"/>
        </w:rPr>
        <w:t>железнодорожному, а также автомобильному. В настоящее время</w:t>
      </w:r>
      <w:r w:rsidR="00701C7E" w:rsidRPr="00701C7E">
        <w:rPr>
          <w:iCs/>
          <w:sz w:val="28"/>
          <w:szCs w:val="28"/>
        </w:rPr>
        <w:t xml:space="preserve"> </w:t>
      </w:r>
      <w:r w:rsidRPr="00701C7E">
        <w:rPr>
          <w:iCs/>
          <w:sz w:val="28"/>
          <w:szCs w:val="28"/>
        </w:rPr>
        <w:t>также важное значение имеет трубопроводный транспорт</w:t>
      </w:r>
      <w:r w:rsidRPr="00701C7E">
        <w:rPr>
          <w:sz w:val="28"/>
          <w:szCs w:val="28"/>
        </w:rPr>
        <w:t>, за транзит нефти и газа из России на Запад Белоруссия получает энергоресурсы. Транспортная сеть Белоруссии обеспечивает 70% поставок российского экспорта в европейские страны.</w:t>
      </w:r>
      <w:r w:rsidR="002B0FE8" w:rsidRPr="00701C7E">
        <w:rPr>
          <w:sz w:val="28"/>
          <w:szCs w:val="28"/>
        </w:rPr>
        <w:t xml:space="preserve"> Развитие транспорта В Белоруссии набирает обороты.</w:t>
      </w:r>
    </w:p>
    <w:p w:rsidR="00BC4287" w:rsidRPr="00701C7E" w:rsidRDefault="00701C7E" w:rsidP="00701C7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C4287" w:rsidRPr="00701C7E">
        <w:rPr>
          <w:b/>
          <w:sz w:val="28"/>
          <w:szCs w:val="28"/>
        </w:rPr>
        <w:t>Заключение</w:t>
      </w:r>
    </w:p>
    <w:p w:rsidR="00BC4287" w:rsidRPr="00701C7E" w:rsidRDefault="00BC4287" w:rsidP="00701C7E">
      <w:pPr>
        <w:spacing w:line="360" w:lineRule="auto"/>
        <w:ind w:firstLine="709"/>
        <w:jc w:val="both"/>
        <w:rPr>
          <w:sz w:val="28"/>
          <w:szCs w:val="28"/>
        </w:rPr>
      </w:pP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В данной курсовой работе была рассмотрена актуальная тема проблемы экономического развития и хозяйственная специализация Белоруссии. Были раскрыты вопросы, касающиеся природных условий и ресурсов, трудовых ресурсов, экономики,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территориальной организации, транспорта и связи.</w:t>
      </w:r>
    </w:p>
    <w:p w:rsidR="00BC4287" w:rsidRPr="00701C7E" w:rsidRDefault="00BC4287" w:rsidP="00701C7E">
      <w:pPr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Таким образом, Белоруссия — небольшое по площади государство, экономически независимое.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Из топливных ресурсов страна располагает торфом, нефтью, газом, сланцами и бурым углем, но масштабы их крайне ограниченны.</w:t>
      </w:r>
    </w:p>
    <w:p w:rsidR="00BC4287" w:rsidRPr="00701C7E" w:rsidRDefault="00BC4287" w:rsidP="00701C7E">
      <w:pPr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Что касается населения Белоруссии, то большая часть, как мы увидели, сосредоточена городах - 72%. Для Западной Белоруссии характерна хуторская система расселения: сказывается пребывание в составе Польши, когда район там был наиболее отсталым.</w:t>
      </w:r>
    </w:p>
    <w:p w:rsidR="00BC4287" w:rsidRPr="00701C7E" w:rsidRDefault="00BC4287" w:rsidP="00701C7E">
      <w:pPr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В динамике населения резко выделяется период после чернобыльской трагедии. Именно с этого времени начинает снижаться рождаемость и увеличиваться смертность, а с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1993 г</w:t>
        </w:r>
      </w:smartTag>
      <w:r w:rsidRPr="00701C7E">
        <w:rPr>
          <w:sz w:val="28"/>
          <w:szCs w:val="28"/>
        </w:rPr>
        <w:t xml:space="preserve">. наблюдается превышение смертности над рождаемостью. Белоруссия имеет довольно высокую </w:t>
      </w:r>
      <w:r w:rsidRPr="00701C7E">
        <w:rPr>
          <w:iCs/>
          <w:sz w:val="28"/>
          <w:szCs w:val="28"/>
        </w:rPr>
        <w:t>плотность населения.</w:t>
      </w:r>
    </w:p>
    <w:p w:rsidR="00BC4287" w:rsidRPr="00701C7E" w:rsidRDefault="00BC4287" w:rsidP="00701C7E">
      <w:pPr>
        <w:shd w:val="clear" w:color="auto" w:fill="FFFFFF"/>
        <w:tabs>
          <w:tab w:val="left" w:pos="6182"/>
        </w:tabs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Нужно заметить также, что на территории Белоруссии проживают не только белорусы - 78%,но и </w:t>
      </w:r>
      <w:r w:rsidRPr="00701C7E">
        <w:rPr>
          <w:iCs/>
          <w:sz w:val="28"/>
          <w:szCs w:val="28"/>
        </w:rPr>
        <w:t>русские</w:t>
      </w:r>
      <w:r w:rsidRPr="00701C7E">
        <w:rPr>
          <w:i/>
          <w:iCs/>
          <w:sz w:val="28"/>
          <w:szCs w:val="28"/>
        </w:rPr>
        <w:t xml:space="preserve"> - </w:t>
      </w:r>
      <w:r w:rsidRPr="00701C7E">
        <w:rPr>
          <w:sz w:val="28"/>
          <w:szCs w:val="28"/>
        </w:rPr>
        <w:t>13%, проживают также поляки, украинцы, евреи.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Что касается экономики, белорусы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сумели сделать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свою страну не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только суверенной, но и экономически независимой. Валовой внутренний продукт за прошедшие пять лет вырос больше чем на 43 процента. Объем промышленного производства потребительских товаров в стране за пять лет был увеличен в полтора раза. В целом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экономическая стратегия, предусматривающая активное участие государства в управлении экономикой, оказалась правильной. Белорусы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разработали также Государственную программу возрождения и развития села.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Особенностями территориальной структуры хозяйства являются концентрация </w:t>
      </w:r>
      <w:r w:rsidRPr="00701C7E">
        <w:rPr>
          <w:iCs/>
          <w:sz w:val="28"/>
          <w:szCs w:val="28"/>
        </w:rPr>
        <w:t>промышленности</w:t>
      </w:r>
      <w:r w:rsidRPr="00701C7E">
        <w:rPr>
          <w:i/>
          <w:iCs/>
          <w:sz w:val="28"/>
          <w:szCs w:val="28"/>
        </w:rPr>
        <w:t xml:space="preserve"> </w:t>
      </w:r>
      <w:r w:rsidRPr="00701C7E">
        <w:rPr>
          <w:sz w:val="28"/>
          <w:szCs w:val="28"/>
        </w:rPr>
        <w:t>в восточных районах, главным образом в крупных городах — Минске, Гомеле, Витебске, Могилеве. Отраслями специализации сельского хозяйства являются молочно-мясное животноводство, свиноводство, производство льна и картофеля.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Упоминая транспорт и связь, заметим, что</w:t>
      </w:r>
      <w:r w:rsidRPr="00701C7E">
        <w:rPr>
          <w:b/>
          <w:bCs/>
          <w:sz w:val="28"/>
          <w:szCs w:val="28"/>
        </w:rPr>
        <w:t xml:space="preserve"> </w:t>
      </w:r>
      <w:r w:rsidRPr="00701C7E">
        <w:rPr>
          <w:sz w:val="28"/>
          <w:szCs w:val="28"/>
        </w:rPr>
        <w:t xml:space="preserve">Белоруссия имеет более развитую транспортную систему в сравнении со странами СНГ. За исключением морского, развиты все виды транспорта. Ведущая роль принадлежит </w:t>
      </w:r>
      <w:r w:rsidRPr="00701C7E">
        <w:rPr>
          <w:iCs/>
          <w:sz w:val="28"/>
          <w:szCs w:val="28"/>
        </w:rPr>
        <w:t xml:space="preserve">железнодорожному, </w:t>
      </w:r>
      <w:r w:rsidRPr="00701C7E">
        <w:rPr>
          <w:sz w:val="28"/>
          <w:szCs w:val="28"/>
        </w:rPr>
        <w:t>особенно важна его роль во внешних экономических связях. Также, важное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 xml:space="preserve">значение имеет </w:t>
      </w:r>
      <w:r w:rsidRPr="00701C7E">
        <w:rPr>
          <w:iCs/>
          <w:sz w:val="28"/>
          <w:szCs w:val="28"/>
        </w:rPr>
        <w:t>трубопроводный</w:t>
      </w:r>
      <w:r w:rsidRPr="00701C7E">
        <w:rPr>
          <w:i/>
          <w:iCs/>
          <w:sz w:val="28"/>
          <w:szCs w:val="28"/>
        </w:rPr>
        <w:t xml:space="preserve"> </w:t>
      </w:r>
      <w:r w:rsidRPr="00701C7E">
        <w:rPr>
          <w:sz w:val="28"/>
          <w:szCs w:val="28"/>
        </w:rPr>
        <w:t>транспорт.</w:t>
      </w:r>
    </w:p>
    <w:p w:rsidR="00BC4287" w:rsidRPr="00701C7E" w:rsidRDefault="00BC4287" w:rsidP="00701C7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Из всего выше сказанного можно сделать вывод, Белоруссия не только суверенное, но и экономически независимое государство. </w:t>
      </w:r>
      <w:r w:rsidRPr="00701C7E">
        <w:rPr>
          <w:bCs/>
          <w:sz w:val="28"/>
          <w:szCs w:val="28"/>
        </w:rPr>
        <w:t xml:space="preserve">У Белоруссии выгодное географическое положение: </w:t>
      </w:r>
      <w:r w:rsidRPr="00701C7E">
        <w:rPr>
          <w:sz w:val="28"/>
          <w:szCs w:val="28"/>
        </w:rPr>
        <w:t>близость к европейским государствам, способствует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развитию внешнеэкономических отношений с ними.</w:t>
      </w:r>
    </w:p>
    <w:p w:rsidR="00BC4287" w:rsidRPr="00701C7E" w:rsidRDefault="00701C7E" w:rsidP="00701C7E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C4287" w:rsidRPr="00701C7E">
        <w:rPr>
          <w:b/>
          <w:sz w:val="28"/>
          <w:szCs w:val="28"/>
        </w:rPr>
        <w:t>Список используемой литературы</w:t>
      </w:r>
    </w:p>
    <w:p w:rsidR="00BC4287" w:rsidRPr="00701C7E" w:rsidRDefault="00BC4287" w:rsidP="00701C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C4287" w:rsidRPr="00701C7E" w:rsidRDefault="00BC4287" w:rsidP="00701C7E">
      <w:pPr>
        <w:spacing w:line="360" w:lineRule="auto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1.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Алексеев А.И,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Николина В.В.: «География: население и хозяйство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Белоруссии: Учебник для вузов общеобразовательных учреждений» Москва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1998, - 270 с.</w:t>
      </w:r>
    </w:p>
    <w:p w:rsidR="00BC4287" w:rsidRPr="00701C7E" w:rsidRDefault="00BC4287" w:rsidP="00701C7E">
      <w:pPr>
        <w:spacing w:line="360" w:lineRule="auto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2.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 xml:space="preserve">Клайв Гиффорд: «Большой иллюстрированный справочник: Страны и континенты» «Махаон» Москва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2005 г</w:t>
        </w:r>
      </w:smartTag>
      <w:r w:rsidRPr="00701C7E">
        <w:rPr>
          <w:sz w:val="28"/>
          <w:szCs w:val="28"/>
        </w:rPr>
        <w:t>.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500 с.</w:t>
      </w:r>
    </w:p>
    <w:p w:rsidR="00BC4287" w:rsidRPr="00701C7E" w:rsidRDefault="00BC4287" w:rsidP="00701C7E">
      <w:pPr>
        <w:spacing w:line="360" w:lineRule="auto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3. Лагутенко Б.Т.: «Справочник по экономической географии»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2001 г</w:t>
        </w:r>
      </w:smartTag>
      <w:r w:rsidRPr="00701C7E">
        <w:rPr>
          <w:sz w:val="28"/>
          <w:szCs w:val="28"/>
        </w:rPr>
        <w:t>. Москва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>400 с.</w:t>
      </w:r>
    </w:p>
    <w:p w:rsidR="00BC4287" w:rsidRPr="00701C7E" w:rsidRDefault="00BC4287" w:rsidP="00701C7E">
      <w:pPr>
        <w:spacing w:line="360" w:lineRule="auto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4. Максаковский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 xml:space="preserve">В.П: « Учебник по географии для школьников»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2002 г</w:t>
        </w:r>
      </w:smartTag>
      <w:r w:rsidRPr="00701C7E">
        <w:rPr>
          <w:sz w:val="28"/>
          <w:szCs w:val="28"/>
        </w:rPr>
        <w:t>. 350 с.</w:t>
      </w:r>
    </w:p>
    <w:p w:rsidR="00BC4287" w:rsidRPr="00701C7E" w:rsidRDefault="00BC4287" w:rsidP="00701C7E">
      <w:pPr>
        <w:spacing w:line="360" w:lineRule="auto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5.</w:t>
      </w:r>
      <w:r w:rsidR="00701C7E" w:rsidRPr="00701C7E">
        <w:rPr>
          <w:sz w:val="28"/>
          <w:szCs w:val="28"/>
        </w:rPr>
        <w:t xml:space="preserve"> </w:t>
      </w:r>
      <w:r w:rsidRPr="00701C7E">
        <w:rPr>
          <w:sz w:val="28"/>
          <w:szCs w:val="28"/>
        </w:rPr>
        <w:t xml:space="preserve">Общественно-политический журнал Федерального собрания – Парламента. Российская Федерация сегодня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2007 г</w:t>
        </w:r>
      </w:smartTag>
      <w:r w:rsidRPr="00701C7E">
        <w:rPr>
          <w:sz w:val="28"/>
          <w:szCs w:val="28"/>
        </w:rPr>
        <w:t>. 67 с.</w:t>
      </w:r>
    </w:p>
    <w:p w:rsidR="00BC4287" w:rsidRPr="00701C7E" w:rsidRDefault="00BC4287" w:rsidP="00701C7E">
      <w:pPr>
        <w:spacing w:line="360" w:lineRule="auto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6. Статкомитет СНГ. М: «Внешняя торговля стран Содружества Независимых Государств: Статистический сборник»,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2002 г</w:t>
        </w:r>
      </w:smartTag>
      <w:r w:rsidRPr="00701C7E">
        <w:rPr>
          <w:sz w:val="28"/>
          <w:szCs w:val="28"/>
        </w:rPr>
        <w:t>. 320 с.</w:t>
      </w:r>
    </w:p>
    <w:p w:rsidR="00BC4287" w:rsidRPr="00701C7E" w:rsidRDefault="00BC4287" w:rsidP="00701C7E">
      <w:pPr>
        <w:spacing w:line="360" w:lineRule="auto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7. Степанов М.В.: «Мировая экономика» </w:t>
      </w:r>
      <w:smartTag w:uri="urn:schemas-microsoft-com:office:smarttags" w:element="metricconverter">
        <w:smartTagPr>
          <w:attr w:name="ProductID" w:val="2005 г"/>
        </w:smartTagPr>
        <w:r w:rsidRPr="00701C7E">
          <w:rPr>
            <w:sz w:val="28"/>
            <w:szCs w:val="28"/>
          </w:rPr>
          <w:t>2005 г</w:t>
        </w:r>
      </w:smartTag>
      <w:r w:rsidRPr="00701C7E">
        <w:rPr>
          <w:sz w:val="28"/>
          <w:szCs w:val="28"/>
        </w:rPr>
        <w:t>. 556 с</w:t>
      </w:r>
    </w:p>
    <w:p w:rsidR="00BC4287" w:rsidRPr="00701C7E" w:rsidRDefault="00701C7E" w:rsidP="00701C7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C4287" w:rsidRPr="00701C7E">
        <w:rPr>
          <w:b/>
          <w:sz w:val="28"/>
          <w:szCs w:val="28"/>
        </w:rPr>
        <w:t>Приложение</w:t>
      </w:r>
    </w:p>
    <w:p w:rsidR="00BC4287" w:rsidRPr="00701C7E" w:rsidRDefault="00BC4287" w:rsidP="00701C7E">
      <w:pPr>
        <w:spacing w:line="360" w:lineRule="auto"/>
        <w:ind w:firstLine="709"/>
        <w:jc w:val="both"/>
        <w:rPr>
          <w:sz w:val="28"/>
          <w:szCs w:val="28"/>
        </w:rPr>
      </w:pPr>
    </w:p>
    <w:p w:rsidR="00BC4287" w:rsidRPr="00701C7E" w:rsidRDefault="001D6884" w:rsidP="00701C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5.5pt;height:205.5pt;mso-position-horizontal-relative:char;mso-position-vertical-relative:line">
            <v:imagedata r:id="rId6" o:title=""/>
          </v:shape>
        </w:pict>
      </w:r>
    </w:p>
    <w:p w:rsidR="00BC4287" w:rsidRPr="00701C7E" w:rsidRDefault="00BC4287" w:rsidP="00701C7E">
      <w:pPr>
        <w:spacing w:line="360" w:lineRule="auto"/>
        <w:ind w:firstLine="709"/>
        <w:jc w:val="both"/>
        <w:rPr>
          <w:sz w:val="28"/>
          <w:szCs w:val="28"/>
        </w:rPr>
      </w:pPr>
    </w:p>
    <w:p w:rsidR="00BC4287" w:rsidRPr="00701C7E" w:rsidRDefault="00BC4287" w:rsidP="00701C7E">
      <w:pPr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>Естественное движение населения, чел на 1000 жителей</w:t>
      </w:r>
    </w:p>
    <w:p w:rsidR="00701C7E" w:rsidRPr="00701C7E" w:rsidRDefault="00701C7E" w:rsidP="00701C7E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126"/>
        <w:gridCol w:w="2177"/>
        <w:gridCol w:w="2169"/>
        <w:gridCol w:w="2184"/>
      </w:tblGrid>
      <w:tr w:rsidR="00BC4287" w:rsidRPr="00701C7E" w:rsidTr="00701C7E">
        <w:trPr>
          <w:trHeight w:val="392"/>
          <w:jc w:val="center"/>
        </w:trPr>
        <w:tc>
          <w:tcPr>
            <w:tcW w:w="2126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Год</w:t>
            </w:r>
          </w:p>
        </w:tc>
        <w:tc>
          <w:tcPr>
            <w:tcW w:w="2177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Рождаемость</w:t>
            </w:r>
          </w:p>
        </w:tc>
        <w:tc>
          <w:tcPr>
            <w:tcW w:w="216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Смертность</w:t>
            </w:r>
          </w:p>
        </w:tc>
        <w:tc>
          <w:tcPr>
            <w:tcW w:w="2184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Естественный прирост</w:t>
            </w:r>
          </w:p>
        </w:tc>
      </w:tr>
      <w:tr w:rsidR="00BC4287" w:rsidRPr="00701C7E" w:rsidTr="00701C7E">
        <w:trPr>
          <w:trHeight w:val="392"/>
          <w:jc w:val="center"/>
        </w:trPr>
        <w:tc>
          <w:tcPr>
            <w:tcW w:w="2126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1990</w:t>
            </w:r>
          </w:p>
        </w:tc>
        <w:tc>
          <w:tcPr>
            <w:tcW w:w="2177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13,9</w:t>
            </w:r>
          </w:p>
        </w:tc>
        <w:tc>
          <w:tcPr>
            <w:tcW w:w="216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10,7</w:t>
            </w:r>
          </w:p>
        </w:tc>
        <w:tc>
          <w:tcPr>
            <w:tcW w:w="2184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3,2</w:t>
            </w:r>
          </w:p>
        </w:tc>
      </w:tr>
      <w:tr w:rsidR="00BC4287" w:rsidRPr="00701C7E" w:rsidTr="00701C7E">
        <w:trPr>
          <w:trHeight w:val="392"/>
          <w:jc w:val="center"/>
        </w:trPr>
        <w:tc>
          <w:tcPr>
            <w:tcW w:w="2126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1992</w:t>
            </w:r>
          </w:p>
        </w:tc>
        <w:tc>
          <w:tcPr>
            <w:tcW w:w="2177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12,4</w:t>
            </w:r>
          </w:p>
        </w:tc>
        <w:tc>
          <w:tcPr>
            <w:tcW w:w="216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11,3</w:t>
            </w:r>
          </w:p>
        </w:tc>
        <w:tc>
          <w:tcPr>
            <w:tcW w:w="2184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1,1</w:t>
            </w:r>
          </w:p>
        </w:tc>
      </w:tr>
      <w:tr w:rsidR="00BC4287" w:rsidRPr="00701C7E" w:rsidTr="00701C7E">
        <w:trPr>
          <w:trHeight w:val="392"/>
          <w:jc w:val="center"/>
        </w:trPr>
        <w:tc>
          <w:tcPr>
            <w:tcW w:w="2126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1994</w:t>
            </w:r>
          </w:p>
        </w:tc>
        <w:tc>
          <w:tcPr>
            <w:tcW w:w="2177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10,7</w:t>
            </w:r>
          </w:p>
        </w:tc>
        <w:tc>
          <w:tcPr>
            <w:tcW w:w="216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13,6</w:t>
            </w:r>
          </w:p>
        </w:tc>
        <w:tc>
          <w:tcPr>
            <w:tcW w:w="2184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- 1,9</w:t>
            </w:r>
          </w:p>
        </w:tc>
      </w:tr>
      <w:tr w:rsidR="00BC4287" w:rsidRPr="00701C7E" w:rsidTr="00701C7E">
        <w:trPr>
          <w:trHeight w:val="392"/>
          <w:jc w:val="center"/>
        </w:trPr>
        <w:tc>
          <w:tcPr>
            <w:tcW w:w="2126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1996</w:t>
            </w:r>
          </w:p>
        </w:tc>
        <w:tc>
          <w:tcPr>
            <w:tcW w:w="2177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9,3</w:t>
            </w:r>
          </w:p>
        </w:tc>
        <w:tc>
          <w:tcPr>
            <w:tcW w:w="216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13,0</w:t>
            </w:r>
          </w:p>
        </w:tc>
        <w:tc>
          <w:tcPr>
            <w:tcW w:w="2184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- 3,7</w:t>
            </w:r>
          </w:p>
        </w:tc>
      </w:tr>
      <w:tr w:rsidR="00BC4287" w:rsidRPr="00701C7E" w:rsidTr="00701C7E">
        <w:trPr>
          <w:trHeight w:val="392"/>
          <w:jc w:val="center"/>
        </w:trPr>
        <w:tc>
          <w:tcPr>
            <w:tcW w:w="2126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1999</w:t>
            </w:r>
          </w:p>
        </w:tc>
        <w:tc>
          <w:tcPr>
            <w:tcW w:w="2177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8,8</w:t>
            </w:r>
          </w:p>
        </w:tc>
        <w:tc>
          <w:tcPr>
            <w:tcW w:w="216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23,4</w:t>
            </w:r>
          </w:p>
        </w:tc>
        <w:tc>
          <w:tcPr>
            <w:tcW w:w="2184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- 4,6</w:t>
            </w:r>
          </w:p>
        </w:tc>
      </w:tr>
      <w:tr w:rsidR="00BC4287" w:rsidRPr="00701C7E" w:rsidTr="00701C7E">
        <w:trPr>
          <w:trHeight w:val="392"/>
          <w:jc w:val="center"/>
        </w:trPr>
        <w:tc>
          <w:tcPr>
            <w:tcW w:w="2126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2001</w:t>
            </w:r>
          </w:p>
        </w:tc>
        <w:tc>
          <w:tcPr>
            <w:tcW w:w="2177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7,8</w:t>
            </w:r>
          </w:p>
        </w:tc>
        <w:tc>
          <w:tcPr>
            <w:tcW w:w="216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20,1</w:t>
            </w:r>
          </w:p>
        </w:tc>
        <w:tc>
          <w:tcPr>
            <w:tcW w:w="2184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- 4,8</w:t>
            </w:r>
          </w:p>
        </w:tc>
      </w:tr>
      <w:tr w:rsidR="00BC4287" w:rsidRPr="00701C7E" w:rsidTr="00701C7E">
        <w:trPr>
          <w:trHeight w:val="392"/>
          <w:jc w:val="center"/>
        </w:trPr>
        <w:tc>
          <w:tcPr>
            <w:tcW w:w="2126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2006</w:t>
            </w:r>
          </w:p>
        </w:tc>
        <w:tc>
          <w:tcPr>
            <w:tcW w:w="2177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7,0</w:t>
            </w:r>
          </w:p>
        </w:tc>
        <w:tc>
          <w:tcPr>
            <w:tcW w:w="216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18,8</w:t>
            </w:r>
          </w:p>
        </w:tc>
        <w:tc>
          <w:tcPr>
            <w:tcW w:w="2184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- 4,7</w:t>
            </w:r>
          </w:p>
        </w:tc>
      </w:tr>
    </w:tbl>
    <w:p w:rsidR="00BC4287" w:rsidRPr="00701C7E" w:rsidRDefault="00BC4287" w:rsidP="00701C7E">
      <w:pPr>
        <w:spacing w:line="360" w:lineRule="auto"/>
        <w:ind w:firstLine="709"/>
        <w:jc w:val="both"/>
        <w:rPr>
          <w:sz w:val="28"/>
          <w:szCs w:val="28"/>
        </w:rPr>
      </w:pPr>
    </w:p>
    <w:p w:rsidR="00BC4287" w:rsidRPr="00701C7E" w:rsidRDefault="00BC4287" w:rsidP="00701C7E">
      <w:pPr>
        <w:spacing w:line="360" w:lineRule="auto"/>
        <w:ind w:firstLine="709"/>
        <w:jc w:val="both"/>
        <w:rPr>
          <w:sz w:val="28"/>
          <w:szCs w:val="28"/>
        </w:rPr>
      </w:pPr>
      <w:r w:rsidRPr="00701C7E">
        <w:rPr>
          <w:sz w:val="28"/>
          <w:szCs w:val="28"/>
        </w:rPr>
        <w:t xml:space="preserve">Занятость по отраслям хозяйства в </w:t>
      </w:r>
      <w:r w:rsidR="00377A14" w:rsidRPr="00701C7E">
        <w:rPr>
          <w:sz w:val="28"/>
          <w:szCs w:val="28"/>
        </w:rPr>
        <w:t>%</w:t>
      </w:r>
    </w:p>
    <w:p w:rsidR="00701C7E" w:rsidRPr="00701C7E" w:rsidRDefault="00701C7E" w:rsidP="00701C7E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216"/>
        <w:gridCol w:w="1589"/>
        <w:gridCol w:w="1589"/>
        <w:gridCol w:w="1589"/>
        <w:gridCol w:w="1197"/>
      </w:tblGrid>
      <w:tr w:rsidR="00BC4287" w:rsidRPr="00701C7E" w:rsidTr="00701C7E">
        <w:trPr>
          <w:jc w:val="center"/>
        </w:trPr>
        <w:tc>
          <w:tcPr>
            <w:tcW w:w="3216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Отрасль</w:t>
            </w:r>
          </w:p>
        </w:tc>
        <w:tc>
          <w:tcPr>
            <w:tcW w:w="158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1990</w:t>
            </w:r>
          </w:p>
        </w:tc>
        <w:tc>
          <w:tcPr>
            <w:tcW w:w="158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1997</w:t>
            </w:r>
          </w:p>
        </w:tc>
        <w:tc>
          <w:tcPr>
            <w:tcW w:w="158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2000</w:t>
            </w:r>
          </w:p>
        </w:tc>
        <w:tc>
          <w:tcPr>
            <w:tcW w:w="1197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2006</w:t>
            </w:r>
          </w:p>
        </w:tc>
      </w:tr>
      <w:tr w:rsidR="00BC4287" w:rsidRPr="00701C7E" w:rsidTr="00701C7E">
        <w:trPr>
          <w:jc w:val="center"/>
        </w:trPr>
        <w:tc>
          <w:tcPr>
            <w:tcW w:w="3216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Промышленность</w:t>
            </w:r>
          </w:p>
        </w:tc>
        <w:tc>
          <w:tcPr>
            <w:tcW w:w="158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31</w:t>
            </w:r>
          </w:p>
        </w:tc>
        <w:tc>
          <w:tcPr>
            <w:tcW w:w="158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27</w:t>
            </w:r>
          </w:p>
        </w:tc>
        <w:tc>
          <w:tcPr>
            <w:tcW w:w="158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30</w:t>
            </w:r>
          </w:p>
        </w:tc>
        <w:tc>
          <w:tcPr>
            <w:tcW w:w="1197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37</w:t>
            </w:r>
          </w:p>
        </w:tc>
      </w:tr>
      <w:tr w:rsidR="00BC4287" w:rsidRPr="00701C7E" w:rsidTr="00701C7E">
        <w:trPr>
          <w:jc w:val="center"/>
        </w:trPr>
        <w:tc>
          <w:tcPr>
            <w:tcW w:w="3216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Сельское и лесное хозяйство</w:t>
            </w:r>
          </w:p>
        </w:tc>
        <w:tc>
          <w:tcPr>
            <w:tcW w:w="158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19</w:t>
            </w:r>
          </w:p>
        </w:tc>
        <w:tc>
          <w:tcPr>
            <w:tcW w:w="158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18</w:t>
            </w:r>
          </w:p>
        </w:tc>
        <w:tc>
          <w:tcPr>
            <w:tcW w:w="158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19</w:t>
            </w:r>
          </w:p>
        </w:tc>
        <w:tc>
          <w:tcPr>
            <w:tcW w:w="1197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20</w:t>
            </w:r>
          </w:p>
        </w:tc>
      </w:tr>
      <w:tr w:rsidR="00BC4287" w:rsidRPr="00701C7E" w:rsidTr="00701C7E">
        <w:trPr>
          <w:jc w:val="center"/>
        </w:trPr>
        <w:tc>
          <w:tcPr>
            <w:tcW w:w="3216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Транспорт и связь</w:t>
            </w:r>
          </w:p>
        </w:tc>
        <w:tc>
          <w:tcPr>
            <w:tcW w:w="158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8</w:t>
            </w:r>
          </w:p>
        </w:tc>
        <w:tc>
          <w:tcPr>
            <w:tcW w:w="158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7</w:t>
            </w:r>
          </w:p>
        </w:tc>
        <w:tc>
          <w:tcPr>
            <w:tcW w:w="158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7</w:t>
            </w:r>
          </w:p>
        </w:tc>
        <w:tc>
          <w:tcPr>
            <w:tcW w:w="1197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7</w:t>
            </w:r>
          </w:p>
        </w:tc>
      </w:tr>
      <w:tr w:rsidR="00BC4287" w:rsidRPr="00701C7E" w:rsidTr="00701C7E">
        <w:trPr>
          <w:jc w:val="center"/>
        </w:trPr>
        <w:tc>
          <w:tcPr>
            <w:tcW w:w="3216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Строительство</w:t>
            </w:r>
          </w:p>
        </w:tc>
        <w:tc>
          <w:tcPr>
            <w:tcW w:w="158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12</w:t>
            </w:r>
          </w:p>
        </w:tc>
        <w:tc>
          <w:tcPr>
            <w:tcW w:w="158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7</w:t>
            </w:r>
          </w:p>
        </w:tc>
        <w:tc>
          <w:tcPr>
            <w:tcW w:w="158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9</w:t>
            </w:r>
          </w:p>
        </w:tc>
        <w:tc>
          <w:tcPr>
            <w:tcW w:w="1197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9</w:t>
            </w:r>
          </w:p>
        </w:tc>
      </w:tr>
      <w:tr w:rsidR="00BC4287" w:rsidRPr="00701C7E" w:rsidTr="00701C7E">
        <w:trPr>
          <w:jc w:val="center"/>
        </w:trPr>
        <w:tc>
          <w:tcPr>
            <w:tcW w:w="3216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Сфера услуг</w:t>
            </w:r>
          </w:p>
        </w:tc>
        <w:tc>
          <w:tcPr>
            <w:tcW w:w="158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30</w:t>
            </w:r>
          </w:p>
        </w:tc>
        <w:tc>
          <w:tcPr>
            <w:tcW w:w="158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33</w:t>
            </w:r>
          </w:p>
        </w:tc>
        <w:tc>
          <w:tcPr>
            <w:tcW w:w="1589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34</w:t>
            </w:r>
          </w:p>
        </w:tc>
        <w:tc>
          <w:tcPr>
            <w:tcW w:w="1197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33</w:t>
            </w:r>
          </w:p>
        </w:tc>
      </w:tr>
    </w:tbl>
    <w:p w:rsidR="00BC4287" w:rsidRPr="00701C7E" w:rsidRDefault="00701C7E" w:rsidP="00701C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C4287" w:rsidRPr="00701C7E">
        <w:rPr>
          <w:sz w:val="28"/>
          <w:szCs w:val="28"/>
        </w:rPr>
        <w:t>Увеличение</w:t>
      </w:r>
      <w:r w:rsidRPr="00701C7E">
        <w:rPr>
          <w:sz w:val="28"/>
          <w:szCs w:val="28"/>
        </w:rPr>
        <w:t xml:space="preserve"> </w:t>
      </w:r>
      <w:r w:rsidR="00BC4287" w:rsidRPr="00701C7E">
        <w:rPr>
          <w:sz w:val="28"/>
          <w:szCs w:val="28"/>
        </w:rPr>
        <w:t>ВВП на душу</w:t>
      </w:r>
      <w:r w:rsidRPr="00701C7E">
        <w:rPr>
          <w:sz w:val="28"/>
          <w:szCs w:val="28"/>
        </w:rPr>
        <w:t xml:space="preserve"> </w:t>
      </w:r>
      <w:r w:rsidR="00BC4287" w:rsidRPr="00701C7E">
        <w:rPr>
          <w:sz w:val="28"/>
          <w:szCs w:val="28"/>
        </w:rPr>
        <w:t>населения в</w:t>
      </w:r>
      <w:r w:rsidRPr="00701C7E">
        <w:rPr>
          <w:sz w:val="28"/>
          <w:szCs w:val="28"/>
        </w:rPr>
        <w:t xml:space="preserve"> </w:t>
      </w:r>
      <w:r w:rsidR="00377A14" w:rsidRPr="00701C7E">
        <w:rPr>
          <w:sz w:val="28"/>
          <w:szCs w:val="28"/>
        </w:rPr>
        <w:t>%</w:t>
      </w:r>
    </w:p>
    <w:p w:rsidR="00701C7E" w:rsidRPr="00701C7E" w:rsidRDefault="00701C7E" w:rsidP="00701C7E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597"/>
        <w:gridCol w:w="1595"/>
        <w:gridCol w:w="1595"/>
        <w:gridCol w:w="1595"/>
        <w:gridCol w:w="1595"/>
        <w:gridCol w:w="1062"/>
      </w:tblGrid>
      <w:tr w:rsidR="00BC4287" w:rsidRPr="00701C7E" w:rsidTr="00E30293">
        <w:trPr>
          <w:jc w:val="center"/>
        </w:trPr>
        <w:tc>
          <w:tcPr>
            <w:tcW w:w="1597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год</w:t>
            </w:r>
          </w:p>
        </w:tc>
        <w:tc>
          <w:tcPr>
            <w:tcW w:w="1595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1990</w:t>
            </w:r>
          </w:p>
        </w:tc>
        <w:tc>
          <w:tcPr>
            <w:tcW w:w="1595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1994</w:t>
            </w:r>
          </w:p>
        </w:tc>
        <w:tc>
          <w:tcPr>
            <w:tcW w:w="1595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1998</w:t>
            </w:r>
          </w:p>
        </w:tc>
        <w:tc>
          <w:tcPr>
            <w:tcW w:w="1595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2000</w:t>
            </w:r>
          </w:p>
        </w:tc>
        <w:tc>
          <w:tcPr>
            <w:tcW w:w="1062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2006</w:t>
            </w:r>
          </w:p>
        </w:tc>
      </w:tr>
      <w:tr w:rsidR="00BC4287" w:rsidRPr="00701C7E" w:rsidTr="00E30293">
        <w:trPr>
          <w:jc w:val="center"/>
        </w:trPr>
        <w:tc>
          <w:tcPr>
            <w:tcW w:w="1597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ВВП</w:t>
            </w:r>
          </w:p>
        </w:tc>
        <w:tc>
          <w:tcPr>
            <w:tcW w:w="1595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10%</w:t>
            </w:r>
          </w:p>
        </w:tc>
        <w:tc>
          <w:tcPr>
            <w:tcW w:w="1595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15%</w:t>
            </w:r>
          </w:p>
        </w:tc>
        <w:tc>
          <w:tcPr>
            <w:tcW w:w="1595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18%</w:t>
            </w:r>
          </w:p>
        </w:tc>
        <w:tc>
          <w:tcPr>
            <w:tcW w:w="1595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20%</w:t>
            </w:r>
          </w:p>
        </w:tc>
        <w:tc>
          <w:tcPr>
            <w:tcW w:w="1062" w:type="dxa"/>
          </w:tcPr>
          <w:p w:rsidR="00BC4287" w:rsidRPr="00701C7E" w:rsidRDefault="00BC4287" w:rsidP="00701C7E">
            <w:pPr>
              <w:spacing w:line="360" w:lineRule="auto"/>
            </w:pPr>
            <w:r w:rsidRPr="00701C7E">
              <w:t>43%</w:t>
            </w:r>
          </w:p>
        </w:tc>
      </w:tr>
    </w:tbl>
    <w:p w:rsidR="003F358C" w:rsidRPr="00701C7E" w:rsidRDefault="003F358C" w:rsidP="00701C7E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3F358C" w:rsidRPr="00701C7E" w:rsidSect="00701C7E">
      <w:headerReference w:type="even" r:id="rId7"/>
      <w:headerReference w:type="default" r:id="rId8"/>
      <w:footerReference w:type="even" r:id="rId9"/>
      <w:footerReference w:type="default" r:id="rId10"/>
      <w:pgSz w:w="11909" w:h="16834" w:code="9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293" w:rsidRDefault="00E30293">
      <w:r>
        <w:separator/>
      </w:r>
    </w:p>
  </w:endnote>
  <w:endnote w:type="continuationSeparator" w:id="0">
    <w:p w:rsidR="00E30293" w:rsidRDefault="00E30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FE8" w:rsidRDefault="002B0FE8" w:rsidP="00BC428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B0FE8" w:rsidRDefault="002B0FE8" w:rsidP="00BC428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FE8" w:rsidRDefault="002B0FE8" w:rsidP="00BC428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293" w:rsidRDefault="00E30293">
      <w:r>
        <w:separator/>
      </w:r>
    </w:p>
  </w:footnote>
  <w:footnote w:type="continuationSeparator" w:id="0">
    <w:p w:rsidR="00E30293" w:rsidRDefault="00E302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FE8" w:rsidRDefault="002B0FE8" w:rsidP="00BC4287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2B0FE8" w:rsidRDefault="002B0FE8" w:rsidP="00BC4287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FE8" w:rsidRDefault="002B0FE8" w:rsidP="00BC4287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30293">
      <w:rPr>
        <w:rStyle w:val="a5"/>
        <w:noProof/>
      </w:rPr>
      <w:t>28</w:t>
    </w:r>
    <w:r>
      <w:rPr>
        <w:rStyle w:val="a5"/>
      </w:rPr>
      <w:fldChar w:fldCharType="end"/>
    </w:r>
  </w:p>
  <w:p w:rsidR="002B0FE8" w:rsidRDefault="002B0FE8" w:rsidP="00BC4287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5074"/>
    <w:rsid w:val="001D6884"/>
    <w:rsid w:val="002B0FE8"/>
    <w:rsid w:val="00377A14"/>
    <w:rsid w:val="003F358C"/>
    <w:rsid w:val="00435074"/>
    <w:rsid w:val="00701C7E"/>
    <w:rsid w:val="00AD5813"/>
    <w:rsid w:val="00BB2518"/>
    <w:rsid w:val="00BC4287"/>
    <w:rsid w:val="00CC506D"/>
    <w:rsid w:val="00E30293"/>
    <w:rsid w:val="00F37F3F"/>
    <w:rsid w:val="00F7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EE6B426C-30D1-4448-A85A-F0289FFB6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287"/>
    <w:pPr>
      <w:widowControl w:val="0"/>
      <w:autoSpaceDE w:val="0"/>
      <w:autoSpaceDN w:val="0"/>
      <w:adjustRightInd w:val="0"/>
    </w:pPr>
  </w:style>
  <w:style w:type="paragraph" w:styleId="8">
    <w:name w:val="heading 8"/>
    <w:basedOn w:val="a"/>
    <w:next w:val="a"/>
    <w:link w:val="80"/>
    <w:uiPriority w:val="9"/>
    <w:qFormat/>
    <w:rsid w:val="00BC4287"/>
    <w:pPr>
      <w:keepNext/>
      <w:widowControl/>
      <w:autoSpaceDE/>
      <w:autoSpaceDN/>
      <w:adjustRightInd/>
      <w:spacing w:line="360" w:lineRule="auto"/>
      <w:ind w:right="-261"/>
      <w:outlineLvl w:val="7"/>
    </w:pPr>
    <w:rPr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TML">
    <w:name w:val="HTML Preformatted"/>
    <w:basedOn w:val="a"/>
    <w:link w:val="HTML0"/>
    <w:uiPriority w:val="99"/>
    <w:rsid w:val="00BC428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02214B"/>
    </w:rPr>
  </w:style>
  <w:style w:type="character" w:customStyle="1" w:styleId="HTML0">
    <w:name w:val="Стандартний HTML Знак"/>
    <w:basedOn w:val="a0"/>
    <w:link w:val="HTML"/>
    <w:uiPriority w:val="99"/>
    <w:semiHidden/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BC4287"/>
    <w:pPr>
      <w:widowControl/>
      <w:tabs>
        <w:tab w:val="center" w:pos="4153"/>
        <w:tab w:val="right" w:pos="8306"/>
      </w:tabs>
      <w:autoSpaceDE/>
      <w:autoSpaceDN/>
      <w:adjustRightInd/>
    </w:pPr>
    <w:rPr>
      <w:lang w:eastAsia="zh-CN"/>
    </w:rPr>
  </w:style>
  <w:style w:type="character" w:customStyle="1" w:styleId="a4">
    <w:name w:val="Нижній колонтитул Знак"/>
    <w:basedOn w:val="a0"/>
    <w:link w:val="a3"/>
    <w:uiPriority w:val="99"/>
    <w:semiHidden/>
  </w:style>
  <w:style w:type="character" w:styleId="a5">
    <w:name w:val="page number"/>
    <w:basedOn w:val="a0"/>
    <w:uiPriority w:val="99"/>
    <w:rsid w:val="00BC4287"/>
    <w:rPr>
      <w:rFonts w:cs="Times New Roman"/>
    </w:rPr>
  </w:style>
  <w:style w:type="paragraph" w:styleId="a6">
    <w:name w:val="header"/>
    <w:basedOn w:val="a"/>
    <w:link w:val="a7"/>
    <w:uiPriority w:val="99"/>
    <w:rsid w:val="00BC428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6911</Words>
  <Characters>39394</Characters>
  <Application>Microsoft Office Word</Application>
  <DocSecurity>0</DocSecurity>
  <Lines>328</Lines>
  <Paragraphs>92</Paragraphs>
  <ScaleCrop>false</ScaleCrop>
  <Company/>
  <LinksUpToDate>false</LinksUpToDate>
  <CharactersWithSpaces>46213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Содержание</dc:title>
  <dc:subject/>
  <dc:creator>Смирнова Олечка</dc:creator>
  <cp:keywords/>
  <dc:description/>
  <cp:lastModifiedBy>Irina</cp:lastModifiedBy>
  <cp:revision>2</cp:revision>
  <dcterms:created xsi:type="dcterms:W3CDTF">2014-08-18T12:04:00Z</dcterms:created>
  <dcterms:modified xsi:type="dcterms:W3CDTF">2014-08-18T12:04:00Z</dcterms:modified>
</cp:coreProperties>
</file>