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A44" w:rsidRDefault="00FD7A44" w:rsidP="00E674B0">
      <w:pPr>
        <w:jc w:val="center"/>
        <w:rPr>
          <w:sz w:val="28"/>
          <w:szCs w:val="28"/>
        </w:rPr>
      </w:pPr>
    </w:p>
    <w:p w:rsidR="00E674B0" w:rsidRPr="000165DA" w:rsidRDefault="00E674B0" w:rsidP="00E674B0">
      <w:pPr>
        <w:jc w:val="center"/>
        <w:rPr>
          <w:sz w:val="28"/>
          <w:szCs w:val="28"/>
        </w:rPr>
      </w:pPr>
      <w:r w:rsidRPr="000165DA">
        <w:rPr>
          <w:sz w:val="28"/>
          <w:szCs w:val="28"/>
        </w:rPr>
        <w:t>Государственное образовательное учреждение</w:t>
      </w:r>
    </w:p>
    <w:p w:rsidR="00E674B0" w:rsidRPr="000165DA" w:rsidRDefault="00E674B0" w:rsidP="00E674B0">
      <w:pPr>
        <w:jc w:val="center"/>
        <w:rPr>
          <w:sz w:val="28"/>
          <w:szCs w:val="28"/>
        </w:rPr>
      </w:pPr>
      <w:r w:rsidRPr="000165DA">
        <w:rPr>
          <w:sz w:val="28"/>
          <w:szCs w:val="28"/>
        </w:rPr>
        <w:t>высшего профессионального образования</w:t>
      </w:r>
    </w:p>
    <w:p w:rsidR="00E674B0" w:rsidRPr="000165DA" w:rsidRDefault="00E674B0" w:rsidP="00E674B0">
      <w:pPr>
        <w:jc w:val="center"/>
        <w:rPr>
          <w:sz w:val="28"/>
          <w:szCs w:val="28"/>
        </w:rPr>
      </w:pPr>
      <w:r w:rsidRPr="000165DA">
        <w:rPr>
          <w:sz w:val="28"/>
          <w:szCs w:val="28"/>
        </w:rPr>
        <w:t>«Санкт-Петербургский государственный</w:t>
      </w:r>
    </w:p>
    <w:p w:rsidR="00E674B0" w:rsidRPr="000165DA" w:rsidRDefault="00E674B0" w:rsidP="00E674B0">
      <w:pPr>
        <w:jc w:val="center"/>
        <w:rPr>
          <w:sz w:val="28"/>
          <w:szCs w:val="28"/>
        </w:rPr>
      </w:pPr>
      <w:r w:rsidRPr="000165DA">
        <w:rPr>
          <w:sz w:val="28"/>
          <w:szCs w:val="28"/>
        </w:rPr>
        <w:t>инженерно-экономический университет»</w:t>
      </w:r>
    </w:p>
    <w:p w:rsidR="00E674B0" w:rsidRPr="00022026" w:rsidRDefault="00E674B0" w:rsidP="00E674B0">
      <w:pPr>
        <w:pStyle w:val="a8"/>
        <w:rPr>
          <w:szCs w:val="28"/>
        </w:rPr>
      </w:pPr>
      <w:r w:rsidRPr="00022026">
        <w:rPr>
          <w:szCs w:val="28"/>
        </w:rPr>
        <w:t>Ф</w:t>
      </w:r>
      <w:r>
        <w:rPr>
          <w:szCs w:val="28"/>
        </w:rPr>
        <w:t>илиал в г. Анадыре</w:t>
      </w:r>
    </w:p>
    <w:p w:rsidR="00E674B0" w:rsidRPr="00022026" w:rsidRDefault="00E674B0" w:rsidP="00E674B0">
      <w:pPr>
        <w:jc w:val="center"/>
        <w:rPr>
          <w:sz w:val="28"/>
          <w:szCs w:val="28"/>
        </w:rPr>
      </w:pPr>
    </w:p>
    <w:p w:rsidR="00E674B0" w:rsidRDefault="00E674B0" w:rsidP="00E674B0">
      <w:pPr>
        <w:rPr>
          <w:sz w:val="32"/>
          <w:szCs w:val="32"/>
        </w:rPr>
      </w:pPr>
    </w:p>
    <w:p w:rsidR="00E674B0" w:rsidRDefault="00E674B0" w:rsidP="00E674B0">
      <w:pPr>
        <w:jc w:val="center"/>
        <w:rPr>
          <w:sz w:val="32"/>
          <w:szCs w:val="32"/>
        </w:rPr>
      </w:pPr>
    </w:p>
    <w:p w:rsidR="00E674B0" w:rsidRDefault="00E674B0" w:rsidP="00E674B0">
      <w:pPr>
        <w:jc w:val="center"/>
        <w:rPr>
          <w:sz w:val="32"/>
          <w:szCs w:val="32"/>
        </w:rPr>
      </w:pPr>
    </w:p>
    <w:p w:rsidR="00E674B0" w:rsidRDefault="00E674B0" w:rsidP="00E674B0">
      <w:pPr>
        <w:jc w:val="center"/>
        <w:rPr>
          <w:sz w:val="32"/>
          <w:szCs w:val="32"/>
        </w:rPr>
      </w:pPr>
    </w:p>
    <w:p w:rsidR="00E674B0" w:rsidRPr="00E674B0" w:rsidRDefault="00E674B0" w:rsidP="00E674B0">
      <w:pPr>
        <w:pStyle w:val="8"/>
        <w:jc w:val="center"/>
        <w:rPr>
          <w:i w:val="0"/>
          <w:sz w:val="28"/>
          <w:szCs w:val="28"/>
        </w:rPr>
      </w:pPr>
      <w:r w:rsidRPr="00E674B0">
        <w:rPr>
          <w:i w:val="0"/>
          <w:sz w:val="28"/>
          <w:szCs w:val="28"/>
        </w:rPr>
        <w:t>Контрольная работа по дисциплине</w:t>
      </w:r>
    </w:p>
    <w:p w:rsidR="00E674B0" w:rsidRDefault="00E674B0" w:rsidP="00E674B0">
      <w:pPr>
        <w:pStyle w:val="4"/>
        <w:ind w:firstLine="0"/>
        <w:jc w:val="center"/>
        <w:rPr>
          <w:b/>
          <w:sz w:val="32"/>
          <w:szCs w:val="36"/>
        </w:rPr>
      </w:pPr>
      <w:r w:rsidRPr="00F96FB3">
        <w:rPr>
          <w:b/>
          <w:sz w:val="32"/>
          <w:szCs w:val="36"/>
        </w:rPr>
        <w:t>ЭКОНОМИ</w:t>
      </w:r>
      <w:r>
        <w:rPr>
          <w:b/>
          <w:sz w:val="32"/>
          <w:szCs w:val="36"/>
        </w:rPr>
        <w:t>ЧЕСКАЯ И СОЦИАЛЬНАЯ ГЕОГРАФИЯ</w:t>
      </w:r>
    </w:p>
    <w:p w:rsidR="00E674B0" w:rsidRDefault="00E674B0" w:rsidP="00E674B0"/>
    <w:p w:rsidR="00E674B0" w:rsidRPr="00E674B0" w:rsidRDefault="00E674B0" w:rsidP="00E674B0"/>
    <w:p w:rsidR="00E674B0" w:rsidRPr="00E674B0" w:rsidRDefault="00E674B0" w:rsidP="00E674B0">
      <w:pPr>
        <w:jc w:val="center"/>
      </w:pPr>
    </w:p>
    <w:p w:rsidR="00E674B0" w:rsidRPr="00E674B0" w:rsidRDefault="00E674B0" w:rsidP="00E674B0">
      <w:pPr>
        <w:jc w:val="center"/>
        <w:rPr>
          <w:sz w:val="32"/>
          <w:szCs w:val="32"/>
        </w:rPr>
      </w:pPr>
      <w:r>
        <w:rPr>
          <w:sz w:val="32"/>
          <w:szCs w:val="32"/>
        </w:rPr>
        <w:t>Тема:</w:t>
      </w:r>
      <w:r w:rsidRPr="00E674B0">
        <w:rPr>
          <w:b/>
          <w:color w:val="FF0000"/>
          <w:sz w:val="32"/>
        </w:rPr>
        <w:t xml:space="preserve"> </w:t>
      </w:r>
      <w:r w:rsidRPr="00E674B0">
        <w:rPr>
          <w:b/>
          <w:sz w:val="36"/>
          <w:szCs w:val="36"/>
          <w:u w:val="single"/>
        </w:rPr>
        <w:t>Восточно-Сибирский район</w:t>
      </w:r>
    </w:p>
    <w:p w:rsidR="00E674B0" w:rsidRDefault="00E674B0" w:rsidP="00E674B0">
      <w:pPr>
        <w:jc w:val="center"/>
        <w:rPr>
          <w:sz w:val="32"/>
          <w:szCs w:val="32"/>
        </w:rPr>
      </w:pPr>
    </w:p>
    <w:p w:rsidR="00E674B0" w:rsidRDefault="00E674B0" w:rsidP="00E674B0">
      <w:pPr>
        <w:rPr>
          <w:sz w:val="32"/>
          <w:szCs w:val="32"/>
        </w:rPr>
      </w:pPr>
    </w:p>
    <w:p w:rsidR="00E674B0" w:rsidRDefault="00E674B0" w:rsidP="00E674B0">
      <w:pPr>
        <w:rPr>
          <w:sz w:val="32"/>
          <w:szCs w:val="32"/>
        </w:rPr>
      </w:pPr>
    </w:p>
    <w:p w:rsidR="00E674B0" w:rsidRDefault="00E674B0" w:rsidP="00E674B0">
      <w:pPr>
        <w:rPr>
          <w:sz w:val="32"/>
          <w:szCs w:val="32"/>
        </w:rPr>
      </w:pPr>
    </w:p>
    <w:p w:rsidR="00E674B0" w:rsidRDefault="00E674B0" w:rsidP="00E674B0">
      <w:pPr>
        <w:rPr>
          <w:sz w:val="32"/>
          <w:szCs w:val="32"/>
        </w:rPr>
      </w:pPr>
    </w:p>
    <w:p w:rsidR="00E674B0" w:rsidRDefault="00E674B0" w:rsidP="00E674B0">
      <w:pPr>
        <w:rPr>
          <w:sz w:val="32"/>
          <w:szCs w:val="32"/>
        </w:rPr>
      </w:pPr>
    </w:p>
    <w:p w:rsidR="00E674B0" w:rsidRDefault="00E674B0" w:rsidP="00E674B0">
      <w:pPr>
        <w:rPr>
          <w:sz w:val="28"/>
          <w:szCs w:val="28"/>
        </w:rPr>
      </w:pPr>
    </w:p>
    <w:p w:rsidR="00E674B0" w:rsidRPr="00022026" w:rsidRDefault="00E674B0" w:rsidP="00E674B0">
      <w:pPr>
        <w:rPr>
          <w:sz w:val="28"/>
          <w:szCs w:val="28"/>
        </w:rPr>
      </w:pPr>
    </w:p>
    <w:p w:rsidR="00E674B0" w:rsidRPr="00022026" w:rsidRDefault="00E674B0" w:rsidP="00E674B0">
      <w:pPr>
        <w:pStyle w:val="5"/>
        <w:spacing w:line="360" w:lineRule="auto"/>
        <w:ind w:firstLine="720"/>
        <w:rPr>
          <w:sz w:val="28"/>
          <w:szCs w:val="28"/>
        </w:rPr>
      </w:pPr>
      <w:r>
        <w:rPr>
          <w:b w:val="0"/>
          <w:iCs w:val="0"/>
          <w:sz w:val="28"/>
          <w:szCs w:val="28"/>
        </w:rPr>
        <w:t xml:space="preserve">                           </w:t>
      </w:r>
      <w:r w:rsidRPr="00022026">
        <w:rPr>
          <w:b w:val="0"/>
          <w:iCs w:val="0"/>
          <w:sz w:val="28"/>
          <w:szCs w:val="28"/>
        </w:rPr>
        <w:t>Выполнила</w:t>
      </w:r>
      <w:r w:rsidRPr="00022026">
        <w:rPr>
          <w:iCs w:val="0"/>
          <w:sz w:val="28"/>
          <w:szCs w:val="28"/>
        </w:rPr>
        <w:t>:</w:t>
      </w:r>
      <w:r w:rsidRPr="00022026">
        <w:rPr>
          <w:sz w:val="28"/>
          <w:szCs w:val="28"/>
        </w:rPr>
        <w:t xml:space="preserve"> </w:t>
      </w:r>
      <w:r>
        <w:rPr>
          <w:sz w:val="28"/>
          <w:szCs w:val="28"/>
        </w:rPr>
        <w:t xml:space="preserve">   </w:t>
      </w:r>
      <w:r w:rsidRPr="00022026">
        <w:rPr>
          <w:sz w:val="28"/>
          <w:szCs w:val="28"/>
          <w:u w:val="single"/>
        </w:rPr>
        <w:t>Ерпулёва М.С.</w:t>
      </w:r>
    </w:p>
    <w:p w:rsidR="00E674B0" w:rsidRPr="00022026" w:rsidRDefault="00E674B0" w:rsidP="00E674B0">
      <w:pPr>
        <w:pStyle w:val="4"/>
        <w:jc w:val="left"/>
        <w:rPr>
          <w:b/>
          <w:bCs/>
          <w:szCs w:val="28"/>
        </w:rPr>
      </w:pPr>
      <w:r w:rsidRPr="00022026">
        <w:rPr>
          <w:szCs w:val="28"/>
        </w:rPr>
        <w:t xml:space="preserve">   </w:t>
      </w:r>
      <w:r w:rsidRPr="00022026">
        <w:rPr>
          <w:szCs w:val="28"/>
        </w:rPr>
        <w:tab/>
      </w:r>
      <w:r>
        <w:rPr>
          <w:szCs w:val="28"/>
        </w:rPr>
        <w:t xml:space="preserve">                                     </w:t>
      </w:r>
      <w:r w:rsidRPr="00022026">
        <w:rPr>
          <w:bCs/>
          <w:szCs w:val="28"/>
        </w:rPr>
        <w:t>студент</w:t>
      </w:r>
      <w:r>
        <w:rPr>
          <w:b/>
          <w:bCs/>
          <w:szCs w:val="28"/>
        </w:rPr>
        <w:t xml:space="preserve"> _</w:t>
      </w:r>
      <w:r w:rsidRPr="00022026">
        <w:rPr>
          <w:b/>
          <w:bCs/>
          <w:szCs w:val="28"/>
        </w:rPr>
        <w:t>_</w:t>
      </w:r>
      <w:r w:rsidR="008A7FA1">
        <w:rPr>
          <w:bCs/>
          <w:szCs w:val="28"/>
        </w:rPr>
        <w:t>4</w:t>
      </w:r>
      <w:r>
        <w:rPr>
          <w:b/>
          <w:bCs/>
          <w:szCs w:val="28"/>
        </w:rPr>
        <w:t xml:space="preserve">__  </w:t>
      </w:r>
      <w:r w:rsidRPr="00022026">
        <w:rPr>
          <w:bCs/>
          <w:szCs w:val="28"/>
        </w:rPr>
        <w:t>курса</w:t>
      </w:r>
      <w:r>
        <w:rPr>
          <w:b/>
          <w:bCs/>
          <w:szCs w:val="28"/>
        </w:rPr>
        <w:t xml:space="preserve"> ___</w:t>
      </w:r>
      <w:r w:rsidRPr="005C0C84">
        <w:rPr>
          <w:bCs/>
          <w:szCs w:val="28"/>
        </w:rPr>
        <w:t>3,8</w:t>
      </w:r>
      <w:r>
        <w:rPr>
          <w:b/>
          <w:bCs/>
          <w:szCs w:val="28"/>
        </w:rPr>
        <w:t xml:space="preserve">__ </w:t>
      </w:r>
      <w:r w:rsidRPr="00022026">
        <w:rPr>
          <w:bCs/>
          <w:szCs w:val="28"/>
        </w:rPr>
        <w:t>спец.</w:t>
      </w:r>
      <w:r>
        <w:rPr>
          <w:bCs/>
          <w:szCs w:val="28"/>
        </w:rPr>
        <w:t xml:space="preserve">  </w:t>
      </w:r>
      <w:r>
        <w:rPr>
          <w:b/>
          <w:bCs/>
          <w:szCs w:val="28"/>
        </w:rPr>
        <w:t xml:space="preserve"> </w:t>
      </w:r>
      <w:r w:rsidRPr="005C0C84">
        <w:rPr>
          <w:bCs/>
          <w:szCs w:val="28"/>
          <w:u w:val="single"/>
        </w:rPr>
        <w:t xml:space="preserve">080504 </w:t>
      </w:r>
      <w:r>
        <w:rPr>
          <w:bCs/>
          <w:szCs w:val="28"/>
          <w:u w:val="single"/>
        </w:rPr>
        <w:t xml:space="preserve"> </w:t>
      </w:r>
      <w:r w:rsidRPr="005C0C84">
        <w:rPr>
          <w:bCs/>
          <w:szCs w:val="28"/>
          <w:u w:val="single"/>
        </w:rPr>
        <w:t xml:space="preserve"> ГиМУ</w:t>
      </w:r>
      <w:r>
        <w:rPr>
          <w:bCs/>
          <w:szCs w:val="28"/>
          <w:u w:val="single"/>
        </w:rPr>
        <w:t xml:space="preserve"> </w:t>
      </w:r>
    </w:p>
    <w:p w:rsidR="00E674B0" w:rsidRPr="00022026" w:rsidRDefault="00E674B0" w:rsidP="00E674B0">
      <w:pPr>
        <w:tabs>
          <w:tab w:val="left" w:pos="708"/>
          <w:tab w:val="left" w:pos="1416"/>
          <w:tab w:val="left" w:pos="5985"/>
          <w:tab w:val="left" w:pos="6330"/>
          <w:tab w:val="left" w:pos="6555"/>
          <w:tab w:val="left" w:pos="6975"/>
        </w:tabs>
        <w:rPr>
          <w:sz w:val="28"/>
          <w:szCs w:val="28"/>
          <w:vertAlign w:val="superscript"/>
        </w:rPr>
      </w:pPr>
      <w:r w:rsidRPr="00022026">
        <w:rPr>
          <w:vertAlign w:val="superscript"/>
        </w:rPr>
        <w:t xml:space="preserve">                            </w:t>
      </w:r>
      <w:r>
        <w:rPr>
          <w:vertAlign w:val="superscript"/>
        </w:rPr>
        <w:t xml:space="preserve">                               </w:t>
      </w:r>
      <w:r w:rsidRPr="00022026">
        <w:rPr>
          <w:vertAlign w:val="superscript"/>
        </w:rPr>
        <w:t xml:space="preserve">    </w:t>
      </w:r>
      <w:r>
        <w:rPr>
          <w:vertAlign w:val="superscript"/>
        </w:rPr>
        <w:t xml:space="preserve">              </w:t>
      </w:r>
      <w:r w:rsidRPr="00022026">
        <w:rPr>
          <w:vertAlign w:val="superscript"/>
        </w:rPr>
        <w:t xml:space="preserve">        </w:t>
      </w:r>
      <w:r>
        <w:rPr>
          <w:vertAlign w:val="superscript"/>
        </w:rPr>
        <w:t xml:space="preserve">                                           </w:t>
      </w:r>
      <w:r w:rsidRPr="00022026">
        <w:rPr>
          <w:vertAlign w:val="superscript"/>
        </w:rPr>
        <w:t xml:space="preserve"> (срок обучения)</w:t>
      </w:r>
    </w:p>
    <w:p w:rsidR="00E674B0" w:rsidRPr="00022026" w:rsidRDefault="00E674B0" w:rsidP="00E674B0">
      <w:pPr>
        <w:spacing w:line="360" w:lineRule="auto"/>
        <w:rPr>
          <w:sz w:val="28"/>
          <w:szCs w:val="28"/>
        </w:rPr>
      </w:pPr>
      <w:r w:rsidRPr="00022026">
        <w:rPr>
          <w:sz w:val="28"/>
          <w:szCs w:val="28"/>
        </w:rPr>
        <w:t xml:space="preserve">   </w:t>
      </w:r>
      <w:r w:rsidRPr="00022026">
        <w:rPr>
          <w:sz w:val="28"/>
          <w:szCs w:val="28"/>
        </w:rPr>
        <w:tab/>
      </w:r>
      <w:r>
        <w:rPr>
          <w:sz w:val="28"/>
          <w:szCs w:val="28"/>
        </w:rPr>
        <w:t xml:space="preserve">                           </w:t>
      </w:r>
      <w:r w:rsidRPr="00022026">
        <w:rPr>
          <w:sz w:val="28"/>
          <w:szCs w:val="28"/>
        </w:rPr>
        <w:t>группа___</w:t>
      </w:r>
      <w:r w:rsidRPr="005C0C84">
        <w:rPr>
          <w:sz w:val="28"/>
          <w:szCs w:val="28"/>
        </w:rPr>
        <w:t>349</w:t>
      </w:r>
      <w:r>
        <w:rPr>
          <w:sz w:val="28"/>
          <w:szCs w:val="28"/>
        </w:rPr>
        <w:t xml:space="preserve">_____ № </w:t>
      </w:r>
      <w:r w:rsidRPr="00022026">
        <w:rPr>
          <w:sz w:val="28"/>
          <w:szCs w:val="28"/>
        </w:rPr>
        <w:t>зачет. книжки</w:t>
      </w:r>
      <w:r>
        <w:rPr>
          <w:sz w:val="28"/>
          <w:szCs w:val="28"/>
        </w:rPr>
        <w:t>__</w:t>
      </w:r>
      <w:r w:rsidRPr="00022026">
        <w:rPr>
          <w:sz w:val="28"/>
          <w:szCs w:val="28"/>
        </w:rPr>
        <w:t>__</w:t>
      </w:r>
      <w:r w:rsidRPr="005C0C84">
        <w:rPr>
          <w:sz w:val="28"/>
          <w:szCs w:val="28"/>
        </w:rPr>
        <w:t>3351</w:t>
      </w:r>
      <w:r>
        <w:rPr>
          <w:sz w:val="28"/>
          <w:szCs w:val="28"/>
        </w:rPr>
        <w:t>__</w:t>
      </w:r>
      <w:r w:rsidRPr="00022026">
        <w:rPr>
          <w:sz w:val="28"/>
          <w:szCs w:val="28"/>
        </w:rPr>
        <w:t>___</w:t>
      </w:r>
    </w:p>
    <w:p w:rsidR="00E674B0" w:rsidRPr="00022026" w:rsidRDefault="00E674B0" w:rsidP="00E674B0">
      <w:pPr>
        <w:rPr>
          <w:sz w:val="28"/>
          <w:szCs w:val="28"/>
        </w:rPr>
      </w:pPr>
      <w:r w:rsidRPr="00022026">
        <w:rPr>
          <w:b/>
          <w:bCs/>
          <w:sz w:val="28"/>
          <w:szCs w:val="28"/>
        </w:rPr>
        <w:t xml:space="preserve">    </w:t>
      </w:r>
      <w:r w:rsidRPr="00022026">
        <w:rPr>
          <w:b/>
          <w:bCs/>
          <w:sz w:val="28"/>
          <w:szCs w:val="28"/>
        </w:rPr>
        <w:tab/>
      </w:r>
      <w:r>
        <w:rPr>
          <w:b/>
          <w:bCs/>
          <w:sz w:val="28"/>
          <w:szCs w:val="28"/>
        </w:rPr>
        <w:t xml:space="preserve">                           </w:t>
      </w:r>
      <w:r w:rsidRPr="00022026">
        <w:rPr>
          <w:sz w:val="28"/>
          <w:szCs w:val="28"/>
        </w:rPr>
        <w:t>Подпись:</w:t>
      </w:r>
      <w:r w:rsidRPr="00022026">
        <w:rPr>
          <w:b/>
          <w:bCs/>
          <w:sz w:val="28"/>
          <w:szCs w:val="28"/>
        </w:rPr>
        <w:t xml:space="preserve"> </w:t>
      </w:r>
      <w:r w:rsidRPr="00022026">
        <w:rPr>
          <w:sz w:val="28"/>
          <w:szCs w:val="28"/>
        </w:rPr>
        <w:t>__________________________</w:t>
      </w:r>
      <w:r w:rsidRPr="00022026">
        <w:rPr>
          <w:sz w:val="28"/>
          <w:szCs w:val="28"/>
        </w:rPr>
        <w:softHyphen/>
      </w:r>
      <w:r w:rsidRPr="00022026">
        <w:rPr>
          <w:sz w:val="28"/>
          <w:szCs w:val="28"/>
        </w:rPr>
        <w:softHyphen/>
        <w:t xml:space="preserve">___________                                                                              </w:t>
      </w:r>
      <w:r>
        <w:rPr>
          <w:sz w:val="28"/>
          <w:szCs w:val="28"/>
        </w:rPr>
        <w:t xml:space="preserve">                          </w:t>
      </w:r>
      <w:r w:rsidRPr="00022026">
        <w:rPr>
          <w:sz w:val="28"/>
          <w:szCs w:val="28"/>
        </w:rPr>
        <w:tab/>
      </w:r>
      <w:r w:rsidRPr="00022026">
        <w:rPr>
          <w:sz w:val="28"/>
          <w:szCs w:val="28"/>
        </w:rPr>
        <w:tab/>
      </w:r>
      <w:r w:rsidRPr="00022026">
        <w:rPr>
          <w:sz w:val="28"/>
          <w:szCs w:val="28"/>
        </w:rPr>
        <w:tab/>
      </w:r>
      <w:r w:rsidRPr="00022026">
        <w:rPr>
          <w:sz w:val="28"/>
          <w:szCs w:val="28"/>
        </w:rPr>
        <w:tab/>
      </w:r>
      <w:r w:rsidRPr="00022026">
        <w:rPr>
          <w:sz w:val="28"/>
          <w:szCs w:val="28"/>
        </w:rPr>
        <w:tab/>
      </w:r>
      <w:r w:rsidRPr="00022026">
        <w:rPr>
          <w:sz w:val="28"/>
          <w:szCs w:val="28"/>
        </w:rPr>
        <w:tab/>
      </w:r>
      <w:r w:rsidRPr="00022026">
        <w:rPr>
          <w:sz w:val="28"/>
          <w:szCs w:val="28"/>
        </w:rPr>
        <w:tab/>
      </w:r>
    </w:p>
    <w:p w:rsidR="00E674B0" w:rsidRPr="00022026" w:rsidRDefault="00E674B0" w:rsidP="00E674B0">
      <w:pPr>
        <w:ind w:firstLine="708"/>
        <w:rPr>
          <w:sz w:val="28"/>
          <w:szCs w:val="28"/>
        </w:rPr>
      </w:pPr>
      <w:r>
        <w:rPr>
          <w:b/>
          <w:bCs/>
          <w:sz w:val="28"/>
          <w:szCs w:val="28"/>
        </w:rPr>
        <w:t xml:space="preserve">                           </w:t>
      </w:r>
      <w:r w:rsidRPr="00022026">
        <w:rPr>
          <w:b/>
          <w:bCs/>
          <w:sz w:val="28"/>
          <w:szCs w:val="28"/>
        </w:rPr>
        <w:t xml:space="preserve">Преподаватель: </w:t>
      </w:r>
      <w:r>
        <w:rPr>
          <w:sz w:val="28"/>
          <w:szCs w:val="28"/>
        </w:rPr>
        <w:t>_______</w:t>
      </w:r>
      <w:r w:rsidR="008A7FA1" w:rsidRPr="008A7FA1">
        <w:rPr>
          <w:sz w:val="28"/>
          <w:szCs w:val="28"/>
        </w:rPr>
        <w:t xml:space="preserve"> </w:t>
      </w:r>
      <w:r w:rsidR="008A7FA1">
        <w:rPr>
          <w:sz w:val="28"/>
          <w:szCs w:val="28"/>
        </w:rPr>
        <w:t>Шаповалова Л.В.</w:t>
      </w:r>
      <w:r w:rsidR="008A7FA1" w:rsidRPr="00022026">
        <w:rPr>
          <w:sz w:val="28"/>
          <w:szCs w:val="28"/>
        </w:rPr>
        <w:t>____</w:t>
      </w:r>
      <w:r w:rsidR="008A7FA1">
        <w:rPr>
          <w:sz w:val="28"/>
          <w:szCs w:val="28"/>
        </w:rPr>
        <w:t>____</w:t>
      </w:r>
    </w:p>
    <w:p w:rsidR="00E674B0" w:rsidRPr="00022026" w:rsidRDefault="00E674B0" w:rsidP="00E674B0">
      <w:pPr>
        <w:jc w:val="center"/>
        <w:rPr>
          <w:sz w:val="28"/>
          <w:szCs w:val="28"/>
        </w:rPr>
      </w:pPr>
      <w:r>
        <w:rPr>
          <w:sz w:val="28"/>
          <w:szCs w:val="28"/>
          <w:vertAlign w:val="superscript"/>
        </w:rPr>
        <w:t xml:space="preserve">                                        </w:t>
      </w:r>
    </w:p>
    <w:p w:rsidR="00E674B0" w:rsidRPr="00022026" w:rsidRDefault="00E674B0" w:rsidP="00E674B0">
      <w:pPr>
        <w:ind w:firstLine="708"/>
        <w:rPr>
          <w:sz w:val="28"/>
          <w:szCs w:val="28"/>
        </w:rPr>
      </w:pPr>
      <w:r>
        <w:rPr>
          <w:sz w:val="28"/>
          <w:szCs w:val="28"/>
        </w:rPr>
        <w:t xml:space="preserve">                           </w:t>
      </w:r>
      <w:r w:rsidRPr="00022026">
        <w:rPr>
          <w:sz w:val="28"/>
          <w:szCs w:val="28"/>
        </w:rPr>
        <w:t>Оценка: _____________Дата _____________________</w:t>
      </w:r>
    </w:p>
    <w:p w:rsidR="00E674B0" w:rsidRPr="00022026" w:rsidRDefault="00E674B0" w:rsidP="00E674B0">
      <w:pPr>
        <w:ind w:left="708"/>
        <w:rPr>
          <w:sz w:val="28"/>
          <w:szCs w:val="28"/>
        </w:rPr>
      </w:pPr>
      <w:r w:rsidRPr="00022026">
        <w:rPr>
          <w:sz w:val="28"/>
          <w:szCs w:val="28"/>
        </w:rPr>
        <w:tab/>
      </w:r>
      <w:r w:rsidRPr="00022026">
        <w:rPr>
          <w:sz w:val="28"/>
          <w:szCs w:val="28"/>
        </w:rPr>
        <w:tab/>
      </w:r>
      <w:r w:rsidRPr="00022026">
        <w:rPr>
          <w:sz w:val="28"/>
          <w:szCs w:val="28"/>
        </w:rPr>
        <w:tab/>
      </w:r>
      <w:r w:rsidRPr="00022026">
        <w:rPr>
          <w:sz w:val="28"/>
          <w:szCs w:val="28"/>
        </w:rPr>
        <w:tab/>
      </w:r>
      <w:r w:rsidRPr="00022026">
        <w:rPr>
          <w:sz w:val="28"/>
          <w:szCs w:val="28"/>
        </w:rPr>
        <w:tab/>
      </w:r>
      <w:r w:rsidRPr="00022026">
        <w:rPr>
          <w:sz w:val="28"/>
          <w:szCs w:val="28"/>
        </w:rPr>
        <w:tab/>
      </w:r>
      <w:r w:rsidRPr="00022026">
        <w:rPr>
          <w:sz w:val="28"/>
          <w:szCs w:val="28"/>
        </w:rPr>
        <w:tab/>
      </w:r>
      <w:r w:rsidRPr="00022026">
        <w:rPr>
          <w:sz w:val="28"/>
          <w:szCs w:val="28"/>
        </w:rPr>
        <w:tab/>
      </w:r>
      <w:r w:rsidRPr="00022026">
        <w:rPr>
          <w:sz w:val="28"/>
          <w:szCs w:val="28"/>
        </w:rPr>
        <w:tab/>
      </w:r>
    </w:p>
    <w:p w:rsidR="00E674B0" w:rsidRDefault="00E674B0">
      <w:pPr>
        <w:jc w:val="center"/>
        <w:rPr>
          <w:b/>
          <w:bCs/>
          <w:sz w:val="32"/>
        </w:rPr>
      </w:pPr>
    </w:p>
    <w:p w:rsidR="00E674B0" w:rsidRDefault="00E674B0">
      <w:pPr>
        <w:jc w:val="center"/>
        <w:rPr>
          <w:b/>
          <w:bCs/>
          <w:sz w:val="32"/>
        </w:rPr>
      </w:pPr>
    </w:p>
    <w:p w:rsidR="00E674B0" w:rsidRDefault="00E674B0">
      <w:pPr>
        <w:jc w:val="center"/>
        <w:rPr>
          <w:b/>
          <w:bCs/>
          <w:sz w:val="32"/>
        </w:rPr>
      </w:pPr>
    </w:p>
    <w:p w:rsidR="00E674B0" w:rsidRDefault="00E674B0">
      <w:pPr>
        <w:jc w:val="center"/>
        <w:rPr>
          <w:b/>
          <w:bCs/>
          <w:sz w:val="32"/>
        </w:rPr>
      </w:pPr>
    </w:p>
    <w:p w:rsidR="00E674B0" w:rsidRDefault="00E674B0">
      <w:pPr>
        <w:jc w:val="center"/>
        <w:rPr>
          <w:b/>
          <w:bCs/>
          <w:sz w:val="32"/>
        </w:rPr>
      </w:pPr>
    </w:p>
    <w:p w:rsidR="00E674B0" w:rsidRDefault="00E674B0">
      <w:pPr>
        <w:jc w:val="center"/>
        <w:rPr>
          <w:b/>
          <w:bCs/>
          <w:sz w:val="32"/>
        </w:rPr>
      </w:pPr>
    </w:p>
    <w:p w:rsidR="00E674B0" w:rsidRDefault="00E674B0">
      <w:pPr>
        <w:jc w:val="center"/>
        <w:rPr>
          <w:b/>
          <w:bCs/>
          <w:sz w:val="32"/>
        </w:rPr>
      </w:pPr>
    </w:p>
    <w:p w:rsidR="001A3B8E" w:rsidRDefault="001A3B8E">
      <w:pPr>
        <w:jc w:val="center"/>
        <w:rPr>
          <w:b/>
          <w:bCs/>
          <w:sz w:val="32"/>
        </w:rPr>
      </w:pPr>
      <w:r>
        <w:rPr>
          <w:b/>
          <w:bCs/>
          <w:sz w:val="32"/>
        </w:rPr>
        <w:t>Содержание:</w:t>
      </w:r>
    </w:p>
    <w:p w:rsidR="001A3B8E" w:rsidRDefault="001A3B8E">
      <w:pPr>
        <w:jc w:val="center"/>
        <w:rPr>
          <w:b/>
          <w:bCs/>
          <w:sz w:val="32"/>
        </w:rPr>
      </w:pPr>
    </w:p>
    <w:p w:rsidR="001A3B8E" w:rsidRPr="007E1120" w:rsidRDefault="001A3B8E" w:rsidP="007E1120">
      <w:pPr>
        <w:numPr>
          <w:ilvl w:val="0"/>
          <w:numId w:val="1"/>
        </w:numPr>
        <w:spacing w:line="360" w:lineRule="auto"/>
        <w:jc w:val="both"/>
        <w:rPr>
          <w:sz w:val="28"/>
          <w:szCs w:val="28"/>
        </w:rPr>
      </w:pPr>
      <w:r w:rsidRPr="007E1120">
        <w:rPr>
          <w:sz w:val="28"/>
          <w:szCs w:val="28"/>
        </w:rPr>
        <w:t>Экономико – географическое положение.</w:t>
      </w:r>
    </w:p>
    <w:p w:rsidR="001A3B8E" w:rsidRPr="007E1120" w:rsidRDefault="001A3B8E" w:rsidP="007E1120">
      <w:pPr>
        <w:numPr>
          <w:ilvl w:val="0"/>
          <w:numId w:val="1"/>
        </w:numPr>
        <w:spacing w:line="360" w:lineRule="auto"/>
        <w:jc w:val="both"/>
        <w:rPr>
          <w:sz w:val="28"/>
          <w:szCs w:val="28"/>
        </w:rPr>
      </w:pPr>
      <w:r w:rsidRPr="007E1120">
        <w:rPr>
          <w:sz w:val="28"/>
          <w:szCs w:val="28"/>
        </w:rPr>
        <w:t>Экономическая оценка природных условий и ресурсов</w:t>
      </w:r>
    </w:p>
    <w:p w:rsidR="001A3B8E" w:rsidRPr="007E1120" w:rsidRDefault="001A3B8E" w:rsidP="007E1120">
      <w:pPr>
        <w:numPr>
          <w:ilvl w:val="0"/>
          <w:numId w:val="1"/>
        </w:numPr>
        <w:spacing w:line="360" w:lineRule="auto"/>
        <w:jc w:val="both"/>
        <w:rPr>
          <w:sz w:val="28"/>
          <w:szCs w:val="28"/>
        </w:rPr>
      </w:pPr>
      <w:r w:rsidRPr="007E1120">
        <w:rPr>
          <w:sz w:val="28"/>
          <w:szCs w:val="28"/>
        </w:rPr>
        <w:t>Население и трудовые ресурсы.</w:t>
      </w:r>
    </w:p>
    <w:p w:rsidR="001A3B8E" w:rsidRPr="007E1120" w:rsidRDefault="001A3B8E" w:rsidP="007E1120">
      <w:pPr>
        <w:numPr>
          <w:ilvl w:val="0"/>
          <w:numId w:val="1"/>
        </w:numPr>
        <w:spacing w:line="360" w:lineRule="auto"/>
        <w:jc w:val="both"/>
        <w:rPr>
          <w:sz w:val="28"/>
          <w:szCs w:val="28"/>
        </w:rPr>
      </w:pPr>
      <w:r w:rsidRPr="007E1120">
        <w:rPr>
          <w:sz w:val="28"/>
          <w:szCs w:val="28"/>
        </w:rPr>
        <w:t>Особенности хозяйства.</w:t>
      </w:r>
    </w:p>
    <w:p w:rsidR="001A3B8E" w:rsidRPr="007E1120" w:rsidRDefault="001A3B8E" w:rsidP="007E1120">
      <w:pPr>
        <w:numPr>
          <w:ilvl w:val="1"/>
          <w:numId w:val="1"/>
        </w:numPr>
        <w:spacing w:line="360" w:lineRule="auto"/>
        <w:jc w:val="both"/>
        <w:rPr>
          <w:sz w:val="28"/>
          <w:szCs w:val="28"/>
        </w:rPr>
      </w:pPr>
      <w:r w:rsidRPr="007E1120">
        <w:rPr>
          <w:sz w:val="28"/>
          <w:szCs w:val="28"/>
        </w:rPr>
        <w:t>Топливно-энергетическая индустрия.</w:t>
      </w:r>
    </w:p>
    <w:p w:rsidR="001A3B8E" w:rsidRPr="007E1120" w:rsidRDefault="001A3B8E" w:rsidP="007E1120">
      <w:pPr>
        <w:numPr>
          <w:ilvl w:val="1"/>
          <w:numId w:val="1"/>
        </w:numPr>
        <w:spacing w:line="360" w:lineRule="auto"/>
        <w:jc w:val="both"/>
        <w:rPr>
          <w:sz w:val="28"/>
          <w:szCs w:val="28"/>
        </w:rPr>
      </w:pPr>
      <w:r w:rsidRPr="007E1120">
        <w:rPr>
          <w:sz w:val="28"/>
          <w:szCs w:val="28"/>
        </w:rPr>
        <w:t>Цветная металлургия.</w:t>
      </w:r>
    </w:p>
    <w:p w:rsidR="001A3B8E" w:rsidRPr="007E1120" w:rsidRDefault="001A3B8E" w:rsidP="007E1120">
      <w:pPr>
        <w:numPr>
          <w:ilvl w:val="1"/>
          <w:numId w:val="1"/>
        </w:numPr>
        <w:spacing w:line="360" w:lineRule="auto"/>
        <w:jc w:val="both"/>
        <w:rPr>
          <w:sz w:val="28"/>
          <w:szCs w:val="28"/>
        </w:rPr>
      </w:pPr>
      <w:r w:rsidRPr="007E1120">
        <w:rPr>
          <w:sz w:val="28"/>
          <w:szCs w:val="28"/>
        </w:rPr>
        <w:t>Химическая и нефтехимическая промышленность.</w:t>
      </w:r>
    </w:p>
    <w:p w:rsidR="001A3B8E" w:rsidRPr="007E1120" w:rsidRDefault="001A3B8E" w:rsidP="007E1120">
      <w:pPr>
        <w:numPr>
          <w:ilvl w:val="1"/>
          <w:numId w:val="1"/>
        </w:numPr>
        <w:spacing w:line="360" w:lineRule="auto"/>
        <w:jc w:val="both"/>
        <w:rPr>
          <w:sz w:val="28"/>
          <w:szCs w:val="28"/>
        </w:rPr>
      </w:pPr>
      <w:r w:rsidRPr="007E1120">
        <w:rPr>
          <w:sz w:val="28"/>
          <w:szCs w:val="28"/>
        </w:rPr>
        <w:t>Лесная и лесоперерабатывающая промышленность.</w:t>
      </w:r>
    </w:p>
    <w:p w:rsidR="001A3B8E" w:rsidRPr="007E1120" w:rsidRDefault="001A3B8E" w:rsidP="007E1120">
      <w:pPr>
        <w:numPr>
          <w:ilvl w:val="1"/>
          <w:numId w:val="1"/>
        </w:numPr>
        <w:spacing w:line="360" w:lineRule="auto"/>
        <w:jc w:val="both"/>
        <w:rPr>
          <w:sz w:val="28"/>
          <w:szCs w:val="28"/>
        </w:rPr>
      </w:pPr>
      <w:r w:rsidRPr="007E1120">
        <w:rPr>
          <w:sz w:val="28"/>
          <w:szCs w:val="28"/>
        </w:rPr>
        <w:t>Машиностроение и металлообработка.</w:t>
      </w:r>
    </w:p>
    <w:p w:rsidR="001A3B8E" w:rsidRPr="007E1120" w:rsidRDefault="001A3B8E" w:rsidP="007E1120">
      <w:pPr>
        <w:numPr>
          <w:ilvl w:val="1"/>
          <w:numId w:val="1"/>
        </w:numPr>
        <w:spacing w:line="360" w:lineRule="auto"/>
        <w:jc w:val="both"/>
        <w:rPr>
          <w:sz w:val="28"/>
          <w:szCs w:val="28"/>
        </w:rPr>
      </w:pPr>
      <w:r w:rsidRPr="007E1120">
        <w:rPr>
          <w:sz w:val="28"/>
          <w:szCs w:val="28"/>
        </w:rPr>
        <w:t>Сельское хозяйство.</w:t>
      </w:r>
    </w:p>
    <w:p w:rsidR="001A3B8E" w:rsidRPr="007E1120" w:rsidRDefault="001A3B8E" w:rsidP="007E1120">
      <w:pPr>
        <w:numPr>
          <w:ilvl w:val="1"/>
          <w:numId w:val="1"/>
        </w:numPr>
        <w:spacing w:line="360" w:lineRule="auto"/>
        <w:jc w:val="both"/>
        <w:rPr>
          <w:sz w:val="28"/>
          <w:szCs w:val="28"/>
        </w:rPr>
      </w:pPr>
      <w:r w:rsidRPr="007E1120">
        <w:rPr>
          <w:sz w:val="28"/>
          <w:szCs w:val="28"/>
        </w:rPr>
        <w:t xml:space="preserve"> Транспортное обслуживание.</w:t>
      </w:r>
    </w:p>
    <w:p w:rsidR="001A3B8E" w:rsidRPr="007E1120" w:rsidRDefault="001A3B8E" w:rsidP="007E1120">
      <w:pPr>
        <w:numPr>
          <w:ilvl w:val="0"/>
          <w:numId w:val="1"/>
        </w:numPr>
        <w:spacing w:line="360" w:lineRule="auto"/>
        <w:jc w:val="both"/>
        <w:rPr>
          <w:sz w:val="28"/>
          <w:szCs w:val="28"/>
        </w:rPr>
      </w:pPr>
      <w:r w:rsidRPr="007E1120">
        <w:rPr>
          <w:sz w:val="28"/>
          <w:szCs w:val="28"/>
        </w:rPr>
        <w:t>Территориальная организация хозяйства.</w:t>
      </w:r>
    </w:p>
    <w:p w:rsidR="001A3B8E" w:rsidRPr="007E1120" w:rsidRDefault="001A3B8E" w:rsidP="007E1120">
      <w:pPr>
        <w:numPr>
          <w:ilvl w:val="0"/>
          <w:numId w:val="1"/>
        </w:numPr>
        <w:spacing w:line="360" w:lineRule="auto"/>
        <w:jc w:val="both"/>
        <w:rPr>
          <w:sz w:val="28"/>
          <w:szCs w:val="28"/>
        </w:rPr>
      </w:pPr>
      <w:r w:rsidRPr="007E1120">
        <w:rPr>
          <w:sz w:val="28"/>
          <w:szCs w:val="28"/>
        </w:rPr>
        <w:t>Основные перспективы развития.</w:t>
      </w:r>
    </w:p>
    <w:p w:rsidR="001A3B8E" w:rsidRPr="007E1120" w:rsidRDefault="001A3B8E" w:rsidP="007E1120">
      <w:pPr>
        <w:numPr>
          <w:ilvl w:val="0"/>
          <w:numId w:val="1"/>
        </w:numPr>
        <w:spacing w:line="360" w:lineRule="auto"/>
        <w:jc w:val="both"/>
        <w:rPr>
          <w:sz w:val="28"/>
          <w:szCs w:val="28"/>
        </w:rPr>
      </w:pPr>
      <w:r w:rsidRPr="007E1120">
        <w:rPr>
          <w:sz w:val="28"/>
          <w:szCs w:val="28"/>
        </w:rPr>
        <w:t>Список используемой литературы.</w:t>
      </w:r>
    </w:p>
    <w:p w:rsidR="001A3B8E" w:rsidRDefault="001A3B8E"/>
    <w:p w:rsidR="001A3B8E" w:rsidRDefault="001A3B8E"/>
    <w:p w:rsidR="001A3B8E" w:rsidRDefault="001A3B8E"/>
    <w:p w:rsidR="001A3B8E" w:rsidRDefault="001A3B8E"/>
    <w:p w:rsidR="001A3B8E" w:rsidRDefault="001A3B8E"/>
    <w:p w:rsidR="001A3B8E" w:rsidRDefault="001A3B8E"/>
    <w:p w:rsidR="001A3B8E" w:rsidRDefault="001A3B8E"/>
    <w:p w:rsidR="001A3B8E" w:rsidRDefault="001A3B8E"/>
    <w:p w:rsidR="001A3B8E" w:rsidRDefault="001A3B8E"/>
    <w:p w:rsidR="001A3B8E" w:rsidRDefault="001A3B8E"/>
    <w:p w:rsidR="001A3B8E" w:rsidRDefault="001A3B8E"/>
    <w:p w:rsidR="001A3B8E" w:rsidRDefault="001A3B8E"/>
    <w:p w:rsidR="001A3B8E" w:rsidRDefault="001A3B8E"/>
    <w:p w:rsidR="001A3B8E" w:rsidRDefault="001A3B8E"/>
    <w:p w:rsidR="001A3B8E" w:rsidRDefault="001A3B8E"/>
    <w:p w:rsidR="001A3B8E" w:rsidRDefault="001A3B8E"/>
    <w:p w:rsidR="001A3B8E" w:rsidRDefault="001A3B8E"/>
    <w:p w:rsidR="001A3B8E" w:rsidRDefault="001A3B8E"/>
    <w:p w:rsidR="001A3B8E" w:rsidRDefault="001A3B8E"/>
    <w:p w:rsidR="007E1120" w:rsidRDefault="007E1120"/>
    <w:p w:rsidR="001A3B8E" w:rsidRDefault="001A3B8E"/>
    <w:p w:rsidR="001A3B8E" w:rsidRDefault="001A3B8E"/>
    <w:p w:rsidR="001A3B8E" w:rsidRDefault="001A3B8E">
      <w:pPr>
        <w:ind w:firstLine="708"/>
        <w:jc w:val="center"/>
        <w:rPr>
          <w:b/>
          <w:bCs/>
        </w:rPr>
      </w:pPr>
      <w:r>
        <w:rPr>
          <w:b/>
          <w:bCs/>
        </w:rPr>
        <w:t>Экономико-географическое положение.</w:t>
      </w:r>
    </w:p>
    <w:p w:rsidR="001A3B8E" w:rsidRDefault="001A3B8E">
      <w:pPr>
        <w:ind w:firstLine="708"/>
        <w:jc w:val="both"/>
      </w:pPr>
    </w:p>
    <w:p w:rsidR="001A3B8E" w:rsidRDefault="001A3B8E">
      <w:pPr>
        <w:ind w:firstLine="708"/>
        <w:jc w:val="both"/>
        <w:rPr>
          <w:szCs w:val="22"/>
        </w:rPr>
      </w:pPr>
      <w:r>
        <w:t>В состав Восточно-Сибирского экономического района входят Красноярский край с Таймырским (Долгано-Ненецким) и Эвенкийским автономными округами, республики — Бурятия, Хакасия и Тува, Иркутская область с Усть-Ордынским Бурят</w:t>
      </w:r>
      <w:r>
        <w:softHyphen/>
        <w:t xml:space="preserve">ским автономным округом и Читинская область с Агинским </w:t>
      </w:r>
      <w:r>
        <w:rPr>
          <w:szCs w:val="22"/>
        </w:rPr>
        <w:t>Бурятским автономным округом.</w:t>
      </w:r>
    </w:p>
    <w:p w:rsidR="001A3B8E" w:rsidRDefault="001A3B8E">
      <w:pPr>
        <w:pStyle w:val="a3"/>
        <w:rPr>
          <w:sz w:val="24"/>
        </w:rPr>
      </w:pPr>
      <w:r>
        <w:rPr>
          <w:sz w:val="24"/>
        </w:rPr>
        <w:t>Восточная Сибирь расположена вдали от наиболее развитых  районов страны, между Западно-Сибирским и Дальневосточным экономическими районами. Только на юге проходят железные дороги (Транссибирская и Байкало-Амурская) и по Енисею в короткую навигацию обеспечивается связь с Северным морским путем. Особенности географического положения и природно-климатических условий, а также слабая освоенность территории затрудняют условия индустриального развития региона.</w:t>
      </w:r>
    </w:p>
    <w:p w:rsidR="001A3B8E" w:rsidRDefault="001A3B8E">
      <w:pPr>
        <w:pStyle w:val="20"/>
        <w:rPr>
          <w:sz w:val="24"/>
        </w:rPr>
      </w:pPr>
      <w:r>
        <w:rPr>
          <w:sz w:val="24"/>
        </w:rPr>
        <w:t>Восточная Сибирь — край ценных природных богатств. На ее территории сосредоточены более половины общероссийских геологических запасов угля, более 70% технически возможных для использования ресурсов гидроэнергии, около 40% запасов древесины, значительные залежи железных руд и руд цветных, редких и драгоценных металлов, асбеста, графита, слюды, пла</w:t>
      </w:r>
      <w:r>
        <w:rPr>
          <w:sz w:val="24"/>
        </w:rPr>
        <w:softHyphen/>
        <w:t>викового шпата, магнезита, разнообразного химического сырья и строительных материалов. Многие богатейшие ресурсы ре</w:t>
      </w:r>
      <w:r>
        <w:rPr>
          <w:sz w:val="24"/>
        </w:rPr>
        <w:softHyphen/>
        <w:t>гиона находятся лишь в стадии освоения.</w:t>
      </w:r>
    </w:p>
    <w:p w:rsidR="001A3B8E" w:rsidRDefault="001A3B8E">
      <w:pPr>
        <w:pStyle w:val="20"/>
        <w:spacing w:line="240" w:lineRule="auto"/>
        <w:rPr>
          <w:sz w:val="24"/>
        </w:rPr>
      </w:pPr>
      <w:r>
        <w:rPr>
          <w:sz w:val="24"/>
        </w:rPr>
        <w:t>Важное значение для развития производительных сил Вос</w:t>
      </w:r>
      <w:r>
        <w:rPr>
          <w:sz w:val="24"/>
        </w:rPr>
        <w:softHyphen/>
        <w:t>точной Сибири имеют ее исключительное богатство водными ресурсами и наличие строительных площадок, созданных самой природой, для размещения больших промышленных комплек</w:t>
      </w:r>
      <w:r>
        <w:rPr>
          <w:sz w:val="24"/>
        </w:rPr>
        <w:softHyphen/>
        <w:t>сов, а также благоприятные природные условия для развития сельского хозяйства в ее южных и центральных районах.</w:t>
      </w:r>
    </w:p>
    <w:p w:rsidR="001A3B8E" w:rsidRDefault="001A3B8E">
      <w:pPr>
        <w:pStyle w:val="20"/>
        <w:rPr>
          <w:sz w:val="24"/>
        </w:rPr>
      </w:pPr>
      <w:r>
        <w:rPr>
          <w:sz w:val="24"/>
        </w:rPr>
        <w:t>В территориальном разделении труда Восточная Сибирь выделяется как крупный район по производству электроэнер</w:t>
      </w:r>
      <w:r>
        <w:rPr>
          <w:sz w:val="24"/>
        </w:rPr>
        <w:softHyphen/>
        <w:t>гии, по заготовке и обработке леса, добыче и переработке руд цветных металлов, добыче угля и заготовке пушнины. Развивается также разнообразная химическая промышленность. Восточная Сибирь — один из важных животноводческих районов России.</w:t>
      </w:r>
    </w:p>
    <w:p w:rsidR="001A3B8E" w:rsidRDefault="001A3B8E">
      <w:pPr>
        <w:ind w:firstLine="708"/>
        <w:jc w:val="both"/>
      </w:pPr>
    </w:p>
    <w:p w:rsidR="001A3B8E" w:rsidRDefault="001A3B8E">
      <w:pPr>
        <w:tabs>
          <w:tab w:val="left" w:pos="3540"/>
        </w:tabs>
        <w:ind w:firstLine="708"/>
        <w:jc w:val="center"/>
        <w:rPr>
          <w:b/>
          <w:bCs/>
        </w:rPr>
      </w:pPr>
      <w:r>
        <w:rPr>
          <w:b/>
          <w:bCs/>
        </w:rPr>
        <w:t>Экономическая оценка природных условий и ресурсов.</w:t>
      </w:r>
    </w:p>
    <w:p w:rsidR="001A3B8E" w:rsidRDefault="001A3B8E">
      <w:pPr>
        <w:ind w:firstLine="708"/>
        <w:jc w:val="center"/>
        <w:rPr>
          <w:b/>
          <w:bCs/>
        </w:rPr>
      </w:pPr>
    </w:p>
    <w:p w:rsidR="001A3B8E" w:rsidRDefault="001A3B8E">
      <w:pPr>
        <w:pStyle w:val="FR4"/>
        <w:spacing w:before="220"/>
        <w:ind w:firstLine="720"/>
        <w:jc w:val="both"/>
        <w:rPr>
          <w:rFonts w:ascii="Times New Roman" w:hAnsi="Times New Roman" w:cs="Times New Roman"/>
          <w:sz w:val="24"/>
        </w:rPr>
      </w:pPr>
      <w:r>
        <w:rPr>
          <w:rFonts w:ascii="Times New Roman" w:hAnsi="Times New Roman" w:cs="Times New Roman"/>
          <w:sz w:val="24"/>
        </w:rPr>
        <w:t xml:space="preserve">Восточная Сибирь – один из наиболее богатых природными ресурсами районов страны. В нем сосредоточено 30 % балансовых запасов угля, 40% общих запасов древесины, 44 % экономически эффективных гидроэнергоресурсов, 25 % стока рек, значительная часть запасов золота, залежей меди, никеля, кобальта, алюминиевого сырья, горно-химического сырья, графита, железных руд и других полезных ископаемых. Огромны и разнообразны его рекреационные, сельскохозяйственные и территориальные ресурсы. Крупные запасы природных богатств и благоприятные условия их эксплуатации обусловливают высокую эффективность их вовлечения в хозяйственный оборот. Геологические запасы углей оцениваются более чем в 3,7 трлн. т, что ставит  Восточную Сибирь на первое место среди экономических районов России. </w:t>
      </w:r>
      <w:r>
        <w:rPr>
          <w:rFonts w:ascii="Times New Roman" w:hAnsi="Times New Roman" w:cs="Times New Roman"/>
          <w:sz w:val="24"/>
          <w:szCs w:val="20"/>
        </w:rPr>
        <w:t>Наиболее освоенные из них Канско-Ачинский, Минусинский, Иркутский угольные бассейны. Богатые угольные залежи обнаружены в центральных районах Республики Тува. Здесь выделяется Улугхемский кам</w:t>
      </w:r>
      <w:r>
        <w:rPr>
          <w:rFonts w:ascii="Times New Roman" w:hAnsi="Times New Roman" w:cs="Times New Roman"/>
          <w:sz w:val="24"/>
        </w:rPr>
        <w:t xml:space="preserve">енноугольный бассейн.  </w:t>
      </w:r>
    </w:p>
    <w:p w:rsidR="001A3B8E" w:rsidRDefault="001A3B8E">
      <w:pPr>
        <w:spacing w:line="220" w:lineRule="auto"/>
        <w:ind w:firstLine="720"/>
        <w:jc w:val="both"/>
      </w:pPr>
      <w:r>
        <w:t>Важнейшие эксплуатируемые месторождения Забайкалья — Гусиноозерское, Харанорское, Букачачинское и Черновское. Гусиноозерское месторождение — важная топливная база Буря</w:t>
      </w:r>
      <w:r>
        <w:softHyphen/>
        <w:t>тии. В перспективе важное значение будут иметь угли Харанорского буроугольного месторождения и Тунгусского каменно</w:t>
      </w:r>
      <w:r>
        <w:softHyphen/>
        <w:t xml:space="preserve">угольного бассейна с крупными запасами и благоприятными условиями открытой добычи. На их базе возможно создание мощных тепловых электростанций.              </w:t>
      </w:r>
    </w:p>
    <w:p w:rsidR="001A3B8E" w:rsidRDefault="001A3B8E">
      <w:pPr>
        <w:spacing w:line="220" w:lineRule="auto"/>
        <w:ind w:firstLine="720"/>
        <w:jc w:val="both"/>
      </w:pPr>
      <w:r>
        <w:t>В северной горной части Таймырского полуострова распо</w:t>
      </w:r>
      <w:r>
        <w:softHyphen/>
        <w:t>ложен Таймырский угольный бассейн.</w:t>
      </w:r>
      <w:r>
        <w:rPr>
          <w:b/>
          <w:bCs/>
        </w:rPr>
        <w:t xml:space="preserve"> </w:t>
      </w:r>
      <w:r>
        <w:t>Он еще мало изучен, ибо расположен в трудных природных условиях.</w:t>
      </w:r>
    </w:p>
    <w:p w:rsidR="001A3B8E" w:rsidRDefault="001A3B8E">
      <w:pPr>
        <w:pStyle w:val="20"/>
        <w:rPr>
          <w:sz w:val="24"/>
        </w:rPr>
      </w:pPr>
      <w:r>
        <w:rPr>
          <w:sz w:val="24"/>
        </w:rPr>
        <w:t>Сравнительно недавно в Восточной Сибири открыты пер</w:t>
      </w:r>
      <w:r>
        <w:rPr>
          <w:sz w:val="24"/>
        </w:rPr>
        <w:softHyphen/>
        <w:t>спективные месторождения нефти и газа. Известно Марковское нефтегазовое месторождение в Иркутской области. Открыт большой газоносный бассейн в Иркутской области с рядом крупных месторождений, среди которых выделяется Ковыктинское.</w:t>
      </w:r>
    </w:p>
    <w:p w:rsidR="001A3B8E" w:rsidRDefault="001A3B8E">
      <w:pPr>
        <w:pStyle w:val="30"/>
        <w:jc w:val="both"/>
        <w:rPr>
          <w:sz w:val="24"/>
        </w:rPr>
      </w:pPr>
      <w:r>
        <w:rPr>
          <w:sz w:val="24"/>
        </w:rPr>
        <w:t>По богатству гидроэнергетических ресурсов Восточная Си</w:t>
      </w:r>
      <w:r>
        <w:rPr>
          <w:sz w:val="24"/>
        </w:rPr>
        <w:softHyphen/>
        <w:t>бирь занимает первое место в России. Гидроэнергетические ресурсы рек, технически возможные к использованию, оцениваются примерно в 700 млрд кВт/ч, а в экономически эффек</w:t>
      </w:r>
      <w:r>
        <w:rPr>
          <w:sz w:val="24"/>
        </w:rPr>
        <w:softHyphen/>
        <w:t xml:space="preserve">тивной части — в 350 млрд кВт/ч.                      </w:t>
      </w:r>
    </w:p>
    <w:p w:rsidR="001A3B8E" w:rsidRDefault="001A3B8E">
      <w:pPr>
        <w:spacing w:line="220" w:lineRule="auto"/>
        <w:ind w:firstLine="720"/>
        <w:jc w:val="both"/>
      </w:pPr>
      <w:r>
        <w:t xml:space="preserve">Мощные источники гидроэнергии — реки Ангара и Енисей. В Ангаро-Енисейском районе имеется возможность сооружения гидроэлектростанций суммарной мощностью свыше 60 млн. кВт. Средняя мощность гидроэлектростанций бассейна Енисея в 12 раз больше мощности гидроэлектростанций в стране (3,6 млн.кВт по сравнению с 0,3 млн.кВт). </w:t>
      </w:r>
      <w:r>
        <w:rPr>
          <w:szCs w:val="22"/>
        </w:rPr>
        <w:t xml:space="preserve">Большие мощности гидроэлектростанций в бассейне Енисея достигаются за счет благоприятного сочетания природных условий: большая водность рек и строение речных долин, благоприятствующее сооружению высоких плотин и созданию емких водохранилищ. Речные долины характеризуются глубоким врезом в поверхность, скальными берегами и наличием скал в основании сооружений. В итоге гидроэлектростанции Ангаро-Енисейского региона относительно дешевы по сравнению с другими гидрокаскадами страны. Площадь затоплений сельхозугодий в бассейне Енисея на 1 млн кВт/ч выработки электроэнергии в 20 раз меньше, чем в среднем по стране. </w:t>
      </w:r>
      <w:r>
        <w:t xml:space="preserve">Ангара принадлежит к числу редко встречающихся в природе гигантских высококачественных источников дешевой энергии. </w:t>
      </w:r>
    </w:p>
    <w:p w:rsidR="001A3B8E" w:rsidRDefault="001A3B8E">
      <w:pPr>
        <w:spacing w:line="220" w:lineRule="auto"/>
        <w:ind w:firstLine="720"/>
        <w:jc w:val="both"/>
        <w:rPr>
          <w:szCs w:val="20"/>
        </w:rPr>
      </w:pPr>
      <w:r>
        <w:t>Озеро Байкал является естественным регулятором стока Ангары, и природные условия здесь очень благоприятны для строительства гидростанций.</w:t>
      </w:r>
      <w:r>
        <w:rPr>
          <w:b/>
          <w:bCs/>
        </w:rPr>
        <w:t xml:space="preserve"> </w:t>
      </w:r>
      <w:r>
        <w:t>Все это обусловливает предельно низ</w:t>
      </w:r>
      <w:r>
        <w:rPr>
          <w:szCs w:val="20"/>
        </w:rPr>
        <w:t>кую себестоимость гидроэнергии и целесообразность использования ее для электроёмких производств.</w:t>
      </w:r>
    </w:p>
    <w:p w:rsidR="001A3B8E" w:rsidRDefault="001A3B8E">
      <w:pPr>
        <w:pStyle w:val="FR5"/>
        <w:ind w:right="-115" w:firstLine="720"/>
        <w:jc w:val="both"/>
        <w:rPr>
          <w:rFonts w:ascii="Times New Roman" w:hAnsi="Times New Roman" w:cs="Times New Roman"/>
          <w:sz w:val="24"/>
        </w:rPr>
      </w:pPr>
      <w:r>
        <w:rPr>
          <w:rFonts w:ascii="Times New Roman" w:hAnsi="Times New Roman" w:cs="Times New Roman"/>
          <w:sz w:val="24"/>
        </w:rPr>
        <w:t xml:space="preserve">Использование дешевой гидроэнергии Ангары и Енисея уже позволило превратить значительные участки глухих таежных пространств Восточной Сибири в районы развитой промышленности, и прежде всего цветиой металлургии, производства химических продуктов, целлюлозы, картона, пиломатериалов и другой продукции лесоперерабатывающей промышленности. </w:t>
      </w:r>
    </w:p>
    <w:p w:rsidR="001A3B8E" w:rsidRDefault="001A3B8E">
      <w:pPr>
        <w:ind w:firstLine="720"/>
        <w:jc w:val="both"/>
      </w:pPr>
      <w:r>
        <w:t>В Восточной Сибири сосредоточены крупные запасы железной руды и цветных металлов.</w:t>
      </w:r>
      <w:r>
        <w:rPr>
          <w:szCs w:val="22"/>
        </w:rPr>
        <w:t xml:space="preserve"> В настоящее время на долю Восточной Сибири приходится 8,5% общероссийских промышленных запасов железных руд. В Краснояр</w:t>
      </w:r>
      <w:r>
        <w:rPr>
          <w:szCs w:val="22"/>
        </w:rPr>
        <w:softHyphen/>
        <w:t>ском крае девять железорудных районов. Из них выделяются по запа</w:t>
      </w:r>
      <w:r>
        <w:rPr>
          <w:szCs w:val="22"/>
        </w:rPr>
        <w:softHyphen/>
        <w:t>сам и эффективности использования железных руд Ангаро-Илимский и Ангаро-Питский районы.</w:t>
      </w:r>
    </w:p>
    <w:p w:rsidR="001A3B8E" w:rsidRDefault="001A3B8E">
      <w:pPr>
        <w:spacing w:line="220" w:lineRule="auto"/>
        <w:ind w:right="65" w:firstLine="720"/>
        <w:jc w:val="both"/>
      </w:pPr>
      <w:r>
        <w:t>Основные запасы олова находятся в Читинской области. Восточная Сибирь занимает видное место в России по запасам вольфрама, которые сосредоточены в Бурятии и Читинской области. Ведущее место в стране принадлежит месторождениям молибдена — Шахтаинскому, Давендинскрму и Жереканскому в Читинской области, Джидинскому и Орекитканскому в Буря</w:t>
      </w:r>
      <w:r>
        <w:softHyphen/>
        <w:t>тии, Сорскому - в Красноярском крае.</w:t>
      </w:r>
    </w:p>
    <w:p w:rsidR="001A3B8E" w:rsidRDefault="001A3B8E">
      <w:pPr>
        <w:ind w:firstLine="720"/>
        <w:jc w:val="both"/>
      </w:pPr>
      <w:r>
        <w:t>Руды цветных металлов (никеля, меди, платиноидов, кобальта) имеют мировое значение и являются богатейшими в России. Норильское, Талнахское и Октябрьское месторождения являются сырьевой базой Норильского горно-металлургического комбината.</w:t>
      </w:r>
    </w:p>
    <w:p w:rsidR="001A3B8E" w:rsidRDefault="001A3B8E">
      <w:pPr>
        <w:pStyle w:val="20"/>
        <w:spacing w:line="240" w:lineRule="auto"/>
        <w:rPr>
          <w:sz w:val="24"/>
        </w:rPr>
      </w:pPr>
      <w:r>
        <w:rPr>
          <w:sz w:val="24"/>
        </w:rPr>
        <w:t>Медные руды встречаются в недрах Кузнецкого Алатау и приенисейских отрогах Саян. Наиболее крупное и перспектив</w:t>
      </w:r>
      <w:r>
        <w:rPr>
          <w:sz w:val="24"/>
        </w:rPr>
        <w:softHyphen/>
        <w:t>ное — Удоканское месторождение в Читинской области.</w:t>
      </w:r>
    </w:p>
    <w:p w:rsidR="001A3B8E" w:rsidRDefault="001A3B8E">
      <w:pPr>
        <w:pStyle w:val="20"/>
        <w:spacing w:line="240" w:lineRule="auto"/>
        <w:rPr>
          <w:sz w:val="24"/>
        </w:rPr>
      </w:pPr>
      <w:r>
        <w:rPr>
          <w:sz w:val="24"/>
          <w:szCs w:val="22"/>
        </w:rPr>
        <w:t>К числу важнейших задач относится дальнейшее развитие минерально-сырьевой базы алюминиевой промышленности Восточной Си</w:t>
      </w:r>
      <w:r>
        <w:rPr>
          <w:sz w:val="24"/>
          <w:szCs w:val="22"/>
        </w:rPr>
        <w:softHyphen/>
        <w:t>бири. Алюминиевые заводы до сих пор используют привозное сырье, хотя в Восточной Сибири оно имеется в большом количестве.</w:t>
      </w:r>
    </w:p>
    <w:p w:rsidR="001A3B8E" w:rsidRDefault="001A3B8E">
      <w:pPr>
        <w:pStyle w:val="20"/>
        <w:spacing w:line="240" w:lineRule="auto"/>
        <w:rPr>
          <w:sz w:val="24"/>
        </w:rPr>
      </w:pPr>
      <w:r>
        <w:rPr>
          <w:sz w:val="24"/>
        </w:rPr>
        <w:t>В Восточной Сибири имеются значительные запасы золота, хотя эксплуатируются они уже более 150 лет.</w:t>
      </w:r>
    </w:p>
    <w:p w:rsidR="001A3B8E" w:rsidRDefault="001A3B8E">
      <w:pPr>
        <w:pStyle w:val="20"/>
        <w:rPr>
          <w:sz w:val="24"/>
        </w:rPr>
      </w:pPr>
      <w:r>
        <w:rPr>
          <w:sz w:val="24"/>
        </w:rPr>
        <w:t>Значительные запасы серебра, свинца, цинка имеет Нерчинская группа месторождений полиметаллов (Читинская об</w:t>
      </w:r>
      <w:r>
        <w:rPr>
          <w:sz w:val="24"/>
        </w:rPr>
        <w:softHyphen/>
        <w:t>ласть). Месторождения полиметаллов расположены также в Красноярском крае (Горевское) и в Республике Тува. Разраба</w:t>
      </w:r>
      <w:r>
        <w:rPr>
          <w:sz w:val="24"/>
        </w:rPr>
        <w:softHyphen/>
        <w:t>тываются месторождения многих других редких металлов. Цен</w:t>
      </w:r>
      <w:r>
        <w:rPr>
          <w:sz w:val="24"/>
        </w:rPr>
        <w:softHyphen/>
        <w:t>ное сырье для производства алюминия представляют бокситы и нефелины, разведанные в районах Красноярского края. В бас</w:t>
      </w:r>
      <w:r>
        <w:rPr>
          <w:sz w:val="24"/>
        </w:rPr>
        <w:softHyphen/>
        <w:t>сейне р. Витим (Майский район) и на южном берегу Байкала добывается слюда.</w:t>
      </w:r>
    </w:p>
    <w:p w:rsidR="001A3B8E" w:rsidRDefault="001A3B8E">
      <w:pPr>
        <w:pStyle w:val="20"/>
        <w:rPr>
          <w:sz w:val="24"/>
        </w:rPr>
      </w:pPr>
      <w:r>
        <w:rPr>
          <w:sz w:val="24"/>
        </w:rPr>
        <w:t>На севере Красноярского края известны высококачествен</w:t>
      </w:r>
      <w:r>
        <w:rPr>
          <w:sz w:val="24"/>
        </w:rPr>
        <w:softHyphen/>
        <w:t>ные залежи графитов. Наиболее крупные месторождения — Ногинское и Безымянное. Месторождения графита имеются также в Восточных Саянах, в пределах Бурятии (Ботогольский Голец).</w:t>
      </w:r>
    </w:p>
    <w:p w:rsidR="001A3B8E" w:rsidRDefault="001A3B8E">
      <w:pPr>
        <w:pStyle w:val="20"/>
        <w:spacing w:line="240" w:lineRule="auto"/>
        <w:rPr>
          <w:sz w:val="24"/>
        </w:rPr>
      </w:pPr>
      <w:r>
        <w:rPr>
          <w:sz w:val="24"/>
        </w:rPr>
        <w:t xml:space="preserve">Крупное промышленное значение имеют месторождения плавикового шпата в Забайкалье. </w:t>
      </w:r>
    </w:p>
    <w:p w:rsidR="001A3B8E" w:rsidRDefault="001A3B8E">
      <w:pPr>
        <w:pStyle w:val="20"/>
        <w:spacing w:line="240" w:lineRule="auto"/>
        <w:rPr>
          <w:sz w:val="24"/>
        </w:rPr>
      </w:pPr>
      <w:r>
        <w:rPr>
          <w:sz w:val="24"/>
        </w:rPr>
        <w:t>Значительные запасы минерально-строительного сырья – цементных известняков, огнеупорных и строительных глин, каолинов, доломитов, мрамора, кварцевых песков. Молодежное и Ильчирское месторождения асбеста в Бурятской Республике представляют интерес как возможная база добычи дефицитных высококачественных текстильных сортов асбеста. Большое месторождение асбеста – Ак-Довуракское, эксплуатируемое комбинатом «Туваасбест».</w:t>
      </w:r>
    </w:p>
    <w:p w:rsidR="001A3B8E" w:rsidRDefault="001A3B8E">
      <w:pPr>
        <w:pStyle w:val="20"/>
        <w:rPr>
          <w:sz w:val="24"/>
        </w:rPr>
      </w:pPr>
      <w:r>
        <w:rPr>
          <w:sz w:val="24"/>
        </w:rPr>
        <w:t>Крупнейшие запасы солей встречаются в виде мощных пластов каменной соли. Только Усолье-Булайское месторождение каменной соли в Иркутской области, полностью еще не разведанное, имеет огромные балансовые запасы. Здесь производится добыча пищевой соли, создана электрохимическая промышленность. Значительные месторождения соли — Тыретское в Иркутской области и Канско-Тасеевское в Красноярском крае, широкое промышленное освоение которых намечается в неда</w:t>
      </w:r>
      <w:r>
        <w:rPr>
          <w:sz w:val="24"/>
        </w:rPr>
        <w:softHyphen/>
        <w:t>леком будущем.</w:t>
      </w:r>
    </w:p>
    <w:p w:rsidR="001A3B8E" w:rsidRDefault="001A3B8E">
      <w:pPr>
        <w:spacing w:line="220" w:lineRule="auto"/>
        <w:ind w:firstLine="720"/>
        <w:jc w:val="both"/>
      </w:pPr>
      <w:r>
        <w:t>Восточная Сибирь обладает громадными богатствами. Леса занимают 50% территории района, а запасы Древе</w:t>
      </w:r>
      <w:r>
        <w:softHyphen/>
        <w:t>сины составляют 27 млрд</w:t>
      </w:r>
      <w:r>
        <w:rPr>
          <w:b/>
          <w:bCs/>
        </w:rPr>
        <w:t xml:space="preserve"> м</w:t>
      </w:r>
      <w:r>
        <w:rPr>
          <w:b/>
          <w:bCs/>
          <w:vertAlign w:val="superscript"/>
        </w:rPr>
        <w:t>3</w:t>
      </w:r>
      <w:r>
        <w:rPr>
          <w:b/>
          <w:bCs/>
        </w:rPr>
        <w:t>.</w:t>
      </w:r>
      <w:r>
        <w:t xml:space="preserve"> Преобладают хвойные породы, среди которых особенно распространены лиственница, сосна, кедр, ель, пихта. Из лиственных пород наибольший удельный вес принадлежит березе. Основные эксплуатируемые лесные массивы расположены на юге района. Они отличаются высо</w:t>
      </w:r>
      <w:r>
        <w:softHyphen/>
        <w:t>кими качествами. Преобладают спелые и перестойные леса.</w:t>
      </w:r>
    </w:p>
    <w:p w:rsidR="001A3B8E" w:rsidRDefault="001A3B8E">
      <w:pPr>
        <w:pStyle w:val="20"/>
        <w:rPr>
          <w:sz w:val="24"/>
        </w:rPr>
      </w:pPr>
      <w:r>
        <w:rPr>
          <w:sz w:val="24"/>
        </w:rPr>
        <w:t>Климат большей части территории Восточной Сибири от</w:t>
      </w:r>
      <w:r>
        <w:rPr>
          <w:sz w:val="24"/>
        </w:rPr>
        <w:softHyphen/>
        <w:t>личается резкой континентальностью. Огромные площади рас</w:t>
      </w:r>
      <w:r>
        <w:rPr>
          <w:sz w:val="24"/>
        </w:rPr>
        <w:softHyphen/>
        <w:t>положены в зоне многолетней мерзлоты. Это отрицательно влияет на развитие производства и на транспортное строитель</w:t>
      </w:r>
      <w:r>
        <w:rPr>
          <w:sz w:val="24"/>
        </w:rPr>
        <w:softHyphen/>
        <w:t>ство, требует дополнительных затрат. Континентальность и су</w:t>
      </w:r>
      <w:r>
        <w:rPr>
          <w:sz w:val="24"/>
        </w:rPr>
        <w:softHyphen/>
        <w:t>ровость климата возрастают в направлении с юга на север и с запада на восток. Наиболее благоприятными климатическими условиями для земледелия обладает южная часть района, осо</w:t>
      </w:r>
      <w:r>
        <w:rPr>
          <w:sz w:val="24"/>
        </w:rPr>
        <w:softHyphen/>
        <w:t xml:space="preserve">бенно Минусинская котловина. </w:t>
      </w:r>
    </w:p>
    <w:p w:rsidR="001A3B8E" w:rsidRDefault="001A3B8E">
      <w:pPr>
        <w:spacing w:line="220" w:lineRule="auto"/>
        <w:ind w:firstLine="720"/>
        <w:jc w:val="both"/>
      </w:pPr>
      <w:r>
        <w:t xml:space="preserve">В регионе находится оз. Байкал - самое глубокое  пресноводных озер мира. </w:t>
      </w:r>
      <w:r>
        <w:rPr>
          <w:lang w:val="en-US"/>
        </w:rPr>
        <w:t>Ero</w:t>
      </w:r>
      <w:r>
        <w:t xml:space="preserve"> максимальная глубина достигает 1620</w:t>
      </w:r>
      <w:r>
        <w:rPr>
          <w:b/>
          <w:bCs/>
        </w:rPr>
        <w:t xml:space="preserve"> </w:t>
      </w:r>
      <w:r>
        <w:t>м, а площадь составляет 31,5 тыс.км</w:t>
      </w:r>
      <w:r>
        <w:rPr>
          <w:vertAlign w:val="superscript"/>
        </w:rPr>
        <w:t>2</w:t>
      </w:r>
      <w:r>
        <w:t>. Озеро лежит в глубокой впадине, окаймленной горными хребтами—Приморским, Байкальским, Хамар-Дабан, Улан-Бургасы, Баргузинским. Вода озера отличается большой прозрачностью и чистотой.</w:t>
      </w:r>
    </w:p>
    <w:p w:rsidR="001A3B8E" w:rsidRDefault="001A3B8E">
      <w:pPr>
        <w:pStyle w:val="a4"/>
        <w:ind w:firstLine="720"/>
        <w:rPr>
          <w:sz w:val="24"/>
        </w:rPr>
      </w:pPr>
      <w:r>
        <w:rPr>
          <w:sz w:val="24"/>
        </w:rPr>
        <w:t>Велико промысловое значение рек и оз. Байкал. В Байкале обитают более 40 видов рыб, из которых особенно большую ценность представляют сиг, хариус, омуль, язь, лососевые, осетровые и др. Водится в его водах и байкальский тюлень – нерпа. Исключительная красота природы, наличие целебных источников у беретов озера позволяют создать здесь крупную с</w:t>
      </w:r>
      <w:r>
        <w:rPr>
          <w:sz w:val="24"/>
          <w:lang w:val="en-US"/>
        </w:rPr>
        <w:t>a</w:t>
      </w:r>
      <w:r>
        <w:rPr>
          <w:sz w:val="24"/>
        </w:rPr>
        <w:t>наторно-курортную  и туристическую базу. С целью охраны природы и вод Байкала от загрязнения проводится ряд мероприятий по ограничению эксплуатации естественных ресурсов его бассейна, а также проведению агролесомелиоративных, аг</w:t>
      </w:r>
      <w:r>
        <w:rPr>
          <w:sz w:val="24"/>
        </w:rPr>
        <w:softHyphen/>
        <w:t>ротехнических и гидротехнических работ на территории бассейна, включая мероприятия по защите почв от водной и вет</w:t>
      </w:r>
      <w:r>
        <w:rPr>
          <w:sz w:val="24"/>
        </w:rPr>
        <w:softHyphen/>
        <w:t>ровой эрозии. Запрещен также ввод в эксплуатацию промыш</w:t>
      </w:r>
      <w:r>
        <w:rPr>
          <w:sz w:val="24"/>
        </w:rPr>
        <w:softHyphen/>
        <w:t>ленных, коммунальных и других предприятий до полного окончания строительства очистных сооружений: Закрыт Селенгинскнй целлюлозно-картонный комбинат.</w:t>
      </w:r>
    </w:p>
    <w:p w:rsidR="001A3B8E" w:rsidRDefault="001A3B8E">
      <w:pPr>
        <w:pStyle w:val="20"/>
        <w:spacing w:line="240" w:lineRule="auto"/>
        <w:rPr>
          <w:sz w:val="24"/>
        </w:rPr>
      </w:pPr>
      <w:r>
        <w:rPr>
          <w:sz w:val="24"/>
        </w:rPr>
        <w:t>Основная часть территории района занята тайгой. Промышленная эксплуатация леса в широких масштабах ведется пока только в долинах рек Енисея и Ангары и по их притокам, а также в районах, тяготеющих к железным дорогам. В тайге много пушного зверя. Пушной промысел, особенно на белку, соболя, горностая, песца, ондатру, лисицу, является главным занятием малочисленных народов.</w:t>
      </w:r>
    </w:p>
    <w:p w:rsidR="001A3B8E" w:rsidRDefault="001A3B8E">
      <w:pPr>
        <w:spacing w:line="220" w:lineRule="auto"/>
        <w:ind w:firstLine="720"/>
        <w:jc w:val="both"/>
      </w:pPr>
      <w:r>
        <w:t>На юге района в лесостепных и степных участках с плодо</w:t>
      </w:r>
      <w:r>
        <w:softHyphen/>
        <w:t xml:space="preserve">родными почвами расположены основные районы земледелия и животноводства.                                    </w:t>
      </w:r>
    </w:p>
    <w:p w:rsidR="001A3B8E" w:rsidRDefault="001A3B8E">
      <w:pPr>
        <w:ind w:firstLine="708"/>
        <w:jc w:val="both"/>
      </w:pPr>
    </w:p>
    <w:p w:rsidR="001A3B8E" w:rsidRDefault="001A3B8E">
      <w:pPr>
        <w:jc w:val="center"/>
        <w:rPr>
          <w:b/>
          <w:bCs/>
        </w:rPr>
      </w:pPr>
      <w:r>
        <w:rPr>
          <w:b/>
          <w:bCs/>
        </w:rPr>
        <w:t>Население и трудовые ресурсы.</w:t>
      </w:r>
    </w:p>
    <w:p w:rsidR="001A3B8E" w:rsidRDefault="001A3B8E">
      <w:pPr>
        <w:jc w:val="center"/>
        <w:rPr>
          <w:b/>
          <w:bCs/>
        </w:rPr>
      </w:pPr>
    </w:p>
    <w:p w:rsidR="001A3B8E" w:rsidRDefault="001A3B8E">
      <w:pPr>
        <w:pStyle w:val="1"/>
        <w:rPr>
          <w:sz w:val="24"/>
        </w:rPr>
      </w:pPr>
      <w:r>
        <w:rPr>
          <w:sz w:val="24"/>
        </w:rPr>
        <w:t>Восточная Сибирь относится к слабонаселенным районам страны.</w:t>
      </w:r>
    </w:p>
    <w:p w:rsidR="001A3B8E" w:rsidRDefault="001A3B8E">
      <w:pPr>
        <w:spacing w:line="220" w:lineRule="auto"/>
        <w:ind w:right="65" w:firstLine="720"/>
        <w:jc w:val="both"/>
      </w:pPr>
      <w:r>
        <w:t>На территории района проживает 9,2 млн. чел., что состав</w:t>
      </w:r>
      <w:r>
        <w:softHyphen/>
        <w:t>ляет всего лишь 6% от общей численности населения России. В районе живут многие национальности и народности: русские (большинство населения, около 85%), буряты (6%), хакасы (2%), тувинцы (4%), ненцы, эвенки, долгане и др. Большинство этих малочисленных наро</w:t>
      </w:r>
      <w:r>
        <w:softHyphen/>
        <w:t>дов проживает в экстремальных условиях, особенно в северной части региона, и находятся на грани вымирания вследствие разрушения экологических систем их среды обитания. Из-за освоения природных ресурсов они лишаются своих историче</w:t>
      </w:r>
      <w:r>
        <w:softHyphen/>
        <w:t>ски сложившихся промыслов — охоты, рыболовства, оленевод</w:t>
      </w:r>
      <w:r>
        <w:softHyphen/>
        <w:t>ства. Поэтому необходимы разработки продуманных федераль</w:t>
      </w:r>
      <w:r>
        <w:softHyphen/>
        <w:t>ных и региональных программ по созданию нормальных усло</w:t>
      </w:r>
      <w:r>
        <w:softHyphen/>
        <w:t xml:space="preserve">вий жизни этих народов. </w:t>
      </w:r>
    </w:p>
    <w:p w:rsidR="001A3B8E" w:rsidRDefault="001A3B8E">
      <w:pPr>
        <w:spacing w:line="220" w:lineRule="auto"/>
        <w:ind w:right="65" w:firstLine="720"/>
        <w:jc w:val="both"/>
      </w:pPr>
      <w:r>
        <w:t>На территории района расположен 71 город, большинство из них – на трассе Транссибирской магистрали и южнее от нее. В районе выделяются два крупных города – Красноярск (916 тыс. чел.) и Иркутск (635 тыс.чел.). Они являются ведущими промышленными, культурными и научными центрами.</w:t>
      </w:r>
    </w:p>
    <w:p w:rsidR="001A3B8E" w:rsidRDefault="001A3B8E">
      <w:pPr>
        <w:spacing w:line="220" w:lineRule="auto"/>
        <w:ind w:right="65" w:firstLine="720"/>
        <w:jc w:val="both"/>
      </w:pPr>
      <w:r>
        <w:t>Восточная Сибирь отличается низкой плотностью населе</w:t>
      </w:r>
      <w:r>
        <w:softHyphen/>
        <w:t>ния — 2,2 чел. на 1 км</w:t>
      </w:r>
      <w:r>
        <w:rPr>
          <w:vertAlign w:val="superscript"/>
        </w:rPr>
        <w:t>2</w:t>
      </w:r>
      <w:r>
        <w:t>. Основная часть его размещена на юге, в крупных промышленных центрах и узлах, а также вдоль Транссибирской магистрали. Плотность населения в Иркутской области — 3,4 чел. на 1 км</w:t>
      </w:r>
      <w:r>
        <w:rPr>
          <w:vertAlign w:val="superscript"/>
        </w:rPr>
        <w:t>2</w:t>
      </w:r>
      <w:r>
        <w:t>, в Читинской области — 2,9 чел., в Бурятии —2,6 чел., а в Красноярском крае — 1,4 чел., в Туве — 1,6 чел. на 1 км</w:t>
      </w:r>
      <w:r>
        <w:rPr>
          <w:vertAlign w:val="superscript"/>
        </w:rPr>
        <w:t>2</w:t>
      </w:r>
      <w:r>
        <w:t>. Наиболее низкая плотность в Таймырском и Эвенкийском автономных округах — 0,06 — 0,02 чел. на 1 км</w:t>
      </w:r>
      <w:r>
        <w:rPr>
          <w:vertAlign w:val="superscript"/>
        </w:rPr>
        <w:t>2</w:t>
      </w:r>
      <w:r>
        <w:t>. Более густо заселены районы от Байкала до Черемхова (Иркутская область) — окрестности Красноярска, Канска, Ачинска, Минусинска. Свыше 71% населения Восточной Си</w:t>
      </w:r>
      <w:r>
        <w:softHyphen/>
        <w:t>бири живет в городах и поселках городского типа, в Иркутской области удельный вес городского населения составляет 75%.</w:t>
      </w:r>
    </w:p>
    <w:p w:rsidR="001A3B8E" w:rsidRDefault="001A3B8E">
      <w:pPr>
        <w:pStyle w:val="20"/>
        <w:rPr>
          <w:sz w:val="24"/>
        </w:rPr>
      </w:pPr>
      <w:r>
        <w:rPr>
          <w:sz w:val="24"/>
        </w:rPr>
        <w:t>В народном хозяйстве Восточной Сибири занято около 5 млн. чел. (72%), в непроизводственной сфере – 1,4 млн.чел. (28%). В 1995 г. в промышленности региона было занято 45 % рабочих и служащих, в сельском хозяйстве – 5 %, на транспорте и связи – 7,5 %, в строительстве – 12 %. Переход к рыночным отношениям привел к безработице. По официальным данным, численность безработных в 1995 г. достигла 175 тыс.чел. (3,5% от общей численности занятых в народном хозяйстве района), но если учитывать скрытую безработицу, то 250 тыс.чел. (5%).</w:t>
      </w:r>
    </w:p>
    <w:p w:rsidR="001A3B8E" w:rsidRDefault="001A3B8E">
      <w:pPr>
        <w:pStyle w:val="20"/>
        <w:rPr>
          <w:sz w:val="24"/>
        </w:rPr>
      </w:pPr>
      <w:r>
        <w:rPr>
          <w:sz w:val="24"/>
        </w:rPr>
        <w:t>В Восточной Сибири высокая текучесть кадров. Она выше, чем в среднем по стране, на 15%. Собственных квалифицированных трудовых ресурсов недос</w:t>
      </w:r>
      <w:r>
        <w:rPr>
          <w:sz w:val="24"/>
        </w:rPr>
        <w:softHyphen/>
        <w:t>таточно для ускоренного развития народного хозяйства.</w:t>
      </w:r>
    </w:p>
    <w:p w:rsidR="001A3B8E" w:rsidRDefault="001A3B8E">
      <w:pPr>
        <w:pStyle w:val="20"/>
        <w:rPr>
          <w:sz w:val="24"/>
        </w:rPr>
      </w:pPr>
      <w:r>
        <w:rPr>
          <w:sz w:val="24"/>
        </w:rPr>
        <w:t>Сравнительно велик процент свободной женской рабочей силы. Поэтому для более рационального использования трудо</w:t>
      </w:r>
      <w:r>
        <w:rPr>
          <w:sz w:val="24"/>
        </w:rPr>
        <w:softHyphen/>
        <w:t>вых ресурсов следует наряду с развитием отраслей тяжелой ин</w:t>
      </w:r>
      <w:r>
        <w:rPr>
          <w:sz w:val="24"/>
        </w:rPr>
        <w:softHyphen/>
        <w:t>дустрии, в которых высок удельный вес мужчин, всемерно раз</w:t>
      </w:r>
      <w:r>
        <w:rPr>
          <w:sz w:val="24"/>
        </w:rPr>
        <w:softHyphen/>
        <w:t>вивать отрасли, дополняющие территориальный комплекс, осо</w:t>
      </w:r>
      <w:r>
        <w:rPr>
          <w:sz w:val="24"/>
        </w:rPr>
        <w:softHyphen/>
        <w:t xml:space="preserve">бенно сферу услуг.   </w:t>
      </w:r>
    </w:p>
    <w:p w:rsidR="001A3B8E" w:rsidRDefault="001A3B8E">
      <w:pPr>
        <w:spacing w:line="220" w:lineRule="auto"/>
        <w:ind w:firstLine="720"/>
        <w:jc w:val="both"/>
      </w:pPr>
      <w:r>
        <w:t>В условиях рыночных отношений степень занятости насе</w:t>
      </w:r>
      <w:r>
        <w:softHyphen/>
        <w:t xml:space="preserve">ления в общественном производстве ниже средней по России, что объясняется не занятостью женщин. </w:t>
      </w:r>
    </w:p>
    <w:p w:rsidR="001A3B8E" w:rsidRDefault="001A3B8E">
      <w:pPr>
        <w:spacing w:line="220" w:lineRule="auto"/>
        <w:ind w:firstLine="720"/>
        <w:jc w:val="both"/>
      </w:pPr>
    </w:p>
    <w:p w:rsidR="001A3B8E" w:rsidRDefault="001A3B8E">
      <w:pPr>
        <w:spacing w:line="220" w:lineRule="auto"/>
        <w:jc w:val="center"/>
        <w:rPr>
          <w:b/>
          <w:bCs/>
        </w:rPr>
      </w:pPr>
    </w:p>
    <w:p w:rsidR="001A3B8E" w:rsidRDefault="001A3B8E">
      <w:pPr>
        <w:spacing w:line="220" w:lineRule="auto"/>
        <w:jc w:val="center"/>
      </w:pPr>
      <w:r>
        <w:rPr>
          <w:b/>
          <w:bCs/>
        </w:rPr>
        <w:t>Особенности хозяйства.</w:t>
      </w:r>
    </w:p>
    <w:p w:rsidR="001A3B8E" w:rsidRDefault="001A3B8E">
      <w:pPr>
        <w:spacing w:before="440"/>
        <w:ind w:right="65" w:firstLine="720"/>
        <w:jc w:val="both"/>
      </w:pPr>
      <w:r>
        <w:rPr>
          <w:szCs w:val="22"/>
        </w:rPr>
        <w:t>Восточно-Сибирский экономический район</w:t>
      </w:r>
      <w:r>
        <w:rPr>
          <w:b/>
          <w:bCs/>
          <w:szCs w:val="22"/>
        </w:rPr>
        <w:t xml:space="preserve"> по промышленному потенциалу</w:t>
      </w:r>
      <w:r>
        <w:rPr>
          <w:szCs w:val="22"/>
        </w:rPr>
        <w:t xml:space="preserve"> занимает пятое место в Российской Федерации. Он выде</w:t>
      </w:r>
      <w:r>
        <w:rPr>
          <w:szCs w:val="22"/>
        </w:rPr>
        <w:softHyphen/>
        <w:t>ляется на общероссийском фоне производством электроэнергии, цвет</w:t>
      </w:r>
      <w:r>
        <w:rPr>
          <w:szCs w:val="22"/>
        </w:rPr>
        <w:softHyphen/>
        <w:t>ных металлов, автопокрышек, деловой древесины, целлюлозы, зерно</w:t>
      </w:r>
      <w:r>
        <w:rPr>
          <w:szCs w:val="22"/>
        </w:rPr>
        <w:softHyphen/>
        <w:t>вых комбайнов, оборудования для золотодобывающей промышленно</w:t>
      </w:r>
      <w:r>
        <w:rPr>
          <w:szCs w:val="22"/>
        </w:rPr>
        <w:softHyphen/>
        <w:t>сти, грузовых вагонов, стального литья, электротехнического оборудо</w:t>
      </w:r>
      <w:r>
        <w:rPr>
          <w:szCs w:val="22"/>
        </w:rPr>
        <w:softHyphen/>
        <w:t>вания и др. Роль района по отдельным отраслям промышленности по</w:t>
      </w:r>
      <w:r>
        <w:rPr>
          <w:szCs w:val="22"/>
        </w:rPr>
        <w:softHyphen/>
        <w:t>казана в таблице.</w:t>
      </w:r>
    </w:p>
    <w:p w:rsidR="001A3B8E" w:rsidRDefault="001A3B8E">
      <w:pPr>
        <w:pStyle w:val="31"/>
      </w:pPr>
    </w:p>
    <w:p w:rsidR="001A3B8E" w:rsidRDefault="001A3B8E">
      <w:pPr>
        <w:pStyle w:val="31"/>
        <w:rPr>
          <w:sz w:val="20"/>
        </w:rPr>
      </w:pPr>
      <w:r>
        <w:rPr>
          <w:sz w:val="20"/>
        </w:rPr>
        <w:t>Удельный вес Восточной Сибири в производстве промышленной продукции по отдельным отраслям (в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68"/>
        <w:gridCol w:w="1260"/>
        <w:gridCol w:w="1253"/>
      </w:tblGrid>
      <w:tr w:rsidR="001A3B8E">
        <w:tc>
          <w:tcPr>
            <w:tcW w:w="6768" w:type="dxa"/>
          </w:tcPr>
          <w:p w:rsidR="001A3B8E" w:rsidRDefault="001A3B8E">
            <w:pPr>
              <w:ind w:right="245"/>
              <w:jc w:val="center"/>
              <w:rPr>
                <w:szCs w:val="22"/>
              </w:rPr>
            </w:pPr>
            <w:r>
              <w:rPr>
                <w:szCs w:val="22"/>
              </w:rPr>
              <w:t>Наименование отрасли</w:t>
            </w:r>
          </w:p>
        </w:tc>
        <w:tc>
          <w:tcPr>
            <w:tcW w:w="1260" w:type="dxa"/>
          </w:tcPr>
          <w:p w:rsidR="001A3B8E" w:rsidRDefault="001A3B8E">
            <w:pPr>
              <w:ind w:right="245"/>
              <w:jc w:val="center"/>
              <w:rPr>
                <w:szCs w:val="22"/>
              </w:rPr>
            </w:pPr>
            <w:r>
              <w:rPr>
                <w:szCs w:val="22"/>
              </w:rPr>
              <w:t>1965г.</w:t>
            </w:r>
          </w:p>
        </w:tc>
        <w:tc>
          <w:tcPr>
            <w:tcW w:w="1253" w:type="dxa"/>
          </w:tcPr>
          <w:p w:rsidR="001A3B8E" w:rsidRDefault="001A3B8E">
            <w:pPr>
              <w:ind w:right="245"/>
              <w:jc w:val="center"/>
              <w:rPr>
                <w:szCs w:val="22"/>
              </w:rPr>
            </w:pPr>
            <w:r>
              <w:rPr>
                <w:szCs w:val="22"/>
              </w:rPr>
              <w:t>1995г.</w:t>
            </w:r>
          </w:p>
        </w:tc>
      </w:tr>
      <w:tr w:rsidR="001A3B8E">
        <w:tc>
          <w:tcPr>
            <w:tcW w:w="6768" w:type="dxa"/>
          </w:tcPr>
          <w:p w:rsidR="001A3B8E" w:rsidRDefault="001A3B8E">
            <w:pPr>
              <w:ind w:right="245"/>
              <w:jc w:val="both"/>
              <w:rPr>
                <w:szCs w:val="22"/>
              </w:rPr>
            </w:pPr>
            <w:r>
              <w:rPr>
                <w:szCs w:val="22"/>
              </w:rPr>
              <w:t>Вся промышленность</w:t>
            </w:r>
          </w:p>
        </w:tc>
        <w:tc>
          <w:tcPr>
            <w:tcW w:w="1260" w:type="dxa"/>
          </w:tcPr>
          <w:p w:rsidR="001A3B8E" w:rsidRDefault="001A3B8E">
            <w:pPr>
              <w:ind w:right="245"/>
              <w:jc w:val="center"/>
              <w:rPr>
                <w:szCs w:val="22"/>
              </w:rPr>
            </w:pPr>
            <w:r>
              <w:rPr>
                <w:szCs w:val="22"/>
              </w:rPr>
              <w:t>4,0</w:t>
            </w:r>
          </w:p>
        </w:tc>
        <w:tc>
          <w:tcPr>
            <w:tcW w:w="1253" w:type="dxa"/>
          </w:tcPr>
          <w:p w:rsidR="001A3B8E" w:rsidRDefault="001A3B8E">
            <w:pPr>
              <w:ind w:right="245"/>
              <w:jc w:val="center"/>
              <w:rPr>
                <w:szCs w:val="22"/>
              </w:rPr>
            </w:pPr>
            <w:r>
              <w:rPr>
                <w:szCs w:val="22"/>
              </w:rPr>
              <w:t>7,5</w:t>
            </w:r>
          </w:p>
        </w:tc>
      </w:tr>
      <w:tr w:rsidR="001A3B8E">
        <w:tc>
          <w:tcPr>
            <w:tcW w:w="6768" w:type="dxa"/>
          </w:tcPr>
          <w:p w:rsidR="001A3B8E" w:rsidRDefault="001A3B8E">
            <w:pPr>
              <w:ind w:right="245"/>
              <w:jc w:val="both"/>
              <w:rPr>
                <w:szCs w:val="22"/>
              </w:rPr>
            </w:pPr>
            <w:r>
              <w:rPr>
                <w:szCs w:val="22"/>
              </w:rPr>
              <w:t>Электроэнергетика</w:t>
            </w:r>
          </w:p>
        </w:tc>
        <w:tc>
          <w:tcPr>
            <w:tcW w:w="1260" w:type="dxa"/>
          </w:tcPr>
          <w:p w:rsidR="001A3B8E" w:rsidRDefault="001A3B8E">
            <w:pPr>
              <w:ind w:right="245"/>
              <w:jc w:val="center"/>
              <w:rPr>
                <w:szCs w:val="22"/>
              </w:rPr>
            </w:pPr>
            <w:r>
              <w:rPr>
                <w:szCs w:val="22"/>
              </w:rPr>
              <w:t>3,9</w:t>
            </w:r>
          </w:p>
        </w:tc>
        <w:tc>
          <w:tcPr>
            <w:tcW w:w="1253" w:type="dxa"/>
          </w:tcPr>
          <w:p w:rsidR="001A3B8E" w:rsidRDefault="001A3B8E">
            <w:pPr>
              <w:ind w:right="245"/>
              <w:jc w:val="center"/>
              <w:rPr>
                <w:szCs w:val="22"/>
              </w:rPr>
            </w:pPr>
            <w:r>
              <w:rPr>
                <w:szCs w:val="22"/>
              </w:rPr>
              <w:t>7,4</w:t>
            </w:r>
          </w:p>
        </w:tc>
      </w:tr>
      <w:tr w:rsidR="001A3B8E">
        <w:tc>
          <w:tcPr>
            <w:tcW w:w="6768" w:type="dxa"/>
          </w:tcPr>
          <w:p w:rsidR="001A3B8E" w:rsidRDefault="001A3B8E">
            <w:pPr>
              <w:ind w:right="245"/>
              <w:jc w:val="both"/>
              <w:rPr>
                <w:szCs w:val="22"/>
              </w:rPr>
            </w:pPr>
            <w:r>
              <w:rPr>
                <w:szCs w:val="22"/>
              </w:rPr>
              <w:t>Топливная промышленность</w:t>
            </w:r>
          </w:p>
        </w:tc>
        <w:tc>
          <w:tcPr>
            <w:tcW w:w="1260" w:type="dxa"/>
          </w:tcPr>
          <w:p w:rsidR="001A3B8E" w:rsidRDefault="001A3B8E">
            <w:pPr>
              <w:ind w:right="245"/>
              <w:jc w:val="center"/>
              <w:rPr>
                <w:szCs w:val="22"/>
              </w:rPr>
            </w:pPr>
            <w:r>
              <w:rPr>
                <w:szCs w:val="22"/>
              </w:rPr>
              <w:t>2,9</w:t>
            </w:r>
          </w:p>
        </w:tc>
        <w:tc>
          <w:tcPr>
            <w:tcW w:w="1253" w:type="dxa"/>
          </w:tcPr>
          <w:p w:rsidR="001A3B8E" w:rsidRDefault="001A3B8E">
            <w:pPr>
              <w:ind w:right="245"/>
              <w:jc w:val="center"/>
              <w:rPr>
                <w:szCs w:val="22"/>
              </w:rPr>
            </w:pPr>
            <w:r>
              <w:rPr>
                <w:szCs w:val="22"/>
              </w:rPr>
              <w:t>5,1</w:t>
            </w:r>
          </w:p>
        </w:tc>
      </w:tr>
      <w:tr w:rsidR="001A3B8E">
        <w:tc>
          <w:tcPr>
            <w:tcW w:w="6768" w:type="dxa"/>
          </w:tcPr>
          <w:p w:rsidR="001A3B8E" w:rsidRDefault="001A3B8E">
            <w:pPr>
              <w:ind w:right="245"/>
              <w:jc w:val="both"/>
              <w:rPr>
                <w:szCs w:val="22"/>
              </w:rPr>
            </w:pPr>
            <w:r>
              <w:rPr>
                <w:szCs w:val="22"/>
              </w:rPr>
              <w:t>Черная металлургия</w:t>
            </w:r>
          </w:p>
        </w:tc>
        <w:tc>
          <w:tcPr>
            <w:tcW w:w="1260" w:type="dxa"/>
          </w:tcPr>
          <w:p w:rsidR="001A3B8E" w:rsidRDefault="001A3B8E">
            <w:pPr>
              <w:ind w:right="245"/>
              <w:jc w:val="center"/>
              <w:rPr>
                <w:szCs w:val="22"/>
              </w:rPr>
            </w:pPr>
            <w:r>
              <w:rPr>
                <w:szCs w:val="22"/>
              </w:rPr>
              <w:t>1,5</w:t>
            </w:r>
          </w:p>
        </w:tc>
        <w:tc>
          <w:tcPr>
            <w:tcW w:w="1253" w:type="dxa"/>
          </w:tcPr>
          <w:p w:rsidR="001A3B8E" w:rsidRDefault="001A3B8E">
            <w:pPr>
              <w:ind w:right="245"/>
              <w:jc w:val="center"/>
              <w:rPr>
                <w:szCs w:val="22"/>
              </w:rPr>
            </w:pPr>
            <w:r>
              <w:rPr>
                <w:szCs w:val="22"/>
              </w:rPr>
              <w:t>1,2</w:t>
            </w:r>
          </w:p>
        </w:tc>
      </w:tr>
      <w:tr w:rsidR="001A3B8E">
        <w:tc>
          <w:tcPr>
            <w:tcW w:w="6768" w:type="dxa"/>
          </w:tcPr>
          <w:p w:rsidR="001A3B8E" w:rsidRDefault="001A3B8E">
            <w:pPr>
              <w:ind w:right="245"/>
              <w:jc w:val="both"/>
              <w:rPr>
                <w:szCs w:val="22"/>
              </w:rPr>
            </w:pPr>
            <w:r>
              <w:rPr>
                <w:szCs w:val="22"/>
              </w:rPr>
              <w:t>Цветная металлургия</w:t>
            </w:r>
          </w:p>
        </w:tc>
        <w:tc>
          <w:tcPr>
            <w:tcW w:w="1260" w:type="dxa"/>
          </w:tcPr>
          <w:p w:rsidR="001A3B8E" w:rsidRDefault="001A3B8E">
            <w:pPr>
              <w:ind w:right="245"/>
              <w:jc w:val="center"/>
              <w:rPr>
                <w:szCs w:val="22"/>
              </w:rPr>
            </w:pPr>
            <w:r>
              <w:rPr>
                <w:szCs w:val="22"/>
              </w:rPr>
              <w:t>12,1</w:t>
            </w:r>
          </w:p>
        </w:tc>
        <w:tc>
          <w:tcPr>
            <w:tcW w:w="1253" w:type="dxa"/>
          </w:tcPr>
          <w:p w:rsidR="001A3B8E" w:rsidRDefault="001A3B8E">
            <w:pPr>
              <w:ind w:right="245"/>
              <w:jc w:val="center"/>
              <w:rPr>
                <w:szCs w:val="22"/>
              </w:rPr>
            </w:pPr>
            <w:r>
              <w:rPr>
                <w:szCs w:val="22"/>
              </w:rPr>
              <w:t>35,0</w:t>
            </w:r>
          </w:p>
        </w:tc>
      </w:tr>
      <w:tr w:rsidR="001A3B8E">
        <w:tc>
          <w:tcPr>
            <w:tcW w:w="6768" w:type="dxa"/>
          </w:tcPr>
          <w:p w:rsidR="001A3B8E" w:rsidRDefault="001A3B8E">
            <w:pPr>
              <w:ind w:right="245"/>
              <w:jc w:val="both"/>
              <w:rPr>
                <w:szCs w:val="22"/>
              </w:rPr>
            </w:pPr>
            <w:r>
              <w:rPr>
                <w:szCs w:val="22"/>
              </w:rPr>
              <w:t>Химическая и нефтехимическая промышленность</w:t>
            </w:r>
          </w:p>
        </w:tc>
        <w:tc>
          <w:tcPr>
            <w:tcW w:w="1260" w:type="dxa"/>
          </w:tcPr>
          <w:p w:rsidR="001A3B8E" w:rsidRDefault="001A3B8E">
            <w:pPr>
              <w:ind w:right="245"/>
              <w:jc w:val="center"/>
              <w:rPr>
                <w:szCs w:val="22"/>
              </w:rPr>
            </w:pPr>
            <w:r>
              <w:rPr>
                <w:szCs w:val="22"/>
              </w:rPr>
              <w:t>2,5</w:t>
            </w:r>
          </w:p>
        </w:tc>
        <w:tc>
          <w:tcPr>
            <w:tcW w:w="1253" w:type="dxa"/>
          </w:tcPr>
          <w:p w:rsidR="001A3B8E" w:rsidRDefault="001A3B8E">
            <w:pPr>
              <w:ind w:right="245"/>
              <w:jc w:val="center"/>
              <w:rPr>
                <w:szCs w:val="22"/>
              </w:rPr>
            </w:pPr>
            <w:r>
              <w:rPr>
                <w:szCs w:val="22"/>
              </w:rPr>
              <w:t>5,1</w:t>
            </w:r>
          </w:p>
        </w:tc>
      </w:tr>
      <w:tr w:rsidR="001A3B8E">
        <w:tc>
          <w:tcPr>
            <w:tcW w:w="6768" w:type="dxa"/>
          </w:tcPr>
          <w:p w:rsidR="001A3B8E" w:rsidRDefault="001A3B8E">
            <w:pPr>
              <w:ind w:right="245"/>
              <w:jc w:val="both"/>
              <w:rPr>
                <w:szCs w:val="22"/>
              </w:rPr>
            </w:pPr>
            <w:r>
              <w:rPr>
                <w:szCs w:val="22"/>
              </w:rPr>
              <w:t>Машиностроение и металлообработка</w:t>
            </w:r>
          </w:p>
        </w:tc>
        <w:tc>
          <w:tcPr>
            <w:tcW w:w="1260" w:type="dxa"/>
          </w:tcPr>
          <w:p w:rsidR="001A3B8E" w:rsidRDefault="001A3B8E">
            <w:pPr>
              <w:ind w:right="245"/>
              <w:jc w:val="center"/>
              <w:rPr>
                <w:szCs w:val="22"/>
              </w:rPr>
            </w:pPr>
            <w:r>
              <w:rPr>
                <w:szCs w:val="22"/>
              </w:rPr>
              <w:t>3,8</w:t>
            </w:r>
          </w:p>
        </w:tc>
        <w:tc>
          <w:tcPr>
            <w:tcW w:w="1253" w:type="dxa"/>
          </w:tcPr>
          <w:p w:rsidR="001A3B8E" w:rsidRDefault="001A3B8E">
            <w:pPr>
              <w:ind w:right="245"/>
              <w:jc w:val="center"/>
              <w:rPr>
                <w:szCs w:val="22"/>
              </w:rPr>
            </w:pPr>
            <w:r>
              <w:rPr>
                <w:szCs w:val="22"/>
              </w:rPr>
              <w:t>3,0</w:t>
            </w:r>
          </w:p>
        </w:tc>
      </w:tr>
      <w:tr w:rsidR="001A3B8E">
        <w:tc>
          <w:tcPr>
            <w:tcW w:w="6768" w:type="dxa"/>
          </w:tcPr>
          <w:p w:rsidR="001A3B8E" w:rsidRDefault="001A3B8E">
            <w:pPr>
              <w:ind w:right="245"/>
              <w:jc w:val="both"/>
              <w:rPr>
                <w:szCs w:val="22"/>
              </w:rPr>
            </w:pPr>
            <w:r>
              <w:rPr>
                <w:szCs w:val="22"/>
              </w:rPr>
              <w:t>Лесная и лесоперерабатывающая промышленность</w:t>
            </w:r>
          </w:p>
        </w:tc>
        <w:tc>
          <w:tcPr>
            <w:tcW w:w="1260" w:type="dxa"/>
          </w:tcPr>
          <w:p w:rsidR="001A3B8E" w:rsidRDefault="001A3B8E">
            <w:pPr>
              <w:ind w:right="245"/>
              <w:jc w:val="center"/>
              <w:rPr>
                <w:szCs w:val="22"/>
              </w:rPr>
            </w:pPr>
            <w:r>
              <w:rPr>
                <w:szCs w:val="22"/>
              </w:rPr>
              <w:t>8,2</w:t>
            </w:r>
          </w:p>
        </w:tc>
        <w:tc>
          <w:tcPr>
            <w:tcW w:w="1253" w:type="dxa"/>
          </w:tcPr>
          <w:p w:rsidR="001A3B8E" w:rsidRDefault="001A3B8E">
            <w:pPr>
              <w:ind w:right="245"/>
              <w:jc w:val="center"/>
              <w:rPr>
                <w:szCs w:val="22"/>
              </w:rPr>
            </w:pPr>
            <w:r>
              <w:rPr>
                <w:szCs w:val="22"/>
              </w:rPr>
              <w:t>18,1</w:t>
            </w:r>
          </w:p>
        </w:tc>
      </w:tr>
      <w:tr w:rsidR="001A3B8E">
        <w:tc>
          <w:tcPr>
            <w:tcW w:w="6768" w:type="dxa"/>
          </w:tcPr>
          <w:p w:rsidR="001A3B8E" w:rsidRDefault="001A3B8E">
            <w:pPr>
              <w:ind w:right="245"/>
              <w:jc w:val="both"/>
              <w:rPr>
                <w:szCs w:val="22"/>
              </w:rPr>
            </w:pPr>
            <w:r>
              <w:rPr>
                <w:szCs w:val="22"/>
              </w:rPr>
              <w:t>Промышленность строительных материалов</w:t>
            </w:r>
          </w:p>
        </w:tc>
        <w:tc>
          <w:tcPr>
            <w:tcW w:w="1260" w:type="dxa"/>
          </w:tcPr>
          <w:p w:rsidR="001A3B8E" w:rsidRDefault="001A3B8E">
            <w:pPr>
              <w:ind w:right="245"/>
              <w:jc w:val="center"/>
              <w:rPr>
                <w:szCs w:val="22"/>
              </w:rPr>
            </w:pPr>
            <w:r>
              <w:rPr>
                <w:szCs w:val="22"/>
              </w:rPr>
              <w:t>4,5</w:t>
            </w:r>
          </w:p>
        </w:tc>
        <w:tc>
          <w:tcPr>
            <w:tcW w:w="1253" w:type="dxa"/>
          </w:tcPr>
          <w:p w:rsidR="001A3B8E" w:rsidRDefault="001A3B8E">
            <w:pPr>
              <w:ind w:right="245"/>
              <w:jc w:val="center"/>
              <w:rPr>
                <w:szCs w:val="22"/>
              </w:rPr>
            </w:pPr>
            <w:r>
              <w:rPr>
                <w:szCs w:val="22"/>
              </w:rPr>
              <w:t>6,7</w:t>
            </w:r>
          </w:p>
        </w:tc>
      </w:tr>
      <w:tr w:rsidR="001A3B8E">
        <w:tc>
          <w:tcPr>
            <w:tcW w:w="6768" w:type="dxa"/>
          </w:tcPr>
          <w:p w:rsidR="001A3B8E" w:rsidRDefault="001A3B8E">
            <w:pPr>
              <w:ind w:right="245"/>
              <w:jc w:val="both"/>
              <w:rPr>
                <w:szCs w:val="22"/>
              </w:rPr>
            </w:pPr>
            <w:r>
              <w:rPr>
                <w:szCs w:val="22"/>
              </w:rPr>
              <w:t>Легкая промышленность</w:t>
            </w:r>
          </w:p>
        </w:tc>
        <w:tc>
          <w:tcPr>
            <w:tcW w:w="1260" w:type="dxa"/>
          </w:tcPr>
          <w:p w:rsidR="001A3B8E" w:rsidRDefault="001A3B8E">
            <w:pPr>
              <w:ind w:right="245"/>
              <w:jc w:val="center"/>
              <w:rPr>
                <w:szCs w:val="22"/>
              </w:rPr>
            </w:pPr>
            <w:r>
              <w:rPr>
                <w:szCs w:val="22"/>
              </w:rPr>
              <w:t>4,2</w:t>
            </w:r>
          </w:p>
        </w:tc>
        <w:tc>
          <w:tcPr>
            <w:tcW w:w="1253" w:type="dxa"/>
          </w:tcPr>
          <w:p w:rsidR="001A3B8E" w:rsidRDefault="001A3B8E">
            <w:pPr>
              <w:ind w:right="245"/>
              <w:jc w:val="center"/>
              <w:rPr>
                <w:szCs w:val="22"/>
              </w:rPr>
            </w:pPr>
            <w:r>
              <w:rPr>
                <w:szCs w:val="22"/>
              </w:rPr>
              <w:t>4,8</w:t>
            </w:r>
          </w:p>
        </w:tc>
      </w:tr>
      <w:tr w:rsidR="001A3B8E">
        <w:tc>
          <w:tcPr>
            <w:tcW w:w="6768" w:type="dxa"/>
          </w:tcPr>
          <w:p w:rsidR="001A3B8E" w:rsidRDefault="001A3B8E">
            <w:pPr>
              <w:ind w:right="245"/>
              <w:jc w:val="both"/>
              <w:rPr>
                <w:szCs w:val="22"/>
              </w:rPr>
            </w:pPr>
            <w:r>
              <w:rPr>
                <w:szCs w:val="22"/>
              </w:rPr>
              <w:t>Пищевая промышленность</w:t>
            </w:r>
          </w:p>
        </w:tc>
        <w:tc>
          <w:tcPr>
            <w:tcW w:w="1260" w:type="dxa"/>
          </w:tcPr>
          <w:p w:rsidR="001A3B8E" w:rsidRDefault="001A3B8E">
            <w:pPr>
              <w:ind w:right="245"/>
              <w:jc w:val="center"/>
              <w:rPr>
                <w:szCs w:val="22"/>
              </w:rPr>
            </w:pPr>
            <w:r>
              <w:rPr>
                <w:szCs w:val="22"/>
              </w:rPr>
              <w:t>3,8</w:t>
            </w:r>
          </w:p>
        </w:tc>
        <w:tc>
          <w:tcPr>
            <w:tcW w:w="1253" w:type="dxa"/>
          </w:tcPr>
          <w:p w:rsidR="001A3B8E" w:rsidRDefault="001A3B8E">
            <w:pPr>
              <w:ind w:right="245"/>
              <w:jc w:val="center"/>
              <w:rPr>
                <w:szCs w:val="22"/>
              </w:rPr>
            </w:pPr>
            <w:r>
              <w:rPr>
                <w:szCs w:val="22"/>
              </w:rPr>
              <w:t>4,3</w:t>
            </w:r>
          </w:p>
        </w:tc>
      </w:tr>
    </w:tbl>
    <w:p w:rsidR="001A3B8E" w:rsidRDefault="001A3B8E">
      <w:pPr>
        <w:ind w:right="245" w:firstLine="720"/>
        <w:jc w:val="both"/>
        <w:rPr>
          <w:szCs w:val="22"/>
        </w:rPr>
      </w:pPr>
    </w:p>
    <w:p w:rsidR="001A3B8E" w:rsidRDefault="001A3B8E">
      <w:pPr>
        <w:ind w:right="65" w:firstLine="720"/>
        <w:jc w:val="both"/>
      </w:pPr>
      <w:r>
        <w:t>Удельный вес всей промышленности района в общероссийском промышленном производстве за 30 лет вырос в 1,8 раза. Это произош</w:t>
      </w:r>
      <w:r>
        <w:softHyphen/>
        <w:t>ло главным образом за счет ускоренного роста добывающих отраслей. Обрабатывающие отрасли развивались более медленными темпами, особенно машиностроение и металлообработка. Эта отрасль снизила свой удельный вес на 20%. Повышение роли района произошло за счет ускоренного развития пяти отраслей: электроэнергетики (повышение удельного веса в 1,9 раза), топливной промышленности (в 1,7 раза), цветной металлургии (в 2,8 раза), химической и нефтехимической промышленности (в 2 раза), лесной и лесоперерабатывающей промышленности (в 2,2 раза). За период 1965 - 1995 гг. в Восточной Сибири усили</w:t>
      </w:r>
      <w:r>
        <w:softHyphen/>
        <w:t>лись диспропорции между добывающими и обрабатывающими отрас</w:t>
      </w:r>
      <w:r>
        <w:softHyphen/>
        <w:t>лями. Если в 1965 г. удельное значение добывающих отраслей состави</w:t>
      </w:r>
      <w:r>
        <w:softHyphen/>
        <w:t>ло около28%, то в 1995 г. 45% от общего объёма промышленной продукции. Следовательно, Восточная Сибирь является поставщиком сы</w:t>
      </w:r>
      <w:r>
        <w:softHyphen/>
        <w:t>рья и полуфабрикатов в другие регионы страны.</w:t>
      </w:r>
    </w:p>
    <w:p w:rsidR="001A3B8E" w:rsidRDefault="001A3B8E">
      <w:pPr>
        <w:ind w:right="65" w:firstLine="720"/>
        <w:jc w:val="both"/>
      </w:pPr>
      <w:r>
        <w:t>Ведущее место в экономике района принадлежит промышленнос</w:t>
      </w:r>
      <w:r>
        <w:softHyphen/>
        <w:t>ти. На ее долю приходится 88% суммарной продукции промышлен</w:t>
      </w:r>
      <w:r>
        <w:softHyphen/>
        <w:t>ного и сельскохозяйственного производства в стоимостном выражении. Наиболее важное значение в структуре промышленности при</w:t>
      </w:r>
      <w:r>
        <w:softHyphen/>
        <w:t>надлежит высокоэффективным отраслям горно-металлургической, топливно-энергетической, лесной и нефтехимической индустрии. Специализирующие отрасли производят свыше 80% товарной продук</w:t>
      </w:r>
      <w:r>
        <w:softHyphen/>
        <w:t>ции промышленности, сосредоточивают 90% основных промышленно-производстсвенных фондов и 82% промышленно-производственного персонала.</w:t>
      </w:r>
    </w:p>
    <w:p w:rsidR="001A3B8E" w:rsidRDefault="001A3B8E">
      <w:pPr>
        <w:ind w:right="200" w:firstLine="720"/>
        <w:jc w:val="both"/>
        <w:rPr>
          <w:szCs w:val="22"/>
        </w:rPr>
      </w:pPr>
      <w:r>
        <w:rPr>
          <w:szCs w:val="22"/>
        </w:rPr>
        <w:t xml:space="preserve">Основой промышленного комплекса является                      </w:t>
      </w:r>
      <w:r>
        <w:rPr>
          <w:b/>
          <w:bCs/>
          <w:szCs w:val="22"/>
        </w:rPr>
        <w:t>топливно- энергетическая индустрия,</w:t>
      </w:r>
      <w:r>
        <w:rPr>
          <w:szCs w:val="22"/>
        </w:rPr>
        <w:t xml:space="preserve"> которая базируется на использовании гидроэнерге</w:t>
      </w:r>
      <w:r>
        <w:rPr>
          <w:szCs w:val="22"/>
        </w:rPr>
        <w:softHyphen/>
        <w:t>тических ресурсов и угля. В настоящее время построены гидроэлект</w:t>
      </w:r>
      <w:r>
        <w:rPr>
          <w:szCs w:val="22"/>
        </w:rPr>
        <w:softHyphen/>
        <w:t>ростанции установленной мощностью 22,74 млн. кВт с выработкой 102,1 млрд кВт/ч электроэнергии в год. Действуют такие крупные гидроэлектростанции, как Саяно-Шушенская (установленной мощностью 6,4 млн кВт), Красноярская (6 млн кВт), Братская (4,6 млн кВт), Усть-Илимская (4,32 млн кВт) и небольшие по мощности — Иркутская (0,66 млн кВт), Хантайская (0,44 млн кВт) и Майнская (0,32 млн.кВт). Началось сооружение Богучанской ГЭС (мощностью 4млн кВт), идет под</w:t>
      </w:r>
      <w:r>
        <w:rPr>
          <w:szCs w:val="22"/>
        </w:rPr>
        <w:softHyphen/>
        <w:t>готовка к началу строительства Срдне-Енисейской ГЭС (6,5 млн. кВт). Следует отметить, что в бассейне Енисея самые низкие затраты на вы</w:t>
      </w:r>
      <w:r>
        <w:rPr>
          <w:szCs w:val="22"/>
        </w:rPr>
        <w:softHyphen/>
        <w:t>работку электроэнергии в стране (см. табл.).</w:t>
      </w:r>
    </w:p>
    <w:p w:rsidR="001A3B8E" w:rsidRDefault="001A3B8E">
      <w:pPr>
        <w:spacing w:before="220"/>
        <w:ind w:left="-540" w:firstLine="360"/>
        <w:jc w:val="center"/>
        <w:rPr>
          <w:sz w:val="20"/>
        </w:rPr>
      </w:pPr>
      <w:r>
        <w:rPr>
          <w:sz w:val="20"/>
        </w:rPr>
        <w:t>Сравнительная экономическая характеристика гидроэлектростанций основных каскадов России (в%).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8"/>
        <w:gridCol w:w="5040"/>
        <w:gridCol w:w="1793"/>
      </w:tblGrid>
      <w:tr w:rsidR="001A3B8E">
        <w:tc>
          <w:tcPr>
            <w:tcW w:w="2448" w:type="dxa"/>
          </w:tcPr>
          <w:p w:rsidR="001A3B8E" w:rsidRDefault="001A3B8E">
            <w:pPr>
              <w:ind w:right="245"/>
              <w:jc w:val="center"/>
              <w:rPr>
                <w:szCs w:val="22"/>
              </w:rPr>
            </w:pPr>
            <w:r>
              <w:rPr>
                <w:szCs w:val="22"/>
              </w:rPr>
              <w:t>Каскады</w:t>
            </w:r>
          </w:p>
        </w:tc>
        <w:tc>
          <w:tcPr>
            <w:tcW w:w="5040" w:type="dxa"/>
          </w:tcPr>
          <w:p w:rsidR="001A3B8E" w:rsidRDefault="001A3B8E">
            <w:pPr>
              <w:ind w:right="245"/>
              <w:jc w:val="center"/>
              <w:rPr>
                <w:szCs w:val="22"/>
              </w:rPr>
            </w:pPr>
            <w:r>
              <w:rPr>
                <w:szCs w:val="22"/>
              </w:rPr>
              <w:t>Удельные капитальные вложения на 1 кВт установленной мощности</w:t>
            </w:r>
          </w:p>
        </w:tc>
        <w:tc>
          <w:tcPr>
            <w:tcW w:w="1793" w:type="dxa"/>
          </w:tcPr>
          <w:p w:rsidR="001A3B8E" w:rsidRDefault="001A3B8E">
            <w:pPr>
              <w:ind w:right="245"/>
              <w:jc w:val="center"/>
              <w:rPr>
                <w:szCs w:val="22"/>
              </w:rPr>
            </w:pPr>
            <w:r>
              <w:rPr>
                <w:szCs w:val="22"/>
              </w:rPr>
              <w:t>Стоимость 1 кВт</w:t>
            </w:r>
          </w:p>
        </w:tc>
      </w:tr>
      <w:tr w:rsidR="001A3B8E">
        <w:tc>
          <w:tcPr>
            <w:tcW w:w="2448" w:type="dxa"/>
          </w:tcPr>
          <w:p w:rsidR="001A3B8E" w:rsidRDefault="001A3B8E">
            <w:pPr>
              <w:ind w:right="245"/>
              <w:jc w:val="both"/>
              <w:rPr>
                <w:szCs w:val="22"/>
              </w:rPr>
            </w:pPr>
            <w:r>
              <w:rPr>
                <w:szCs w:val="22"/>
              </w:rPr>
              <w:t>Ангарский</w:t>
            </w:r>
          </w:p>
        </w:tc>
        <w:tc>
          <w:tcPr>
            <w:tcW w:w="5040" w:type="dxa"/>
          </w:tcPr>
          <w:p w:rsidR="001A3B8E" w:rsidRDefault="001A3B8E">
            <w:pPr>
              <w:ind w:right="245"/>
              <w:jc w:val="center"/>
              <w:rPr>
                <w:szCs w:val="22"/>
              </w:rPr>
            </w:pPr>
            <w:r>
              <w:rPr>
                <w:szCs w:val="22"/>
              </w:rPr>
              <w:t>100</w:t>
            </w:r>
          </w:p>
        </w:tc>
        <w:tc>
          <w:tcPr>
            <w:tcW w:w="1793" w:type="dxa"/>
          </w:tcPr>
          <w:p w:rsidR="001A3B8E" w:rsidRDefault="001A3B8E">
            <w:pPr>
              <w:ind w:right="245"/>
              <w:jc w:val="center"/>
              <w:rPr>
                <w:szCs w:val="22"/>
              </w:rPr>
            </w:pPr>
            <w:r>
              <w:rPr>
                <w:szCs w:val="22"/>
              </w:rPr>
              <w:t>100</w:t>
            </w:r>
          </w:p>
        </w:tc>
      </w:tr>
      <w:tr w:rsidR="001A3B8E">
        <w:tc>
          <w:tcPr>
            <w:tcW w:w="2448" w:type="dxa"/>
          </w:tcPr>
          <w:p w:rsidR="001A3B8E" w:rsidRDefault="001A3B8E">
            <w:pPr>
              <w:ind w:right="245"/>
              <w:jc w:val="both"/>
              <w:rPr>
                <w:szCs w:val="22"/>
              </w:rPr>
            </w:pPr>
            <w:r>
              <w:rPr>
                <w:szCs w:val="22"/>
              </w:rPr>
              <w:t>Волжский</w:t>
            </w:r>
          </w:p>
        </w:tc>
        <w:tc>
          <w:tcPr>
            <w:tcW w:w="5040" w:type="dxa"/>
          </w:tcPr>
          <w:p w:rsidR="001A3B8E" w:rsidRDefault="001A3B8E">
            <w:pPr>
              <w:ind w:right="245"/>
              <w:jc w:val="center"/>
              <w:rPr>
                <w:szCs w:val="22"/>
              </w:rPr>
            </w:pPr>
            <w:r>
              <w:rPr>
                <w:szCs w:val="22"/>
              </w:rPr>
              <w:t>214</w:t>
            </w:r>
          </w:p>
        </w:tc>
        <w:tc>
          <w:tcPr>
            <w:tcW w:w="1793" w:type="dxa"/>
          </w:tcPr>
          <w:p w:rsidR="001A3B8E" w:rsidRDefault="001A3B8E">
            <w:pPr>
              <w:ind w:right="245"/>
              <w:jc w:val="center"/>
              <w:rPr>
                <w:szCs w:val="22"/>
              </w:rPr>
            </w:pPr>
            <w:r>
              <w:rPr>
                <w:szCs w:val="22"/>
              </w:rPr>
              <w:t>400</w:t>
            </w:r>
          </w:p>
        </w:tc>
      </w:tr>
      <w:tr w:rsidR="001A3B8E">
        <w:tc>
          <w:tcPr>
            <w:tcW w:w="2448" w:type="dxa"/>
          </w:tcPr>
          <w:p w:rsidR="001A3B8E" w:rsidRDefault="001A3B8E">
            <w:pPr>
              <w:ind w:right="245"/>
              <w:jc w:val="both"/>
              <w:rPr>
                <w:szCs w:val="22"/>
              </w:rPr>
            </w:pPr>
            <w:r>
              <w:rPr>
                <w:szCs w:val="22"/>
              </w:rPr>
              <w:t>Ленский</w:t>
            </w:r>
          </w:p>
        </w:tc>
        <w:tc>
          <w:tcPr>
            <w:tcW w:w="5040" w:type="dxa"/>
          </w:tcPr>
          <w:p w:rsidR="001A3B8E" w:rsidRDefault="001A3B8E">
            <w:pPr>
              <w:ind w:right="245"/>
              <w:jc w:val="center"/>
              <w:rPr>
                <w:szCs w:val="22"/>
              </w:rPr>
            </w:pPr>
            <w:r>
              <w:rPr>
                <w:szCs w:val="22"/>
              </w:rPr>
              <w:t>180</w:t>
            </w:r>
          </w:p>
        </w:tc>
        <w:tc>
          <w:tcPr>
            <w:tcW w:w="1793" w:type="dxa"/>
          </w:tcPr>
          <w:p w:rsidR="001A3B8E" w:rsidRDefault="001A3B8E">
            <w:pPr>
              <w:ind w:right="245"/>
              <w:jc w:val="center"/>
              <w:rPr>
                <w:szCs w:val="22"/>
              </w:rPr>
            </w:pPr>
            <w:r>
              <w:rPr>
                <w:szCs w:val="22"/>
              </w:rPr>
              <w:t>215</w:t>
            </w:r>
          </w:p>
        </w:tc>
      </w:tr>
      <w:tr w:rsidR="001A3B8E">
        <w:tc>
          <w:tcPr>
            <w:tcW w:w="2448" w:type="dxa"/>
          </w:tcPr>
          <w:p w:rsidR="001A3B8E" w:rsidRDefault="001A3B8E">
            <w:pPr>
              <w:ind w:right="245"/>
              <w:jc w:val="both"/>
              <w:rPr>
                <w:szCs w:val="22"/>
              </w:rPr>
            </w:pPr>
            <w:r>
              <w:rPr>
                <w:szCs w:val="22"/>
              </w:rPr>
              <w:t>Амурский</w:t>
            </w:r>
          </w:p>
        </w:tc>
        <w:tc>
          <w:tcPr>
            <w:tcW w:w="5040" w:type="dxa"/>
          </w:tcPr>
          <w:p w:rsidR="001A3B8E" w:rsidRDefault="001A3B8E">
            <w:pPr>
              <w:ind w:right="245"/>
              <w:jc w:val="center"/>
              <w:rPr>
                <w:szCs w:val="22"/>
              </w:rPr>
            </w:pPr>
            <w:r>
              <w:rPr>
                <w:szCs w:val="22"/>
              </w:rPr>
              <w:t>150</w:t>
            </w:r>
          </w:p>
        </w:tc>
        <w:tc>
          <w:tcPr>
            <w:tcW w:w="1793" w:type="dxa"/>
          </w:tcPr>
          <w:p w:rsidR="001A3B8E" w:rsidRDefault="001A3B8E">
            <w:pPr>
              <w:ind w:right="245"/>
              <w:jc w:val="center"/>
              <w:rPr>
                <w:szCs w:val="22"/>
              </w:rPr>
            </w:pPr>
            <w:r>
              <w:rPr>
                <w:szCs w:val="22"/>
              </w:rPr>
              <w:t>180</w:t>
            </w:r>
          </w:p>
        </w:tc>
      </w:tr>
      <w:tr w:rsidR="001A3B8E">
        <w:tc>
          <w:tcPr>
            <w:tcW w:w="2448" w:type="dxa"/>
          </w:tcPr>
          <w:p w:rsidR="001A3B8E" w:rsidRDefault="001A3B8E">
            <w:pPr>
              <w:ind w:right="245"/>
              <w:jc w:val="both"/>
              <w:rPr>
                <w:szCs w:val="22"/>
              </w:rPr>
            </w:pPr>
            <w:r>
              <w:rPr>
                <w:szCs w:val="22"/>
              </w:rPr>
              <w:t>Колымский</w:t>
            </w:r>
          </w:p>
        </w:tc>
        <w:tc>
          <w:tcPr>
            <w:tcW w:w="5040" w:type="dxa"/>
          </w:tcPr>
          <w:p w:rsidR="001A3B8E" w:rsidRDefault="001A3B8E">
            <w:pPr>
              <w:ind w:right="245"/>
              <w:jc w:val="center"/>
              <w:rPr>
                <w:szCs w:val="22"/>
              </w:rPr>
            </w:pPr>
            <w:r>
              <w:rPr>
                <w:szCs w:val="22"/>
              </w:rPr>
              <w:t>245</w:t>
            </w:r>
          </w:p>
        </w:tc>
        <w:tc>
          <w:tcPr>
            <w:tcW w:w="1793" w:type="dxa"/>
          </w:tcPr>
          <w:p w:rsidR="001A3B8E" w:rsidRDefault="001A3B8E">
            <w:pPr>
              <w:ind w:right="245"/>
              <w:jc w:val="center"/>
              <w:rPr>
                <w:szCs w:val="22"/>
              </w:rPr>
            </w:pPr>
            <w:r>
              <w:rPr>
                <w:szCs w:val="22"/>
              </w:rPr>
              <w:t>310</w:t>
            </w:r>
          </w:p>
        </w:tc>
      </w:tr>
      <w:tr w:rsidR="001A3B8E">
        <w:tc>
          <w:tcPr>
            <w:tcW w:w="2448" w:type="dxa"/>
          </w:tcPr>
          <w:p w:rsidR="001A3B8E" w:rsidRDefault="001A3B8E">
            <w:pPr>
              <w:ind w:right="245"/>
              <w:jc w:val="both"/>
              <w:rPr>
                <w:szCs w:val="22"/>
              </w:rPr>
            </w:pPr>
            <w:r>
              <w:rPr>
                <w:szCs w:val="22"/>
              </w:rPr>
              <w:t>Обский</w:t>
            </w:r>
          </w:p>
        </w:tc>
        <w:tc>
          <w:tcPr>
            <w:tcW w:w="5040" w:type="dxa"/>
          </w:tcPr>
          <w:p w:rsidR="001A3B8E" w:rsidRDefault="001A3B8E">
            <w:pPr>
              <w:ind w:right="245"/>
              <w:jc w:val="center"/>
              <w:rPr>
                <w:szCs w:val="22"/>
              </w:rPr>
            </w:pPr>
            <w:r>
              <w:rPr>
                <w:szCs w:val="22"/>
              </w:rPr>
              <w:t>250</w:t>
            </w:r>
          </w:p>
        </w:tc>
        <w:tc>
          <w:tcPr>
            <w:tcW w:w="1793" w:type="dxa"/>
          </w:tcPr>
          <w:p w:rsidR="001A3B8E" w:rsidRDefault="001A3B8E">
            <w:pPr>
              <w:ind w:right="245"/>
              <w:jc w:val="center"/>
              <w:rPr>
                <w:szCs w:val="22"/>
              </w:rPr>
            </w:pPr>
            <w:r>
              <w:rPr>
                <w:szCs w:val="22"/>
              </w:rPr>
              <w:t>342</w:t>
            </w:r>
          </w:p>
        </w:tc>
      </w:tr>
    </w:tbl>
    <w:p w:rsidR="001A3B8E" w:rsidRDefault="001A3B8E">
      <w:pPr>
        <w:pStyle w:val="20"/>
        <w:spacing w:before="220" w:line="240" w:lineRule="auto"/>
        <w:rPr>
          <w:sz w:val="24"/>
        </w:rPr>
      </w:pPr>
      <w:r>
        <w:rPr>
          <w:sz w:val="24"/>
        </w:rPr>
        <w:t>Строящиеся в Енисейском бассейне гидроэлектростанции размещаются в районах концентрации минерального сырья и древесины, что позволит комплексно осваивать все природные богатства прилегающей  территории. Добыча угля в основном производится на территории Красноярского края и Иркутской области. Крупные месторождения эксплуатируются в Канско-Ачинском (разрезы Назаровский, Бородинский и Березовский), Иркутском (Черемхово, Азейский) и Минусинском (Черногорск) бассейнах. Осуществляется добыча в Тунгусском бассейне (Норильское и Кайерканское месторождения) вблизи Норильска, на Гусиноозерском разрезе в Бурятии и Харанорском в Читинской облас</w:t>
      </w:r>
      <w:r>
        <w:rPr>
          <w:sz w:val="24"/>
        </w:rPr>
        <w:softHyphen/>
        <w:t>ти. Почти 85% угля потребляется в самом районе. Открытым способом добывается около 90% углей. Важное место в производстве электро</w:t>
      </w:r>
      <w:r>
        <w:rPr>
          <w:sz w:val="24"/>
        </w:rPr>
        <w:softHyphen/>
        <w:t>энергии принадлежит тепловым электростанциям. Они производят 34% электроэнергии Восточной Сибири. В Канско-Ачинском бассейне уже функционируют Назаровская и Бородинская ГРЭС проектной мощ</w:t>
      </w:r>
      <w:r>
        <w:rPr>
          <w:sz w:val="24"/>
        </w:rPr>
        <w:softHyphen/>
        <w:t>ностью по 2,4 млн. кВт. В районе Шарыпово (юго-запад Красноярского края) на Березовском месторождении построена Березовская ГРЭС-1 и достраивается Березовская ГРЭС-2, общая мощность которых соста</w:t>
      </w:r>
      <w:r>
        <w:rPr>
          <w:sz w:val="24"/>
        </w:rPr>
        <w:softHyphen/>
        <w:t>вит 12 млн. кВт.</w:t>
      </w:r>
    </w:p>
    <w:p w:rsidR="001A3B8E" w:rsidRDefault="001A3B8E">
      <w:pPr>
        <w:pStyle w:val="20"/>
        <w:spacing w:line="240" w:lineRule="auto"/>
        <w:rPr>
          <w:sz w:val="24"/>
        </w:rPr>
      </w:pPr>
      <w:r>
        <w:rPr>
          <w:sz w:val="24"/>
        </w:rPr>
        <w:t>По условиям топливоснабжения суммарная мощность тепловых электростанций в Канско-Ачинском бассейне практически не имеет ограничений. В зависимости от потребления электроэнергии в Сибири и масштабов ее передачи суммарная мощность электростанций в бассейне может составить от 100 до 200 млн.кВт.</w:t>
      </w:r>
    </w:p>
    <w:p w:rsidR="001A3B8E" w:rsidRDefault="001A3B8E">
      <w:pPr>
        <w:pStyle w:val="20"/>
        <w:spacing w:line="240" w:lineRule="auto"/>
        <w:rPr>
          <w:sz w:val="24"/>
        </w:rPr>
      </w:pPr>
      <w:r>
        <w:rPr>
          <w:sz w:val="24"/>
        </w:rPr>
        <w:t xml:space="preserve"> Канско-Ачинский топливно-энергетический комплекс в перспективе может быть дополнен несколькими мощными энерготехнологическими комбинатами, которые будут работать по схеме карьер- электростанция – технологическое производство (алюминиевый или химический завод). Большой интерес представляет комплексная энергохимическая переработка канско-ачинских углей, при которой будут извлекаться все летучие вещества, производиться жидкое топливо.</w:t>
      </w:r>
    </w:p>
    <w:p w:rsidR="001A3B8E" w:rsidRDefault="001A3B8E">
      <w:pPr>
        <w:pStyle w:val="20"/>
        <w:spacing w:line="240" w:lineRule="auto"/>
        <w:rPr>
          <w:sz w:val="24"/>
        </w:rPr>
      </w:pPr>
      <w:r>
        <w:rPr>
          <w:sz w:val="24"/>
        </w:rPr>
        <w:t>Угли западного крыла бассейна (Итатское, Березовское месторож</w:t>
      </w:r>
      <w:r>
        <w:rPr>
          <w:sz w:val="24"/>
        </w:rPr>
        <w:softHyphen/>
        <w:t>дения) характеризуются низкой зольностью и небольшим содержани</w:t>
      </w:r>
      <w:r>
        <w:rPr>
          <w:sz w:val="24"/>
        </w:rPr>
        <w:softHyphen/>
        <w:t>ем серы. Несмотря на это намечаемые масштабы его сжигания вызовут большие затруднения с поддержанием чистоты воздушного бассейна. Для обеспечения допустимых санитарных норм запыленности и зага</w:t>
      </w:r>
      <w:r>
        <w:rPr>
          <w:sz w:val="24"/>
        </w:rPr>
        <w:softHyphen/>
        <w:t>зованности атмосферы предполагается использовать высокоэффектив</w:t>
      </w:r>
      <w:r>
        <w:rPr>
          <w:sz w:val="24"/>
        </w:rPr>
        <w:softHyphen/>
        <w:t>ные электрофильтры с улавливанием золы до 90% и сооружать дымо</w:t>
      </w:r>
      <w:r>
        <w:rPr>
          <w:sz w:val="24"/>
        </w:rPr>
        <w:softHyphen/>
        <w:t>вые трубы высотой 200 - 250 м.</w:t>
      </w:r>
    </w:p>
    <w:p w:rsidR="001A3B8E" w:rsidRDefault="001A3B8E">
      <w:pPr>
        <w:ind w:firstLine="400"/>
        <w:jc w:val="both"/>
      </w:pPr>
      <w:r>
        <w:t>Крупные тепловые электростанции размещены в Ангарске, Березовске, Тулуне, Черногорске, Гусиноозерске, Назарове и Норильске. В районе создана крупная нефтеперерабатывающая промышленность, представленная Ангарским и Ачинским заводами.</w:t>
      </w:r>
    </w:p>
    <w:p w:rsidR="001A3B8E" w:rsidRDefault="001A3B8E">
      <w:pPr>
        <w:pStyle w:val="20"/>
        <w:spacing w:line="240" w:lineRule="auto"/>
        <w:rPr>
          <w:sz w:val="24"/>
        </w:rPr>
      </w:pPr>
      <w:r>
        <w:rPr>
          <w:sz w:val="24"/>
        </w:rPr>
        <w:t>Важное значение имеет строительство в Восточной Сибири крупного завода по производству черных металлов. В настоящее время здесь выпускается 0,6 млн т проката черных металлов, а потребность в них превышает 5 млн т. Производство 1 т проката в Сибири обходится на 12 - 15% дешевле по сравнению с производством на металлургических заводах европейской зоны страны. В настоящее время в Забайкалье функционирует старейшее металлургическое предприятие - передель</w:t>
      </w:r>
      <w:r>
        <w:rPr>
          <w:sz w:val="24"/>
        </w:rPr>
        <w:softHyphen/>
        <w:t>ный Петровск-Забайкальский завод. В Красноярске на базе опытного металлургического завода создано предприятие этой отрасли - завод «Сибэлектросталь». Его продукцией является качественный металл, вы</w:t>
      </w:r>
      <w:r>
        <w:rPr>
          <w:sz w:val="24"/>
        </w:rPr>
        <w:softHyphen/>
        <w:t>плавляемый в электропечах.</w:t>
      </w:r>
    </w:p>
    <w:p w:rsidR="001A3B8E" w:rsidRDefault="001A3B8E">
      <w:pPr>
        <w:ind w:firstLine="400"/>
        <w:jc w:val="both"/>
      </w:pPr>
      <w:r>
        <w:t>Помимо этого существует «малая металлургия» - мартеновские печи крупных машиностроительных предприятий: Красноярского завода тя</w:t>
      </w:r>
      <w:r>
        <w:softHyphen/>
        <w:t>желого машиностроения и Иркутского завода им. В.В. Куйбышева.</w:t>
      </w:r>
    </w:p>
    <w:p w:rsidR="001A3B8E" w:rsidRDefault="001A3B8E">
      <w:pPr>
        <w:ind w:firstLine="400"/>
        <w:jc w:val="both"/>
      </w:pPr>
      <w:r>
        <w:t>Назрела необходимость создания в Сибири нового металлургиче</w:t>
      </w:r>
      <w:r>
        <w:softHyphen/>
        <w:t>ского завода. Анализ условий района показывает, что на ближайшую перспективу наиболее выгодным пунктом размещения нового металлургического завода является район Тайшета.</w:t>
      </w:r>
    </w:p>
    <w:p w:rsidR="001A3B8E" w:rsidRDefault="001A3B8E">
      <w:pPr>
        <w:ind w:firstLine="380"/>
        <w:jc w:val="both"/>
      </w:pPr>
      <w:r>
        <w:t>За счет уменьшения затрат на топливно-энергетическую базу вы</w:t>
      </w:r>
      <w:r>
        <w:softHyphen/>
        <w:t>пуск продукции многих производств</w:t>
      </w:r>
      <w:r>
        <w:rPr>
          <w:b/>
          <w:bCs/>
        </w:rPr>
        <w:t xml:space="preserve"> цветной металлургии</w:t>
      </w:r>
      <w:r>
        <w:t xml:space="preserve"> в Восточ</w:t>
      </w:r>
      <w:r>
        <w:softHyphen/>
        <w:t>ной Сибири обойдется в 2 - 3 раза дешевле, чем в европейской зоне. Каждая тонна алюминия дает 40% экономии на капитальных вложе</w:t>
      </w:r>
      <w:r>
        <w:softHyphen/>
        <w:t>ниях и 15% на эксплуатационных затратах. Выплавка 1 т никеля обхо</w:t>
      </w:r>
      <w:r>
        <w:softHyphen/>
        <w:t>дится здесь в 2,5 раза дешевле, чем на Урале. При организации произ</w:t>
      </w:r>
      <w:r>
        <w:softHyphen/>
        <w:t>водства свинца и цинка на базе руд Горевского, Озерного и Кызыл-Таштыгского месторождений стоимость 1 т металла будет соответствен</w:t>
      </w:r>
      <w:r>
        <w:softHyphen/>
        <w:t>но в 2 и 1,8 раза ниже среднероссийской.</w:t>
      </w:r>
    </w:p>
    <w:p w:rsidR="001A3B8E" w:rsidRDefault="001A3B8E">
      <w:pPr>
        <w:ind w:firstLine="540"/>
        <w:jc w:val="both"/>
      </w:pPr>
      <w:r>
        <w:t>Второй важной предпосылкой развития энергоемких производств цветной металлургии в Восточной Сибири является наличие многих видов основного (часто дефицитного в стране) сырья - никеля, меди, свинца, цинка, олова, вольфрама, молибдена, нефелинов и др.</w:t>
      </w:r>
    </w:p>
    <w:p w:rsidR="001A3B8E" w:rsidRDefault="001A3B8E">
      <w:pPr>
        <w:ind w:firstLine="540"/>
        <w:jc w:val="both"/>
      </w:pPr>
      <w:r>
        <w:t>В настоящее время цветная металлургия района представлена ря</w:t>
      </w:r>
      <w:r>
        <w:softHyphen/>
        <w:t>дом отраслей, старейшей из которых является добыча золота. Она ве</w:t>
      </w:r>
      <w:r>
        <w:softHyphen/>
        <w:t>дется в Читинской (Балей и Вершино-Дарсунск) и Иркутской (Бодайбо) областях. Важнейшие центры добычи полиметаллических руд: оло</w:t>
      </w:r>
      <w:r>
        <w:softHyphen/>
        <w:t>ва - Шерловая Гора (Читинская область), вольфрама и молибдена - Закаменск (Джидинский комбинат в Бурятии), Сорск (Красноярский</w:t>
      </w:r>
      <w:r>
        <w:rPr>
          <w:b/>
          <w:bCs/>
        </w:rPr>
        <w:t xml:space="preserve"> </w:t>
      </w:r>
      <w:r>
        <w:t>край), Жирекенский комбинат (Читинская область). Функционируют кобальтовый и асбестовый заводы в Хову-Аксы и Ак-Довураке (Тува). Никель, медь и кобальт добываются и выплавляются в Норильске.</w:t>
      </w:r>
    </w:p>
    <w:p w:rsidR="001A3B8E" w:rsidRDefault="001A3B8E">
      <w:pPr>
        <w:ind w:firstLine="540"/>
        <w:jc w:val="both"/>
      </w:pPr>
      <w:r>
        <w:t>В Ангаро-Енисейском регионе сложился крупный комплекс алюминиевой промышленности, предприятия которого размещены в Шелехове, Братске, Красноярске и Саянске. Создан крупный глиноземный комбинат в Ачинске по переработке нефелинов Кия-Шалтырского месторождения, который попутно производит цемент, поташ, соду.</w:t>
      </w:r>
    </w:p>
    <w:p w:rsidR="001A3B8E" w:rsidRDefault="001A3B8E">
      <w:pPr>
        <w:ind w:firstLine="540"/>
        <w:jc w:val="both"/>
      </w:pPr>
      <w:r>
        <w:t>Слюдяная промышленность получила развитие в Иркутской об</w:t>
      </w:r>
      <w:r>
        <w:softHyphen/>
        <w:t>ласти (в Маме и Слюдянке добыча сырья, в Иркутске — переработка).</w:t>
      </w:r>
    </w:p>
    <w:p w:rsidR="001A3B8E" w:rsidRDefault="001A3B8E">
      <w:pPr>
        <w:pStyle w:val="a4"/>
        <w:ind w:firstLine="540"/>
        <w:rPr>
          <w:sz w:val="24"/>
        </w:rPr>
      </w:pPr>
      <w:r>
        <w:rPr>
          <w:b/>
          <w:bCs/>
          <w:sz w:val="24"/>
        </w:rPr>
        <w:t>Химическая и нефтехимическая промышленность</w:t>
      </w:r>
      <w:r>
        <w:rPr>
          <w:sz w:val="24"/>
        </w:rPr>
        <w:t xml:space="preserve"> Восточной Сибири развита недостаточно. Слабо используется местная сырьевая база этой отрасли. В промышленной структуре района на ее долю прихо</w:t>
      </w:r>
      <w:r>
        <w:rPr>
          <w:sz w:val="24"/>
        </w:rPr>
        <w:softHyphen/>
        <w:t>дится 4,5% выпуска товарной продукции, 7,1% основных промышленно-производственных фондов и 4% промышленно-производственного персонала. В настоящее время здесь производится 7% химических волокон, 10% синтетических смол и пластмасс, 4% автопокрышек стра</w:t>
      </w:r>
      <w:r>
        <w:rPr>
          <w:sz w:val="24"/>
        </w:rPr>
        <w:softHyphen/>
        <w:t>ны. Поскольку Восточная Сибирь служит крупнейшим источником топливно-энергетических ресурсов, то здесь топливно-энергетические отрасли (угольная, гидроэнергетика, теплоэнергетика и др.), а также топливо- и энергоемкие производства должны развиваться более вы</w:t>
      </w:r>
      <w:r>
        <w:rPr>
          <w:sz w:val="24"/>
        </w:rPr>
        <w:softHyphen/>
        <w:t>сокими темпами, чем в целом по стране.</w:t>
      </w:r>
    </w:p>
    <w:p w:rsidR="001A3B8E" w:rsidRDefault="001A3B8E">
      <w:pPr>
        <w:ind w:firstLine="540"/>
        <w:jc w:val="both"/>
      </w:pPr>
      <w:r>
        <w:t>Предприятия химической и нефтехимической промышленности района размещены в Ангарске, Красноярске, Зиме, Усолье-Сибирском, Белозименске и Ачинске. Крупнейший центр нефтехимической промыленности - Ангарск. Здесь находится производственное объединение «Ангарскнефтеоргсинтез», которое выпускает ударопрочный полисти</w:t>
      </w:r>
      <w:r>
        <w:softHyphen/>
        <w:t>рол, термопласты, пластмассы, бензол, полипропилен, этилен и др.</w:t>
      </w:r>
    </w:p>
    <w:p w:rsidR="001A3B8E" w:rsidRDefault="001A3B8E">
      <w:pPr>
        <w:ind w:firstLine="540"/>
        <w:jc w:val="both"/>
      </w:pPr>
      <w:r>
        <w:t xml:space="preserve">В Красноярске действуют предприятия по гидролизу древесины, производству кордной ткани, каучука, автопокрышек и др. В Зиме функционирует электрохимический комбинат, который производит каустическую соду и хлорорганические продукты. В качестве сырьевой базы он использует местную поваренную соль, а также полупродукты Ангарского нефтеперерабатывающего завода. Усольский химический завод работает в тесной кооперации с Ангарским нефтехимическим комплексом. Его продукция - хлор, каустическая сода, карбид кальция, лакокрасочные изделия и другие продукты хлорорганического синтеза.                                        </w:t>
      </w:r>
    </w:p>
    <w:p w:rsidR="001A3B8E" w:rsidRDefault="001A3B8E">
      <w:pPr>
        <w:ind w:firstLine="540"/>
        <w:jc w:val="both"/>
      </w:pPr>
      <w:r>
        <w:t>Химическая промышленность имеет свои особенности размещения. Потребление тепловой энергии этой отраслью превышает электропотребление. Это касается прежде всего производства каучука, вискозного шел</w:t>
      </w:r>
      <w:r>
        <w:softHyphen/>
        <w:t>ка, штапеля, карбида кальция. В отдельных производствах удельный вес топливно-энергетической составляющей в суммарных затратах на выпуск продукции достигает значительной величины: фосфора - 36 – 40%, син</w:t>
      </w:r>
      <w:r>
        <w:softHyphen/>
        <w:t>тетических волокон, синтетического каучука - 40 -50%. Капитальные вложения в энергетическую базу этих производств превышают 50% ка</w:t>
      </w:r>
      <w:r>
        <w:softHyphen/>
        <w:t>питальных вложений в основное производство.</w:t>
      </w:r>
    </w:p>
    <w:p w:rsidR="001A3B8E" w:rsidRDefault="001A3B8E">
      <w:pPr>
        <w:ind w:firstLine="540"/>
        <w:jc w:val="both"/>
      </w:pPr>
      <w:r>
        <w:t>Расчеты показывают, что в Восточной Сибири экономически вы</w:t>
      </w:r>
      <w:r>
        <w:softHyphen/>
        <w:t>годно размешать такие топливо- и энергоемкие производства химиче</w:t>
      </w:r>
      <w:r>
        <w:softHyphen/>
        <w:t>ского комплекса, как производства синтетических волокон, хлорпродуктов, карбида кальция, термопластов, желтого фосфора, синтетиче</w:t>
      </w:r>
      <w:r>
        <w:softHyphen/>
        <w:t>ского каучука.</w:t>
      </w:r>
    </w:p>
    <w:p w:rsidR="001A3B8E" w:rsidRDefault="001A3B8E">
      <w:pPr>
        <w:ind w:firstLine="540"/>
        <w:jc w:val="both"/>
      </w:pPr>
      <w:r>
        <w:rPr>
          <w:b/>
          <w:bCs/>
        </w:rPr>
        <w:t>Лесная и лесоперерабатывающая промышленность</w:t>
      </w:r>
      <w:r>
        <w:t xml:space="preserve"> играет большую роль в промышленном комплексе района. Она производит 13% общего объема промышленной продукции, сосредоточивает 10% основных промышленно-производственных фондов и 7,5% промышленно-производственного персонала. В Восточной Сибири в настоящее время заготавливается свыше 60 млн куб.м древесины, но глубина ее переработки пока невысока (55%). В районе производится 25% общероссий</w:t>
      </w:r>
      <w:r>
        <w:softHyphen/>
        <w:t>ского выпуска целлюлозы, 3% бумаги, 9% древесно-стружечных плит, 12% древесно-волокнистых плит, 15% картона. При этом заготавлива</w:t>
      </w:r>
      <w:r>
        <w:softHyphen/>
        <w:t>ется 27% деловой древесины страны.</w:t>
      </w:r>
    </w:p>
    <w:p w:rsidR="001A3B8E" w:rsidRDefault="001A3B8E">
      <w:pPr>
        <w:ind w:firstLine="540"/>
        <w:jc w:val="both"/>
      </w:pPr>
      <w:r>
        <w:t>Наличие глубоких диспропорций в развитии лесной промышлен</w:t>
      </w:r>
      <w:r>
        <w:softHyphen/>
        <w:t>ности как в целом по стране, так и в Сибири хорошо известно уже мно</w:t>
      </w:r>
      <w:r>
        <w:softHyphen/>
        <w:t>го лет. В качестве меры, позволяющей преодолеть, сгладить сложив</w:t>
      </w:r>
      <w:r>
        <w:softHyphen/>
        <w:t>шиеся диспропорции, было предложено перебазировать лесную про</w:t>
      </w:r>
      <w:r>
        <w:softHyphen/>
        <w:t>мышленность в многолесные районы страны. Это далеко не новая идея, она неоднократно подтверждалась начиная с 1947 г. Однако по целому ряду причин перебазирование глубокой переработки древесного сырья в Сибирь до сих пор не осуществлено. Несмотря на высокую эффек</w:t>
      </w:r>
      <w:r>
        <w:softHyphen/>
        <w:t>тивность комплексного использования лесосырьевых ресурсов в Си</w:t>
      </w:r>
      <w:r>
        <w:softHyphen/>
        <w:t>бири оно находится в начальной стадии развития.</w:t>
      </w:r>
    </w:p>
    <w:p w:rsidR="001A3B8E" w:rsidRDefault="001A3B8E">
      <w:pPr>
        <w:ind w:firstLine="540"/>
        <w:jc w:val="both"/>
      </w:pPr>
      <w:r>
        <w:t>При определении оптимальной структуры отрасли необходимо так</w:t>
      </w:r>
      <w:r>
        <w:softHyphen/>
        <w:t>же учитывать взаимозависимость различных отраслей промышленно</w:t>
      </w:r>
      <w:r>
        <w:softHyphen/>
        <w:t>сти Восточной Сибири, структуру и районы потребления продукции лесной промышленности. Поэтому для отдельных районов по совокуп</w:t>
      </w:r>
      <w:r>
        <w:softHyphen/>
        <w:t>ности всех условий и факторов прогрессивной отраслью лесной про</w:t>
      </w:r>
      <w:r>
        <w:softHyphen/>
        <w:t>мышленности</w:t>
      </w:r>
      <w:r>
        <w:rPr>
          <w:b/>
          <w:bCs/>
        </w:rPr>
        <w:t xml:space="preserve"> </w:t>
      </w:r>
      <w:r>
        <w:t>может быть не химическая переработка древесины, а деревообрабатывающие производства.</w:t>
      </w:r>
    </w:p>
    <w:p w:rsidR="001A3B8E" w:rsidRDefault="001A3B8E">
      <w:pPr>
        <w:ind w:firstLine="540"/>
        <w:jc w:val="both"/>
      </w:pPr>
      <w:r>
        <w:t>Организация комплексного использования древесного сырья требует значительных капитальных затрат и длительных сроков строительства. Согласно расчетам, для обеспечения полной комплексной пере</w:t>
      </w:r>
      <w:r>
        <w:softHyphen/>
        <w:t>работки 1 млн куб. м древесины в условиях Сибири необходимо затра</w:t>
      </w:r>
      <w:r>
        <w:softHyphen/>
        <w:t>тить 50 - 60 млн руб. (в ценах 1990 г.). В современных условиях ком</w:t>
      </w:r>
      <w:r>
        <w:softHyphen/>
        <w:t>плекс по переработке сырья мощностью 5 — 7 млн куб. м сооружается в Сибири за 7 - 10 лет (продолжительность строительства Красноярско</w:t>
      </w:r>
      <w:r>
        <w:softHyphen/>
        <w:t>го целлюлозно-бумажного комбината — 12 лет. Братского лесопромышленного комплекса - 10 лет, Усть-Илимского целлюлозного завода -7 лет).</w:t>
      </w:r>
    </w:p>
    <w:p w:rsidR="001A3B8E" w:rsidRDefault="001A3B8E">
      <w:pPr>
        <w:ind w:firstLine="540"/>
        <w:jc w:val="both"/>
      </w:pPr>
      <w:r>
        <w:t>Надо полагать, что только учитывая эти обстоятельства, ряд проектных организаций вносит предложения об усиленном развитии лесопиления в Восточной Сибири, как временной мере, позволяющей в более короткие сроки снизить транспортные затраты потребителей древесины за счет увеличения объема перевозки пиломатериалов вместо круглого леса. Признавая обоснованность такой постановки вопроса в целом для многолесных районов страны, к Восточной Сибири следует подойти особо. Известно, что пиломатериалы из ангарской сосны очень высоко ценятся на мировом рынке, они пользуются постоянным спро</w:t>
      </w:r>
      <w:r>
        <w:softHyphen/>
        <w:t>сом. Запасы этого вида сырья быстро истощаются, поэтому необходи</w:t>
      </w:r>
      <w:r>
        <w:softHyphen/>
        <w:t>мо поставлять на мировой рынок более прогрессивную продукцию лесопереработки - целлюлозу, бумагу, картон, фанеру и др.</w:t>
      </w:r>
    </w:p>
    <w:p w:rsidR="001A3B8E" w:rsidRDefault="001A3B8E">
      <w:pPr>
        <w:ind w:firstLine="540"/>
        <w:jc w:val="both"/>
      </w:pPr>
      <w:r>
        <w:t>Вопросы развития и размещения фанерного производства требу</w:t>
      </w:r>
      <w:r>
        <w:softHyphen/>
        <w:t>ют регионального подхода при их решении, Выпуск этой продукции в районе за период 1965 - 1995 гг. увеличился почти в 2 раза. Однако экономических условий для наращивания производства клееной фанеры в Восточной Сибири нет. Известно, что высокими потребительскими качествами отличается фанера, изготовленная из твердолиственных пород. Сырьевые же ресурсы Восточной Сибири не содержат достаточ</w:t>
      </w:r>
      <w:r>
        <w:softHyphen/>
        <w:t>ных концентрированных запасов березы для обеспечения больших объ</w:t>
      </w:r>
      <w:r>
        <w:softHyphen/>
        <w:t>емов ее производства, а фанера, изготовленная из хвойных пород, пока еще невысокого качества и вряд ли может успешно конкурировать с имеющимися образцами в зарубежной практике производства фане</w:t>
      </w:r>
      <w:r>
        <w:softHyphen/>
        <w:t>ры. Поэтому целесообразным направлением для Восточной Сибири является не развитие фанерной промышленности, а производство дре</w:t>
      </w:r>
      <w:r>
        <w:softHyphen/>
        <w:t>весных плит. Эффективнее наращивать мощности по выпуску фанеры в Западной Сибири, где имеется хорошая сырьевая база. Приведенные затраты на производство 1 куб. м фанеры в Западной Сибири на 25% меньше, чем в Восточной Сибири.</w:t>
      </w:r>
    </w:p>
    <w:p w:rsidR="001A3B8E" w:rsidRDefault="001A3B8E">
      <w:pPr>
        <w:ind w:firstLine="540"/>
        <w:jc w:val="both"/>
      </w:pPr>
      <w:r>
        <w:t>Широкое развитие производства синтетического спирта из отходов нефтепереработки поставило под сомнение целесообразность производства спирта методом гидролиза древесины. Это вызвано тем, что себесто</w:t>
      </w:r>
      <w:r>
        <w:softHyphen/>
        <w:t>имость гидролизного спирта на 30 - 35% выше, чем синтетического.</w:t>
      </w:r>
    </w:p>
    <w:p w:rsidR="001A3B8E" w:rsidRDefault="001A3B8E">
      <w:pPr>
        <w:ind w:firstLine="540"/>
        <w:jc w:val="both"/>
      </w:pPr>
      <w:r>
        <w:t>Однако гидролизный спирт, произведенный в районе, будет достаточно конкурентоспособным по сравнению с привозным синтетическим, так как затраты на транспортировку удорожают его на 80%. Поэтому при дефиците в стране такого важного продукта, как спирт, являющегося сырьем развитого в Восточной Сибири производство синтетического каучука, нецелесообразно ограничивать производство гидролизного спирта.</w:t>
      </w:r>
    </w:p>
    <w:p w:rsidR="001A3B8E" w:rsidRDefault="001A3B8E">
      <w:pPr>
        <w:ind w:firstLine="540"/>
        <w:jc w:val="both"/>
      </w:pPr>
      <w:r>
        <w:t>Главным направлением гидролизного производства в настоящее время принято считать производство кормовых дрожжей, оно является энергоемкой и эффективной для Сибири отраслью. Приведенные затраты на выпуск 1 т кормовых дрожжей здесь на 20% меньше, чем в среднем по стране.</w:t>
      </w:r>
    </w:p>
    <w:p w:rsidR="001A3B8E" w:rsidRDefault="001A3B8E">
      <w:pPr>
        <w:ind w:firstLine="540"/>
        <w:jc w:val="both"/>
        <w:rPr>
          <w:szCs w:val="22"/>
        </w:rPr>
      </w:pPr>
      <w:r>
        <w:rPr>
          <w:szCs w:val="22"/>
        </w:rPr>
        <w:t>Другим направлением гидролизного производства являются производства фурфурола и кристаллической глюкозы. Наибольший эффект при производстве фурфурола получается при гидролизе лиственной древесины. Затраты снижаются по сравнению с использованием хвой</w:t>
      </w:r>
      <w:r>
        <w:rPr>
          <w:szCs w:val="22"/>
        </w:rPr>
        <w:softHyphen/>
        <w:t xml:space="preserve">ной древесины на 18 - 25%, однако в связи с ограниченностью таких ресурсов в Восточной Сибири выпуск фурфурола здесь экономически неоправдан.  </w:t>
      </w:r>
    </w:p>
    <w:p w:rsidR="001A3B8E" w:rsidRDefault="001A3B8E">
      <w:pPr>
        <w:ind w:firstLine="540"/>
        <w:jc w:val="both"/>
      </w:pPr>
      <w:r>
        <w:rPr>
          <w:szCs w:val="22"/>
        </w:rPr>
        <w:t>Производство кристаллической глюкозы не представляется достаточно эффективным из-за ее высокой себест6имостй, сложности технологического процесса и невысокого качества. Производство глюко</w:t>
      </w:r>
      <w:r>
        <w:rPr>
          <w:szCs w:val="22"/>
        </w:rPr>
        <w:softHyphen/>
        <w:t>зы из пищевых продуктов значительно эффективнее, чем при гидролизс древесины: затраты на 45% ниже.</w:t>
      </w:r>
    </w:p>
    <w:p w:rsidR="001A3B8E" w:rsidRDefault="001A3B8E">
      <w:pPr>
        <w:ind w:firstLine="540"/>
        <w:jc w:val="both"/>
      </w:pPr>
      <w:r>
        <w:rPr>
          <w:szCs w:val="22"/>
        </w:rPr>
        <w:t>В многолесных районах Восточной Сибири высокоэффективно целлюлозное производство. При производстве 1 т целлюлозы получа</w:t>
      </w:r>
      <w:r>
        <w:rPr>
          <w:szCs w:val="22"/>
        </w:rPr>
        <w:softHyphen/>
        <w:t>ется экономия на приведенных затратах в размере 25 - 28% по сравне</w:t>
      </w:r>
      <w:r>
        <w:rPr>
          <w:szCs w:val="22"/>
        </w:rPr>
        <w:softHyphen/>
        <w:t>нию со средним показателем по стране.</w:t>
      </w:r>
    </w:p>
    <w:p w:rsidR="001A3B8E" w:rsidRDefault="001A3B8E">
      <w:pPr>
        <w:ind w:firstLine="540"/>
        <w:jc w:val="both"/>
        <w:rPr>
          <w:szCs w:val="22"/>
        </w:rPr>
      </w:pPr>
      <w:r>
        <w:rPr>
          <w:szCs w:val="22"/>
        </w:rPr>
        <w:t>Основным направлением развития целлюлозной промышленнос</w:t>
      </w:r>
      <w:r>
        <w:rPr>
          <w:szCs w:val="22"/>
        </w:rPr>
        <w:softHyphen/>
        <w:t>ти в Восточной Сибири считается сульфатный способ производства. Однако более экономичный способ варки целлюлозы для Сибири - бисульфатный на растворимом основании. Это связано с тем, что един</w:t>
      </w:r>
      <w:r>
        <w:rPr>
          <w:szCs w:val="22"/>
        </w:rPr>
        <w:softHyphen/>
        <w:t>ственным источником получения сульфата является Кулундинское месторождение (Алтайский край), мощность которого не позволяет удовлетворить спрос целлюлозных заводов Сибири и Дальнего Восто</w:t>
      </w:r>
      <w:r>
        <w:rPr>
          <w:szCs w:val="22"/>
        </w:rPr>
        <w:softHyphen/>
        <w:t>ка. Для бисульфатного же способа варки целлюлозы используются магнезиты, большие запасы которых имеются в Савинском месторожде</w:t>
      </w:r>
      <w:r>
        <w:rPr>
          <w:szCs w:val="22"/>
        </w:rPr>
        <w:softHyphen/>
        <w:t>нии Иркутской области и Тальском в Красноярском крае, они содер</w:t>
      </w:r>
      <w:r>
        <w:rPr>
          <w:szCs w:val="22"/>
        </w:rPr>
        <w:softHyphen/>
        <w:t>жат 40 - 45% окиси магния. На Дальнем Востоке близ Хабаровска име</w:t>
      </w:r>
      <w:r>
        <w:rPr>
          <w:szCs w:val="22"/>
        </w:rPr>
        <w:softHyphen/>
        <w:t>ется эффективное месторождение брусита, запасы которого содержат 60 — 70% природного гидрата окиси магния. Брусит может употреблять</w:t>
      </w:r>
      <w:r>
        <w:rPr>
          <w:szCs w:val="22"/>
        </w:rPr>
        <w:softHyphen/>
        <w:t>ся в производстве целлюлозы в сыром виде, без обжига. Этот способ варки является более прогрессивным, чем сульфатный. Он дает высокий выход целлюлозы, себестоимость производства которой при прочих равных условиях на 15 % ниже, оборот варки сокращается в 1,5 раза.</w:t>
      </w:r>
    </w:p>
    <w:p w:rsidR="001A3B8E" w:rsidRDefault="001A3B8E">
      <w:pPr>
        <w:ind w:firstLine="540"/>
        <w:jc w:val="both"/>
        <w:rPr>
          <w:szCs w:val="22"/>
        </w:rPr>
      </w:pPr>
      <w:r>
        <w:rPr>
          <w:szCs w:val="22"/>
        </w:rPr>
        <w:t>В результате целого ряда причин в современном размещении лесоперерабатывающей промышленности страны имеются крупные диспропорции. Почти 45% производственных мощностей лесопиления размещено в малолесных и безлесных районах страны. Обеспечение сырьем этих предприятий осуществляется за счет поставок круглого леса из мнолесных районов. Неправомерно было бы полагать, что данную ситуацию можно быстро изменить. Очевидно, что необходимость поставок круглого леса из мнолесных районов сохранится в течении 8-10 лет, при этом будут уменьшаться как относительные, как и абсолютные показатели перевозок.</w:t>
      </w:r>
    </w:p>
    <w:p w:rsidR="001A3B8E" w:rsidRDefault="001A3B8E">
      <w:pPr>
        <w:ind w:firstLine="540"/>
        <w:jc w:val="both"/>
      </w:pPr>
      <w:r>
        <w:rPr>
          <w:szCs w:val="22"/>
        </w:rPr>
        <w:t>В связи с этим целесообразно изучить вопрос о возможности реконструкции большинства лесопильных заводов малолесных районов с ориентацией их на переработку не круглого леса, а привозных пиломатериалов. Расчеты по определению оптимального размещения лесоперерабатывающей промышленности позволяют дать рекомендации о направлениях в развитии лесоперерабатывающей промышленности Сибири.</w:t>
      </w:r>
    </w:p>
    <w:p w:rsidR="001A3B8E" w:rsidRDefault="001A3B8E">
      <w:pPr>
        <w:ind w:firstLine="540"/>
        <w:jc w:val="both"/>
      </w:pPr>
      <w:r>
        <w:t xml:space="preserve">По сравнительной эффективности производства лесоперерабатывающей промышленности на первом месте стоит Иркутская область. Расширение производства лесопродукции в этом районе может дать </w:t>
      </w:r>
      <w:r>
        <w:rPr>
          <w:szCs w:val="22"/>
        </w:rPr>
        <w:t>300 руб. экономии на каждую тысячу рублей дополнительно выпушен</w:t>
      </w:r>
      <w:r>
        <w:rPr>
          <w:szCs w:val="22"/>
        </w:rPr>
        <w:softHyphen/>
        <w:t>ной продукции.</w:t>
      </w:r>
    </w:p>
    <w:p w:rsidR="001A3B8E" w:rsidRDefault="001A3B8E">
      <w:pPr>
        <w:ind w:firstLine="540"/>
        <w:jc w:val="both"/>
      </w:pPr>
      <w:r>
        <w:rPr>
          <w:szCs w:val="22"/>
        </w:rPr>
        <w:t>Но если мы учтем транспортные расходы по доставке продукции лесной и лесоперерабатывающей промышленности потребителям, то распределение многолесных районов по шкале эффективности не</w:t>
      </w:r>
      <w:r>
        <w:rPr>
          <w:szCs w:val="22"/>
        </w:rPr>
        <w:softHyphen/>
        <w:t>сколько изменится, особенно сибирских районов, ввиду того, что ос</w:t>
      </w:r>
      <w:r>
        <w:rPr>
          <w:szCs w:val="22"/>
        </w:rPr>
        <w:softHyphen/>
        <w:t>новные потребители продукции находятся на западе от Сибири на боль</w:t>
      </w:r>
      <w:r>
        <w:rPr>
          <w:szCs w:val="22"/>
        </w:rPr>
        <w:softHyphen/>
        <w:t>шом расстоянии.</w:t>
      </w:r>
    </w:p>
    <w:p w:rsidR="001A3B8E" w:rsidRDefault="001A3B8E">
      <w:pPr>
        <w:spacing w:line="220" w:lineRule="auto"/>
        <w:ind w:firstLine="540"/>
        <w:jc w:val="both"/>
        <w:rPr>
          <w:szCs w:val="22"/>
        </w:rPr>
      </w:pPr>
      <w:r>
        <w:rPr>
          <w:szCs w:val="22"/>
        </w:rPr>
        <w:t>Сравнительный анализ транспортных затрат на грузоперевозки из районов Сибири по таким видам продукции, как круглый лес и пиломатериалы (транспортные расходы в среднем по круглому лесу состав</w:t>
      </w:r>
      <w:r>
        <w:rPr>
          <w:szCs w:val="22"/>
        </w:rPr>
        <w:softHyphen/>
        <w:t>ляют 37%, а по пиломатериалам - 28% по отношению к производственным расходам), показывает, что Тюменская и Томская области как поставщики этой продукции находятся в лучшем положении, чем их восточные соседи - Иркутская область и Красноярский край. Так, сум</w:t>
      </w:r>
      <w:r>
        <w:rPr>
          <w:szCs w:val="22"/>
        </w:rPr>
        <w:softHyphen/>
        <w:t>марные затраты на поставку круглого леса из Иркутской области в Сред</w:t>
      </w:r>
      <w:r>
        <w:rPr>
          <w:szCs w:val="22"/>
        </w:rPr>
        <w:softHyphen/>
        <w:t>нюю Азию на 20% выше, чем из Тюменской области. Следовательно, Томская область, а особенно Тюменская область с ее большими лесосырьевыми ресурсами, являются эффективными производителями товарного круглого леса для снабжения</w:t>
      </w:r>
      <w:r>
        <w:rPr>
          <w:b/>
          <w:bCs/>
          <w:szCs w:val="22"/>
        </w:rPr>
        <w:t xml:space="preserve"> </w:t>
      </w:r>
      <w:r>
        <w:rPr>
          <w:szCs w:val="22"/>
        </w:rPr>
        <w:t>им потребителей в районах к западу от Сибири.</w:t>
      </w:r>
    </w:p>
    <w:p w:rsidR="001A3B8E" w:rsidRDefault="001A3B8E">
      <w:pPr>
        <w:pStyle w:val="FR5"/>
        <w:ind w:firstLine="540"/>
        <w:jc w:val="both"/>
        <w:rPr>
          <w:rFonts w:ascii="Times New Roman" w:hAnsi="Times New Roman" w:cs="Times New Roman"/>
          <w:sz w:val="24"/>
        </w:rPr>
      </w:pPr>
      <w:r>
        <w:rPr>
          <w:rFonts w:ascii="Times New Roman" w:hAnsi="Times New Roman" w:cs="Times New Roman"/>
          <w:sz w:val="24"/>
        </w:rPr>
        <w:t>Относительная эффективность производства продукции глубокой переработке древесины с учетом затрат на перевозку в Тюменской области значительно ниже, чем в Иркутской области и Красноярском крае. Доля транспортных расходов на единицу целлюлозно-бумажной продукции относительно невелика по сравнению с затратами на ее производство (5-7%). Экономия на транспортных расходах не перекрывает сравнительно большой разрыв в затратах на производство (15%).</w:t>
      </w:r>
    </w:p>
    <w:p w:rsidR="001A3B8E" w:rsidRDefault="001A3B8E">
      <w:pPr>
        <w:pStyle w:val="FR5"/>
        <w:ind w:right="65" w:firstLine="540"/>
        <w:jc w:val="both"/>
        <w:rPr>
          <w:rFonts w:ascii="Times New Roman" w:hAnsi="Times New Roman" w:cs="Times New Roman"/>
          <w:sz w:val="24"/>
        </w:rPr>
      </w:pPr>
      <w:r>
        <w:rPr>
          <w:rFonts w:ascii="Times New Roman" w:hAnsi="Times New Roman" w:cs="Times New Roman"/>
          <w:sz w:val="24"/>
        </w:rPr>
        <w:t>Следовательно, в ближайшие, годы нет экономических предпосылок развивать в Томской и Тюменской областях отрасли глубокой переработки древесины такими же темпами и в таких же объемах, как в Ир</w:t>
      </w:r>
      <w:r>
        <w:rPr>
          <w:rFonts w:ascii="Times New Roman" w:hAnsi="Times New Roman" w:cs="Times New Roman"/>
          <w:sz w:val="24"/>
        </w:rPr>
        <w:softHyphen/>
        <w:t>кутской области и Красноярском крае. Это, конечно, не значит, что лесные ресурсы мелкотоварной, дровяной древесины и отходов в некоторых районах Томской и Тюменской областей не следует пускать на химическую переработку. Это касается, например, сырьевых баз, тяготеющих к Верхне-Кондинскому, Тавдинскому, Сургутскому, Тобольско</w:t>
      </w:r>
      <w:r>
        <w:rPr>
          <w:rFonts w:ascii="Times New Roman" w:hAnsi="Times New Roman" w:cs="Times New Roman"/>
          <w:sz w:val="24"/>
        </w:rPr>
        <w:softHyphen/>
        <w:t>му и Асиновскому районам. Но общая тенденция развития.лесной и лесоперерабатывающей промышленности в этих областях на ближай</w:t>
      </w:r>
      <w:r>
        <w:rPr>
          <w:rFonts w:ascii="Times New Roman" w:hAnsi="Times New Roman" w:cs="Times New Roman"/>
          <w:sz w:val="24"/>
        </w:rPr>
        <w:softHyphen/>
        <w:t>шую перспективу с учетом объема производства сырья и лимитов ка</w:t>
      </w:r>
      <w:r>
        <w:rPr>
          <w:rFonts w:ascii="Times New Roman" w:hAnsi="Times New Roman" w:cs="Times New Roman"/>
          <w:sz w:val="24"/>
        </w:rPr>
        <w:softHyphen/>
        <w:t>питальных вложений такова, что нецелесообразно форсировать ее раз</w:t>
      </w:r>
      <w:r>
        <w:rPr>
          <w:rFonts w:ascii="Times New Roman" w:hAnsi="Times New Roman" w:cs="Times New Roman"/>
          <w:sz w:val="24"/>
        </w:rPr>
        <w:softHyphen/>
        <w:t>витие в ущерб более экономически эффективным районам.</w:t>
      </w:r>
    </w:p>
    <w:p w:rsidR="001A3B8E" w:rsidRDefault="001A3B8E">
      <w:pPr>
        <w:ind w:firstLine="540"/>
        <w:jc w:val="both"/>
        <w:rPr>
          <w:szCs w:val="22"/>
        </w:rPr>
      </w:pPr>
      <w:r>
        <w:rPr>
          <w:b/>
          <w:bCs/>
          <w:szCs w:val="22"/>
        </w:rPr>
        <w:t xml:space="preserve">Машиностроение и металлообработка </w:t>
      </w:r>
      <w:r>
        <w:rPr>
          <w:szCs w:val="22"/>
        </w:rPr>
        <w:t>– одна из ведущих отраслей в</w:t>
      </w:r>
    </w:p>
    <w:p w:rsidR="001A3B8E" w:rsidRDefault="001A3B8E">
      <w:pPr>
        <w:jc w:val="both"/>
      </w:pPr>
      <w:r>
        <w:rPr>
          <w:szCs w:val="22"/>
        </w:rPr>
        <w:t>промышленной структуре Восточной Сибири. На ее долю приходится 12% основных промышленно-производственных фондов и 25% числен</w:t>
      </w:r>
      <w:r>
        <w:rPr>
          <w:szCs w:val="22"/>
        </w:rPr>
        <w:softHyphen/>
        <w:t>ности промышленно-производственного персонала. Район производит 3% от общероссийского объема продукции машиностроения и металлообработки.</w:t>
      </w:r>
    </w:p>
    <w:p w:rsidR="001A3B8E" w:rsidRDefault="001A3B8E">
      <w:pPr>
        <w:spacing w:line="220" w:lineRule="auto"/>
        <w:ind w:right="65" w:firstLine="540"/>
        <w:jc w:val="both"/>
      </w:pPr>
      <w:r>
        <w:rPr>
          <w:szCs w:val="22"/>
        </w:rPr>
        <w:t>Развитие машиностроения и металлообработки в Восточной Си</w:t>
      </w:r>
      <w:r>
        <w:rPr>
          <w:szCs w:val="22"/>
        </w:rPr>
        <w:softHyphen/>
        <w:t>бири значительно отличается от Западной Сибири. В настоящее время в Восточной Сибири машиностроение не имеет решающего значения в народнохозяйственном комплексе района. На его долю приходится 15% всей товарной промышленной продукции. Этот показательно свидетельствует о высоком уровне развития машиностроительной промышленности. Он отражает общий невысокий уровень развития других отраслей промышленного производства, определяющих специализа</w:t>
      </w:r>
      <w:r>
        <w:rPr>
          <w:szCs w:val="22"/>
        </w:rPr>
        <w:softHyphen/>
        <w:t>цию района, прежде всего нефтехимической, цветной металлургии, лесной и лесоперерабатывающей промышленности. Это подтвержда</w:t>
      </w:r>
      <w:r>
        <w:rPr>
          <w:szCs w:val="22"/>
        </w:rPr>
        <w:softHyphen/>
        <w:t>ется более низкими темпами развития машиностроения в Восточной Сибири по сравнению с другими районами. В результате объем произ</w:t>
      </w:r>
      <w:r>
        <w:rPr>
          <w:szCs w:val="22"/>
        </w:rPr>
        <w:softHyphen/>
        <w:t>водства машиностроительной продукции надушу населения в Восточ</w:t>
      </w:r>
      <w:r>
        <w:rPr>
          <w:szCs w:val="22"/>
        </w:rPr>
        <w:softHyphen/>
        <w:t xml:space="preserve">ной Сибири в настоящее время ниже по сравнению с Поволжьем в 5,5 раза, Уралом - в 5 раз. Западной Сибирью - в 3,3 раза.    </w:t>
      </w:r>
    </w:p>
    <w:p w:rsidR="001A3B8E" w:rsidRDefault="001A3B8E">
      <w:pPr>
        <w:ind w:right="65" w:firstLine="540"/>
        <w:jc w:val="both"/>
      </w:pPr>
      <w:r>
        <w:rPr>
          <w:szCs w:val="22"/>
        </w:rPr>
        <w:t>Машиностроительный комплекс Восточной Сибири не имеет ярко выраженного профиля. Здесь развито 12 отраслей машиностроения и м</w:t>
      </w:r>
      <w:r>
        <w:t>еталлообработки. При этом сравнительно заметное долевое участие (от 3 до 5 %) в российском производстве имеет семь отраслей: производство оборудования для горнорудной промышленности (драги для золотодобывающей промышленности), подъемно-транспортное машиностроение (мостовые краны), станкостроение, электротехническое машиностроение, автомобильное машиностроение (автоприцепы), сельскохозяйственное машиностроение (зерноуборочные комбайны), производство оборудования для целлюлозно-бумажной промышленности. Их удельный вес в общем объеме машиностроения и металлообработки района составляет 55,2% . остальные отрасли являются обслуживающими.</w:t>
      </w:r>
    </w:p>
    <w:p w:rsidR="001A3B8E" w:rsidRDefault="001A3B8E">
      <w:pPr>
        <w:ind w:firstLine="540"/>
        <w:jc w:val="both"/>
      </w:pPr>
      <w:r>
        <w:rPr>
          <w:szCs w:val="22"/>
        </w:rPr>
        <w:t>О недостаточном уровне развития машиностроительной и металлообрабатывающей промышленности в Восточной Сибири свидетель</w:t>
      </w:r>
      <w:r>
        <w:rPr>
          <w:szCs w:val="22"/>
        </w:rPr>
        <w:softHyphen/>
        <w:t>ствует также высокий удельный вес ремонтных работ, которые в 1995 г. в общем объеме товарной продукции составили 33%.</w:t>
      </w:r>
    </w:p>
    <w:p w:rsidR="001A3B8E" w:rsidRDefault="001A3B8E">
      <w:pPr>
        <w:ind w:firstLine="540"/>
        <w:jc w:val="both"/>
        <w:rPr>
          <w:szCs w:val="22"/>
        </w:rPr>
      </w:pPr>
      <w:r>
        <w:rPr>
          <w:szCs w:val="22"/>
        </w:rPr>
        <w:t>На первый взгляд, структура производства машиностроительного комплекса отвечает специализации хозяйства Восточной Сибири, так как в общем объеме производства основная доля машиностроения приходит</w:t>
      </w:r>
      <w:r>
        <w:rPr>
          <w:szCs w:val="22"/>
        </w:rPr>
        <w:softHyphen/>
        <w:t>ся на такие отрасли, как тяжелое, электротехническое, сельскохозяйст</w:t>
      </w:r>
      <w:r>
        <w:rPr>
          <w:szCs w:val="22"/>
        </w:rPr>
        <w:softHyphen/>
        <w:t>венное машиностроение и станкостроение. Причем производство продукции указанных отраслей в 1,2 раза превышает ее потребление.</w:t>
      </w:r>
    </w:p>
    <w:p w:rsidR="001A3B8E" w:rsidRDefault="001A3B8E">
      <w:pPr>
        <w:ind w:firstLine="540"/>
        <w:jc w:val="both"/>
      </w:pPr>
      <w:r>
        <w:rPr>
          <w:szCs w:val="22"/>
        </w:rPr>
        <w:t>Несмотря на сравнительно узкую отраслевую специализацию машиностроительной промышленности номенклатура производимой продукции настолько обширна, что это должно бы способствовать комплексному развитию отрасли и удовлетворению потребностей народного хозяйства района. Однако только 20% внутрирегионального потребления покрывается за счет собственного производства, 80% - за счет ввоза из других районов страны. При этом межрайонные эконо</w:t>
      </w:r>
      <w:r>
        <w:rPr>
          <w:szCs w:val="22"/>
        </w:rPr>
        <w:softHyphen/>
        <w:t>мические связи машиностроения имеют свои особенности. Если для экономических районов европейской зоны присущ обмен грузами в ос</w:t>
      </w:r>
      <w:r>
        <w:rPr>
          <w:szCs w:val="22"/>
        </w:rPr>
        <w:softHyphen/>
        <w:t>новном внутри своей зоны, то для Восточной Сибири характерен об</w:t>
      </w:r>
      <w:r>
        <w:rPr>
          <w:szCs w:val="22"/>
        </w:rPr>
        <w:softHyphen/>
        <w:t>мен главным образом с районами других зон.</w:t>
      </w:r>
    </w:p>
    <w:p w:rsidR="001A3B8E" w:rsidRDefault="001A3B8E">
      <w:pPr>
        <w:ind w:firstLine="460"/>
        <w:jc w:val="both"/>
        <w:rPr>
          <w:szCs w:val="22"/>
        </w:rPr>
      </w:pPr>
      <w:r>
        <w:rPr>
          <w:szCs w:val="22"/>
        </w:rPr>
        <w:t>Из европейских районов в Восточную Сибирь ввозятся металло</w:t>
      </w:r>
      <w:r>
        <w:rPr>
          <w:szCs w:val="22"/>
        </w:rPr>
        <w:softHyphen/>
        <w:t>емкое, крупногабаритное и малотранспортабельное оборудование и машины. Затраты на транспорт составляют 12 - 15% их стоимости. Такое положение вызвано тем, что сложившаяся специализация маши</w:t>
      </w:r>
      <w:r>
        <w:rPr>
          <w:szCs w:val="22"/>
        </w:rPr>
        <w:softHyphen/>
        <w:t>ностроительных заводов района в некоторых отраслях не соответству</w:t>
      </w:r>
      <w:r>
        <w:rPr>
          <w:szCs w:val="22"/>
        </w:rPr>
        <w:softHyphen/>
        <w:t>ет не только потребностям Восточной Сибири, но и Западной Сибири и Дальнего Востока. Потребность района во фрезерных станках на 95% удовлетворяется за счет ввоза из других регионов, в том числе 75% поставляется с предприятий европейской части страны. Одновременно 98% фрезерных станков с иными техническими характеристиками, выпускаемых Иркутским станкостроительным заводом, вывозится за пределы района, из них 88% - в районы европейской части страны.</w:t>
      </w:r>
    </w:p>
    <w:p w:rsidR="001A3B8E" w:rsidRDefault="001A3B8E">
      <w:pPr>
        <w:ind w:firstLine="460"/>
        <w:jc w:val="both"/>
        <w:rPr>
          <w:szCs w:val="22"/>
        </w:rPr>
      </w:pPr>
      <w:r>
        <w:rPr>
          <w:szCs w:val="22"/>
        </w:rPr>
        <w:t>Не соответствует местным потребностям и номенклатура производимых подъемно-транспортных машин. Завод «Сибтяжмаш» в Красноярске выпускает крупные электрические мостовые и металлургические краны, для производства которых 63 % проката черных металлов завозится ежегодно с Урала. Электродвигатели и всю крановую электроаппаратуру завод получает из Центрального района. При этом 70% мостовых электрокранов и 82 % металлургических кранов вывозится на Урал, в Центрально-Черноземный район.</w:t>
      </w:r>
    </w:p>
    <w:p w:rsidR="001A3B8E" w:rsidRDefault="001A3B8E">
      <w:pPr>
        <w:ind w:firstLine="460"/>
        <w:jc w:val="both"/>
      </w:pPr>
      <w:r>
        <w:rPr>
          <w:szCs w:val="22"/>
        </w:rPr>
        <w:t>Таким образом, современный технико-экономический уровень   машиностроительного комплекса Восточной Сибири, несмотря на многоотраслевую структуру, не соответствует экономическому разви</w:t>
      </w:r>
      <w:r>
        <w:rPr>
          <w:szCs w:val="22"/>
        </w:rPr>
        <w:softHyphen/>
        <w:t>тию региона и особенно ведущих отраслей народного хозяйства. Узость специализации большинства машиностроительных предприятий, име</w:t>
      </w:r>
      <w:r>
        <w:rPr>
          <w:szCs w:val="22"/>
        </w:rPr>
        <w:softHyphen/>
        <w:t>ющих общероссийское значение, вызывает несоответствие между про</w:t>
      </w:r>
      <w:r>
        <w:rPr>
          <w:szCs w:val="22"/>
        </w:rPr>
        <w:softHyphen/>
        <w:t>изводством и потреблением машин и оборудования внутри района. В результате межрайонные связи Восточной Сибири по машинострои</w:t>
      </w:r>
      <w:r>
        <w:rPr>
          <w:szCs w:val="22"/>
        </w:rPr>
        <w:softHyphen/>
        <w:t>тельной продукции приводят к большим транспортным издержкам, снижающим экономические показатели работы машиностроительных предприятий региона.</w:t>
      </w:r>
    </w:p>
    <w:p w:rsidR="001A3B8E" w:rsidRDefault="001A3B8E">
      <w:pPr>
        <w:spacing w:line="220" w:lineRule="auto"/>
        <w:ind w:firstLine="540"/>
        <w:jc w:val="both"/>
      </w:pPr>
      <w:r>
        <w:rPr>
          <w:szCs w:val="22"/>
        </w:rPr>
        <w:t>Машиностроение Восточной Сибири в основном размещено в крупных городах: Красноярске, Иркутске, Чите, Улан-Удэ, Абакане, Братске, Ангарске, Шелехове, Минусинске и др.</w:t>
      </w:r>
    </w:p>
    <w:p w:rsidR="001A3B8E" w:rsidRDefault="001A3B8E">
      <w:pPr>
        <w:ind w:firstLine="540"/>
        <w:jc w:val="both"/>
      </w:pPr>
      <w:r>
        <w:rPr>
          <w:szCs w:val="22"/>
        </w:rPr>
        <w:t>Предстоящий рост масштабов горнорудных работ в районе вызы</w:t>
      </w:r>
      <w:r>
        <w:rPr>
          <w:szCs w:val="22"/>
        </w:rPr>
        <w:softHyphen/>
        <w:t>вает необходимость резкого увеличения производства продукции тя</w:t>
      </w:r>
      <w:r>
        <w:rPr>
          <w:szCs w:val="22"/>
        </w:rPr>
        <w:softHyphen/>
        <w:t>желого машиностроения, потребление которого в ближайшей перспек</w:t>
      </w:r>
      <w:r>
        <w:rPr>
          <w:szCs w:val="22"/>
        </w:rPr>
        <w:softHyphen/>
        <w:t>тиве должно возрасти в 2,5 - 3 раза. Крупнейшим в стране специали</w:t>
      </w:r>
      <w:r>
        <w:rPr>
          <w:szCs w:val="22"/>
        </w:rPr>
        <w:softHyphen/>
        <w:t>зированным предприятием по производству экскаваторов, роторных угледобывающих комплексов, отвалообразователей становится строя</w:t>
      </w:r>
      <w:r>
        <w:rPr>
          <w:szCs w:val="22"/>
        </w:rPr>
        <w:softHyphen/>
        <w:t>щийся Красноярский завод тяжелого машиностроения (Крастяжмаш). Он уже выпускает мощные экскаваторы для открытой добычи угля в Канско-Ачинском бассейне производительностью 8 млн т угля в год.</w:t>
      </w:r>
    </w:p>
    <w:p w:rsidR="001A3B8E" w:rsidRDefault="001A3B8E">
      <w:pPr>
        <w:spacing w:line="220" w:lineRule="auto"/>
        <w:ind w:firstLine="540"/>
        <w:jc w:val="both"/>
      </w:pPr>
      <w:r>
        <w:rPr>
          <w:szCs w:val="22"/>
        </w:rPr>
        <w:t>В комплексе транспортного машиностроения выделяется Абакан</w:t>
      </w:r>
      <w:r>
        <w:rPr>
          <w:szCs w:val="22"/>
        </w:rPr>
        <w:softHyphen/>
        <w:t>ский вагоностроительный завод, который в настоящее время производит платформы-контейнеры. В 1990 г. он начал выпускать восьмиостные полувагоны и цистерны для перевозки химических реактивов. На заводе так</w:t>
      </w:r>
      <w:r>
        <w:rPr>
          <w:szCs w:val="22"/>
        </w:rPr>
        <w:softHyphen/>
        <w:t xml:space="preserve">же введены в эксплуатацию вспомогательные производства — литейное, штамповочное, колесных пар, автосцепок. Пуск на полную мощность Абаканского вагоностроительного завода даст возможность обновить вагонный парк страны, снизить трудовые затраты на погрузоразгрузочных работах в транспортной системе, повысить на 12-15% пропускную способность железнодорожных станций и портов. </w:t>
      </w:r>
    </w:p>
    <w:p w:rsidR="001A3B8E" w:rsidRDefault="001A3B8E">
      <w:pPr>
        <w:spacing w:line="220" w:lineRule="auto"/>
        <w:ind w:firstLine="540"/>
        <w:jc w:val="both"/>
      </w:pPr>
      <w:r>
        <w:t>В Восточной Сибири экономически выгодно размещать малотрудоёмкое, энергоемкое и малотранспортабельное машиностроение.</w:t>
      </w:r>
    </w:p>
    <w:p w:rsidR="001A3B8E" w:rsidRDefault="001A3B8E">
      <w:pPr>
        <w:pStyle w:val="FR5"/>
        <w:ind w:right="65" w:firstLine="540"/>
        <w:jc w:val="both"/>
        <w:rPr>
          <w:rFonts w:ascii="Times New Roman" w:hAnsi="Times New Roman" w:cs="Times New Roman"/>
          <w:sz w:val="24"/>
        </w:rPr>
      </w:pPr>
      <w:r>
        <w:rPr>
          <w:rFonts w:ascii="Times New Roman" w:hAnsi="Times New Roman" w:cs="Times New Roman"/>
          <w:sz w:val="24"/>
        </w:rPr>
        <w:t xml:space="preserve">Большинство территорий района расположено в экстримальных природно-климатических условиях, поэтому </w:t>
      </w:r>
      <w:r>
        <w:rPr>
          <w:rFonts w:ascii="Times New Roman" w:hAnsi="Times New Roman" w:cs="Times New Roman"/>
          <w:b/>
          <w:bCs/>
          <w:sz w:val="24"/>
        </w:rPr>
        <w:t>сельскохозяйственное производство</w:t>
      </w:r>
      <w:r>
        <w:rPr>
          <w:rFonts w:ascii="Times New Roman" w:hAnsi="Times New Roman" w:cs="Times New Roman"/>
          <w:sz w:val="24"/>
        </w:rPr>
        <w:t xml:space="preserve"> получило развитие в основном в южной части. Затраты на продукцию сельского хазяйства Восточной Сибири различны. Зарнопродукция здесь обходится на 5-7 % дороже, молоко на 8-10% , чем в целом по стране. Затраты на производство мяса на 3-5 %, шерсти – на 7-10% меньше общероссийских.</w:t>
      </w:r>
    </w:p>
    <w:p w:rsidR="001A3B8E" w:rsidRDefault="001A3B8E">
      <w:pPr>
        <w:pStyle w:val="FR5"/>
        <w:ind w:right="65" w:firstLine="540"/>
        <w:jc w:val="both"/>
        <w:rPr>
          <w:rFonts w:ascii="Times New Roman" w:hAnsi="Times New Roman" w:cs="Times New Roman"/>
          <w:sz w:val="24"/>
        </w:rPr>
      </w:pPr>
      <w:r>
        <w:rPr>
          <w:rFonts w:ascii="Times New Roman" w:hAnsi="Times New Roman" w:cs="Times New Roman"/>
          <w:sz w:val="24"/>
        </w:rPr>
        <w:t>Обеспеченность населения Восточной Сибири продуктами за счет собственного производства составляет: по зерну – 85 %, картофелю –100%, овощам – 60%, мясу – 75 %, молоку – 77%.</w:t>
      </w:r>
    </w:p>
    <w:p w:rsidR="001A3B8E" w:rsidRDefault="001A3B8E">
      <w:pPr>
        <w:pStyle w:val="FR5"/>
        <w:ind w:right="65" w:firstLine="540"/>
        <w:jc w:val="both"/>
        <w:rPr>
          <w:rFonts w:ascii="Times New Roman" w:hAnsi="Times New Roman" w:cs="Times New Roman"/>
          <w:sz w:val="24"/>
        </w:rPr>
      </w:pPr>
      <w:r>
        <w:rPr>
          <w:rFonts w:ascii="Times New Roman" w:hAnsi="Times New Roman" w:cs="Times New Roman"/>
          <w:sz w:val="24"/>
        </w:rPr>
        <w:t>Сельскохозяйственные угодья в районе занимают 23 млн га (в том числе пашня – 9 млн га). Большая часть пашни приходится н аКрасноярский край (44%), Иркутскую (19%) и Читинскую (2%) области, а пастбищ - на Читинскую область (33%), Туву (30%), Красноярский край (20%) и Бурятию (12%).</w:t>
      </w:r>
    </w:p>
    <w:p w:rsidR="001A3B8E" w:rsidRDefault="001A3B8E">
      <w:pPr>
        <w:pStyle w:val="FR5"/>
        <w:ind w:right="65" w:firstLine="540"/>
        <w:jc w:val="both"/>
        <w:rPr>
          <w:rFonts w:ascii="Times New Roman" w:hAnsi="Times New Roman" w:cs="Times New Roman"/>
          <w:sz w:val="24"/>
        </w:rPr>
      </w:pPr>
      <w:r>
        <w:rPr>
          <w:rFonts w:ascii="Times New Roman" w:hAnsi="Times New Roman" w:cs="Times New Roman"/>
          <w:sz w:val="24"/>
        </w:rPr>
        <w:t>В Красноярском крае и Иркутской области преобладает земледелие. В этих регионах производится 75% зерна. Среди зерновых выделяются яровая пшеница, которая занимает 45% посевных площадей, овес -11%, ячмень - 7%. Кормовые культуры занимают 32% посевных площадей, картофель и овощи – 4,5%, технические культуры (лен-долгунец, подсолнечник и сахарная свекла) – 0,5%. Важнейшей задачей в области земледелия является повышение урожайности культур. По уро</w:t>
      </w:r>
      <w:r>
        <w:rPr>
          <w:rFonts w:ascii="Times New Roman" w:hAnsi="Times New Roman" w:cs="Times New Roman"/>
          <w:sz w:val="24"/>
        </w:rPr>
        <w:softHyphen/>
        <w:t>жайности зерновых району принадлежит предпоследнее место в Рос</w:t>
      </w:r>
      <w:r>
        <w:rPr>
          <w:rFonts w:ascii="Times New Roman" w:hAnsi="Times New Roman" w:cs="Times New Roman"/>
          <w:sz w:val="24"/>
        </w:rPr>
        <w:softHyphen/>
        <w:t>сии, он опережает только Северо-Западный район (в Восточной Сиби</w:t>
      </w:r>
      <w:r>
        <w:rPr>
          <w:rFonts w:ascii="Times New Roman" w:hAnsi="Times New Roman" w:cs="Times New Roman"/>
          <w:sz w:val="24"/>
        </w:rPr>
        <w:softHyphen/>
        <w:t>ри урожайность на 20 - 25% ниже среднероссийских показателей).</w:t>
      </w:r>
    </w:p>
    <w:p w:rsidR="001A3B8E" w:rsidRDefault="001A3B8E">
      <w:pPr>
        <w:pStyle w:val="FR5"/>
        <w:ind w:firstLine="540"/>
        <w:jc w:val="both"/>
        <w:rPr>
          <w:rFonts w:ascii="Times New Roman" w:hAnsi="Times New Roman" w:cs="Times New Roman"/>
          <w:sz w:val="24"/>
        </w:rPr>
      </w:pPr>
      <w:r>
        <w:rPr>
          <w:rFonts w:ascii="Times New Roman" w:hAnsi="Times New Roman" w:cs="Times New Roman"/>
          <w:sz w:val="24"/>
        </w:rPr>
        <w:t>Животноводство в Восточной Сибири представлено разведением крупного рогатого скота, овец, коз и оленеводством. Основная зона разведения крупного рогатого скота — Красноярский край (33%), Иркутская (22%) и Читинская (21%) области. По поголовью овец ведущие позиции принадлежат Читинской области (45%), Красноярскому краю (22%), Бурятии (19%) и Туве (10%). Большая часть поголовья северных оленей сосредоточена на севере Красноярского края (почти 90%).</w:t>
      </w:r>
    </w:p>
    <w:p w:rsidR="001A3B8E" w:rsidRDefault="001A3B8E">
      <w:pPr>
        <w:pStyle w:val="FR5"/>
        <w:ind w:firstLine="540"/>
        <w:jc w:val="both"/>
        <w:rPr>
          <w:rFonts w:ascii="Times New Roman" w:hAnsi="Times New Roman" w:cs="Times New Roman"/>
          <w:sz w:val="24"/>
        </w:rPr>
      </w:pPr>
      <w:r>
        <w:rPr>
          <w:rFonts w:ascii="Times New Roman" w:hAnsi="Times New Roman" w:cs="Times New Roman"/>
          <w:sz w:val="24"/>
        </w:rPr>
        <w:t>Важнейшей задачей сельскохозяйственного производства в Вос</w:t>
      </w:r>
      <w:r>
        <w:rPr>
          <w:rFonts w:ascii="Times New Roman" w:hAnsi="Times New Roman" w:cs="Times New Roman"/>
          <w:sz w:val="24"/>
        </w:rPr>
        <w:softHyphen/>
        <w:t>точной Сибири является его интенсификация, за счет которой оно мо</w:t>
      </w:r>
      <w:r>
        <w:rPr>
          <w:rFonts w:ascii="Times New Roman" w:hAnsi="Times New Roman" w:cs="Times New Roman"/>
          <w:sz w:val="24"/>
        </w:rPr>
        <w:softHyphen/>
        <w:t>жет полностью обеспечить район зерном, молоком, картофелем, на 90% овощами и мясом.</w:t>
      </w:r>
    </w:p>
    <w:p w:rsidR="001A3B8E" w:rsidRDefault="001A3B8E">
      <w:pPr>
        <w:pStyle w:val="FR5"/>
        <w:ind w:right="65" w:firstLine="540"/>
        <w:jc w:val="both"/>
        <w:rPr>
          <w:rFonts w:ascii="Times New Roman" w:hAnsi="Times New Roman" w:cs="Times New Roman"/>
          <w:sz w:val="24"/>
        </w:rPr>
      </w:pPr>
      <w:r>
        <w:rPr>
          <w:rFonts w:ascii="Times New Roman" w:hAnsi="Times New Roman" w:cs="Times New Roman"/>
          <w:sz w:val="24"/>
        </w:rPr>
        <w:t>Для Восточной Сибири большое значение имеет</w:t>
      </w:r>
      <w:r>
        <w:rPr>
          <w:rFonts w:ascii="Times New Roman" w:hAnsi="Times New Roman" w:cs="Times New Roman"/>
          <w:b/>
          <w:bCs/>
          <w:sz w:val="24"/>
        </w:rPr>
        <w:t xml:space="preserve"> транспортное обслуживание</w:t>
      </w:r>
      <w:r>
        <w:rPr>
          <w:rFonts w:ascii="Times New Roman" w:hAnsi="Times New Roman" w:cs="Times New Roman"/>
          <w:sz w:val="24"/>
        </w:rPr>
        <w:t xml:space="preserve">, особенно северных территорий. Строительство мощных гадроэлектростанций повлекло за собой прокладку железнодорожных и автомобильных магистралей. На территории сооружались ответвления от Транссибирской железнодорожной магистрали. После Великой Отечественной войны были построены железные дороги на участках: Тайшет-Лена; Ачинск – Абакан; Улан-Удэ — Наушки; Карымская -  </w:t>
      </w:r>
      <w:r>
        <w:rPr>
          <w:rFonts w:ascii="Times New Roman" w:hAnsi="Times New Roman" w:cs="Times New Roman"/>
          <w:sz w:val="24"/>
          <w:szCs w:val="22"/>
        </w:rPr>
        <w:t xml:space="preserve">Борзя-Забайкальск; Борзя - Соловьевск. Для расширения межрайонных связей с Западной Сибирью были созданы два выхода в Кузбасс: железные дороги Новокузнецк - Абакан - Тайшет; Белово- Ачинск. Построена железная дорога Хребтовая -Устъ-Ильимск к крупной гидроэлектростанции. На территории района берет свое начало Байкало- Амурская железнодорожная магистраль (Усть -Кут). Большое значение для освоения природных ресурсов Красноярского края имеет строительство железнодорожной магистрали Абалаково – Норильск. В настоящее время заканчивается строительство железнодорожной ветки на участке Решоты - Богучаны. Плотность железных дорог в районе за 1946 - 1995 гг. увеличилась почти в 3 раза и составляет 21 км (в среднем по России-51 км) на 10 тыс кв. км.                  </w:t>
      </w:r>
    </w:p>
    <w:p w:rsidR="001A3B8E" w:rsidRDefault="001A3B8E">
      <w:pPr>
        <w:ind w:right="65" w:firstLine="540"/>
        <w:jc w:val="both"/>
      </w:pPr>
      <w:r>
        <w:rPr>
          <w:szCs w:val="22"/>
        </w:rPr>
        <w:t>Суммарные транспортные расходы, включая погрузо-разгрузочные работы, составляют ориентировочно свыше 1 млрд руб. (в старых це</w:t>
      </w:r>
      <w:r>
        <w:rPr>
          <w:szCs w:val="22"/>
        </w:rPr>
        <w:softHyphen/>
        <w:t>нах). Объем капитальных вложений в транспорт к началу 1996г. - 15% к общему объему в народное хозяйство района.</w:t>
      </w:r>
    </w:p>
    <w:p w:rsidR="001A3B8E" w:rsidRDefault="001A3B8E">
      <w:pPr>
        <w:ind w:firstLine="540"/>
        <w:jc w:val="both"/>
      </w:pPr>
      <w:r>
        <w:rPr>
          <w:szCs w:val="22"/>
        </w:rPr>
        <w:t>На территории района создан трубопроводный транспорт. Первым был сооружен нефтепровод Туймазы (Башкирия) - Омск — Красно</w:t>
      </w:r>
      <w:r>
        <w:rPr>
          <w:szCs w:val="22"/>
        </w:rPr>
        <w:softHyphen/>
        <w:t>ярск - Иркутск, который в 3 раза удешевил доставку поволжской нефти в район. В 70-х гг. она была заменена более дешевой западно-сибирской. Новый нефтепровод Нижневартовск - Томск - Анжеро-Суд</w:t>
      </w:r>
      <w:r>
        <w:rPr>
          <w:szCs w:val="22"/>
        </w:rPr>
        <w:softHyphen/>
        <w:t>женск - Красноярск - Ангарск сократил в 2,5 раза путь нефти в Вос</w:t>
      </w:r>
      <w:r>
        <w:rPr>
          <w:szCs w:val="22"/>
        </w:rPr>
        <w:softHyphen/>
        <w:t>точную Сибирь.</w:t>
      </w:r>
    </w:p>
    <w:p w:rsidR="001A3B8E" w:rsidRDefault="001A3B8E">
      <w:pPr>
        <w:ind w:firstLine="540"/>
        <w:jc w:val="both"/>
      </w:pPr>
      <w:r>
        <w:rPr>
          <w:szCs w:val="22"/>
        </w:rPr>
        <w:t>Большое значение имеет речной транспорт, который эффективно дополняет железные дороги и Северный морской путь. Важную роль играют морские порты Диксон, Игарка, Дудинка, Нордвик. Водным транспортом ежегодно перевозится почти 8 млн т грузов.</w:t>
      </w:r>
    </w:p>
    <w:p w:rsidR="001A3B8E" w:rsidRDefault="001A3B8E">
      <w:pPr>
        <w:ind w:firstLine="540"/>
        <w:jc w:val="both"/>
      </w:pPr>
      <w:r>
        <w:rPr>
          <w:szCs w:val="22"/>
        </w:rPr>
        <w:t>Протяженность автомобильных дорог с твердым покрытием за пе</w:t>
      </w:r>
      <w:r>
        <w:rPr>
          <w:szCs w:val="22"/>
        </w:rPr>
        <w:softHyphen/>
        <w:t>риод 1946 - 1996 гг. увеличилась в 4,5 раза. Автодороги строились па</w:t>
      </w:r>
      <w:r>
        <w:rPr>
          <w:szCs w:val="22"/>
        </w:rPr>
        <w:softHyphen/>
        <w:t>раллельно железным дрогам, был также реконструирован Усинский ав</w:t>
      </w:r>
      <w:r>
        <w:rPr>
          <w:szCs w:val="22"/>
        </w:rPr>
        <w:softHyphen/>
        <w:t>томобильный тракт Абакан - Кызыл, проложена новая автомагистраль Абаза - Ак-Довурак. По протяженности автомобильных дорог с твер</w:t>
      </w:r>
      <w:r>
        <w:rPr>
          <w:szCs w:val="22"/>
        </w:rPr>
        <w:softHyphen/>
        <w:t>дым покрытием Восточная Сибирь занимает шестое место в стране (63 тыс км). Удельный вес района по территории - 23,7%, по протя</w:t>
      </w:r>
      <w:r>
        <w:rPr>
          <w:szCs w:val="22"/>
        </w:rPr>
        <w:softHyphen/>
        <w:t>женности автодорог с твердым покрытием — 9%.</w:t>
      </w:r>
    </w:p>
    <w:p w:rsidR="001A3B8E" w:rsidRDefault="001A3B8E">
      <w:pPr>
        <w:ind w:firstLine="540"/>
        <w:jc w:val="both"/>
      </w:pPr>
      <w:r>
        <w:rPr>
          <w:szCs w:val="22"/>
        </w:rPr>
        <w:t>Численность рабочих и служащих на всех видах транспорта в 1995 г. по стране составила около 5 млн чел., или 7% общей численности заня</w:t>
      </w:r>
      <w:r>
        <w:rPr>
          <w:szCs w:val="22"/>
        </w:rPr>
        <w:softHyphen/>
        <w:t xml:space="preserve">тых в народном хозяйстве. В Восточной Сибири численность занятых на транспорте - 375 тыс чел., или 7,5% от общей численности занятых в народном хозяйстве района. </w:t>
      </w:r>
    </w:p>
    <w:p w:rsidR="001A3B8E" w:rsidRDefault="001A3B8E">
      <w:pPr>
        <w:ind w:firstLine="540"/>
        <w:jc w:val="both"/>
        <w:rPr>
          <w:szCs w:val="22"/>
        </w:rPr>
      </w:pPr>
      <w:r>
        <w:rPr>
          <w:szCs w:val="22"/>
        </w:rPr>
        <w:t>Основной поток грузов Восточной Сибири имеет западное и юго-западное направления. На них приходится 80% вывоза и 75% ввоза всех грузов. Межрайонные связи осуществляются железнодорожным, морским, трубопроводным и автомобильным транспортом. Структура межрайонных связей района по отправлению грузов выглядит следующим образом: железнодорожный транспорт – 85%, морской – 10%, автомобильный – 4,8%, авиационный – 0,2%. По прибытию грузов структура выглядит иначе: железнодорожный транспорт – 70,7%, трубопроводный – 15%, морской – 8%, автомобильный – 6%, авиационный – 0,3%. Во внутрирайонных перевозках на железнодорожный транспорт приходится – 7%, речной – 19,8%, автомобильный – 9%, авиационный – 1,2%.</w:t>
      </w:r>
    </w:p>
    <w:p w:rsidR="001A3B8E" w:rsidRDefault="001A3B8E">
      <w:pPr>
        <w:ind w:firstLine="540"/>
        <w:jc w:val="both"/>
      </w:pPr>
      <w:r>
        <w:rPr>
          <w:szCs w:val="22"/>
        </w:rPr>
        <w:t>Большая часть вывозимых грузов отправляется в Западную            Сибирь (42%), в Среднюю Азию и Казахстан (22%), на Урал (21%), на Дальний Восток - 15%. В Западную Сибирь (в основном в Кузбасс) направляет</w:t>
      </w:r>
      <w:r>
        <w:rPr>
          <w:szCs w:val="22"/>
        </w:rPr>
        <w:softHyphen/>
        <w:t>ся железная руда, лесопродукция (крепежный лес), цемент, концентраты цветных металлов, продукция тяжелого машиностроения и др. В Восточную Сибирь завозятся нефть и нефтепродукты, прокат чер</w:t>
      </w:r>
      <w:r>
        <w:rPr>
          <w:szCs w:val="22"/>
        </w:rPr>
        <w:softHyphen/>
        <w:t xml:space="preserve">ных металлов, нефелины, бокситы, зерно, машины и оборудование и др. Завозимые грузы в основном поступают из Западной Сибири (48%) и с Урала (30%). Восточная Сибирь вывозит в 2,5 раза больше грузов, чем ввозит.           </w:t>
      </w:r>
    </w:p>
    <w:p w:rsidR="001A3B8E" w:rsidRDefault="001A3B8E">
      <w:pPr>
        <w:pStyle w:val="a4"/>
        <w:jc w:val="center"/>
        <w:rPr>
          <w:b/>
          <w:bCs/>
          <w:sz w:val="24"/>
        </w:rPr>
      </w:pPr>
    </w:p>
    <w:p w:rsidR="001A3B8E" w:rsidRDefault="001A3B8E">
      <w:pPr>
        <w:pStyle w:val="a4"/>
        <w:jc w:val="center"/>
        <w:rPr>
          <w:b/>
          <w:bCs/>
          <w:sz w:val="24"/>
        </w:rPr>
      </w:pPr>
      <w:r>
        <w:rPr>
          <w:b/>
          <w:bCs/>
          <w:sz w:val="24"/>
        </w:rPr>
        <w:t>Территориальная организация хозяйства.</w:t>
      </w:r>
    </w:p>
    <w:p w:rsidR="001A3B8E" w:rsidRDefault="001A3B8E">
      <w:pPr>
        <w:pStyle w:val="a4"/>
        <w:jc w:val="center"/>
        <w:rPr>
          <w:b/>
          <w:bCs/>
          <w:sz w:val="24"/>
        </w:rPr>
      </w:pPr>
    </w:p>
    <w:p w:rsidR="001A3B8E" w:rsidRDefault="001A3B8E">
      <w:pPr>
        <w:pStyle w:val="20"/>
        <w:spacing w:line="240" w:lineRule="auto"/>
        <w:rPr>
          <w:sz w:val="24"/>
          <w:szCs w:val="22"/>
        </w:rPr>
      </w:pPr>
      <w:r>
        <w:rPr>
          <w:sz w:val="24"/>
          <w:szCs w:val="22"/>
        </w:rPr>
        <w:t>Территория Восточно-Сибирского экономического района, равная почти 1/4 страны, имеет большие внутренние различия в направлении и уровне хозяйственного развития. В настоящее время можно выделить два крупных экономических района – Ангаро - Енисейский (Красно</w:t>
      </w:r>
      <w:r>
        <w:rPr>
          <w:sz w:val="24"/>
          <w:szCs w:val="22"/>
        </w:rPr>
        <w:softHyphen/>
        <w:t>ярский край и Иркутская область) и Забайкальский (Бурятия, Тува, Чи</w:t>
      </w:r>
      <w:r>
        <w:rPr>
          <w:sz w:val="24"/>
          <w:szCs w:val="22"/>
        </w:rPr>
        <w:softHyphen/>
        <w:t>тинская область). Специализирующими отраслями Ангаро - Енисейско</w:t>
      </w:r>
      <w:r>
        <w:rPr>
          <w:sz w:val="24"/>
          <w:szCs w:val="22"/>
        </w:rPr>
        <w:softHyphen/>
        <w:t>го района являются угледобыча, электроэнергетика, производство алю</w:t>
      </w:r>
      <w:r>
        <w:rPr>
          <w:sz w:val="24"/>
          <w:szCs w:val="22"/>
        </w:rPr>
        <w:softHyphen/>
        <w:t>миния, нефтехимических продуктов, лесозаготовки, выпуск целлюло</w:t>
      </w:r>
      <w:r>
        <w:rPr>
          <w:sz w:val="24"/>
          <w:szCs w:val="22"/>
        </w:rPr>
        <w:softHyphen/>
        <w:t>зы, бумаги и др., профиль Забайкальского - добыча и первичная пере</w:t>
      </w:r>
      <w:r>
        <w:rPr>
          <w:sz w:val="24"/>
          <w:szCs w:val="22"/>
        </w:rPr>
        <w:softHyphen/>
        <w:t>работка руд цветных металлов, отдельные отрасли машиностроения, асбестовая, легкая промышленность и пищевая промышленность.</w:t>
      </w:r>
    </w:p>
    <w:p w:rsidR="001A3B8E" w:rsidRDefault="001A3B8E">
      <w:pPr>
        <w:ind w:firstLine="720"/>
        <w:jc w:val="both"/>
      </w:pPr>
      <w:r>
        <w:t xml:space="preserve">На территории Восточной Сибири наиболее развитым в промышленном отношении является </w:t>
      </w:r>
      <w:r>
        <w:rPr>
          <w:b/>
          <w:bCs/>
        </w:rPr>
        <w:t>Красноярский край</w:t>
      </w:r>
      <w:r>
        <w:t>, на долю которого при</w:t>
      </w:r>
      <w:r>
        <w:softHyphen/>
        <w:t>ходится 45% промышленного и 28% сельскохозяйственного производ</w:t>
      </w:r>
      <w:r>
        <w:softHyphen/>
        <w:t>ства района. Почти весь народнохозяйственный комплекс размеща</w:t>
      </w:r>
      <w:r>
        <w:softHyphen/>
        <w:t>ется вдоль Транссибирской железнодорожной магистрали и к югу от нее (около 90%). На территории района получили развитие пять про</w:t>
      </w:r>
      <w:r>
        <w:softHyphen/>
        <w:t>мышленных районов. Хакасско-Минусинский располагает угольными ресурсами Минусинского бассейна и железными рудами Саяно-Куз</w:t>
      </w:r>
      <w:r>
        <w:softHyphen/>
        <w:t>нецкой горной системы. В хозяйственном отношении территория района хорошо освоена. Здесь сосредоточена значительная часть населения и промышленных предприятий (25%) Красноярского края, проло</w:t>
      </w:r>
      <w:r>
        <w:softHyphen/>
        <w:t>жены важные транспортные магистрали. В районе расположено Сорское месторождение молибдена, эксплуатация которого имеет важное общероссийское значение. Добыча молибденовых руд осуществляется открытым способом, что в сочетании с высоким качеством руд обус</w:t>
      </w:r>
      <w:r>
        <w:softHyphen/>
        <w:t>ловливает получение молибденового концентрата с лучшими технико-экономическими показателями в стране. Основой экономического развития района является Саяно-Шушенская гидроэлектростанция (круп</w:t>
      </w:r>
      <w:r>
        <w:softHyphen/>
        <w:t>нейшая в России), на базе которой работает мощный алюминиевый завод. Помимо этого здесь хорошо развито машиностроение (Абакан</w:t>
      </w:r>
      <w:r>
        <w:softHyphen/>
        <w:t>ский вагоностроительный завод); пищевая промышленность и сельское хозяйство. В перспективе могут возникнуть крупные мощности по про</w:t>
      </w:r>
      <w:r>
        <w:softHyphen/>
        <w:t>изводству желтого фосфора, качественных сталей, машин и оборудо</w:t>
      </w:r>
      <w:r>
        <w:softHyphen/>
        <w:t>вания для энергетики и др.</w:t>
      </w:r>
    </w:p>
    <w:p w:rsidR="001A3B8E" w:rsidRDefault="001A3B8E">
      <w:pPr>
        <w:ind w:firstLine="720"/>
        <w:jc w:val="both"/>
      </w:pPr>
      <w:r>
        <w:rPr>
          <w:b/>
          <w:bCs/>
        </w:rPr>
        <w:t>Канско-Ачинский промышленный район</w:t>
      </w:r>
      <w:r>
        <w:t xml:space="preserve"> продолжает наращивать мощности по добыче бурого угля и выработке тепловой энергии. В западной части начато освоение крупных месторождений нефелиновых руд. На терри</w:t>
      </w:r>
      <w:r>
        <w:softHyphen/>
        <w:t>тории Ужурского региона находятся огромные запасы нефелинов, вы</w:t>
      </w:r>
      <w:r>
        <w:softHyphen/>
        <w:t>сококачественных известняков; требующихся в больших количествах для получения глинозема, и дешевое топливо, что в совокупности обеспечивает получение  глинозема с наименьшей в стране стоимостью. В настоящее время производство глинозема на базе нефелинов создано в Ачинске. Северную часть промрайона занимает Канско-Тасевская соленосная провинция, в которой сосредоточены миллиардные запа</w:t>
      </w:r>
      <w:r>
        <w:softHyphen/>
        <w:t>сы высококачественной каменной соли. Эти ресурсы будут иметь важ</w:t>
      </w:r>
      <w:r>
        <w:softHyphen/>
        <w:t>ное районообразующее значение при формировании энергопромыш</w:t>
      </w:r>
      <w:r>
        <w:softHyphen/>
        <w:t>ленного узла в Канске. На территории промрайона имеются благопри</w:t>
      </w:r>
      <w:r>
        <w:softHyphen/>
        <w:t>ятные возможности для организации промышленной добычи стеколь</w:t>
      </w:r>
      <w:r>
        <w:softHyphen/>
        <w:t>ных и формовочных песков, каолина, известняков и доломитов.</w:t>
      </w:r>
    </w:p>
    <w:p w:rsidR="001A3B8E" w:rsidRDefault="001A3B8E">
      <w:pPr>
        <w:ind w:right="65" w:firstLine="720"/>
        <w:jc w:val="both"/>
      </w:pPr>
      <w:r>
        <w:t>На территории</w:t>
      </w:r>
      <w:r>
        <w:rPr>
          <w:b/>
          <w:bCs/>
        </w:rPr>
        <w:t xml:space="preserve"> Центрально-Красноярского промышленного района</w:t>
      </w:r>
      <w:r>
        <w:t xml:space="preserve"> расположе</w:t>
      </w:r>
      <w:r>
        <w:softHyphen/>
        <w:t>ны крупнейший узел Красноярск и его спутник — город энергетиков Дивногорск. Основной промышленный потенциал промрайона сосре</w:t>
      </w:r>
      <w:r>
        <w:softHyphen/>
        <w:t>доточен в Красноярске (90%). Здесь функционирует свыше 500 про</w:t>
      </w:r>
      <w:r>
        <w:softHyphen/>
        <w:t>мышленных предприятий. В промышленной структуре узла веду</w:t>
      </w:r>
      <w:r>
        <w:softHyphen/>
        <w:t>щее место занимают энергетическая, алюминиевая, нефтехимическая, машиностроительная, целлюлозно-бумажная, легкая и пищевая отрас</w:t>
      </w:r>
      <w:r>
        <w:softHyphen/>
        <w:t>ли. Промрайон хорошо обеспечен железнодорожным и водным транс</w:t>
      </w:r>
      <w:r>
        <w:softHyphen/>
        <w:t>портом. Из полезных ископаемых можно отметить месторождения стро</w:t>
      </w:r>
      <w:r>
        <w:softHyphen/>
        <w:t>ительных материалов.</w:t>
      </w:r>
    </w:p>
    <w:p w:rsidR="001A3B8E" w:rsidRDefault="001A3B8E">
      <w:pPr>
        <w:ind w:right="65" w:firstLine="720"/>
        <w:jc w:val="both"/>
      </w:pPr>
      <w:r>
        <w:rPr>
          <w:b/>
          <w:bCs/>
        </w:rPr>
        <w:t>Нижнеангарский промышленный район</w:t>
      </w:r>
      <w:r>
        <w:t xml:space="preserve"> — крупнейший в Восточной Сибири по запасам уникальных ресурсов. Из общих балансовых запа</w:t>
      </w:r>
      <w:r>
        <w:softHyphen/>
        <w:t>сов полезных ископаемых Восточно-Сибирского района в пределах промрайона сосредоточено 70% свинца, 47% железных руд, 42% бок</w:t>
      </w:r>
      <w:r>
        <w:softHyphen/>
        <w:t xml:space="preserve">ситов, 62% талька, 43% доломитов, 37% кварцитов, 51% тугоплавких глин. Часть ресурсов в настоящее время еще не учтена во всероссийских балансах </w:t>
      </w:r>
      <w:r>
        <w:rPr>
          <w:szCs w:val="22"/>
        </w:rPr>
        <w:t>(сурьма, титан, поваренная соль, железные руды Северо-Енисейского региона и др.). Крупнейшие ресурсы нефелиновых руд Средне-Татарского месторождения слабо изучены  и учитываются в качестве забалансовых запасов. Использование природных богатств это</w:t>
      </w:r>
      <w:r>
        <w:rPr>
          <w:szCs w:val="22"/>
        </w:rPr>
        <w:softHyphen/>
        <w:t xml:space="preserve">го промрайона рассматривается в настоящее время как важная народнохозяйственная задача ближайшего будущего, поскольку на их базе возможно формирование эффективного территориально – производственного комплекса общероссийского значения. Выработка               дешевой гидроэлектроэнергии Богучанской, а затем Средне-Енисейской и Осиновской гидроэлектростанциями обеспечит широкое развитие энергоемких производств цветной металлургии, химической, лесной и лесоперерабатывающей промышленности. Хорошие перспективы имеются по освоению Горевского месторождения свинца и цинка, Нижнеангарского и Татарского месторождений железных руд. Решающую роль в вовлечении в народнохозяйственный оборот полезных ископаемых будет играть развитие транспортной сети промрайона. Его развитие находится в прямой зависимости от строительства железной дороги Абалаково - Норильск.        </w:t>
      </w:r>
    </w:p>
    <w:p w:rsidR="001A3B8E" w:rsidRDefault="001A3B8E">
      <w:pPr>
        <w:ind w:firstLine="720"/>
        <w:jc w:val="both"/>
      </w:pPr>
      <w:r>
        <w:rPr>
          <w:b/>
          <w:bCs/>
        </w:rPr>
        <w:t xml:space="preserve">Нижне-Енисейский (Норильский) промышленный район </w:t>
      </w:r>
      <w:r>
        <w:t>занимает обширную, весьма перспективную в отношении различных полезных ископаемых северо-западную часть Сибирской платформы. Он харак</w:t>
      </w:r>
      <w:r>
        <w:softHyphen/>
        <w:t>теризуется суровыми природно-климатическими условиями и удален</w:t>
      </w:r>
      <w:r>
        <w:softHyphen/>
        <w:t>ностью от основных промышленных центров Сибири. В условиях воз</w:t>
      </w:r>
      <w:r>
        <w:softHyphen/>
        <w:t>действия на эффективность производства целого ряда удорожающих факторов объектами освоения здесь становятся обычно лишь те при</w:t>
      </w:r>
      <w:r>
        <w:softHyphen/>
        <w:t>родные ресурсы, которые отличаются своими уникальными качествен</w:t>
      </w:r>
      <w:r>
        <w:softHyphen/>
        <w:t>но-количественными параметрами или же дефицитностью. К концу 40-х гг. здесь сформировался крупный Норильский промышленный узел на базе медно-никелевых руд. В настоящее время его сырьевая база зна</w:t>
      </w:r>
      <w:r>
        <w:softHyphen/>
        <w:t>чительно укрепилась в связи с открытием новых крупных месторожде</w:t>
      </w:r>
      <w:r>
        <w:softHyphen/>
        <w:t>ний комплексных руд - Октябрьского и Талнахского. Расширение Но</w:t>
      </w:r>
      <w:r>
        <w:softHyphen/>
        <w:t>рильского узла обусловлено строительством гидроэлектростанции на р. Хантайке и газопровода Месояха (Тюменская область) - Норильск. Вблизи от Норильска разрабатываются месторождения угля Тунгусского бассейна, кварциты и цементное сырье г. Рудной и Кайерканского ме</w:t>
      </w:r>
      <w:r>
        <w:softHyphen/>
        <w:t>сторождения. Западные районы Тунгусского угольного бассейна пред</w:t>
      </w:r>
      <w:r>
        <w:softHyphen/>
        <w:t>ставляют собой крупнейшую в России графитоносную провинцию, в пределах которой известны крупные месторождения высококачественного графита - Ногинское, Курейское и др. По качеству графит, содержащий 86% углерода, близок к мексиканскому, имеющему большой спрос на мировом рынке. В настоящее время Ногинское месторождение является монопольным поставщиком кристаллического графита в России.</w:t>
      </w:r>
    </w:p>
    <w:p w:rsidR="001A3B8E" w:rsidRDefault="001A3B8E">
      <w:pPr>
        <w:ind w:firstLine="720"/>
        <w:jc w:val="both"/>
        <w:rPr>
          <w:szCs w:val="22"/>
        </w:rPr>
      </w:pPr>
      <w:r>
        <w:rPr>
          <w:szCs w:val="22"/>
        </w:rPr>
        <w:t>Транспортные связи Норильска осуществляются через порт Дудинка, с которым он соединен железной дорогой. Норильск может иметь железнодорожную связь Норильск—Новый Уренгой, но наиболее эффективным будет участок Норильск - Абалаково.</w:t>
      </w:r>
    </w:p>
    <w:p w:rsidR="001A3B8E" w:rsidRDefault="001A3B8E">
      <w:pPr>
        <w:ind w:firstLine="720"/>
        <w:jc w:val="both"/>
      </w:pPr>
      <w:r>
        <w:rPr>
          <w:szCs w:val="22"/>
        </w:rPr>
        <w:t>Второе место по экономическому развитию в Восточной Сибири занимает</w:t>
      </w:r>
      <w:r>
        <w:rPr>
          <w:b/>
          <w:bCs/>
          <w:szCs w:val="22"/>
        </w:rPr>
        <w:t xml:space="preserve"> Иркутская область.</w:t>
      </w:r>
      <w:r>
        <w:rPr>
          <w:szCs w:val="22"/>
        </w:rPr>
        <w:t xml:space="preserve"> Она производит 30% промышленной и 24% сельскохозяйственной продукции района. </w:t>
      </w:r>
    </w:p>
    <w:p w:rsidR="001A3B8E" w:rsidRDefault="001A3B8E">
      <w:pPr>
        <w:pStyle w:val="20"/>
        <w:spacing w:line="240" w:lineRule="auto"/>
        <w:rPr>
          <w:sz w:val="24"/>
        </w:rPr>
      </w:pPr>
      <w:r>
        <w:rPr>
          <w:sz w:val="24"/>
        </w:rPr>
        <w:t>На территории области выделяются три промышленных района. Из них наиболее развитый в промышленном отношении - Иркутско-Черемховский. Здесь сосредоточена большая часть промышленного потенциала области (более 60%), Профиль промрайона определяют гидроэлектроэнергетика, угольная, нефтехимическая, нефтеперерабатывающая, алюминиевая, машиностроительная отрасли индустрии. Ведущее место среди полезных ископаемых занимают угли (Иркутский бассейн), соль (Ангаро-Ленский бассейн), стекольные и формовочные пески, гипс и др. Крупными промышленными объектами в районе являются Иркутская ГЭС, Шелиховский алюминиевый завод, завод тяжелого машиностроения в Иркутске, кабельный завод, нефтеперера</w:t>
      </w:r>
      <w:r>
        <w:rPr>
          <w:sz w:val="24"/>
        </w:rPr>
        <w:softHyphen/>
        <w:t>батывающий и нефтехимический комбинаты в Ангарске и др. В перспективе здесь получат развитие отрасли машиностроения и химичес</w:t>
      </w:r>
      <w:r>
        <w:rPr>
          <w:sz w:val="24"/>
        </w:rPr>
        <w:softHyphen/>
        <w:t>кой промышленности.</w:t>
      </w:r>
    </w:p>
    <w:p w:rsidR="001A3B8E" w:rsidRDefault="001A3B8E">
      <w:pPr>
        <w:ind w:firstLine="720"/>
        <w:jc w:val="both"/>
      </w:pPr>
      <w:r>
        <w:rPr>
          <w:b/>
          <w:bCs/>
        </w:rPr>
        <w:t>Зимино-Тулунский промышленный район</w:t>
      </w:r>
      <w:r>
        <w:t xml:space="preserve"> богат нерудными полезны</w:t>
      </w:r>
      <w:r>
        <w:softHyphen/>
        <w:t>ми ископаемыми. Большинство месторождений расположено в горной местности, что осложняет их разработку. Из месторождений наиболее эффективными являются Онотское тальковое, Савинское магнезито</w:t>
      </w:r>
      <w:r>
        <w:softHyphen/>
        <w:t>вое, Слюдянское флогопитовое. Крупнейшее в мире - Савинское мес</w:t>
      </w:r>
      <w:r>
        <w:softHyphen/>
        <w:t>торождение магнезитов. Его запасы превышают 2 млрд. т. Магнезиты отличаются высоким качеством и могут использоваться для изготовле</w:t>
      </w:r>
      <w:r>
        <w:softHyphen/>
        <w:t>ния металлургического порошка и металлургического магния. Слюдянские флогопиты являются базой Иркутского завода по производству слюды. В регионе формируется крупнейший Зиминский электрохими</w:t>
      </w:r>
      <w:r>
        <w:softHyphen/>
        <w:t>ческий комбинат на базе ресурсов поваренной соли Тыретского и Зиминского месторождений.</w:t>
      </w:r>
    </w:p>
    <w:p w:rsidR="001A3B8E" w:rsidRDefault="001A3B8E">
      <w:pPr>
        <w:pStyle w:val="FR2"/>
        <w:ind w:firstLine="720"/>
        <w:rPr>
          <w:sz w:val="24"/>
        </w:rPr>
      </w:pPr>
      <w:r>
        <w:rPr>
          <w:b/>
          <w:bCs/>
          <w:sz w:val="24"/>
        </w:rPr>
        <w:t>Братско-Тайшетский промышленный район</w:t>
      </w:r>
      <w:r>
        <w:rPr>
          <w:sz w:val="24"/>
        </w:rPr>
        <w:t xml:space="preserve"> выделяется наличием крупных гидроэнергоресурсов, железных руд и лесных ресурсов. Здесь сосредоточено 20% балансовых запасов железных руд Восточной Си</w:t>
      </w:r>
      <w:r>
        <w:rPr>
          <w:sz w:val="24"/>
        </w:rPr>
        <w:softHyphen/>
        <w:t>бири. Месторождения железных руд сосредоточены в трех группах -Ангаро- Илимской, Ангаро-Катской и Ангаро-Чунской. Всего извест</w:t>
      </w:r>
      <w:r>
        <w:rPr>
          <w:sz w:val="24"/>
        </w:rPr>
        <w:softHyphen/>
        <w:t>но 25 месторождений со средним содержанием железа в рудах 35 - 42%. В настоящее время эксплуатируется Коршуновское месторождение (Ангаро-Илимская группа), руда которого поставляется в Новокузнецк. Базу промрайона составляют крупные ГЭС – Братская и Усть-Илимская, алюминиевый завод, целлюлозно-бумажный комбинат в Братске, Усть-Илимский целлюлозный завод, Коршуновский горно-обогатительный комбинат и др. В перспективе здесь возможно строительство крупного металлургического завода (Тайшет).</w:t>
      </w:r>
    </w:p>
    <w:p w:rsidR="001A3B8E" w:rsidRDefault="001A3B8E">
      <w:pPr>
        <w:pStyle w:val="FR2"/>
        <w:ind w:firstLine="720"/>
        <w:rPr>
          <w:sz w:val="24"/>
        </w:rPr>
      </w:pPr>
      <w:r>
        <w:rPr>
          <w:b/>
          <w:bCs/>
          <w:sz w:val="24"/>
        </w:rPr>
        <w:t xml:space="preserve">Читинская область </w:t>
      </w:r>
      <w:r>
        <w:rPr>
          <w:sz w:val="24"/>
        </w:rPr>
        <w:t>занимает третье место в Восточной Сибири по экономическому потенциалу. На ее долю приходится 12% промышленного и 22 % сельскохозяйственного производства. Ведущую роль в промышленности области занимает горнорудная индустрия, цветная металлургия, лесная промышленность, машиностроение и металлообра</w:t>
      </w:r>
      <w:r>
        <w:rPr>
          <w:sz w:val="24"/>
          <w:szCs w:val="22"/>
        </w:rPr>
        <w:t>ботка. Наиболее развитыми в индустриальном отношении является Восточно-Забайкальский промышленный район в верхнем течении рек Аргуни и Шилки. Здесь ведется добыча золота, олова, свинца, вольф</w:t>
      </w:r>
      <w:r>
        <w:rPr>
          <w:sz w:val="24"/>
          <w:szCs w:val="22"/>
        </w:rPr>
        <w:softHyphen/>
        <w:t>рама, молибдена, заготавливается и перерабатывается древесное сырье. Обрабатывающая промышленность – машиностроение, деревообработка и пищевая - размещена в Чите (свыше 75% промышленного потен</w:t>
      </w:r>
      <w:r>
        <w:rPr>
          <w:sz w:val="24"/>
          <w:szCs w:val="22"/>
        </w:rPr>
        <w:softHyphen/>
        <w:t xml:space="preserve">циала области). Значительными индустриальными центрами являются Сретенск, Дарсун, Петровск-Забайкальский.   </w:t>
      </w:r>
    </w:p>
    <w:p w:rsidR="001A3B8E" w:rsidRDefault="001A3B8E">
      <w:pPr>
        <w:ind w:right="65" w:firstLine="720"/>
        <w:jc w:val="both"/>
      </w:pPr>
      <w:r>
        <w:rPr>
          <w:b/>
          <w:bCs/>
          <w:szCs w:val="22"/>
        </w:rPr>
        <w:t>Республика Бурятия</w:t>
      </w:r>
      <w:r>
        <w:rPr>
          <w:szCs w:val="22"/>
        </w:rPr>
        <w:t xml:space="preserve"> занимает четвертое место в хозяйственном потенциале Восточной Сибири. На ее долю приходится 10% промышленного и 18% сельскохозяйственного производства района. Промы</w:t>
      </w:r>
      <w:r>
        <w:rPr>
          <w:szCs w:val="22"/>
        </w:rPr>
        <w:softHyphen/>
        <w:t>шленный профиль Бурятии определяют горнорудная, лесная и деревообрабатывающая, легкая и пищевая отрасли индустрии. Почти 92 % индустрии размещено в Центрально-Селенгинском промышленном районе. Промышленность в основном концентрируется в Улан-Удэ (свыше 80%). Из других индустриальных центров выделяются Закаменск, Гусиноозерск и Кяхта.</w:t>
      </w:r>
    </w:p>
    <w:p w:rsidR="001A3B8E" w:rsidRDefault="001A3B8E">
      <w:pPr>
        <w:ind w:right="65" w:firstLine="720"/>
        <w:jc w:val="both"/>
      </w:pPr>
      <w:r>
        <w:rPr>
          <w:b/>
          <w:bCs/>
          <w:szCs w:val="22"/>
        </w:rPr>
        <w:t>Республика Тува</w:t>
      </w:r>
      <w:r>
        <w:rPr>
          <w:szCs w:val="22"/>
        </w:rPr>
        <w:t xml:space="preserve"> в экономическом отношении развита слабо: 3% промышленного и 8% сельскохозяйственного производства Восточно-Сибирского района. Ее промышленный профиль определяется горно</w:t>
      </w:r>
      <w:r>
        <w:rPr>
          <w:szCs w:val="22"/>
        </w:rPr>
        <w:softHyphen/>
        <w:t>рудной индустрией. Помимо этого развиваются легкая и пищевая от</w:t>
      </w:r>
      <w:r>
        <w:rPr>
          <w:szCs w:val="22"/>
        </w:rPr>
        <w:softHyphen/>
        <w:t>расли промышленности.</w:t>
      </w:r>
    </w:p>
    <w:p w:rsidR="001A3B8E" w:rsidRDefault="001A3B8E">
      <w:pPr>
        <w:ind w:right="65" w:firstLine="720"/>
        <w:jc w:val="both"/>
      </w:pPr>
      <w:r>
        <w:rPr>
          <w:szCs w:val="22"/>
        </w:rPr>
        <w:t>Тува - подлинная кладовая полезных ископаемых. Здесь находят</w:t>
      </w:r>
      <w:r>
        <w:rPr>
          <w:szCs w:val="22"/>
        </w:rPr>
        <w:softHyphen/>
        <w:t>ся богатые залежи редких металлов - ниобия, тантала, лития, берил</w:t>
      </w:r>
      <w:r>
        <w:rPr>
          <w:szCs w:val="22"/>
        </w:rPr>
        <w:softHyphen/>
        <w:t>лия и др. Имеются значительные ресурсы цветных металлов - свинца, цинка, олова, никеля, кобальта и др. Эксплуатируются месторождения кобальта (Хову-Аксы) и асбеста (Ак-Довурак). На территории респуб</w:t>
      </w:r>
      <w:r>
        <w:rPr>
          <w:szCs w:val="22"/>
        </w:rPr>
        <w:softHyphen/>
        <w:t>лики расположены Улуг-Хемский бассейн каменного угля с суммар</w:t>
      </w:r>
      <w:r>
        <w:rPr>
          <w:szCs w:val="22"/>
        </w:rPr>
        <w:softHyphen/>
        <w:t>ными запасами более 1 млрд. т. Эксплуатация полезных ископаемых и на их базе развитие обрабатывающей промышленности зависят от со</w:t>
      </w:r>
      <w:r>
        <w:rPr>
          <w:szCs w:val="22"/>
        </w:rPr>
        <w:softHyphen/>
        <w:t>здания сети железных дорог.</w:t>
      </w:r>
    </w:p>
    <w:p w:rsidR="001A3B8E" w:rsidRDefault="001A3B8E"/>
    <w:p w:rsidR="001A3B8E" w:rsidRDefault="001A3B8E">
      <w:pPr>
        <w:jc w:val="center"/>
      </w:pPr>
      <w:r>
        <w:rPr>
          <w:b/>
          <w:bCs/>
        </w:rPr>
        <w:t>Основные перспективы развития.</w:t>
      </w:r>
    </w:p>
    <w:p w:rsidR="001A3B8E" w:rsidRDefault="001A3B8E">
      <w:pPr>
        <w:jc w:val="center"/>
      </w:pPr>
    </w:p>
    <w:p w:rsidR="001A3B8E" w:rsidRDefault="001A3B8E">
      <w:pPr>
        <w:ind w:firstLine="720"/>
        <w:jc w:val="both"/>
      </w:pPr>
      <w:r>
        <w:t>В условиях становления рыночных отношений Восточная Сибирь представляет собой особенно перспективный район развития. Его разнообразные и огромные природные ресурсы, многие из которых еще не освоены, привлекательны для иностранных инвестиций. Восточная Сибирь может стать основой бурного экономического развития России ХХ</w:t>
      </w:r>
      <w:r>
        <w:rPr>
          <w:lang w:val="en-US"/>
        </w:rPr>
        <w:t>I</w:t>
      </w:r>
      <w:r>
        <w:t xml:space="preserve"> века.</w:t>
      </w:r>
    </w:p>
    <w:p w:rsidR="001A3B8E" w:rsidRDefault="001A3B8E">
      <w:pPr>
        <w:ind w:firstLine="720"/>
        <w:jc w:val="both"/>
      </w:pPr>
      <w:r>
        <w:t>Рассмотрим основные направления развития для каждого района среднего звена более конкретно.</w:t>
      </w:r>
    </w:p>
    <w:p w:rsidR="001A3B8E" w:rsidRDefault="001A3B8E">
      <w:pPr>
        <w:ind w:firstLine="720"/>
        <w:jc w:val="both"/>
      </w:pPr>
      <w:r>
        <w:rPr>
          <w:b/>
          <w:bCs/>
          <w:i/>
          <w:iCs/>
        </w:rPr>
        <w:t>В Красноярском крае</w:t>
      </w:r>
      <w:r>
        <w:t xml:space="preserve"> приоритетными направлениями развития в перспективе будут:</w:t>
      </w:r>
    </w:p>
    <w:p w:rsidR="001A3B8E" w:rsidRDefault="001A3B8E">
      <w:pPr>
        <w:ind w:left="840" w:hanging="260"/>
        <w:jc w:val="both"/>
      </w:pPr>
      <w:r>
        <w:t>• реконструкция горно-металлургического комплекса, техническое  перевооружение предприятий;</w:t>
      </w:r>
    </w:p>
    <w:p w:rsidR="001A3B8E" w:rsidRDefault="001A3B8E">
      <w:pPr>
        <w:ind w:left="840" w:hanging="260"/>
        <w:jc w:val="both"/>
      </w:pPr>
      <w:r>
        <w:t>•совершенствование структуры топливно-энергетического  комплекса;</w:t>
      </w:r>
    </w:p>
    <w:p w:rsidR="001A3B8E" w:rsidRDefault="001A3B8E">
      <w:pPr>
        <w:spacing w:line="220" w:lineRule="auto"/>
        <w:ind w:left="840" w:hanging="260"/>
        <w:jc w:val="both"/>
      </w:pPr>
      <w:r>
        <w:t>• развитие химической и нефтехимической промышленности и строительных материалов;</w:t>
      </w:r>
    </w:p>
    <w:p w:rsidR="001A3B8E" w:rsidRDefault="001A3B8E">
      <w:pPr>
        <w:spacing w:line="220" w:lineRule="auto"/>
        <w:ind w:left="840" w:hanging="260"/>
        <w:jc w:val="both"/>
      </w:pPr>
      <w:r>
        <w:t xml:space="preserve">• ускоренное развитие машиностроения и ориентации его на обеспечение потребностей базовых отраслей в технике; </w:t>
      </w:r>
    </w:p>
    <w:p w:rsidR="001A3B8E" w:rsidRDefault="001A3B8E">
      <w:pPr>
        <w:spacing w:line="220" w:lineRule="auto"/>
        <w:ind w:left="840" w:hanging="260"/>
        <w:jc w:val="both"/>
      </w:pPr>
      <w:r>
        <w:t>• конверсия оборонных производств с переориентацией их на выпуск высококачественной продукции для населения и сложившихся производств;</w:t>
      </w:r>
    </w:p>
    <w:p w:rsidR="001A3B8E" w:rsidRDefault="001A3B8E">
      <w:pPr>
        <w:ind w:left="840" w:hanging="260"/>
        <w:jc w:val="both"/>
      </w:pPr>
      <w:r>
        <w:t>• развитие науки, образования и социальной инфраструк</w:t>
      </w:r>
      <w:r>
        <w:softHyphen/>
        <w:t>туры.</w:t>
      </w:r>
    </w:p>
    <w:p w:rsidR="001A3B8E" w:rsidRDefault="001A3B8E">
      <w:pPr>
        <w:pStyle w:val="20"/>
        <w:rPr>
          <w:sz w:val="24"/>
        </w:rPr>
      </w:pPr>
      <w:r>
        <w:rPr>
          <w:sz w:val="24"/>
        </w:rPr>
        <w:t>Важнейшими задачами являются сохранение населения, организация рационального природопользования, расширение внутрирегиональных, межрегиональных и внешнеэкономиче</w:t>
      </w:r>
      <w:r>
        <w:rPr>
          <w:sz w:val="24"/>
        </w:rPr>
        <w:softHyphen/>
        <w:t>ских связей.</w:t>
      </w:r>
    </w:p>
    <w:p w:rsidR="001A3B8E" w:rsidRDefault="001A3B8E">
      <w:pPr>
        <w:pStyle w:val="20"/>
        <w:rPr>
          <w:sz w:val="24"/>
        </w:rPr>
      </w:pPr>
      <w:r>
        <w:rPr>
          <w:sz w:val="24"/>
        </w:rPr>
        <w:t>Красноярский край должен получить статус зоны стратеги</w:t>
      </w:r>
      <w:r>
        <w:rPr>
          <w:sz w:val="24"/>
        </w:rPr>
        <w:softHyphen/>
        <w:t>ческих интересов России с установлением льгот на железнодо</w:t>
      </w:r>
      <w:r>
        <w:rPr>
          <w:sz w:val="24"/>
        </w:rPr>
        <w:softHyphen/>
        <w:t>рожные тарифы, электроэнергию.</w:t>
      </w:r>
    </w:p>
    <w:p w:rsidR="001A3B8E" w:rsidRDefault="001A3B8E">
      <w:pPr>
        <w:pStyle w:val="20"/>
        <w:spacing w:line="240" w:lineRule="auto"/>
        <w:rPr>
          <w:sz w:val="24"/>
        </w:rPr>
      </w:pPr>
      <w:r>
        <w:rPr>
          <w:sz w:val="24"/>
        </w:rPr>
        <w:t>Должны получить приоритетное развитие Таймырский и Эвенкийский автономные округа.</w:t>
      </w:r>
    </w:p>
    <w:p w:rsidR="001A3B8E" w:rsidRDefault="001A3B8E">
      <w:pPr>
        <w:pStyle w:val="20"/>
        <w:rPr>
          <w:sz w:val="24"/>
        </w:rPr>
      </w:pPr>
      <w:r>
        <w:rPr>
          <w:sz w:val="24"/>
        </w:rPr>
        <w:t>Необходимы разработка и осуществление в крае мероприя</w:t>
      </w:r>
      <w:r>
        <w:rPr>
          <w:sz w:val="24"/>
        </w:rPr>
        <w:softHyphen/>
        <w:t>тий по охране природы и рациональному природопользованию, мероприятий по социальной политике. Особенно важна разра</w:t>
      </w:r>
      <w:r>
        <w:rPr>
          <w:sz w:val="24"/>
        </w:rPr>
        <w:softHyphen/>
        <w:t>ботка механизма ответственности федеральных и местных ор</w:t>
      </w:r>
      <w:r>
        <w:rPr>
          <w:sz w:val="24"/>
        </w:rPr>
        <w:softHyphen/>
        <w:t>ганов управления за осуществление принятых решений. Особой заботой органов управления должна стать забота по развитию хозяйства и социальной сферы районов проживания малочисленных народов.</w:t>
      </w:r>
    </w:p>
    <w:p w:rsidR="001A3B8E" w:rsidRDefault="001A3B8E">
      <w:pPr>
        <w:pStyle w:val="20"/>
        <w:rPr>
          <w:sz w:val="24"/>
        </w:rPr>
      </w:pPr>
      <w:r>
        <w:rPr>
          <w:sz w:val="24"/>
        </w:rPr>
        <w:t xml:space="preserve">Основными направлениями перспективного развития </w:t>
      </w:r>
      <w:r>
        <w:rPr>
          <w:b/>
          <w:bCs/>
          <w:i/>
          <w:iCs/>
          <w:sz w:val="24"/>
        </w:rPr>
        <w:t xml:space="preserve">Иркутской области </w:t>
      </w:r>
      <w:r>
        <w:rPr>
          <w:sz w:val="24"/>
        </w:rPr>
        <w:t>являются:</w:t>
      </w:r>
    </w:p>
    <w:p w:rsidR="001A3B8E" w:rsidRDefault="001A3B8E">
      <w:pPr>
        <w:pStyle w:val="20"/>
        <w:numPr>
          <w:ilvl w:val="0"/>
          <w:numId w:val="2"/>
        </w:numPr>
        <w:rPr>
          <w:sz w:val="24"/>
        </w:rPr>
      </w:pPr>
      <w:r>
        <w:rPr>
          <w:sz w:val="24"/>
        </w:rPr>
        <w:t>повышение глубины переработки сырья за счет внедрения новых технологий;</w:t>
      </w:r>
    </w:p>
    <w:p w:rsidR="001A3B8E" w:rsidRDefault="001A3B8E">
      <w:pPr>
        <w:pStyle w:val="20"/>
        <w:numPr>
          <w:ilvl w:val="0"/>
          <w:numId w:val="2"/>
        </w:numPr>
        <w:rPr>
          <w:sz w:val="24"/>
        </w:rPr>
      </w:pPr>
      <w:r>
        <w:rPr>
          <w:sz w:val="24"/>
        </w:rPr>
        <w:t>перевод тепловых электростанций на более экологический чистый вид топлива – природный газ;</w:t>
      </w:r>
    </w:p>
    <w:p w:rsidR="001A3B8E" w:rsidRDefault="001A3B8E">
      <w:pPr>
        <w:pStyle w:val="20"/>
        <w:numPr>
          <w:ilvl w:val="0"/>
          <w:numId w:val="2"/>
        </w:numPr>
        <w:rPr>
          <w:sz w:val="24"/>
        </w:rPr>
      </w:pPr>
      <w:r>
        <w:rPr>
          <w:sz w:val="24"/>
        </w:rPr>
        <w:t>освоение новых месторождений, особенно нефтегазовых;</w:t>
      </w:r>
    </w:p>
    <w:p w:rsidR="001A3B8E" w:rsidRDefault="001A3B8E">
      <w:pPr>
        <w:pStyle w:val="20"/>
        <w:numPr>
          <w:ilvl w:val="0"/>
          <w:numId w:val="2"/>
        </w:numPr>
        <w:rPr>
          <w:sz w:val="24"/>
        </w:rPr>
      </w:pPr>
      <w:r>
        <w:rPr>
          <w:sz w:val="24"/>
        </w:rPr>
        <w:t>сохранение уникального озера Байкал;</w:t>
      </w:r>
    </w:p>
    <w:p w:rsidR="001A3B8E" w:rsidRDefault="001A3B8E">
      <w:pPr>
        <w:pStyle w:val="20"/>
        <w:numPr>
          <w:ilvl w:val="0"/>
          <w:numId w:val="2"/>
        </w:numPr>
        <w:rPr>
          <w:sz w:val="24"/>
        </w:rPr>
      </w:pPr>
      <w:r>
        <w:rPr>
          <w:sz w:val="24"/>
        </w:rPr>
        <w:t>завершение строительства начатых объектов;</w:t>
      </w:r>
    </w:p>
    <w:p w:rsidR="001A3B8E" w:rsidRDefault="001A3B8E">
      <w:pPr>
        <w:pStyle w:val="20"/>
        <w:numPr>
          <w:ilvl w:val="0"/>
          <w:numId w:val="2"/>
        </w:numPr>
        <w:rPr>
          <w:sz w:val="24"/>
        </w:rPr>
      </w:pPr>
      <w:r>
        <w:rPr>
          <w:sz w:val="24"/>
        </w:rPr>
        <w:t>в лесопромышленных комплексах области намечается организация производств по глубокой переработки древесины;</w:t>
      </w:r>
    </w:p>
    <w:p w:rsidR="001A3B8E" w:rsidRDefault="001A3B8E">
      <w:pPr>
        <w:pStyle w:val="20"/>
        <w:numPr>
          <w:ilvl w:val="0"/>
          <w:numId w:val="2"/>
        </w:numPr>
        <w:rPr>
          <w:sz w:val="24"/>
        </w:rPr>
      </w:pPr>
      <w:r>
        <w:rPr>
          <w:sz w:val="24"/>
        </w:rPr>
        <w:t>осуществление программы производства башенных и автомобильных кранов на ПО «Усольмаш»;</w:t>
      </w:r>
    </w:p>
    <w:p w:rsidR="001A3B8E" w:rsidRDefault="001A3B8E">
      <w:pPr>
        <w:pStyle w:val="20"/>
        <w:numPr>
          <w:ilvl w:val="0"/>
          <w:numId w:val="2"/>
        </w:numPr>
        <w:rPr>
          <w:sz w:val="24"/>
        </w:rPr>
      </w:pPr>
      <w:r>
        <w:rPr>
          <w:sz w:val="24"/>
        </w:rPr>
        <w:t>техническое перевооружение ОАО»Вид» по производству мужских и детских костюмов;</w:t>
      </w:r>
    </w:p>
    <w:p w:rsidR="001A3B8E" w:rsidRDefault="001A3B8E">
      <w:pPr>
        <w:pStyle w:val="20"/>
        <w:numPr>
          <w:ilvl w:val="0"/>
          <w:numId w:val="2"/>
        </w:numPr>
        <w:rPr>
          <w:sz w:val="24"/>
        </w:rPr>
      </w:pPr>
      <w:r>
        <w:rPr>
          <w:sz w:val="24"/>
        </w:rPr>
        <w:t>освоение Красноярского железно-рудного месторождения в районе Братска.</w:t>
      </w:r>
    </w:p>
    <w:p w:rsidR="001A3B8E" w:rsidRDefault="001A3B8E">
      <w:pPr>
        <w:pStyle w:val="20"/>
        <w:ind w:left="1080" w:firstLine="0"/>
        <w:rPr>
          <w:sz w:val="24"/>
        </w:rPr>
      </w:pPr>
    </w:p>
    <w:p w:rsidR="001A3B8E" w:rsidRDefault="001A3B8E">
      <w:pPr>
        <w:pStyle w:val="20"/>
        <w:rPr>
          <w:sz w:val="24"/>
        </w:rPr>
      </w:pPr>
      <w:r>
        <w:rPr>
          <w:sz w:val="24"/>
        </w:rPr>
        <w:t>В Иркутской области начинается осуществление важнейших проектов, которые обеспечат ей устойчивое социально-экономическое развитие. Это прежде всего Восточно-Сибирский нефтегазовый проект. В перспективе планируется строительство газопровода в Китай, страны юго-восточной Азии. На основе этих ресурсов планируется создание ряда химических производств в Иркутской области.</w:t>
      </w:r>
    </w:p>
    <w:p w:rsidR="001A3B8E" w:rsidRDefault="001A3B8E">
      <w:pPr>
        <w:spacing w:line="220" w:lineRule="auto"/>
        <w:ind w:left="200" w:firstLine="380"/>
        <w:jc w:val="both"/>
      </w:pPr>
      <w:r>
        <w:t>Проект – «Золото Сухого лога» позволит увеличить добычу золота на 5 т.</w:t>
      </w:r>
    </w:p>
    <w:p w:rsidR="001A3B8E" w:rsidRDefault="001A3B8E">
      <w:pPr>
        <w:pStyle w:val="FR3"/>
        <w:spacing w:line="220" w:lineRule="auto"/>
        <w:ind w:left="200" w:firstLine="340"/>
        <w:rPr>
          <w:rFonts w:ascii="Times New Roman" w:hAnsi="Times New Roman" w:cs="Times New Roman"/>
          <w:sz w:val="24"/>
          <w:szCs w:val="22"/>
        </w:rPr>
      </w:pPr>
      <w:r>
        <w:rPr>
          <w:rFonts w:ascii="Times New Roman" w:hAnsi="Times New Roman" w:cs="Times New Roman"/>
          <w:sz w:val="24"/>
          <w:szCs w:val="22"/>
        </w:rPr>
        <w:t>Еще один проект «Алмазы» предусматривает начало экс</w:t>
      </w:r>
      <w:r>
        <w:rPr>
          <w:rFonts w:ascii="Times New Roman" w:hAnsi="Times New Roman" w:cs="Times New Roman"/>
          <w:sz w:val="24"/>
          <w:szCs w:val="22"/>
        </w:rPr>
        <w:softHyphen/>
        <w:t xml:space="preserve">плуатации алмазов. </w:t>
      </w:r>
    </w:p>
    <w:p w:rsidR="001A3B8E" w:rsidRDefault="001A3B8E">
      <w:pPr>
        <w:pStyle w:val="FR3"/>
        <w:spacing w:line="220" w:lineRule="auto"/>
        <w:ind w:left="200" w:firstLine="340"/>
        <w:rPr>
          <w:rFonts w:ascii="Times New Roman" w:hAnsi="Times New Roman" w:cs="Times New Roman"/>
          <w:sz w:val="24"/>
        </w:rPr>
      </w:pPr>
      <w:r>
        <w:rPr>
          <w:rFonts w:ascii="Times New Roman" w:hAnsi="Times New Roman" w:cs="Times New Roman"/>
          <w:sz w:val="24"/>
        </w:rPr>
        <w:t>И, наконец, программа «Байкал», в которой предусматривается ряд мер по экологической защите уникального озера.</w:t>
      </w:r>
    </w:p>
    <w:p w:rsidR="001A3B8E" w:rsidRDefault="001A3B8E">
      <w:pPr>
        <w:spacing w:line="220" w:lineRule="auto"/>
        <w:ind w:firstLine="540"/>
        <w:jc w:val="both"/>
      </w:pPr>
      <w:r>
        <w:t>Все эти проекты дорогостоящие и их выполнение потребует федеральных капиталовложений и привлечения зарубежных инвестиций.</w:t>
      </w:r>
    </w:p>
    <w:p w:rsidR="001A3B8E" w:rsidRDefault="001A3B8E">
      <w:pPr>
        <w:spacing w:line="220" w:lineRule="auto"/>
        <w:ind w:firstLine="540"/>
        <w:jc w:val="both"/>
      </w:pPr>
      <w:r>
        <w:t xml:space="preserve">Экономика </w:t>
      </w:r>
      <w:r>
        <w:rPr>
          <w:b/>
          <w:bCs/>
          <w:i/>
          <w:iCs/>
        </w:rPr>
        <w:t>Читинской области</w:t>
      </w:r>
      <w:r>
        <w:t xml:space="preserve"> находится в кризисном со</w:t>
      </w:r>
      <w:r>
        <w:softHyphen/>
        <w:t>стоянии, которое характеризуется такими факторами, как экс</w:t>
      </w:r>
      <w:r>
        <w:softHyphen/>
        <w:t>тенсивный характер хозяйства, хищническое освоение природ</w:t>
      </w:r>
      <w:r>
        <w:softHyphen/>
        <w:t>ных ресурсов, неполнота комплекса, слабое развитие АПК, от</w:t>
      </w:r>
      <w:r>
        <w:softHyphen/>
        <w:t>сталая инфраструктура. По уровню жизни населения область можно отнести к районам социального бедствия. Тяжелые бы</w:t>
      </w:r>
      <w:r>
        <w:softHyphen/>
        <w:t>товые условия, низкие заработки, невыполнение социальных льгот при экстремальных условиях сурового климата.</w:t>
      </w:r>
    </w:p>
    <w:p w:rsidR="001A3B8E" w:rsidRDefault="001A3B8E">
      <w:pPr>
        <w:spacing w:line="220" w:lineRule="auto"/>
        <w:ind w:firstLine="540"/>
        <w:jc w:val="both"/>
      </w:pPr>
      <w:r>
        <w:t>Поэтому нужны первоочередные меры в области социаль</w:t>
      </w:r>
      <w:r>
        <w:softHyphen/>
        <w:t>но-экономической политики, а именно: финансовая стабилиза</w:t>
      </w:r>
      <w:r>
        <w:softHyphen/>
        <w:t>ция, получение долгов от таможенных сборов и прибыли от внешней торговли, получение налоговых льгот, установление транспортных льгот в размере 50% от действующих тарифов для всех грузов, снижение тарифов на электроэнергию, развитие предпринимательства, привлечение инвестиций в экономику и социальную сферу.</w:t>
      </w:r>
    </w:p>
    <w:p w:rsidR="001A3B8E" w:rsidRDefault="001A3B8E">
      <w:pPr>
        <w:spacing w:line="220" w:lineRule="auto"/>
        <w:jc w:val="both"/>
      </w:pPr>
      <w:r>
        <w:t>Без этих мер невозможны стабилизация и развитие экономики области.</w:t>
      </w:r>
    </w:p>
    <w:p w:rsidR="001A3B8E" w:rsidRDefault="001A3B8E">
      <w:pPr>
        <w:spacing w:line="220" w:lineRule="auto"/>
        <w:ind w:firstLine="540"/>
        <w:jc w:val="both"/>
      </w:pPr>
      <w:r>
        <w:t xml:space="preserve"> Важнейшими перспективными направлениями в развитии экономики области, имеющими всероссийское значение, явля</w:t>
      </w:r>
      <w:r>
        <w:softHyphen/>
        <w:t xml:space="preserve">ются следующие: </w:t>
      </w:r>
    </w:p>
    <w:p w:rsidR="001A3B8E" w:rsidRDefault="001A3B8E">
      <w:pPr>
        <w:pStyle w:val="FR3"/>
        <w:spacing w:line="220" w:lineRule="auto"/>
        <w:ind w:left="640" w:hanging="280"/>
        <w:rPr>
          <w:rFonts w:ascii="Times New Roman" w:hAnsi="Times New Roman" w:cs="Times New Roman"/>
          <w:sz w:val="24"/>
        </w:rPr>
      </w:pPr>
      <w:r>
        <w:rPr>
          <w:rFonts w:ascii="Times New Roman" w:hAnsi="Times New Roman" w:cs="Times New Roman"/>
          <w:b/>
          <w:bCs/>
          <w:sz w:val="24"/>
          <w:szCs w:val="22"/>
        </w:rPr>
        <w:t xml:space="preserve">• </w:t>
      </w:r>
      <w:r>
        <w:rPr>
          <w:rFonts w:ascii="Times New Roman" w:hAnsi="Times New Roman" w:cs="Times New Roman"/>
          <w:sz w:val="24"/>
          <w:szCs w:val="22"/>
        </w:rPr>
        <w:t>освоение Удоканского месторождения меди с привлече</w:t>
      </w:r>
      <w:r>
        <w:rPr>
          <w:rFonts w:ascii="Times New Roman" w:hAnsi="Times New Roman" w:cs="Times New Roman"/>
          <w:sz w:val="24"/>
          <w:szCs w:val="22"/>
        </w:rPr>
        <w:softHyphen/>
        <w:t>нием иностранного капитала. Создаваемое горно-металлургическое предприятие будет производить катод</w:t>
      </w:r>
      <w:r>
        <w:rPr>
          <w:rFonts w:ascii="Times New Roman" w:hAnsi="Times New Roman" w:cs="Times New Roman"/>
          <w:sz w:val="24"/>
        </w:rPr>
        <w:t>ную медь, сульфидный концентрат, которые будут пере</w:t>
      </w:r>
      <w:r>
        <w:rPr>
          <w:rFonts w:ascii="Times New Roman" w:hAnsi="Times New Roman" w:cs="Times New Roman"/>
          <w:sz w:val="24"/>
        </w:rPr>
        <w:softHyphen/>
        <w:t>рабатываться на медеплавильных заводах России, а часть пойдет на экспорт в Японию, Китай и другие страны.</w:t>
      </w:r>
    </w:p>
    <w:p w:rsidR="001A3B8E" w:rsidRDefault="001A3B8E">
      <w:pPr>
        <w:pStyle w:val="FR3"/>
        <w:spacing w:line="240" w:lineRule="auto"/>
        <w:ind w:left="640" w:hanging="280"/>
        <w:rPr>
          <w:rFonts w:ascii="Times New Roman" w:hAnsi="Times New Roman" w:cs="Times New Roman"/>
          <w:sz w:val="24"/>
        </w:rPr>
      </w:pPr>
      <w:r>
        <w:rPr>
          <w:rFonts w:ascii="Times New Roman" w:hAnsi="Times New Roman" w:cs="Times New Roman"/>
          <w:b/>
          <w:bCs/>
          <w:sz w:val="24"/>
        </w:rPr>
        <w:t xml:space="preserve">• </w:t>
      </w:r>
      <w:r>
        <w:rPr>
          <w:rFonts w:ascii="Times New Roman" w:hAnsi="Times New Roman" w:cs="Times New Roman"/>
          <w:sz w:val="24"/>
        </w:rPr>
        <w:t>освоение Чинейского месторождения титаномагнетитовых руд, содержащих ванадий.</w:t>
      </w:r>
    </w:p>
    <w:p w:rsidR="001A3B8E" w:rsidRDefault="001A3B8E">
      <w:pPr>
        <w:pStyle w:val="FR3"/>
        <w:spacing w:line="240" w:lineRule="auto"/>
        <w:ind w:left="640" w:hanging="280"/>
        <w:rPr>
          <w:rFonts w:ascii="Times New Roman" w:hAnsi="Times New Roman" w:cs="Times New Roman"/>
          <w:sz w:val="24"/>
        </w:rPr>
      </w:pPr>
      <w:r>
        <w:rPr>
          <w:rFonts w:ascii="Times New Roman" w:hAnsi="Times New Roman" w:cs="Times New Roman"/>
          <w:sz w:val="24"/>
        </w:rPr>
        <w:t>• освоение Голевского месторождения щелочных сынныритов для получения калиевых бесхлорных удобрений, глинозема и других продуктов с высокой экономической эффективностью. Удобрения можно экспортировать в Китай, Южную Корею, Японию.</w:t>
      </w:r>
    </w:p>
    <w:p w:rsidR="001A3B8E" w:rsidRDefault="001A3B8E">
      <w:pPr>
        <w:pStyle w:val="FR3"/>
        <w:spacing w:line="240" w:lineRule="auto"/>
        <w:ind w:left="640" w:hanging="280"/>
        <w:rPr>
          <w:rFonts w:ascii="Times New Roman" w:hAnsi="Times New Roman" w:cs="Times New Roman"/>
          <w:sz w:val="24"/>
        </w:rPr>
      </w:pPr>
    </w:p>
    <w:p w:rsidR="001A3B8E" w:rsidRDefault="001A3B8E">
      <w:pPr>
        <w:pStyle w:val="FR3"/>
        <w:spacing w:line="240" w:lineRule="auto"/>
        <w:ind w:left="0" w:firstLine="260"/>
        <w:rPr>
          <w:rFonts w:ascii="Times New Roman" w:hAnsi="Times New Roman" w:cs="Times New Roman"/>
          <w:sz w:val="24"/>
        </w:rPr>
      </w:pPr>
      <w:r>
        <w:rPr>
          <w:rFonts w:ascii="Times New Roman" w:hAnsi="Times New Roman" w:cs="Times New Roman"/>
          <w:sz w:val="24"/>
        </w:rPr>
        <w:t>Только выполнение этих проектов даст возможность стабилизировать социально-экономическую обстановку области, которая в настоящее время значительно отстает от соседних территорий.</w:t>
      </w:r>
    </w:p>
    <w:p w:rsidR="001A3B8E" w:rsidRDefault="001A3B8E">
      <w:pPr>
        <w:pStyle w:val="FR3"/>
        <w:spacing w:line="240" w:lineRule="auto"/>
        <w:ind w:left="0" w:firstLine="360"/>
        <w:rPr>
          <w:rFonts w:ascii="Times New Roman" w:hAnsi="Times New Roman" w:cs="Times New Roman"/>
          <w:sz w:val="24"/>
        </w:rPr>
      </w:pPr>
      <w:r>
        <w:rPr>
          <w:rFonts w:ascii="Times New Roman" w:hAnsi="Times New Roman" w:cs="Times New Roman"/>
          <w:sz w:val="24"/>
        </w:rPr>
        <w:t xml:space="preserve">В </w:t>
      </w:r>
      <w:r>
        <w:rPr>
          <w:rFonts w:ascii="Times New Roman" w:hAnsi="Times New Roman" w:cs="Times New Roman"/>
          <w:b/>
          <w:bCs/>
          <w:i/>
          <w:iCs/>
          <w:sz w:val="24"/>
        </w:rPr>
        <w:t>Республике Хакасия</w:t>
      </w:r>
      <w:r>
        <w:rPr>
          <w:rFonts w:ascii="Times New Roman" w:hAnsi="Times New Roman" w:cs="Times New Roman"/>
          <w:i/>
          <w:iCs/>
          <w:sz w:val="24"/>
        </w:rPr>
        <w:t>,</w:t>
      </w:r>
      <w:r>
        <w:rPr>
          <w:rFonts w:ascii="Times New Roman" w:hAnsi="Times New Roman" w:cs="Times New Roman"/>
          <w:sz w:val="24"/>
        </w:rPr>
        <w:t xml:space="preserve"> как и в других территориальных еди</w:t>
      </w:r>
      <w:r>
        <w:rPr>
          <w:rFonts w:ascii="Times New Roman" w:hAnsi="Times New Roman" w:cs="Times New Roman"/>
          <w:sz w:val="24"/>
        </w:rPr>
        <w:softHyphen/>
        <w:t>ницах Восточной Сибири, первоочередные меры по улучшению жизни населения лежат в сфере развития экономики. При этом экономическое развитие республики зависит в первую очередь от работы Саяно-Шушенской ГЭС и Саянского алюминиевого завода. В экономической и финансовой поддержке нуждаются отрасли обрабатывающей промышленности, лесопромышлен</w:t>
      </w:r>
      <w:r>
        <w:rPr>
          <w:rFonts w:ascii="Times New Roman" w:hAnsi="Times New Roman" w:cs="Times New Roman"/>
          <w:sz w:val="24"/>
        </w:rPr>
        <w:softHyphen/>
        <w:t xml:space="preserve">ный комплекс и АПК. </w:t>
      </w:r>
    </w:p>
    <w:p w:rsidR="001A3B8E" w:rsidRDefault="001A3B8E">
      <w:pPr>
        <w:pStyle w:val="FR3"/>
        <w:spacing w:line="240" w:lineRule="auto"/>
        <w:ind w:left="0" w:firstLine="360"/>
        <w:rPr>
          <w:rFonts w:ascii="Times New Roman" w:hAnsi="Times New Roman" w:cs="Times New Roman"/>
          <w:sz w:val="24"/>
        </w:rPr>
      </w:pPr>
      <w:r>
        <w:rPr>
          <w:rFonts w:ascii="Times New Roman" w:hAnsi="Times New Roman" w:cs="Times New Roman"/>
          <w:sz w:val="24"/>
        </w:rPr>
        <w:t>Важнейшими перспективными проектами являются:</w:t>
      </w:r>
    </w:p>
    <w:p w:rsidR="001A3B8E" w:rsidRDefault="001A3B8E">
      <w:pPr>
        <w:pStyle w:val="FR3"/>
        <w:numPr>
          <w:ilvl w:val="0"/>
          <w:numId w:val="3"/>
        </w:numPr>
        <w:spacing w:line="240" w:lineRule="auto"/>
        <w:rPr>
          <w:rFonts w:ascii="Times New Roman" w:hAnsi="Times New Roman" w:cs="Times New Roman"/>
          <w:sz w:val="24"/>
        </w:rPr>
      </w:pPr>
      <w:r>
        <w:rPr>
          <w:rFonts w:ascii="Times New Roman" w:hAnsi="Times New Roman" w:cs="Times New Roman"/>
          <w:sz w:val="24"/>
        </w:rPr>
        <w:t>Проект АО «Молибден» по реконструкции рудника, обогатительной фабрики и строительству нового завода по производству ферромолибдена. В настоящее время АО «Молибден» является единственным в России произво</w:t>
      </w:r>
      <w:r>
        <w:rPr>
          <w:rFonts w:ascii="Times New Roman" w:hAnsi="Times New Roman" w:cs="Times New Roman"/>
          <w:sz w:val="24"/>
        </w:rPr>
        <w:softHyphen/>
        <w:t xml:space="preserve">дителем молибденового концентрата. </w:t>
      </w:r>
    </w:p>
    <w:p w:rsidR="001A3B8E" w:rsidRDefault="001A3B8E">
      <w:pPr>
        <w:pStyle w:val="FR3"/>
        <w:numPr>
          <w:ilvl w:val="0"/>
          <w:numId w:val="3"/>
        </w:numPr>
        <w:spacing w:line="240" w:lineRule="auto"/>
        <w:rPr>
          <w:rFonts w:ascii="Times New Roman" w:hAnsi="Times New Roman" w:cs="Times New Roman"/>
          <w:sz w:val="24"/>
        </w:rPr>
      </w:pPr>
      <w:r>
        <w:rPr>
          <w:rFonts w:ascii="Times New Roman" w:hAnsi="Times New Roman" w:cs="Times New Roman"/>
          <w:sz w:val="24"/>
        </w:rPr>
        <w:t>Второй важнейший проект – строительство Абаканского сталелитейного завода по производству стального выгонного литья. Он позволит обеспечить  вагонным литьем вагоностроительные заводы Сибири и Урала и снизить его дефицит и стоимость.</w:t>
      </w:r>
    </w:p>
    <w:p w:rsidR="001A3B8E" w:rsidRDefault="001A3B8E">
      <w:pPr>
        <w:pStyle w:val="FR3"/>
        <w:spacing w:line="240" w:lineRule="auto"/>
        <w:ind w:hanging="400"/>
        <w:rPr>
          <w:rFonts w:ascii="Times New Roman" w:hAnsi="Times New Roman" w:cs="Times New Roman"/>
          <w:sz w:val="24"/>
        </w:rPr>
      </w:pPr>
    </w:p>
    <w:p w:rsidR="001A3B8E" w:rsidRDefault="001A3B8E">
      <w:pPr>
        <w:spacing w:line="220" w:lineRule="auto"/>
        <w:ind w:left="280" w:firstLine="380"/>
        <w:jc w:val="both"/>
      </w:pPr>
      <w:r>
        <w:t>Поставлены также задачи развития производственной и со</w:t>
      </w:r>
      <w:r>
        <w:softHyphen/>
        <w:t xml:space="preserve">циальной инфраструктуры, развитие туристического комплекса в Абакане и Абазе.    </w:t>
      </w:r>
    </w:p>
    <w:p w:rsidR="001A3B8E" w:rsidRDefault="001A3B8E">
      <w:pPr>
        <w:spacing w:line="220" w:lineRule="auto"/>
        <w:ind w:left="280" w:firstLine="380"/>
        <w:jc w:val="both"/>
      </w:pPr>
      <w:r>
        <w:rPr>
          <w:b/>
          <w:bCs/>
          <w:i/>
          <w:iCs/>
        </w:rPr>
        <w:t>Республика Бурятия</w:t>
      </w:r>
      <w:r>
        <w:t xml:space="preserve"> занимает важнейшее место в России по ряду природных ресурсов. На ее долю приходится 48% балан</w:t>
      </w:r>
      <w:r>
        <w:softHyphen/>
        <w:t>совых запасов цинка России, 24% — свинца, 2% золота, 30% молибдена, 27% вольфрама, 16% плавикового шпата, 13% апа</w:t>
      </w:r>
      <w:r>
        <w:softHyphen/>
        <w:t>тита. В республике находится уникальное по объему запасов и качеству месторождение кварцитов — Черемшанское.</w:t>
      </w:r>
    </w:p>
    <w:p w:rsidR="001A3B8E" w:rsidRDefault="001A3B8E">
      <w:pPr>
        <w:spacing w:line="220" w:lineRule="auto"/>
        <w:ind w:left="280" w:firstLine="380"/>
        <w:jc w:val="both"/>
      </w:pPr>
      <w:r>
        <w:t>Но в республике много незавершенных строительных объ</w:t>
      </w:r>
      <w:r>
        <w:softHyphen/>
        <w:t>ектов — Черемшанский кварцитовый карьер, Тугнуйский угольный разрез, вторая очередь Гусиноозерской ГРЭС и мно</w:t>
      </w:r>
      <w:r>
        <w:softHyphen/>
        <w:t>гие другие. Строительство многих объектов начато в середине 1980-х годов. Поэтому сейчас назрела необходимость их завер</w:t>
      </w:r>
      <w:r>
        <w:softHyphen/>
        <w:t>шения, так как они помогут стабилизировать экономику и со</w:t>
      </w:r>
      <w:r>
        <w:softHyphen/>
        <w:t xml:space="preserve">циальную сферу.            </w:t>
      </w:r>
    </w:p>
    <w:p w:rsidR="001A3B8E" w:rsidRDefault="001A3B8E">
      <w:pPr>
        <w:spacing w:line="220" w:lineRule="auto"/>
        <w:ind w:left="280" w:firstLine="380"/>
        <w:jc w:val="both"/>
      </w:pPr>
      <w:r>
        <w:t>Необходим ряд мер по спасению оз. Байкал в рамках комплексной программы по Байкалу на 1997—2005 гг. Конечной  целью этой программы является сохранение экосистемы озера Байкал на основе  создания специальной экономической зоны особого природопользования.</w:t>
      </w:r>
    </w:p>
    <w:p w:rsidR="001A3B8E" w:rsidRDefault="001A3B8E">
      <w:pPr>
        <w:pStyle w:val="20"/>
        <w:rPr>
          <w:sz w:val="24"/>
        </w:rPr>
      </w:pPr>
      <w:r>
        <w:rPr>
          <w:sz w:val="24"/>
        </w:rPr>
        <w:t>В рамках программы должны быть предусмотрены:</w:t>
      </w:r>
    </w:p>
    <w:p w:rsidR="001A3B8E" w:rsidRDefault="001A3B8E">
      <w:pPr>
        <w:ind w:left="280"/>
        <w:jc w:val="both"/>
      </w:pPr>
      <w:r>
        <w:t xml:space="preserve">• разработка нормативно-правовой базы для формирования рынка экологических услуг и взаимодействия природоохранных органов с рыночными структурами; </w:t>
      </w:r>
    </w:p>
    <w:p w:rsidR="001A3B8E" w:rsidRDefault="001A3B8E">
      <w:pPr>
        <w:ind w:firstLine="360"/>
        <w:jc w:val="both"/>
      </w:pPr>
      <w:r>
        <w:t>• создание структуры по оказанию экологических услуг предприятиям;</w:t>
      </w:r>
    </w:p>
    <w:p w:rsidR="001A3B8E" w:rsidRDefault="001A3B8E">
      <w:pPr>
        <w:ind w:firstLine="360"/>
        <w:jc w:val="both"/>
      </w:pPr>
      <w:r>
        <w:t>• создание специальных экологических фондов и банков с льготным налогообложением;</w:t>
      </w:r>
    </w:p>
    <w:p w:rsidR="001A3B8E" w:rsidRDefault="001A3B8E">
      <w:pPr>
        <w:ind w:firstLine="360"/>
        <w:jc w:val="both"/>
      </w:pPr>
      <w:r>
        <w:t>• стимулирование экологического предпринимательства;</w:t>
      </w:r>
    </w:p>
    <w:p w:rsidR="001A3B8E" w:rsidRDefault="001A3B8E">
      <w:pPr>
        <w:spacing w:line="220" w:lineRule="auto"/>
        <w:ind w:left="240"/>
        <w:jc w:val="both"/>
      </w:pPr>
      <w:r>
        <w:t xml:space="preserve">  • льготное налогообложение предприятий, выпускающих экологически чистую продукцию и продукцию с приме</w:t>
      </w:r>
      <w:r>
        <w:softHyphen/>
        <w:t>нением безотходных технологий;</w:t>
      </w:r>
    </w:p>
    <w:p w:rsidR="001A3B8E" w:rsidRDefault="001A3B8E">
      <w:pPr>
        <w:spacing w:line="220" w:lineRule="auto"/>
        <w:ind w:left="280"/>
        <w:jc w:val="both"/>
      </w:pPr>
      <w:r>
        <w:t xml:space="preserve"> • предоставление предприятиям, фирмам льготных креди</w:t>
      </w:r>
      <w:r>
        <w:softHyphen/>
        <w:t xml:space="preserve">тов на природоохранные цели.           </w:t>
      </w:r>
    </w:p>
    <w:p w:rsidR="001A3B8E" w:rsidRDefault="001A3B8E">
      <w:pPr>
        <w:pStyle w:val="20"/>
        <w:rPr>
          <w:sz w:val="24"/>
        </w:rPr>
      </w:pPr>
      <w:r>
        <w:rPr>
          <w:sz w:val="24"/>
        </w:rPr>
        <w:t>Особое внимание уделено в Бурятии туризму и созданию соответствующего мировым стандартам туристского комплекса. Намечено строительство газопровода Иркутск - Улан-Удэ вдоль побережья Байкала.  Для выполнения намеченных мер также необходимо приоритетное финансирование.</w:t>
      </w:r>
    </w:p>
    <w:p w:rsidR="001A3B8E" w:rsidRDefault="001A3B8E">
      <w:pPr>
        <w:spacing w:line="220" w:lineRule="auto"/>
        <w:ind w:firstLine="720"/>
        <w:jc w:val="both"/>
      </w:pPr>
      <w:r>
        <w:rPr>
          <w:b/>
          <w:bCs/>
          <w:i/>
          <w:iCs/>
        </w:rPr>
        <w:t>Республика</w:t>
      </w:r>
      <w:r>
        <w:rPr>
          <w:i/>
          <w:iCs/>
        </w:rPr>
        <w:t xml:space="preserve"> </w:t>
      </w:r>
      <w:r>
        <w:rPr>
          <w:b/>
          <w:bCs/>
          <w:i/>
          <w:iCs/>
        </w:rPr>
        <w:t>Тува</w:t>
      </w:r>
      <w:r>
        <w:t xml:space="preserve"> существенно отстает в социально-эконо</w:t>
      </w:r>
      <w:r>
        <w:softHyphen/>
        <w:t>мическом развитии от среднего общероссийского уровня. Она занимает последнее место в рейтинге депрессивных и отсталых регионов России.</w:t>
      </w:r>
    </w:p>
    <w:p w:rsidR="001A3B8E" w:rsidRDefault="001A3B8E">
      <w:pPr>
        <w:pStyle w:val="20"/>
        <w:rPr>
          <w:sz w:val="24"/>
        </w:rPr>
      </w:pPr>
      <w:r>
        <w:rPr>
          <w:sz w:val="24"/>
        </w:rPr>
        <w:t>С 1989 г. наблюдается снижение уровня жизни населения, снижение потребления некоторых жизненно важных продуктов питания. Падает уровень благоустройства, повышается уровень заболеваемости.</w:t>
      </w:r>
    </w:p>
    <w:p w:rsidR="001A3B8E" w:rsidRDefault="001A3B8E">
      <w:pPr>
        <w:pStyle w:val="20"/>
        <w:rPr>
          <w:sz w:val="24"/>
        </w:rPr>
      </w:pPr>
      <w:r>
        <w:rPr>
          <w:sz w:val="24"/>
        </w:rPr>
        <w:t>Экономический кризис, падение и без того отсталого про</w:t>
      </w:r>
      <w:r>
        <w:rPr>
          <w:sz w:val="24"/>
        </w:rPr>
        <w:softHyphen/>
        <w:t>изводства повлекли рост датационности экономики Тувы.</w:t>
      </w:r>
    </w:p>
    <w:p w:rsidR="001A3B8E" w:rsidRDefault="001A3B8E">
      <w:pPr>
        <w:pStyle w:val="20"/>
        <w:rPr>
          <w:sz w:val="24"/>
        </w:rPr>
      </w:pPr>
      <w:r>
        <w:rPr>
          <w:sz w:val="24"/>
        </w:rPr>
        <w:t>Только рост экономики и в первую очередь промышленно</w:t>
      </w:r>
      <w:r>
        <w:rPr>
          <w:sz w:val="24"/>
        </w:rPr>
        <w:softHyphen/>
        <w:t>сти даст возможность исправить положение. Разработанная Министерством экономики России с участием Правительства Республики Тува программа структурной перестройки эконо</w:t>
      </w:r>
      <w:r>
        <w:rPr>
          <w:sz w:val="24"/>
        </w:rPr>
        <w:softHyphen/>
        <w:t>мики республики ставит целью превращение Тувы в поставщи</w:t>
      </w:r>
      <w:r>
        <w:rPr>
          <w:sz w:val="24"/>
        </w:rPr>
        <w:softHyphen/>
        <w:t>ка конкурентоспособной конечной продукции. За счет привле</w:t>
      </w:r>
      <w:r>
        <w:rPr>
          <w:sz w:val="24"/>
        </w:rPr>
        <w:softHyphen/>
        <w:t>чения финансовых ресурсов российских и зарубежных инвесто</w:t>
      </w:r>
      <w:r>
        <w:rPr>
          <w:sz w:val="24"/>
        </w:rPr>
        <w:softHyphen/>
        <w:t>ров в экономику Тувы намечается в перспективе решить сле</w:t>
      </w:r>
      <w:r>
        <w:rPr>
          <w:sz w:val="24"/>
        </w:rPr>
        <w:softHyphen/>
        <w:t xml:space="preserve">дующие задачи:        </w:t>
      </w:r>
    </w:p>
    <w:p w:rsidR="001A3B8E" w:rsidRDefault="001A3B8E">
      <w:pPr>
        <w:spacing w:line="220" w:lineRule="auto"/>
        <w:ind w:left="280"/>
        <w:jc w:val="both"/>
        <w:sectPr w:rsidR="001A3B8E" w:rsidSect="007E1120">
          <w:footerReference w:type="even" r:id="rId7"/>
          <w:footerReference w:type="default" r:id="rId8"/>
          <w:pgSz w:w="11900" w:h="16820"/>
          <w:pgMar w:top="1134" w:right="1134" w:bottom="1134" w:left="1701" w:header="720" w:footer="720" w:gutter="0"/>
          <w:pgNumType w:start="2"/>
          <w:cols w:space="60"/>
          <w:noEndnote/>
          <w:titlePg/>
        </w:sectPr>
      </w:pPr>
    </w:p>
    <w:p w:rsidR="001A3B8E" w:rsidRDefault="001A3B8E">
      <w:pPr>
        <w:pStyle w:val="FR3"/>
        <w:numPr>
          <w:ilvl w:val="0"/>
          <w:numId w:val="5"/>
        </w:numPr>
        <w:spacing w:before="20" w:line="240" w:lineRule="auto"/>
        <w:rPr>
          <w:rFonts w:ascii="Times New Roman" w:hAnsi="Times New Roman" w:cs="Times New Roman"/>
          <w:sz w:val="24"/>
          <w:szCs w:val="22"/>
        </w:rPr>
      </w:pPr>
      <w:r>
        <w:rPr>
          <w:rFonts w:ascii="Times New Roman" w:hAnsi="Times New Roman" w:cs="Times New Roman"/>
          <w:sz w:val="24"/>
          <w:szCs w:val="22"/>
        </w:rPr>
        <w:t>В АПК для глубокой переработке сельскохозяйственного сырья намечено строительство мясоконсервного цеха, цеха переработки конины на экспорт, предприятия по первичной переработке шерсти, шерстопрядильного цеха, спиртового завода. Кызылский кожевенный завод перепрофилируется на производство войлока. Предусматривается также создание предприятий по убою скота, переработке молока и т.д.</w:t>
      </w:r>
    </w:p>
    <w:p w:rsidR="001A3B8E" w:rsidRDefault="001A3B8E">
      <w:pPr>
        <w:pStyle w:val="FR3"/>
        <w:numPr>
          <w:ilvl w:val="0"/>
          <w:numId w:val="5"/>
        </w:numPr>
        <w:spacing w:before="20" w:line="240" w:lineRule="auto"/>
        <w:rPr>
          <w:rFonts w:ascii="Times New Roman" w:hAnsi="Times New Roman" w:cs="Times New Roman"/>
          <w:sz w:val="24"/>
          <w:szCs w:val="22"/>
        </w:rPr>
      </w:pPr>
      <w:r>
        <w:rPr>
          <w:rFonts w:ascii="Times New Roman" w:hAnsi="Times New Roman" w:cs="Times New Roman"/>
          <w:sz w:val="24"/>
          <w:szCs w:val="22"/>
        </w:rPr>
        <w:t>В Цветной металлургии – освоение россыпных месторождений золота, освоение переработки технологических отходов комбината «Тувакобальт» с извлечением серебра и других ценных компонентов.</w:t>
      </w:r>
    </w:p>
    <w:p w:rsidR="001A3B8E" w:rsidRDefault="001A3B8E">
      <w:pPr>
        <w:pStyle w:val="FR3"/>
        <w:numPr>
          <w:ilvl w:val="0"/>
          <w:numId w:val="5"/>
        </w:numPr>
        <w:spacing w:before="20" w:line="240" w:lineRule="auto"/>
        <w:rPr>
          <w:rFonts w:ascii="Times New Roman" w:hAnsi="Times New Roman" w:cs="Times New Roman"/>
          <w:sz w:val="24"/>
          <w:szCs w:val="22"/>
        </w:rPr>
      </w:pPr>
      <w:r>
        <w:rPr>
          <w:rFonts w:ascii="Times New Roman" w:hAnsi="Times New Roman" w:cs="Times New Roman"/>
          <w:sz w:val="24"/>
          <w:szCs w:val="22"/>
        </w:rPr>
        <w:t>В энергетике – намечено расширение Кызылской ЦЭС.</w:t>
      </w:r>
    </w:p>
    <w:p w:rsidR="001A3B8E" w:rsidRDefault="001A3B8E">
      <w:pPr>
        <w:pStyle w:val="FR3"/>
        <w:numPr>
          <w:ilvl w:val="0"/>
          <w:numId w:val="5"/>
        </w:numPr>
        <w:spacing w:before="20" w:line="240" w:lineRule="auto"/>
        <w:rPr>
          <w:rFonts w:ascii="Times New Roman" w:hAnsi="Times New Roman" w:cs="Times New Roman"/>
          <w:sz w:val="24"/>
        </w:rPr>
      </w:pPr>
      <w:r>
        <w:rPr>
          <w:rFonts w:ascii="Times New Roman" w:hAnsi="Times New Roman" w:cs="Times New Roman"/>
          <w:sz w:val="24"/>
          <w:szCs w:val="22"/>
        </w:rPr>
        <w:t>В лесной промышленности – создание производства по выпуску паркета, фанеры, мебели. Реконструкция Кызылской мебельной фабрики.</w:t>
      </w:r>
    </w:p>
    <w:p w:rsidR="001A3B8E" w:rsidRDefault="001A3B8E">
      <w:pPr>
        <w:pStyle w:val="FR3"/>
        <w:numPr>
          <w:ilvl w:val="0"/>
          <w:numId w:val="5"/>
        </w:numPr>
        <w:spacing w:before="20" w:line="240" w:lineRule="auto"/>
        <w:rPr>
          <w:rFonts w:ascii="Times New Roman" w:hAnsi="Times New Roman" w:cs="Times New Roman"/>
          <w:sz w:val="24"/>
        </w:rPr>
      </w:pPr>
      <w:r>
        <w:rPr>
          <w:rFonts w:ascii="Times New Roman" w:hAnsi="Times New Roman" w:cs="Times New Roman"/>
          <w:sz w:val="24"/>
          <w:szCs w:val="22"/>
        </w:rPr>
        <w:t>Расширение и реконструкция предприятий народных ху</w:t>
      </w:r>
      <w:r>
        <w:rPr>
          <w:rFonts w:ascii="Times New Roman" w:hAnsi="Times New Roman" w:cs="Times New Roman"/>
          <w:sz w:val="24"/>
          <w:szCs w:val="22"/>
        </w:rPr>
        <w:softHyphen/>
        <w:t>дожественных изделий из камня, кожи, меха, древесины.</w:t>
      </w:r>
    </w:p>
    <w:p w:rsidR="001A3B8E" w:rsidRDefault="001A3B8E">
      <w:pPr>
        <w:pStyle w:val="FR3"/>
        <w:numPr>
          <w:ilvl w:val="0"/>
          <w:numId w:val="5"/>
        </w:numPr>
        <w:spacing w:before="20" w:line="240" w:lineRule="auto"/>
        <w:rPr>
          <w:rFonts w:ascii="Times New Roman" w:hAnsi="Times New Roman" w:cs="Times New Roman"/>
          <w:sz w:val="24"/>
        </w:rPr>
      </w:pPr>
      <w:r>
        <w:rPr>
          <w:rFonts w:ascii="Times New Roman" w:hAnsi="Times New Roman" w:cs="Times New Roman"/>
          <w:sz w:val="24"/>
          <w:szCs w:val="22"/>
        </w:rPr>
        <w:t>Освоение энергохимической переработки высококачественных коксующихся углей.</w:t>
      </w:r>
    </w:p>
    <w:p w:rsidR="001A3B8E" w:rsidRDefault="001A3B8E">
      <w:pPr>
        <w:pStyle w:val="FR3"/>
        <w:numPr>
          <w:ilvl w:val="0"/>
          <w:numId w:val="5"/>
        </w:numPr>
        <w:spacing w:before="20" w:line="240" w:lineRule="auto"/>
        <w:rPr>
          <w:rFonts w:ascii="Times New Roman" w:hAnsi="Times New Roman" w:cs="Times New Roman"/>
          <w:sz w:val="24"/>
        </w:rPr>
      </w:pPr>
      <w:r>
        <w:rPr>
          <w:rFonts w:ascii="Times New Roman" w:hAnsi="Times New Roman" w:cs="Times New Roman"/>
          <w:sz w:val="24"/>
          <w:szCs w:val="22"/>
        </w:rPr>
        <w:t>Для связи с восточными районами Тувы намечено построить мост через реку Малый Енисей.</w:t>
      </w:r>
    </w:p>
    <w:p w:rsidR="001A3B8E" w:rsidRDefault="001A3B8E">
      <w:pPr>
        <w:pStyle w:val="FR3"/>
        <w:numPr>
          <w:ilvl w:val="0"/>
          <w:numId w:val="5"/>
        </w:numPr>
        <w:spacing w:before="20" w:line="240" w:lineRule="auto"/>
        <w:rPr>
          <w:rFonts w:ascii="Times New Roman" w:hAnsi="Times New Roman" w:cs="Times New Roman"/>
          <w:sz w:val="24"/>
        </w:rPr>
      </w:pPr>
      <w:r>
        <w:rPr>
          <w:rFonts w:ascii="Times New Roman" w:hAnsi="Times New Roman" w:cs="Times New Roman"/>
          <w:sz w:val="24"/>
          <w:szCs w:val="22"/>
        </w:rPr>
        <w:t>Намечается создание локальной свободной экономиче</w:t>
      </w:r>
      <w:r>
        <w:rPr>
          <w:rFonts w:ascii="Times New Roman" w:hAnsi="Times New Roman" w:cs="Times New Roman"/>
          <w:sz w:val="24"/>
          <w:szCs w:val="22"/>
        </w:rPr>
        <w:softHyphen/>
        <w:t xml:space="preserve">ской и таможенной зоны на территории Кызыла. Главным стимулом создания такой зоны должно быть получение для нее таможенных и налоговых льгот.  </w:t>
      </w:r>
    </w:p>
    <w:p w:rsidR="001A3B8E" w:rsidRDefault="001A3B8E"/>
    <w:p w:rsidR="001A3B8E" w:rsidRDefault="001A3B8E"/>
    <w:p w:rsidR="001A3B8E" w:rsidRDefault="001A3B8E"/>
    <w:p w:rsidR="001A3B8E" w:rsidRDefault="001A3B8E"/>
    <w:p w:rsidR="001A3B8E" w:rsidRDefault="001A3B8E"/>
    <w:p w:rsidR="001A3B8E" w:rsidRDefault="001A3B8E"/>
    <w:p w:rsidR="001A3B8E" w:rsidRDefault="001A3B8E"/>
    <w:p w:rsidR="001A3B8E" w:rsidRDefault="001A3B8E"/>
    <w:p w:rsidR="001A3B8E" w:rsidRDefault="001A3B8E"/>
    <w:p w:rsidR="001A3B8E" w:rsidRDefault="001A3B8E"/>
    <w:p w:rsidR="001A3B8E" w:rsidRDefault="001A3B8E"/>
    <w:p w:rsidR="001A3B8E" w:rsidRDefault="001A3B8E"/>
    <w:p w:rsidR="001A3B8E" w:rsidRDefault="001A3B8E"/>
    <w:p w:rsidR="001A3B8E" w:rsidRDefault="001A3B8E"/>
    <w:p w:rsidR="001A3B8E" w:rsidRDefault="001A3B8E"/>
    <w:p w:rsidR="001A3B8E" w:rsidRDefault="001A3B8E"/>
    <w:p w:rsidR="001A3B8E" w:rsidRDefault="001A3B8E"/>
    <w:p w:rsidR="001A3B8E" w:rsidRDefault="001A3B8E"/>
    <w:p w:rsidR="001A3B8E" w:rsidRDefault="001A3B8E"/>
    <w:p w:rsidR="001A3B8E" w:rsidRDefault="001A3B8E"/>
    <w:p w:rsidR="001A3B8E" w:rsidRDefault="001A3B8E"/>
    <w:p w:rsidR="001A3B8E" w:rsidRDefault="001A3B8E"/>
    <w:p w:rsidR="001A3B8E" w:rsidRDefault="001A3B8E"/>
    <w:p w:rsidR="001A3B8E" w:rsidRDefault="001A3B8E"/>
    <w:p w:rsidR="001A3B8E" w:rsidRDefault="001A3B8E"/>
    <w:p w:rsidR="001A3B8E" w:rsidRDefault="001A3B8E">
      <w:pPr>
        <w:jc w:val="center"/>
      </w:pPr>
    </w:p>
    <w:p w:rsidR="001A3B8E" w:rsidRDefault="001A3B8E">
      <w:pPr>
        <w:jc w:val="center"/>
        <w:rPr>
          <w:b/>
          <w:bCs/>
        </w:rPr>
      </w:pPr>
      <w:r>
        <w:rPr>
          <w:b/>
          <w:bCs/>
        </w:rPr>
        <w:t>Список используемой литературы:</w:t>
      </w:r>
    </w:p>
    <w:p w:rsidR="001A3B8E" w:rsidRDefault="001A3B8E">
      <w:pPr>
        <w:jc w:val="center"/>
        <w:rPr>
          <w:b/>
          <w:bCs/>
        </w:rPr>
      </w:pPr>
    </w:p>
    <w:p w:rsidR="001A3B8E" w:rsidRDefault="001A3B8E" w:rsidP="001A3B8E">
      <w:pPr>
        <w:ind w:left="360"/>
        <w:jc w:val="both"/>
      </w:pPr>
      <w:r>
        <w:t>1.Родионова И.А. Экономическая география и региональная экономика. М.: Московский Лицей, 2002.</w:t>
      </w:r>
    </w:p>
    <w:p w:rsidR="001A3B8E" w:rsidRDefault="001A3B8E" w:rsidP="001A3B8E">
      <w:pPr>
        <w:ind w:left="360"/>
        <w:jc w:val="both"/>
      </w:pPr>
    </w:p>
    <w:p w:rsidR="001A3B8E" w:rsidRPr="001A3B8E" w:rsidRDefault="001A3B8E" w:rsidP="001A3B8E">
      <w:pPr>
        <w:ind w:left="360"/>
        <w:jc w:val="both"/>
      </w:pPr>
      <w:r>
        <w:t xml:space="preserve">2. </w:t>
      </w:r>
      <w:r w:rsidRPr="001A3B8E">
        <w:t xml:space="preserve">Алисов Н.В., </w:t>
      </w:r>
      <w:r>
        <w:pgNum/>
      </w:r>
      <w:r>
        <w:t>ореев</w:t>
      </w:r>
      <w:r w:rsidRPr="001A3B8E">
        <w:t xml:space="preserve"> Б.С. Экономическая и социальная география мира (общий обзор): Учебник для вузов.-М.:Гардарики, 2001</w:t>
      </w:r>
      <w:r>
        <w:rPr>
          <w:sz w:val="32"/>
        </w:rPr>
        <w:t>.</w:t>
      </w:r>
    </w:p>
    <w:p w:rsidR="001A3B8E" w:rsidRPr="001A3B8E" w:rsidRDefault="001A3B8E" w:rsidP="001A3B8E">
      <w:pPr>
        <w:ind w:left="360"/>
        <w:jc w:val="both"/>
      </w:pPr>
    </w:p>
    <w:p w:rsidR="001A3B8E" w:rsidRDefault="001A3B8E" w:rsidP="001A3B8E">
      <w:pPr>
        <w:ind w:left="360"/>
        <w:jc w:val="both"/>
      </w:pPr>
      <w:r>
        <w:t>3. Экономическая география России: Учебное пособие для вуза/Под ред. Т.Г.Морозовой.-2-е изд.,перераб и доп.-М.:ЮНИТИ-ДАНА, 2001.</w:t>
      </w:r>
    </w:p>
    <w:p w:rsidR="001A3B8E" w:rsidRDefault="001A3B8E" w:rsidP="001A3B8E">
      <w:pPr>
        <w:ind w:left="360"/>
        <w:jc w:val="both"/>
      </w:pPr>
    </w:p>
    <w:p w:rsidR="001A3B8E" w:rsidRPr="001A3B8E" w:rsidRDefault="001A3B8E" w:rsidP="001A3B8E">
      <w:r>
        <w:t xml:space="preserve">       4.</w:t>
      </w:r>
      <w:r w:rsidRPr="001A3B8E">
        <w:rPr>
          <w:sz w:val="32"/>
        </w:rPr>
        <w:t xml:space="preserve"> </w:t>
      </w:r>
      <w:r w:rsidRPr="001A3B8E">
        <w:t>Гребцова В.Е. Экономическая и социальная география России: Учебное пособие для вузов.-Ростов – на –Дону:Феникс,2007 г.</w:t>
      </w:r>
      <w:bookmarkStart w:id="0" w:name="_GoBack"/>
      <w:bookmarkEnd w:id="0"/>
    </w:p>
    <w:sectPr w:rsidR="001A3B8E" w:rsidRPr="001A3B8E">
      <w:type w:val="continuous"/>
      <w:pgSz w:w="11900" w:h="16820"/>
      <w:pgMar w:top="1134" w:right="1134"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7FA1" w:rsidRDefault="008A7FA1">
      <w:r>
        <w:separator/>
      </w:r>
    </w:p>
  </w:endnote>
  <w:endnote w:type="continuationSeparator" w:id="0">
    <w:p w:rsidR="008A7FA1" w:rsidRDefault="008A7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7FA1" w:rsidRDefault="008A7FA1" w:rsidP="007E1120">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8A7FA1" w:rsidRDefault="008A7FA1">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120" w:rsidRDefault="007E1120" w:rsidP="007E1120">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FD7A44">
      <w:rPr>
        <w:rStyle w:val="a6"/>
        <w:noProof/>
      </w:rPr>
      <w:t>3</w:t>
    </w:r>
    <w:r>
      <w:rPr>
        <w:rStyle w:val="a6"/>
      </w:rPr>
      <w:fldChar w:fldCharType="end"/>
    </w:r>
  </w:p>
  <w:p w:rsidR="008A7FA1" w:rsidRDefault="008A7FA1">
    <w:pPr>
      <w:pStyle w:val="a5"/>
      <w:framePr w:wrap="around" w:vAnchor="text" w:hAnchor="margin" w:xAlign="right" w:y="1"/>
      <w:rPr>
        <w:rStyle w:val="a6"/>
      </w:rPr>
    </w:pPr>
  </w:p>
  <w:p w:rsidR="008A7FA1" w:rsidRDefault="008A7FA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7FA1" w:rsidRDefault="008A7FA1">
      <w:r>
        <w:separator/>
      </w:r>
    </w:p>
  </w:footnote>
  <w:footnote w:type="continuationSeparator" w:id="0">
    <w:p w:rsidR="008A7FA1" w:rsidRDefault="008A7F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7C701C"/>
    <w:multiLevelType w:val="multilevel"/>
    <w:tmpl w:val="B6ECF3C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11A944E9"/>
    <w:multiLevelType w:val="hybridMultilevel"/>
    <w:tmpl w:val="8668C75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58C0AF0"/>
    <w:multiLevelType w:val="hybridMultilevel"/>
    <w:tmpl w:val="6F161CA2"/>
    <w:lvl w:ilvl="0" w:tplc="04190001">
      <w:start w:val="1"/>
      <w:numFmt w:val="bullet"/>
      <w:lvlText w:val=""/>
      <w:lvlJc w:val="left"/>
      <w:pPr>
        <w:tabs>
          <w:tab w:val="num" w:pos="1140"/>
        </w:tabs>
        <w:ind w:left="1140" w:hanging="360"/>
      </w:pPr>
      <w:rPr>
        <w:rFonts w:ascii="Symbol" w:hAnsi="Symbol" w:hint="default"/>
      </w:rPr>
    </w:lvl>
    <w:lvl w:ilvl="1" w:tplc="04190003" w:tentative="1">
      <w:start w:val="1"/>
      <w:numFmt w:val="bullet"/>
      <w:lvlText w:val="o"/>
      <w:lvlJc w:val="left"/>
      <w:pPr>
        <w:tabs>
          <w:tab w:val="num" w:pos="1860"/>
        </w:tabs>
        <w:ind w:left="1860" w:hanging="360"/>
      </w:pPr>
      <w:rPr>
        <w:rFonts w:ascii="Courier New" w:hAnsi="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3">
    <w:nsid w:val="4C65799D"/>
    <w:multiLevelType w:val="hybridMultilevel"/>
    <w:tmpl w:val="A5CE37D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65374A1C"/>
    <w:multiLevelType w:val="hybridMultilevel"/>
    <w:tmpl w:val="BBA641EE"/>
    <w:lvl w:ilvl="0" w:tplc="04190001">
      <w:start w:val="1"/>
      <w:numFmt w:val="bullet"/>
      <w:lvlText w:val=""/>
      <w:lvlJc w:val="left"/>
      <w:pPr>
        <w:tabs>
          <w:tab w:val="num" w:pos="1480"/>
        </w:tabs>
        <w:ind w:left="1480" w:hanging="360"/>
      </w:pPr>
      <w:rPr>
        <w:rFonts w:ascii="Symbol" w:hAnsi="Symbol" w:hint="default"/>
      </w:rPr>
    </w:lvl>
    <w:lvl w:ilvl="1" w:tplc="04190003" w:tentative="1">
      <w:start w:val="1"/>
      <w:numFmt w:val="bullet"/>
      <w:lvlText w:val="o"/>
      <w:lvlJc w:val="left"/>
      <w:pPr>
        <w:tabs>
          <w:tab w:val="num" w:pos="2200"/>
        </w:tabs>
        <w:ind w:left="2200" w:hanging="360"/>
      </w:pPr>
      <w:rPr>
        <w:rFonts w:ascii="Courier New" w:hAnsi="Courier New" w:hint="default"/>
      </w:rPr>
    </w:lvl>
    <w:lvl w:ilvl="2" w:tplc="04190005" w:tentative="1">
      <w:start w:val="1"/>
      <w:numFmt w:val="bullet"/>
      <w:lvlText w:val=""/>
      <w:lvlJc w:val="left"/>
      <w:pPr>
        <w:tabs>
          <w:tab w:val="num" w:pos="2920"/>
        </w:tabs>
        <w:ind w:left="2920" w:hanging="360"/>
      </w:pPr>
      <w:rPr>
        <w:rFonts w:ascii="Wingdings" w:hAnsi="Wingdings" w:hint="default"/>
      </w:rPr>
    </w:lvl>
    <w:lvl w:ilvl="3" w:tplc="04190001" w:tentative="1">
      <w:start w:val="1"/>
      <w:numFmt w:val="bullet"/>
      <w:lvlText w:val=""/>
      <w:lvlJc w:val="left"/>
      <w:pPr>
        <w:tabs>
          <w:tab w:val="num" w:pos="3640"/>
        </w:tabs>
        <w:ind w:left="3640" w:hanging="360"/>
      </w:pPr>
      <w:rPr>
        <w:rFonts w:ascii="Symbol" w:hAnsi="Symbol" w:hint="default"/>
      </w:rPr>
    </w:lvl>
    <w:lvl w:ilvl="4" w:tplc="04190003" w:tentative="1">
      <w:start w:val="1"/>
      <w:numFmt w:val="bullet"/>
      <w:lvlText w:val="o"/>
      <w:lvlJc w:val="left"/>
      <w:pPr>
        <w:tabs>
          <w:tab w:val="num" w:pos="4360"/>
        </w:tabs>
        <w:ind w:left="4360" w:hanging="360"/>
      </w:pPr>
      <w:rPr>
        <w:rFonts w:ascii="Courier New" w:hAnsi="Courier New" w:hint="default"/>
      </w:rPr>
    </w:lvl>
    <w:lvl w:ilvl="5" w:tplc="04190005" w:tentative="1">
      <w:start w:val="1"/>
      <w:numFmt w:val="bullet"/>
      <w:lvlText w:val=""/>
      <w:lvlJc w:val="left"/>
      <w:pPr>
        <w:tabs>
          <w:tab w:val="num" w:pos="5080"/>
        </w:tabs>
        <w:ind w:left="5080" w:hanging="360"/>
      </w:pPr>
      <w:rPr>
        <w:rFonts w:ascii="Wingdings" w:hAnsi="Wingdings" w:hint="default"/>
      </w:rPr>
    </w:lvl>
    <w:lvl w:ilvl="6" w:tplc="04190001" w:tentative="1">
      <w:start w:val="1"/>
      <w:numFmt w:val="bullet"/>
      <w:lvlText w:val=""/>
      <w:lvlJc w:val="left"/>
      <w:pPr>
        <w:tabs>
          <w:tab w:val="num" w:pos="5800"/>
        </w:tabs>
        <w:ind w:left="5800" w:hanging="360"/>
      </w:pPr>
      <w:rPr>
        <w:rFonts w:ascii="Symbol" w:hAnsi="Symbol" w:hint="default"/>
      </w:rPr>
    </w:lvl>
    <w:lvl w:ilvl="7" w:tplc="04190003" w:tentative="1">
      <w:start w:val="1"/>
      <w:numFmt w:val="bullet"/>
      <w:lvlText w:val="o"/>
      <w:lvlJc w:val="left"/>
      <w:pPr>
        <w:tabs>
          <w:tab w:val="num" w:pos="6520"/>
        </w:tabs>
        <w:ind w:left="6520" w:hanging="360"/>
      </w:pPr>
      <w:rPr>
        <w:rFonts w:ascii="Courier New" w:hAnsi="Courier New" w:hint="default"/>
      </w:rPr>
    </w:lvl>
    <w:lvl w:ilvl="8" w:tplc="04190005" w:tentative="1">
      <w:start w:val="1"/>
      <w:numFmt w:val="bullet"/>
      <w:lvlText w:val=""/>
      <w:lvlJc w:val="left"/>
      <w:pPr>
        <w:tabs>
          <w:tab w:val="num" w:pos="7240"/>
        </w:tabs>
        <w:ind w:left="7240" w:hanging="360"/>
      </w:pPr>
      <w:rPr>
        <w:rFonts w:ascii="Wingdings" w:hAnsi="Wingdings" w:hint="default"/>
      </w:rPr>
    </w:lvl>
  </w:abstractNum>
  <w:abstractNum w:abstractNumId="5">
    <w:nsid w:val="6ECF4C93"/>
    <w:multiLevelType w:val="hybridMultilevel"/>
    <w:tmpl w:val="C45813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3B8E"/>
    <w:rsid w:val="00011AC3"/>
    <w:rsid w:val="001A3B8E"/>
    <w:rsid w:val="007E1120"/>
    <w:rsid w:val="008A7FA1"/>
    <w:rsid w:val="009E2246"/>
    <w:rsid w:val="00E674B0"/>
    <w:rsid w:val="00FD7A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0CCB18A-7A2F-443E-88E8-4B93631FD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80"/>
      <w:ind w:firstLine="720"/>
      <w:jc w:val="both"/>
      <w:outlineLvl w:val="0"/>
    </w:pPr>
    <w:rPr>
      <w:sz w:val="28"/>
    </w:rPr>
  </w:style>
  <w:style w:type="paragraph" w:styleId="2">
    <w:name w:val="heading 2"/>
    <w:basedOn w:val="a"/>
    <w:next w:val="a"/>
    <w:qFormat/>
    <w:pPr>
      <w:keepNext/>
      <w:spacing w:before="220"/>
      <w:ind w:firstLine="180"/>
      <w:jc w:val="both"/>
      <w:outlineLvl w:val="1"/>
    </w:pPr>
    <w:rPr>
      <w:sz w:val="28"/>
      <w:szCs w:val="22"/>
    </w:rPr>
  </w:style>
  <w:style w:type="paragraph" w:styleId="3">
    <w:name w:val="heading 3"/>
    <w:basedOn w:val="a"/>
    <w:next w:val="a"/>
    <w:qFormat/>
    <w:pPr>
      <w:keepNext/>
      <w:spacing w:before="220"/>
      <w:ind w:hanging="720"/>
      <w:jc w:val="both"/>
      <w:outlineLvl w:val="2"/>
    </w:pPr>
    <w:rPr>
      <w:sz w:val="28"/>
      <w:szCs w:val="22"/>
    </w:rPr>
  </w:style>
  <w:style w:type="paragraph" w:styleId="4">
    <w:name w:val="heading 4"/>
    <w:basedOn w:val="a"/>
    <w:next w:val="a"/>
    <w:qFormat/>
    <w:pPr>
      <w:keepNext/>
      <w:spacing w:before="220"/>
      <w:ind w:right="146" w:hanging="720"/>
      <w:jc w:val="both"/>
      <w:outlineLvl w:val="3"/>
    </w:pPr>
    <w:rPr>
      <w:sz w:val="28"/>
      <w:szCs w:val="22"/>
    </w:rPr>
  </w:style>
  <w:style w:type="paragraph" w:styleId="5">
    <w:name w:val="heading 5"/>
    <w:basedOn w:val="a"/>
    <w:next w:val="a"/>
    <w:qFormat/>
    <w:rsid w:val="00E674B0"/>
    <w:pPr>
      <w:spacing w:before="240" w:after="60"/>
      <w:outlineLvl w:val="4"/>
    </w:pPr>
    <w:rPr>
      <w:b/>
      <w:bCs/>
      <w:i/>
      <w:iCs/>
      <w:sz w:val="26"/>
      <w:szCs w:val="26"/>
    </w:rPr>
  </w:style>
  <w:style w:type="paragraph" w:styleId="8">
    <w:name w:val="heading 8"/>
    <w:basedOn w:val="a"/>
    <w:next w:val="a"/>
    <w:qFormat/>
    <w:rsid w:val="00E674B0"/>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708"/>
      <w:jc w:val="both"/>
    </w:pPr>
    <w:rPr>
      <w:sz w:val="28"/>
      <w:szCs w:val="20"/>
    </w:rPr>
  </w:style>
  <w:style w:type="paragraph" w:styleId="20">
    <w:name w:val="Body Text Indent 2"/>
    <w:basedOn w:val="a"/>
    <w:pPr>
      <w:spacing w:line="220" w:lineRule="auto"/>
      <w:ind w:firstLine="720"/>
      <w:jc w:val="both"/>
    </w:pPr>
    <w:rPr>
      <w:sz w:val="28"/>
    </w:rPr>
  </w:style>
  <w:style w:type="paragraph" w:customStyle="1" w:styleId="FR4">
    <w:name w:val="FR4"/>
    <w:pPr>
      <w:widowControl w:val="0"/>
      <w:autoSpaceDE w:val="0"/>
      <w:autoSpaceDN w:val="0"/>
      <w:adjustRightInd w:val="0"/>
    </w:pPr>
    <w:rPr>
      <w:rFonts w:ascii="Arial" w:hAnsi="Arial" w:cs="Arial"/>
      <w:sz w:val="28"/>
      <w:szCs w:val="28"/>
    </w:rPr>
  </w:style>
  <w:style w:type="paragraph" w:customStyle="1" w:styleId="FR5">
    <w:name w:val="FR5"/>
    <w:pPr>
      <w:widowControl w:val="0"/>
      <w:autoSpaceDE w:val="0"/>
      <w:autoSpaceDN w:val="0"/>
      <w:adjustRightInd w:val="0"/>
      <w:jc w:val="right"/>
    </w:pPr>
    <w:rPr>
      <w:rFonts w:ascii="Arial" w:hAnsi="Arial" w:cs="Arial"/>
      <w:noProof/>
      <w:sz w:val="12"/>
      <w:szCs w:val="12"/>
    </w:rPr>
  </w:style>
  <w:style w:type="paragraph" w:styleId="30">
    <w:name w:val="Body Text Indent 3"/>
    <w:basedOn w:val="a"/>
    <w:pPr>
      <w:spacing w:line="220" w:lineRule="auto"/>
      <w:ind w:firstLine="720"/>
    </w:pPr>
    <w:rPr>
      <w:sz w:val="28"/>
    </w:rPr>
  </w:style>
  <w:style w:type="paragraph" w:styleId="a4">
    <w:name w:val="Body Text"/>
    <w:basedOn w:val="a"/>
    <w:pPr>
      <w:jc w:val="both"/>
    </w:pPr>
    <w:rPr>
      <w:sz w:val="28"/>
    </w:rPr>
  </w:style>
  <w:style w:type="paragraph" w:styleId="21">
    <w:name w:val="Body Text 2"/>
    <w:basedOn w:val="a"/>
    <w:pPr>
      <w:spacing w:line="220" w:lineRule="auto"/>
      <w:ind w:right="65"/>
      <w:jc w:val="both"/>
    </w:pPr>
    <w:rPr>
      <w:sz w:val="28"/>
    </w:rPr>
  </w:style>
  <w:style w:type="paragraph" w:customStyle="1" w:styleId="FR3">
    <w:name w:val="FR3"/>
    <w:pPr>
      <w:widowControl w:val="0"/>
      <w:autoSpaceDE w:val="0"/>
      <w:autoSpaceDN w:val="0"/>
      <w:adjustRightInd w:val="0"/>
      <w:spacing w:line="320" w:lineRule="auto"/>
      <w:ind w:left="400" w:hanging="420"/>
      <w:jc w:val="both"/>
    </w:pPr>
    <w:rPr>
      <w:rFonts w:ascii="Arial" w:hAnsi="Arial" w:cs="Arial"/>
      <w:sz w:val="36"/>
      <w:szCs w:val="36"/>
    </w:rPr>
  </w:style>
  <w:style w:type="paragraph" w:customStyle="1" w:styleId="FR1">
    <w:name w:val="FR1"/>
    <w:pPr>
      <w:widowControl w:val="0"/>
      <w:autoSpaceDE w:val="0"/>
      <w:autoSpaceDN w:val="0"/>
      <w:adjustRightInd w:val="0"/>
      <w:spacing w:before="100"/>
      <w:ind w:left="40"/>
    </w:pPr>
    <w:rPr>
      <w:rFonts w:ascii="Arial" w:hAnsi="Arial" w:cs="Arial"/>
      <w:sz w:val="48"/>
      <w:szCs w:val="48"/>
    </w:rPr>
  </w:style>
  <w:style w:type="paragraph" w:customStyle="1" w:styleId="FR2">
    <w:name w:val="FR2"/>
    <w:pPr>
      <w:widowControl w:val="0"/>
      <w:autoSpaceDE w:val="0"/>
      <w:autoSpaceDN w:val="0"/>
      <w:adjustRightInd w:val="0"/>
      <w:jc w:val="both"/>
    </w:pPr>
    <w:rPr>
      <w:sz w:val="36"/>
      <w:szCs w:val="36"/>
    </w:rPr>
  </w:style>
  <w:style w:type="paragraph" w:styleId="31">
    <w:name w:val="Body Text 3"/>
    <w:basedOn w:val="a"/>
    <w:pPr>
      <w:ind w:right="245"/>
      <w:jc w:val="center"/>
    </w:pPr>
    <w:rPr>
      <w:szCs w:val="22"/>
    </w:r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677"/>
        <w:tab w:val="right" w:pos="9355"/>
      </w:tabs>
    </w:pPr>
  </w:style>
  <w:style w:type="paragraph" w:customStyle="1" w:styleId="10">
    <w:name w:val="Обычный1"/>
    <w:rsid w:val="001A3B8E"/>
    <w:pPr>
      <w:widowControl w:val="0"/>
      <w:spacing w:line="340" w:lineRule="auto"/>
      <w:ind w:left="840" w:right="800"/>
      <w:jc w:val="center"/>
    </w:pPr>
    <w:rPr>
      <w:rFonts w:ascii="Arial" w:hAnsi="Arial"/>
      <w:snapToGrid w:val="0"/>
      <w:sz w:val="22"/>
    </w:rPr>
  </w:style>
  <w:style w:type="paragraph" w:styleId="a8">
    <w:name w:val="Title"/>
    <w:basedOn w:val="a"/>
    <w:qFormat/>
    <w:rsid w:val="00E674B0"/>
    <w:pPr>
      <w:jc w:val="center"/>
    </w:pPr>
    <w:rPr>
      <w:sz w:val="28"/>
    </w:rPr>
  </w:style>
  <w:style w:type="paragraph" w:customStyle="1" w:styleId="CharChar1CharChar1CharChar">
    <w:name w:val="Char Char Знак Знак1 Char Char1 Знак Знак Char Char"/>
    <w:basedOn w:val="a"/>
    <w:rsid w:val="00E674B0"/>
    <w:pPr>
      <w:spacing w:before="100" w:beforeAutospacing="1" w:after="100" w:afterAutospacing="1"/>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11110</Words>
  <Characters>63327</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74289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Александр</dc:creator>
  <cp:keywords/>
  <dc:description/>
  <cp:lastModifiedBy>admin</cp:lastModifiedBy>
  <cp:revision>2</cp:revision>
  <dcterms:created xsi:type="dcterms:W3CDTF">2014-04-17T01:06:00Z</dcterms:created>
  <dcterms:modified xsi:type="dcterms:W3CDTF">2014-04-17T01:06:00Z</dcterms:modified>
</cp:coreProperties>
</file>