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307" w:rsidRDefault="00622307" w:rsidP="00111EDE"/>
    <w:p w:rsidR="00111EDE" w:rsidRDefault="00111EDE" w:rsidP="00111EDE"/>
    <w:p w:rsidR="001B60B3" w:rsidRDefault="00111EDE" w:rsidP="001B60B3">
      <w:pPr>
        <w:jc w:val="center"/>
        <w:rPr>
          <w:sz w:val="28"/>
          <w:szCs w:val="28"/>
        </w:rPr>
      </w:pPr>
      <w:r>
        <w:rPr>
          <w:sz w:val="28"/>
          <w:szCs w:val="28"/>
        </w:rPr>
        <w:t>Самара 2005</w:t>
      </w:r>
    </w:p>
    <w:p w:rsidR="00111EDE" w:rsidRDefault="00111EDE" w:rsidP="001B60B3">
      <w:pPr>
        <w:jc w:val="center"/>
        <w:rPr>
          <w:sz w:val="28"/>
          <w:szCs w:val="28"/>
        </w:rPr>
      </w:pPr>
      <w:r>
        <w:rPr>
          <w:sz w:val="28"/>
          <w:szCs w:val="28"/>
        </w:rPr>
        <w:t>Содержание:</w:t>
      </w:r>
    </w:p>
    <w:p w:rsidR="001B60B3" w:rsidRDefault="001B60B3" w:rsidP="001B60B3">
      <w:pPr>
        <w:jc w:val="center"/>
        <w:rPr>
          <w:sz w:val="28"/>
          <w:szCs w:val="28"/>
        </w:rPr>
      </w:pPr>
    </w:p>
    <w:p w:rsidR="00111EDE" w:rsidRDefault="00DA0613" w:rsidP="00111EDE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Сущность и задачи</w:t>
      </w:r>
      <w:r w:rsidR="00111EDE">
        <w:rPr>
          <w:sz w:val="28"/>
          <w:szCs w:val="28"/>
        </w:rPr>
        <w:t xml:space="preserve"> экономического механизма управления природопользованием……………………...………………………</w:t>
      </w:r>
      <w:r w:rsidR="002B5B29">
        <w:rPr>
          <w:sz w:val="28"/>
          <w:szCs w:val="28"/>
        </w:rPr>
        <w:t>.</w:t>
      </w:r>
      <w:r w:rsidR="00111EDE">
        <w:rPr>
          <w:sz w:val="28"/>
          <w:szCs w:val="28"/>
        </w:rPr>
        <w:t>…стр.3</w:t>
      </w:r>
    </w:p>
    <w:p w:rsidR="00111EDE" w:rsidRDefault="00111EDE" w:rsidP="00111EDE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Система лимитов и платежей за природные ресурсы и загрязнение окружающей среды…………………...………………………………</w:t>
      </w:r>
      <w:r w:rsidR="002B5B29">
        <w:rPr>
          <w:sz w:val="28"/>
          <w:szCs w:val="28"/>
        </w:rPr>
        <w:t>.</w:t>
      </w:r>
      <w:r>
        <w:rPr>
          <w:sz w:val="28"/>
          <w:szCs w:val="28"/>
        </w:rPr>
        <w:t>стр.</w:t>
      </w:r>
      <w:r w:rsidR="00DA0613">
        <w:rPr>
          <w:sz w:val="28"/>
          <w:szCs w:val="28"/>
        </w:rPr>
        <w:t>7</w:t>
      </w:r>
    </w:p>
    <w:p w:rsidR="00111EDE" w:rsidRDefault="00111EDE" w:rsidP="00111EDE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Система финансирования природоохранных мероприятий</w:t>
      </w:r>
      <w:r w:rsidR="00246A3C">
        <w:rPr>
          <w:sz w:val="28"/>
          <w:szCs w:val="28"/>
        </w:rPr>
        <w:t>.</w:t>
      </w:r>
      <w:r>
        <w:rPr>
          <w:sz w:val="28"/>
          <w:szCs w:val="28"/>
        </w:rPr>
        <w:t>……….стр.</w:t>
      </w:r>
      <w:r w:rsidR="00D15335">
        <w:rPr>
          <w:sz w:val="28"/>
          <w:szCs w:val="28"/>
        </w:rPr>
        <w:t>13</w:t>
      </w:r>
    </w:p>
    <w:p w:rsidR="00111EDE" w:rsidRDefault="002B5B29" w:rsidP="00111EDE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Экологическое страхование и экологический аудит…………….….стр.</w:t>
      </w:r>
      <w:r w:rsidR="00B416F9">
        <w:rPr>
          <w:sz w:val="28"/>
          <w:szCs w:val="28"/>
        </w:rPr>
        <w:t>1</w:t>
      </w:r>
      <w:r w:rsidR="00D15335">
        <w:rPr>
          <w:sz w:val="28"/>
          <w:szCs w:val="28"/>
        </w:rPr>
        <w:t>7</w:t>
      </w:r>
    </w:p>
    <w:p w:rsidR="001B60B3" w:rsidRDefault="001B60B3" w:rsidP="00111EDE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Библ</w:t>
      </w:r>
      <w:r w:rsidR="00547A1B">
        <w:rPr>
          <w:sz w:val="28"/>
          <w:szCs w:val="28"/>
        </w:rPr>
        <w:t>иография………………………………………………………….</w:t>
      </w:r>
      <w:r>
        <w:rPr>
          <w:sz w:val="28"/>
          <w:szCs w:val="28"/>
        </w:rPr>
        <w:t>стр.</w:t>
      </w:r>
      <w:r w:rsidR="00547A1B">
        <w:rPr>
          <w:sz w:val="28"/>
          <w:szCs w:val="28"/>
        </w:rPr>
        <w:t>20</w:t>
      </w:r>
    </w:p>
    <w:p w:rsidR="00111EDE" w:rsidRDefault="00111EDE" w:rsidP="00111EDE">
      <w:pPr>
        <w:spacing w:line="360" w:lineRule="auto"/>
      </w:pPr>
    </w:p>
    <w:p w:rsidR="001B60B3" w:rsidRDefault="001B60B3" w:rsidP="00111EDE">
      <w:pPr>
        <w:spacing w:line="360" w:lineRule="auto"/>
      </w:pPr>
    </w:p>
    <w:p w:rsidR="001B60B3" w:rsidRDefault="001B60B3" w:rsidP="00111EDE">
      <w:pPr>
        <w:spacing w:line="360" w:lineRule="auto"/>
      </w:pPr>
    </w:p>
    <w:p w:rsidR="001B60B3" w:rsidRDefault="001B60B3" w:rsidP="00111EDE">
      <w:pPr>
        <w:spacing w:line="360" w:lineRule="auto"/>
      </w:pPr>
    </w:p>
    <w:p w:rsidR="001B60B3" w:rsidRDefault="001B60B3" w:rsidP="00111EDE">
      <w:pPr>
        <w:spacing w:line="360" w:lineRule="auto"/>
      </w:pPr>
    </w:p>
    <w:p w:rsidR="001B60B3" w:rsidRDefault="001B60B3" w:rsidP="00111EDE">
      <w:pPr>
        <w:spacing w:line="360" w:lineRule="auto"/>
      </w:pPr>
    </w:p>
    <w:p w:rsidR="001B60B3" w:rsidRDefault="001B60B3" w:rsidP="00111EDE">
      <w:pPr>
        <w:spacing w:line="360" w:lineRule="auto"/>
      </w:pPr>
    </w:p>
    <w:p w:rsidR="001B60B3" w:rsidRDefault="001B60B3" w:rsidP="00111EDE">
      <w:pPr>
        <w:spacing w:line="360" w:lineRule="auto"/>
      </w:pPr>
    </w:p>
    <w:p w:rsidR="001B60B3" w:rsidRDefault="001B60B3" w:rsidP="00111EDE">
      <w:pPr>
        <w:spacing w:line="360" w:lineRule="auto"/>
      </w:pPr>
    </w:p>
    <w:p w:rsidR="001B60B3" w:rsidRDefault="001B60B3" w:rsidP="00111EDE">
      <w:pPr>
        <w:spacing w:line="360" w:lineRule="auto"/>
      </w:pPr>
    </w:p>
    <w:p w:rsidR="001B60B3" w:rsidRDefault="001B60B3" w:rsidP="00111EDE">
      <w:pPr>
        <w:spacing w:line="360" w:lineRule="auto"/>
      </w:pPr>
    </w:p>
    <w:p w:rsidR="001B60B3" w:rsidRDefault="001B60B3" w:rsidP="00111EDE">
      <w:pPr>
        <w:spacing w:line="360" w:lineRule="auto"/>
      </w:pPr>
    </w:p>
    <w:p w:rsidR="001B60B3" w:rsidRDefault="001B60B3" w:rsidP="00111EDE">
      <w:pPr>
        <w:spacing w:line="360" w:lineRule="auto"/>
      </w:pPr>
    </w:p>
    <w:p w:rsidR="001B60B3" w:rsidRDefault="001B60B3" w:rsidP="00111EDE">
      <w:pPr>
        <w:spacing w:line="360" w:lineRule="auto"/>
      </w:pPr>
    </w:p>
    <w:p w:rsidR="001B60B3" w:rsidRDefault="001B60B3" w:rsidP="00111EDE">
      <w:pPr>
        <w:spacing w:line="360" w:lineRule="auto"/>
      </w:pPr>
    </w:p>
    <w:p w:rsidR="001B60B3" w:rsidRDefault="001B60B3" w:rsidP="00111EDE">
      <w:pPr>
        <w:spacing w:line="360" w:lineRule="auto"/>
      </w:pPr>
    </w:p>
    <w:p w:rsidR="001B60B3" w:rsidRDefault="001B60B3" w:rsidP="00111EDE">
      <w:pPr>
        <w:spacing w:line="360" w:lineRule="auto"/>
      </w:pPr>
    </w:p>
    <w:p w:rsidR="001B60B3" w:rsidRDefault="001B60B3" w:rsidP="00111EDE">
      <w:pPr>
        <w:spacing w:line="360" w:lineRule="auto"/>
      </w:pPr>
    </w:p>
    <w:p w:rsidR="001B60B3" w:rsidRDefault="001B60B3" w:rsidP="00111EDE">
      <w:pPr>
        <w:spacing w:line="360" w:lineRule="auto"/>
      </w:pPr>
    </w:p>
    <w:p w:rsidR="001B60B3" w:rsidRDefault="001B60B3" w:rsidP="00111EDE">
      <w:pPr>
        <w:spacing w:line="360" w:lineRule="auto"/>
      </w:pPr>
    </w:p>
    <w:p w:rsidR="001B60B3" w:rsidRDefault="001B60B3" w:rsidP="00111EDE">
      <w:pPr>
        <w:spacing w:line="360" w:lineRule="auto"/>
      </w:pPr>
    </w:p>
    <w:p w:rsidR="001B60B3" w:rsidRDefault="001B60B3" w:rsidP="00111EDE">
      <w:pPr>
        <w:spacing w:line="360" w:lineRule="auto"/>
      </w:pPr>
    </w:p>
    <w:p w:rsidR="001B60B3" w:rsidRDefault="001B60B3" w:rsidP="00111EDE">
      <w:pPr>
        <w:spacing w:line="360" w:lineRule="auto"/>
      </w:pPr>
    </w:p>
    <w:p w:rsidR="001B60B3" w:rsidRDefault="001B60B3" w:rsidP="00111EDE">
      <w:pPr>
        <w:spacing w:line="360" w:lineRule="auto"/>
      </w:pPr>
    </w:p>
    <w:p w:rsidR="001B60B3" w:rsidRDefault="001B60B3" w:rsidP="00111EDE">
      <w:pPr>
        <w:spacing w:line="360" w:lineRule="auto"/>
      </w:pPr>
    </w:p>
    <w:p w:rsidR="001B60B3" w:rsidRDefault="001B60B3" w:rsidP="00111EDE">
      <w:pPr>
        <w:spacing w:line="360" w:lineRule="auto"/>
      </w:pPr>
    </w:p>
    <w:p w:rsidR="001B60B3" w:rsidRDefault="001B60B3" w:rsidP="00111EDE">
      <w:pPr>
        <w:spacing w:line="360" w:lineRule="auto"/>
      </w:pPr>
    </w:p>
    <w:p w:rsidR="001B60B3" w:rsidRDefault="001B60B3" w:rsidP="00111EDE">
      <w:pPr>
        <w:spacing w:line="360" w:lineRule="auto"/>
      </w:pPr>
    </w:p>
    <w:p w:rsidR="00D32DCC" w:rsidRDefault="00D32DCC" w:rsidP="00111EDE">
      <w:pPr>
        <w:spacing w:line="360" w:lineRule="auto"/>
      </w:pPr>
    </w:p>
    <w:p w:rsidR="001B60B3" w:rsidRDefault="001B60B3" w:rsidP="00111EDE">
      <w:pPr>
        <w:spacing w:line="360" w:lineRule="auto"/>
      </w:pPr>
    </w:p>
    <w:p w:rsidR="001B60B3" w:rsidRDefault="001B60B3" w:rsidP="00111EDE">
      <w:pPr>
        <w:spacing w:line="360" w:lineRule="auto"/>
      </w:pPr>
    </w:p>
    <w:p w:rsidR="001A092C" w:rsidRDefault="00DA0613" w:rsidP="001A092C">
      <w:pPr>
        <w:numPr>
          <w:ilvl w:val="0"/>
          <w:numId w:val="3"/>
        </w:numPr>
        <w:tabs>
          <w:tab w:val="num" w:pos="0"/>
          <w:tab w:val="left" w:pos="360"/>
        </w:tabs>
        <w:spacing w:line="360" w:lineRule="auto"/>
        <w:ind w:left="0"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Сущность и з</w:t>
      </w:r>
      <w:r w:rsidR="001B60B3" w:rsidRPr="001B60B3">
        <w:rPr>
          <w:b/>
          <w:sz w:val="32"/>
          <w:szCs w:val="32"/>
        </w:rPr>
        <w:t>адачи экономического механизма управления природопользованием</w:t>
      </w:r>
    </w:p>
    <w:p w:rsidR="001A092C" w:rsidRPr="001A092C" w:rsidRDefault="001A092C" w:rsidP="001A092C">
      <w:pPr>
        <w:spacing w:line="360" w:lineRule="auto"/>
        <w:ind w:firstLine="488"/>
        <w:jc w:val="both"/>
        <w:rPr>
          <w:sz w:val="28"/>
          <w:szCs w:val="28"/>
        </w:rPr>
      </w:pPr>
      <w:r>
        <w:rPr>
          <w:rFonts w:cs="Arial"/>
          <w:sz w:val="28"/>
          <w:szCs w:val="28"/>
        </w:rPr>
        <w:t>«</w:t>
      </w:r>
      <w:r w:rsidRPr="001A092C">
        <w:rPr>
          <w:rFonts w:cs="Arial"/>
          <w:sz w:val="28"/>
          <w:szCs w:val="28"/>
        </w:rPr>
        <w:t>В соответствии с Конституцией Российской Федерации каждый имеет право на благоприятную окружающую среду, каждый обязан сохранять природу и окружающую среду, бережно относиться к природным богатствам, которые являются основой устойчивого развития, жизни и деятельности народов, проживающих на территории Российской Федерации</w:t>
      </w:r>
      <w:r>
        <w:rPr>
          <w:rFonts w:cs="Arial"/>
          <w:sz w:val="28"/>
          <w:szCs w:val="28"/>
        </w:rPr>
        <w:t>»</w:t>
      </w:r>
      <w:r>
        <w:rPr>
          <w:rStyle w:val="a7"/>
          <w:rFonts w:cs="Arial"/>
          <w:sz w:val="28"/>
          <w:szCs w:val="28"/>
        </w:rPr>
        <w:footnoteReference w:id="1"/>
      </w:r>
      <w:r w:rsidRPr="001A092C">
        <w:rPr>
          <w:rFonts w:cs="Arial"/>
          <w:sz w:val="28"/>
          <w:szCs w:val="28"/>
        </w:rPr>
        <w:t>.</w:t>
      </w:r>
    </w:p>
    <w:p w:rsidR="00B44D53" w:rsidRDefault="00B44D53" w:rsidP="00151BAA">
      <w:pPr>
        <w:spacing w:line="360" w:lineRule="auto"/>
        <w:ind w:right="-83" w:firstLine="540"/>
        <w:jc w:val="both"/>
        <w:rPr>
          <w:sz w:val="28"/>
        </w:rPr>
      </w:pPr>
      <w:r>
        <w:rPr>
          <w:sz w:val="28"/>
        </w:rPr>
        <w:t xml:space="preserve">Наступивший </w:t>
      </w:r>
      <w:r>
        <w:rPr>
          <w:sz w:val="28"/>
          <w:lang w:val="en-US"/>
        </w:rPr>
        <w:t>XXI</w:t>
      </w:r>
      <w:r w:rsidRPr="00B44D53">
        <w:rPr>
          <w:sz w:val="28"/>
        </w:rPr>
        <w:t xml:space="preserve"> </w:t>
      </w:r>
      <w:r>
        <w:rPr>
          <w:sz w:val="28"/>
        </w:rPr>
        <w:t xml:space="preserve">век </w:t>
      </w:r>
      <w:r w:rsidRPr="00B44D53">
        <w:rPr>
          <w:sz w:val="28"/>
        </w:rPr>
        <w:t>ознаменовал себя масштабным истощением природных ресурсов, огромным количеством вредных выбросов в атмосферу и океан, уничтожением лесов и множеством иных факторов, усугубляющих положение экологии на нашей плане</w:t>
      </w:r>
      <w:r>
        <w:rPr>
          <w:sz w:val="28"/>
        </w:rPr>
        <w:t>те. Ученые</w:t>
      </w:r>
      <w:r w:rsidR="002B1498">
        <w:rPr>
          <w:sz w:val="28"/>
        </w:rPr>
        <w:t xml:space="preserve"> мира </w:t>
      </w:r>
      <w:r>
        <w:rPr>
          <w:sz w:val="28"/>
        </w:rPr>
        <w:t xml:space="preserve"> прогнозируют </w:t>
      </w:r>
      <w:r w:rsidR="002B1498">
        <w:rPr>
          <w:sz w:val="28"/>
        </w:rPr>
        <w:t xml:space="preserve">человечеству далеко не светлое будущее. </w:t>
      </w:r>
      <w:r w:rsidRPr="00B44D53">
        <w:rPr>
          <w:sz w:val="28"/>
        </w:rPr>
        <w:t>Проблема защиты экологии встала перед чел</w:t>
      </w:r>
      <w:r w:rsidR="002B1498">
        <w:rPr>
          <w:sz w:val="28"/>
        </w:rPr>
        <w:t>овеч</w:t>
      </w:r>
      <w:r w:rsidR="00151BAA">
        <w:rPr>
          <w:sz w:val="28"/>
        </w:rPr>
        <w:t xml:space="preserve">еством сравнительно недавно, но быстрые </w:t>
      </w:r>
      <w:r w:rsidR="002B1498">
        <w:rPr>
          <w:sz w:val="28"/>
        </w:rPr>
        <w:t xml:space="preserve">темпы развития техники и промышленности </w:t>
      </w:r>
      <w:r w:rsidR="00151BAA">
        <w:rPr>
          <w:sz w:val="28"/>
        </w:rPr>
        <w:t xml:space="preserve">не давали времени задумываться над последствиями. И вот сейчас </w:t>
      </w:r>
      <w:r w:rsidR="00151BAA" w:rsidRPr="00B44D53">
        <w:rPr>
          <w:sz w:val="28"/>
        </w:rPr>
        <w:t>экологическая катастрофа приблизилась необычай</w:t>
      </w:r>
      <w:r w:rsidR="00151BAA">
        <w:rPr>
          <w:sz w:val="28"/>
        </w:rPr>
        <w:t>но сильно. Р</w:t>
      </w:r>
      <w:r w:rsidRPr="00B44D53">
        <w:rPr>
          <w:sz w:val="28"/>
        </w:rPr>
        <w:t xml:space="preserve">адиоактивное загрязнение, глобальное потепление климата, состояние воздушных бассейнов в крупных городах наглядно свидетельствуют о том, что наша среда обитания истощена до предела. От нашей активности в сфере охраны окружающей среды </w:t>
      </w:r>
      <w:r w:rsidR="00151BAA">
        <w:rPr>
          <w:sz w:val="28"/>
        </w:rPr>
        <w:t xml:space="preserve">и рационального использования ее ресурсов </w:t>
      </w:r>
      <w:r w:rsidRPr="00B44D53">
        <w:rPr>
          <w:sz w:val="28"/>
        </w:rPr>
        <w:t xml:space="preserve">зависит решение вопроса о выживании, сохранение здоровья людей и создание нормальных условий для их жизнедеятельности. </w:t>
      </w:r>
    </w:p>
    <w:p w:rsidR="000F48CC" w:rsidRDefault="000F48CC" w:rsidP="00151BAA">
      <w:pPr>
        <w:spacing w:line="360" w:lineRule="auto"/>
        <w:ind w:right="-83" w:firstLine="540"/>
        <w:jc w:val="both"/>
        <w:rPr>
          <w:sz w:val="28"/>
        </w:rPr>
      </w:pPr>
      <w:r>
        <w:rPr>
          <w:sz w:val="28"/>
        </w:rPr>
        <w:t>Наиболее эффективными методами борьбы за охрану окружающей среды являются экономические.</w:t>
      </w:r>
    </w:p>
    <w:p w:rsidR="005057BE" w:rsidRDefault="0085567A" w:rsidP="008160E8">
      <w:pPr>
        <w:spacing w:line="360" w:lineRule="auto"/>
        <w:ind w:right="-83" w:firstLine="540"/>
        <w:jc w:val="both"/>
        <w:rPr>
          <w:snapToGrid w:val="0"/>
          <w:color w:val="000000"/>
          <w:sz w:val="28"/>
          <w:szCs w:val="28"/>
        </w:rPr>
      </w:pPr>
      <w:r>
        <w:rPr>
          <w:sz w:val="28"/>
        </w:rPr>
        <w:t xml:space="preserve">Существенным недостатком природоохранительного законодательства нашей страны долгое время являлось </w:t>
      </w:r>
      <w:r w:rsidRPr="005057BE">
        <w:rPr>
          <w:i/>
          <w:sz w:val="28"/>
        </w:rPr>
        <w:t>отсутствие экономического регулирования</w:t>
      </w:r>
      <w:r>
        <w:rPr>
          <w:sz w:val="28"/>
        </w:rPr>
        <w:t xml:space="preserve"> отношений между хозяйственной деятельностью человека и природной средой.</w:t>
      </w:r>
      <w:r w:rsidR="00ED26DD">
        <w:rPr>
          <w:sz w:val="28"/>
        </w:rPr>
        <w:t xml:space="preserve"> Но за последние годы был разработан </w:t>
      </w:r>
      <w:r w:rsidR="00C770D5">
        <w:rPr>
          <w:sz w:val="28"/>
        </w:rPr>
        <w:t xml:space="preserve">не только </w:t>
      </w:r>
      <w:r w:rsidR="00ED26DD">
        <w:rPr>
          <w:sz w:val="28"/>
        </w:rPr>
        <w:t xml:space="preserve">эколого-экономческий подход к решению этой проблемы, но и была </w:t>
      </w:r>
      <w:r w:rsidR="00C770D5">
        <w:rPr>
          <w:sz w:val="28"/>
        </w:rPr>
        <w:t xml:space="preserve">создана </w:t>
      </w:r>
      <w:r w:rsidR="00ED26DD">
        <w:rPr>
          <w:sz w:val="28"/>
        </w:rPr>
        <w:t>и законодательно закреплена система мер</w:t>
      </w:r>
      <w:r w:rsidR="00C770D5">
        <w:rPr>
          <w:sz w:val="28"/>
        </w:rPr>
        <w:t xml:space="preserve"> </w:t>
      </w:r>
      <w:r w:rsidR="00C770D5" w:rsidRPr="00630C74">
        <w:rPr>
          <w:snapToGrid w:val="0"/>
          <w:color w:val="000000"/>
          <w:sz w:val="28"/>
          <w:szCs w:val="28"/>
        </w:rPr>
        <w:t>по стимулированию природоохранной и энергосберегающей деятельности</w:t>
      </w:r>
      <w:r w:rsidR="00C770D5">
        <w:rPr>
          <w:snapToGrid w:val="0"/>
          <w:color w:val="000000"/>
          <w:sz w:val="28"/>
          <w:szCs w:val="28"/>
        </w:rPr>
        <w:t xml:space="preserve"> предприятий. </w:t>
      </w:r>
    </w:p>
    <w:p w:rsidR="00C770D5" w:rsidRDefault="00C770D5" w:rsidP="008160E8">
      <w:pPr>
        <w:spacing w:line="360" w:lineRule="auto"/>
        <w:ind w:right="-83" w:firstLine="540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Важной задачей этой программы стала</w:t>
      </w:r>
      <w:r w:rsidRPr="00C770D5">
        <w:rPr>
          <w:snapToGrid w:val="0"/>
          <w:color w:val="000000"/>
          <w:sz w:val="28"/>
          <w:szCs w:val="28"/>
        </w:rPr>
        <w:t xml:space="preserve"> </w:t>
      </w:r>
      <w:r w:rsidRPr="00630C74">
        <w:rPr>
          <w:snapToGrid w:val="0"/>
          <w:color w:val="000000"/>
          <w:sz w:val="28"/>
          <w:szCs w:val="28"/>
        </w:rPr>
        <w:t xml:space="preserve">разработка и целенаправленное использование экономического механизма </w:t>
      </w:r>
      <w:r w:rsidRPr="005057BE">
        <w:rPr>
          <w:i/>
          <w:snapToGrid w:val="0"/>
          <w:color w:val="000000"/>
          <w:sz w:val="28"/>
          <w:szCs w:val="28"/>
        </w:rPr>
        <w:t>воздействия на производство</w:t>
      </w:r>
      <w:r w:rsidRPr="00630C74">
        <w:rPr>
          <w:snapToGrid w:val="0"/>
          <w:color w:val="000000"/>
          <w:sz w:val="28"/>
          <w:szCs w:val="28"/>
        </w:rPr>
        <w:t>, который должен создать условия для повышения непосредственной материальной заинтересованности трудовых коллективов предприятий в обеспечении рационального использования, охраны и воспроизводства природных ресурсов.</w:t>
      </w:r>
      <w:r w:rsidR="008160E8">
        <w:rPr>
          <w:sz w:val="28"/>
        </w:rPr>
        <w:t xml:space="preserve"> </w:t>
      </w:r>
      <w:r w:rsidR="00151BAA" w:rsidRPr="00630C74">
        <w:rPr>
          <w:snapToGrid w:val="0"/>
          <w:color w:val="000000"/>
          <w:sz w:val="28"/>
          <w:szCs w:val="28"/>
        </w:rPr>
        <w:t>В основе этого механизма должны быть положены экономические методы управления</w:t>
      </w:r>
      <w:r w:rsidR="00151BAA">
        <w:rPr>
          <w:snapToGrid w:val="0"/>
          <w:color w:val="000000"/>
          <w:sz w:val="28"/>
          <w:szCs w:val="28"/>
        </w:rPr>
        <w:t xml:space="preserve">. </w:t>
      </w:r>
    </w:p>
    <w:p w:rsidR="008160E8" w:rsidRPr="008160E8" w:rsidRDefault="008160E8" w:rsidP="008160E8">
      <w:pPr>
        <w:spacing w:line="360" w:lineRule="auto"/>
        <w:ind w:right="-83" w:firstLine="540"/>
        <w:jc w:val="both"/>
        <w:rPr>
          <w:sz w:val="28"/>
        </w:rPr>
      </w:pPr>
      <w:r>
        <w:rPr>
          <w:snapToGrid w:val="0"/>
          <w:color w:val="000000"/>
          <w:sz w:val="28"/>
          <w:szCs w:val="28"/>
        </w:rPr>
        <w:t>Согласно Федеральному закону РФ «Об охране окружающей среды», статье 14 «</w:t>
      </w:r>
      <w:r>
        <w:rPr>
          <w:rFonts w:cs="Arial"/>
          <w:sz w:val="28"/>
          <w:szCs w:val="28"/>
        </w:rPr>
        <w:t>М</w:t>
      </w:r>
      <w:r w:rsidRPr="008160E8">
        <w:rPr>
          <w:rFonts w:cs="Arial"/>
          <w:sz w:val="28"/>
          <w:szCs w:val="28"/>
        </w:rPr>
        <w:t>етоды экономического регулирования в области охраны окружающей среды</w:t>
      </w:r>
      <w:r>
        <w:rPr>
          <w:rFonts w:cs="Arial"/>
          <w:sz w:val="28"/>
          <w:szCs w:val="28"/>
        </w:rPr>
        <w:t>»</w:t>
      </w:r>
      <w:r>
        <w:rPr>
          <w:snapToGrid w:val="0"/>
          <w:color w:val="000000"/>
          <w:sz w:val="28"/>
          <w:szCs w:val="28"/>
        </w:rPr>
        <w:t>, к таким методам относятся</w:t>
      </w:r>
      <w:r w:rsidRPr="008160E8">
        <w:rPr>
          <w:rFonts w:cs="Arial"/>
          <w:sz w:val="28"/>
          <w:szCs w:val="28"/>
        </w:rPr>
        <w:t>:</w:t>
      </w:r>
    </w:p>
    <w:p w:rsidR="00AB085E" w:rsidRDefault="008160E8" w:rsidP="00AB085E">
      <w:pPr>
        <w:numPr>
          <w:ilvl w:val="0"/>
          <w:numId w:val="6"/>
        </w:numPr>
        <w:tabs>
          <w:tab w:val="clear" w:pos="5040"/>
          <w:tab w:val="left" w:pos="1080"/>
        </w:tabs>
        <w:spacing w:line="360" w:lineRule="auto"/>
        <w:ind w:left="0" w:firstLine="540"/>
        <w:jc w:val="both"/>
        <w:rPr>
          <w:sz w:val="28"/>
          <w:szCs w:val="28"/>
        </w:rPr>
      </w:pPr>
      <w:r>
        <w:rPr>
          <w:rFonts w:cs="Arial"/>
          <w:sz w:val="28"/>
          <w:szCs w:val="28"/>
        </w:rPr>
        <w:t>«</w:t>
      </w:r>
      <w:r w:rsidRPr="008160E8">
        <w:rPr>
          <w:rFonts w:cs="Arial"/>
          <w:sz w:val="28"/>
          <w:szCs w:val="28"/>
        </w:rPr>
        <w:t>разработка государственных прогнозов социально-экономического развития на основе экологических прогнозов;</w:t>
      </w:r>
    </w:p>
    <w:p w:rsidR="00AB085E" w:rsidRDefault="008160E8" w:rsidP="00AB085E">
      <w:pPr>
        <w:numPr>
          <w:ilvl w:val="0"/>
          <w:numId w:val="6"/>
        </w:numPr>
        <w:tabs>
          <w:tab w:val="clear" w:pos="5040"/>
          <w:tab w:val="left" w:pos="108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8160E8">
        <w:rPr>
          <w:rFonts w:cs="Arial"/>
          <w:sz w:val="28"/>
          <w:szCs w:val="28"/>
        </w:rPr>
        <w:t>разработка федеральных программ в области экологического развития Российской Федерации и целевых программ в области охраны окружающей среды субъектов Российской Федерации;</w:t>
      </w:r>
    </w:p>
    <w:p w:rsidR="00AB085E" w:rsidRDefault="008160E8" w:rsidP="00AB085E">
      <w:pPr>
        <w:numPr>
          <w:ilvl w:val="0"/>
          <w:numId w:val="6"/>
        </w:numPr>
        <w:tabs>
          <w:tab w:val="clear" w:pos="5040"/>
          <w:tab w:val="left" w:pos="108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8160E8">
        <w:rPr>
          <w:rFonts w:cs="Arial"/>
          <w:sz w:val="28"/>
          <w:szCs w:val="28"/>
        </w:rPr>
        <w:t>разработка и проведение мероприятий по охране окружающей среды в целях предотвращения причинения вреда окружающей среде;</w:t>
      </w:r>
    </w:p>
    <w:p w:rsidR="00AB085E" w:rsidRDefault="008160E8" w:rsidP="00AB085E">
      <w:pPr>
        <w:numPr>
          <w:ilvl w:val="0"/>
          <w:numId w:val="6"/>
        </w:numPr>
        <w:tabs>
          <w:tab w:val="clear" w:pos="5040"/>
          <w:tab w:val="left" w:pos="108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8160E8">
        <w:rPr>
          <w:rFonts w:cs="Arial"/>
          <w:sz w:val="28"/>
          <w:szCs w:val="28"/>
        </w:rPr>
        <w:t>установление платы за негативное воздействие на окружающую среду;</w:t>
      </w:r>
    </w:p>
    <w:p w:rsidR="00AB085E" w:rsidRDefault="008160E8" w:rsidP="00AB085E">
      <w:pPr>
        <w:numPr>
          <w:ilvl w:val="0"/>
          <w:numId w:val="6"/>
        </w:numPr>
        <w:tabs>
          <w:tab w:val="clear" w:pos="5040"/>
          <w:tab w:val="left" w:pos="108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8160E8">
        <w:rPr>
          <w:rFonts w:cs="Arial"/>
          <w:sz w:val="28"/>
          <w:szCs w:val="28"/>
        </w:rPr>
        <w:t>установление лимитов на выбросы и сбросы загрязняющих веществ и микроорганизмов, лимитов на размещение отходов производства и потребления и другие виды негативного воздействия на окружающую среду;</w:t>
      </w:r>
    </w:p>
    <w:p w:rsidR="00AB085E" w:rsidRDefault="008160E8" w:rsidP="00AB085E">
      <w:pPr>
        <w:numPr>
          <w:ilvl w:val="0"/>
          <w:numId w:val="6"/>
        </w:numPr>
        <w:tabs>
          <w:tab w:val="clear" w:pos="5040"/>
          <w:tab w:val="left" w:pos="108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8160E8">
        <w:rPr>
          <w:rFonts w:cs="Arial"/>
          <w:sz w:val="28"/>
          <w:szCs w:val="28"/>
        </w:rPr>
        <w:t>проведение экономической оценки природных объектов и природно-антропогенных объектов;</w:t>
      </w:r>
    </w:p>
    <w:p w:rsidR="00AB085E" w:rsidRDefault="008160E8" w:rsidP="00AB085E">
      <w:pPr>
        <w:numPr>
          <w:ilvl w:val="0"/>
          <w:numId w:val="6"/>
        </w:numPr>
        <w:tabs>
          <w:tab w:val="clear" w:pos="5040"/>
          <w:tab w:val="left" w:pos="108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8160E8">
        <w:rPr>
          <w:rFonts w:cs="Arial"/>
          <w:sz w:val="28"/>
          <w:szCs w:val="28"/>
        </w:rPr>
        <w:t>проведение экономической оценки воздействия хозяйственной и иной деятельности на окружающую среду;</w:t>
      </w:r>
    </w:p>
    <w:p w:rsidR="00AB085E" w:rsidRDefault="008160E8" w:rsidP="00AB085E">
      <w:pPr>
        <w:numPr>
          <w:ilvl w:val="0"/>
          <w:numId w:val="6"/>
        </w:numPr>
        <w:tabs>
          <w:tab w:val="clear" w:pos="5040"/>
          <w:tab w:val="left" w:pos="108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8160E8">
        <w:rPr>
          <w:rFonts w:cs="Arial"/>
          <w:sz w:val="28"/>
          <w:szCs w:val="28"/>
        </w:rPr>
        <w:t>предоставление налоговых и иных льгот при внедрении наилучших существующих технологий, нетрадиционных видов энергии, использовании вторичных ресурсов и переработке отходов, а также при осуществлении иных эффективных мер по охране окружающей среды в соответствии с законодательством Российской Федерации;</w:t>
      </w:r>
    </w:p>
    <w:p w:rsidR="00AB085E" w:rsidRDefault="008160E8" w:rsidP="00AB085E">
      <w:pPr>
        <w:numPr>
          <w:ilvl w:val="0"/>
          <w:numId w:val="6"/>
        </w:numPr>
        <w:tabs>
          <w:tab w:val="clear" w:pos="5040"/>
          <w:tab w:val="left" w:pos="108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8160E8">
        <w:rPr>
          <w:rFonts w:cs="Arial"/>
          <w:sz w:val="28"/>
          <w:szCs w:val="28"/>
        </w:rPr>
        <w:t>поддержка предпринимательской, инновационной и иной деятельности (в том числе экологического страхования), направленной на охрану окружающей среды;</w:t>
      </w:r>
    </w:p>
    <w:p w:rsidR="00AB085E" w:rsidRDefault="008160E8" w:rsidP="00AB085E">
      <w:pPr>
        <w:numPr>
          <w:ilvl w:val="0"/>
          <w:numId w:val="6"/>
        </w:numPr>
        <w:tabs>
          <w:tab w:val="clear" w:pos="5040"/>
          <w:tab w:val="left" w:pos="108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8160E8">
        <w:rPr>
          <w:rFonts w:cs="Arial"/>
          <w:sz w:val="28"/>
          <w:szCs w:val="28"/>
        </w:rPr>
        <w:t>возмещение в установленном порядке вреда окружающей среде;</w:t>
      </w:r>
    </w:p>
    <w:p w:rsidR="00AB085E" w:rsidRDefault="008160E8" w:rsidP="005057BE">
      <w:pPr>
        <w:numPr>
          <w:ilvl w:val="0"/>
          <w:numId w:val="6"/>
        </w:numPr>
        <w:tabs>
          <w:tab w:val="clear" w:pos="5040"/>
          <w:tab w:val="left" w:pos="108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8160E8">
        <w:rPr>
          <w:rFonts w:cs="Arial"/>
          <w:sz w:val="28"/>
          <w:szCs w:val="28"/>
        </w:rPr>
        <w:t>иные методы экономического регулирования по совершенствованию и эффективному осущес</w:t>
      </w:r>
      <w:r w:rsidR="005057BE">
        <w:rPr>
          <w:rFonts w:cs="Arial"/>
          <w:sz w:val="28"/>
          <w:szCs w:val="28"/>
        </w:rPr>
        <w:t>твлению охраны окружающей среды».</w:t>
      </w:r>
    </w:p>
    <w:p w:rsidR="00151BAA" w:rsidRDefault="00151BAA" w:rsidP="00AB085E">
      <w:pPr>
        <w:spacing w:line="360" w:lineRule="auto"/>
        <w:ind w:right="-83" w:firstLine="540"/>
        <w:jc w:val="both"/>
        <w:rPr>
          <w:snapToGrid w:val="0"/>
          <w:color w:val="000000"/>
          <w:sz w:val="28"/>
          <w:szCs w:val="28"/>
        </w:rPr>
      </w:pPr>
      <w:r w:rsidRPr="00630C74">
        <w:rPr>
          <w:snapToGrid w:val="0"/>
          <w:color w:val="000000"/>
          <w:sz w:val="28"/>
          <w:szCs w:val="28"/>
        </w:rPr>
        <w:t>Эти методы воздействуют на ход производства через использование экономических рычагов, как ценообразование, финансирование, кредитование, материальные санкции и поощрения, долговременные экономические нормативы и т. п.</w:t>
      </w:r>
      <w:r w:rsidR="005057BE">
        <w:rPr>
          <w:snapToGrid w:val="0"/>
          <w:color w:val="000000"/>
          <w:sz w:val="28"/>
          <w:szCs w:val="28"/>
        </w:rPr>
        <w:t xml:space="preserve"> Целью этой системы является </w:t>
      </w:r>
      <w:r w:rsidR="007472BB">
        <w:rPr>
          <w:snapToGrid w:val="0"/>
          <w:color w:val="000000"/>
          <w:sz w:val="28"/>
          <w:szCs w:val="28"/>
        </w:rPr>
        <w:t>осуществление заинтересованности предпринимателей в рациональном и ресурсосберегающем природопользовании.</w:t>
      </w:r>
    </w:p>
    <w:p w:rsidR="00A93320" w:rsidRDefault="00A93320" w:rsidP="00AB085E">
      <w:pPr>
        <w:spacing w:line="360" w:lineRule="auto"/>
        <w:ind w:right="-83" w:firstLine="540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Федеральный закон РФ также определяет задачи эколого-экономического механизма природопользования:</w:t>
      </w:r>
    </w:p>
    <w:p w:rsidR="00A93320" w:rsidRDefault="00A93320" w:rsidP="00A93320">
      <w:pPr>
        <w:numPr>
          <w:ilvl w:val="0"/>
          <w:numId w:val="7"/>
        </w:numPr>
        <w:tabs>
          <w:tab w:val="clear" w:pos="5580"/>
          <w:tab w:val="left" w:pos="1080"/>
        </w:tabs>
        <w:spacing w:line="360" w:lineRule="auto"/>
        <w:ind w:left="1080" w:right="-83" w:hanging="540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планирование и финансирование природоохранительных мероприятий;</w:t>
      </w:r>
    </w:p>
    <w:p w:rsidR="00A93320" w:rsidRDefault="00A93320" w:rsidP="00A93320">
      <w:pPr>
        <w:numPr>
          <w:ilvl w:val="0"/>
          <w:numId w:val="7"/>
        </w:numPr>
        <w:tabs>
          <w:tab w:val="clear" w:pos="5580"/>
          <w:tab w:val="left" w:pos="1080"/>
        </w:tabs>
        <w:spacing w:line="360" w:lineRule="auto"/>
        <w:ind w:left="1080" w:right="-83" w:hanging="540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установление лимитов использования природных ресурсов, выбросов и сбросов загрязняющих веществ в окружающую природную среду и размещение отходов;</w:t>
      </w:r>
    </w:p>
    <w:p w:rsidR="00A93320" w:rsidRDefault="00A93320" w:rsidP="00A93320">
      <w:pPr>
        <w:numPr>
          <w:ilvl w:val="0"/>
          <w:numId w:val="7"/>
        </w:numPr>
        <w:tabs>
          <w:tab w:val="clear" w:pos="5580"/>
          <w:tab w:val="left" w:pos="1080"/>
        </w:tabs>
        <w:spacing w:line="360" w:lineRule="auto"/>
        <w:ind w:left="1080" w:right="-83" w:hanging="540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установление нормативов платы размеров платежей</w:t>
      </w:r>
      <w:r w:rsidRPr="00A93320">
        <w:rPr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</w:rPr>
        <w:t>за использование природных ресурсов, выбросы и сбросы загрязняющих веществ в окружающую природную среду, размещение отходов и другие виды вредного воздействия;</w:t>
      </w:r>
    </w:p>
    <w:p w:rsidR="00A93320" w:rsidRDefault="00EC1ED3" w:rsidP="00A93320">
      <w:pPr>
        <w:numPr>
          <w:ilvl w:val="0"/>
          <w:numId w:val="7"/>
        </w:numPr>
        <w:tabs>
          <w:tab w:val="clear" w:pos="5580"/>
          <w:tab w:val="left" w:pos="1080"/>
        </w:tabs>
        <w:spacing w:line="360" w:lineRule="auto"/>
        <w:ind w:left="1080" w:right="-83" w:hanging="540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предоставление предприятиям, учреждениям и организациям, а также гражданам налоговых, кредитных и иных льгот при внедрении ими малоотходных и ресурсосберегающих технологий и нетрадиционных видов энергии, осуществлении других эффективных мер по охране окружающей природной среды.</w:t>
      </w:r>
    </w:p>
    <w:p w:rsidR="00EC1ED3" w:rsidRDefault="00EE3D30" w:rsidP="00A93320">
      <w:pPr>
        <w:numPr>
          <w:ilvl w:val="0"/>
          <w:numId w:val="7"/>
        </w:numPr>
        <w:tabs>
          <w:tab w:val="clear" w:pos="5580"/>
          <w:tab w:val="left" w:pos="1080"/>
        </w:tabs>
        <w:spacing w:line="360" w:lineRule="auto"/>
        <w:ind w:left="1080" w:right="-83" w:hanging="540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в</w:t>
      </w:r>
      <w:r w:rsidR="00762039">
        <w:rPr>
          <w:snapToGrid w:val="0"/>
          <w:color w:val="000000"/>
          <w:sz w:val="28"/>
          <w:szCs w:val="28"/>
        </w:rPr>
        <w:t>озмещение в установленном порядке вреда, причиненного окружающей среде и здоровью человека.</w:t>
      </w:r>
    </w:p>
    <w:p w:rsidR="005057BE" w:rsidRDefault="00A34CBE" w:rsidP="00AB085E">
      <w:pPr>
        <w:spacing w:line="360" w:lineRule="auto"/>
        <w:ind w:right="-83" w:firstLine="540"/>
        <w:jc w:val="both"/>
        <w:rPr>
          <w:sz w:val="28"/>
        </w:rPr>
      </w:pPr>
      <w:r>
        <w:rPr>
          <w:sz w:val="28"/>
        </w:rPr>
        <w:t>Вместе с этим встает другая, не менее важная проблема: где взять средства для осуществления эффективности этой программы. На данный момент финансирование реализации мероприятий по охране окружающей среды производится за счет:</w:t>
      </w:r>
    </w:p>
    <w:p w:rsidR="00A34CBE" w:rsidRDefault="00A34CBE" w:rsidP="00A34CBE">
      <w:pPr>
        <w:numPr>
          <w:ilvl w:val="0"/>
          <w:numId w:val="8"/>
        </w:numPr>
        <w:tabs>
          <w:tab w:val="clear" w:pos="5580"/>
          <w:tab w:val="left" w:pos="1080"/>
        </w:tabs>
        <w:spacing w:line="360" w:lineRule="auto"/>
        <w:ind w:left="1080" w:right="-83" w:hanging="540"/>
        <w:jc w:val="both"/>
        <w:rPr>
          <w:sz w:val="28"/>
        </w:rPr>
      </w:pPr>
      <w:r>
        <w:rPr>
          <w:sz w:val="28"/>
        </w:rPr>
        <w:t xml:space="preserve">федерального бюджета, государственных бюджетов субъектов РФ, </w:t>
      </w:r>
      <w:r w:rsidR="00DC12F5">
        <w:rPr>
          <w:sz w:val="28"/>
        </w:rPr>
        <w:t xml:space="preserve">а также </w:t>
      </w:r>
      <w:r w:rsidR="00741A9B">
        <w:rPr>
          <w:sz w:val="28"/>
        </w:rPr>
        <w:t xml:space="preserve">средств </w:t>
      </w:r>
      <w:r w:rsidR="00DC12F5">
        <w:rPr>
          <w:sz w:val="28"/>
        </w:rPr>
        <w:t>предпр</w:t>
      </w:r>
      <w:r w:rsidR="00741A9B">
        <w:rPr>
          <w:sz w:val="28"/>
        </w:rPr>
        <w:t>иятий, организаций и учреждений;</w:t>
      </w:r>
    </w:p>
    <w:p w:rsidR="00DC12F5" w:rsidRDefault="00741A9B" w:rsidP="00A34CBE">
      <w:pPr>
        <w:numPr>
          <w:ilvl w:val="0"/>
          <w:numId w:val="8"/>
        </w:numPr>
        <w:tabs>
          <w:tab w:val="clear" w:pos="5580"/>
          <w:tab w:val="left" w:pos="1080"/>
        </w:tabs>
        <w:spacing w:line="360" w:lineRule="auto"/>
        <w:ind w:left="1080" w:right="-83" w:hanging="540"/>
        <w:jc w:val="both"/>
        <w:rPr>
          <w:sz w:val="28"/>
        </w:rPr>
      </w:pPr>
      <w:r>
        <w:rPr>
          <w:sz w:val="28"/>
        </w:rPr>
        <w:t>внебюджетных фондов на охрану и воспроизводство отдельных видов природных ресурсов;</w:t>
      </w:r>
    </w:p>
    <w:p w:rsidR="004B6080" w:rsidRDefault="00741A9B" w:rsidP="00A34CBE">
      <w:pPr>
        <w:numPr>
          <w:ilvl w:val="0"/>
          <w:numId w:val="8"/>
        </w:numPr>
        <w:tabs>
          <w:tab w:val="clear" w:pos="5580"/>
          <w:tab w:val="left" w:pos="1080"/>
        </w:tabs>
        <w:spacing w:line="360" w:lineRule="auto"/>
        <w:ind w:left="1080" w:right="-83" w:hanging="540"/>
        <w:jc w:val="both"/>
        <w:rPr>
          <w:sz w:val="28"/>
        </w:rPr>
      </w:pPr>
      <w:r>
        <w:rPr>
          <w:sz w:val="28"/>
        </w:rPr>
        <w:t>фондов экологического страхования, кредитов банков, добровольных взносов граждан, иностранных инвестиций, а также других источников финансирования.</w:t>
      </w:r>
    </w:p>
    <w:p w:rsidR="002B50FF" w:rsidRDefault="004B6080" w:rsidP="004B6080">
      <w:pPr>
        <w:tabs>
          <w:tab w:val="left" w:pos="1080"/>
        </w:tabs>
        <w:spacing w:line="360" w:lineRule="auto"/>
        <w:ind w:right="-83" w:firstLine="540"/>
        <w:jc w:val="both"/>
        <w:rPr>
          <w:sz w:val="28"/>
        </w:rPr>
      </w:pPr>
      <w:r>
        <w:rPr>
          <w:sz w:val="28"/>
        </w:rPr>
        <w:t xml:space="preserve">Но как показывает практика, этих средств катастрофически не хватает. </w:t>
      </w:r>
      <w:r w:rsidR="00813AA8">
        <w:rPr>
          <w:sz w:val="28"/>
        </w:rPr>
        <w:t xml:space="preserve">В нашей стране природоохранительная деятельность хоть и берется во внимание, но пока  она стоит не на первом плане. Так что предприятия не настолько экономически заинтересованы в ресурсосбережении и природоохранении, как, например, в странах Центральной Европы: им легче уклониться от налогов, бесплатно утилизировать отходы (а именно, сбросить), загрязнять воздух продуктами дешевого производства, чем устанавливать дорогие очистные сооружения на предприятиях и </w:t>
      </w:r>
      <w:r w:rsidR="00B154CB">
        <w:rPr>
          <w:sz w:val="28"/>
        </w:rPr>
        <w:t xml:space="preserve">беречь окружающую среду. </w:t>
      </w:r>
    </w:p>
    <w:p w:rsidR="00005432" w:rsidRPr="00C770D5" w:rsidRDefault="00005432" w:rsidP="004B6080">
      <w:pPr>
        <w:tabs>
          <w:tab w:val="left" w:pos="1080"/>
        </w:tabs>
        <w:spacing w:line="360" w:lineRule="auto"/>
        <w:ind w:right="-83" w:firstLine="540"/>
        <w:jc w:val="both"/>
        <w:rPr>
          <w:sz w:val="28"/>
        </w:rPr>
      </w:pPr>
      <w:r>
        <w:rPr>
          <w:sz w:val="28"/>
        </w:rPr>
        <w:t>В связи с этим параллельно с методами экономического стимулирования ведется разработка программ по экономическому лимитированию пользования</w:t>
      </w:r>
      <w:r>
        <w:rPr>
          <w:sz w:val="28"/>
          <w:szCs w:val="28"/>
        </w:rPr>
        <w:t xml:space="preserve"> природными ресурсами и загрязнения окружающей среды</w:t>
      </w:r>
      <w:r w:rsidR="00EF7632">
        <w:rPr>
          <w:sz w:val="28"/>
          <w:szCs w:val="28"/>
        </w:rPr>
        <w:t>.</w:t>
      </w:r>
    </w:p>
    <w:p w:rsidR="00151BAA" w:rsidRDefault="00151BAA" w:rsidP="00B44D53">
      <w:pPr>
        <w:ind w:right="-83" w:firstLine="540"/>
        <w:jc w:val="both"/>
        <w:rPr>
          <w:sz w:val="32"/>
          <w:szCs w:val="32"/>
        </w:rPr>
      </w:pPr>
    </w:p>
    <w:p w:rsidR="00333B2C" w:rsidRDefault="00333B2C" w:rsidP="00B44D53">
      <w:pPr>
        <w:ind w:right="-83" w:firstLine="540"/>
        <w:jc w:val="both"/>
        <w:rPr>
          <w:sz w:val="32"/>
          <w:szCs w:val="32"/>
        </w:rPr>
      </w:pPr>
    </w:p>
    <w:p w:rsidR="00333B2C" w:rsidRDefault="00333B2C" w:rsidP="00B44D53">
      <w:pPr>
        <w:ind w:right="-83" w:firstLine="540"/>
        <w:jc w:val="both"/>
        <w:rPr>
          <w:sz w:val="32"/>
          <w:szCs w:val="32"/>
        </w:rPr>
      </w:pPr>
    </w:p>
    <w:p w:rsidR="00333B2C" w:rsidRDefault="00333B2C" w:rsidP="00B44D53">
      <w:pPr>
        <w:ind w:right="-83" w:firstLine="540"/>
        <w:jc w:val="both"/>
        <w:rPr>
          <w:sz w:val="32"/>
          <w:szCs w:val="32"/>
        </w:rPr>
      </w:pPr>
    </w:p>
    <w:p w:rsidR="00333B2C" w:rsidRDefault="00333B2C" w:rsidP="00B44D53">
      <w:pPr>
        <w:ind w:right="-83" w:firstLine="540"/>
        <w:jc w:val="both"/>
        <w:rPr>
          <w:sz w:val="32"/>
          <w:szCs w:val="32"/>
        </w:rPr>
      </w:pPr>
    </w:p>
    <w:p w:rsidR="00B701C4" w:rsidRDefault="00B701C4" w:rsidP="00B44D53">
      <w:pPr>
        <w:ind w:right="-83" w:firstLine="540"/>
        <w:jc w:val="both"/>
        <w:rPr>
          <w:sz w:val="32"/>
          <w:szCs w:val="32"/>
        </w:rPr>
      </w:pPr>
    </w:p>
    <w:p w:rsidR="00333B2C" w:rsidRDefault="00333B2C" w:rsidP="00B44D53">
      <w:pPr>
        <w:ind w:right="-83" w:firstLine="540"/>
        <w:jc w:val="both"/>
        <w:rPr>
          <w:sz w:val="32"/>
          <w:szCs w:val="32"/>
        </w:rPr>
      </w:pPr>
    </w:p>
    <w:p w:rsidR="00333B2C" w:rsidRDefault="00333B2C" w:rsidP="00B44D53">
      <w:pPr>
        <w:ind w:right="-83" w:firstLine="540"/>
        <w:jc w:val="both"/>
        <w:rPr>
          <w:sz w:val="32"/>
          <w:szCs w:val="32"/>
        </w:rPr>
      </w:pPr>
    </w:p>
    <w:p w:rsidR="002B50FF" w:rsidRDefault="002B50FF" w:rsidP="00B44D53">
      <w:pPr>
        <w:ind w:right="-83" w:firstLine="540"/>
        <w:jc w:val="both"/>
        <w:rPr>
          <w:sz w:val="32"/>
          <w:szCs w:val="32"/>
        </w:rPr>
      </w:pPr>
    </w:p>
    <w:p w:rsidR="002B50FF" w:rsidRDefault="002B50FF" w:rsidP="00B44D53">
      <w:pPr>
        <w:ind w:right="-83" w:firstLine="540"/>
        <w:jc w:val="both"/>
        <w:rPr>
          <w:sz w:val="32"/>
          <w:szCs w:val="32"/>
        </w:rPr>
      </w:pPr>
    </w:p>
    <w:p w:rsidR="002B50FF" w:rsidRDefault="002B50FF" w:rsidP="00B44D53">
      <w:pPr>
        <w:ind w:right="-83" w:firstLine="540"/>
        <w:jc w:val="both"/>
        <w:rPr>
          <w:sz w:val="32"/>
          <w:szCs w:val="32"/>
        </w:rPr>
      </w:pPr>
    </w:p>
    <w:p w:rsidR="00D32DCC" w:rsidRDefault="00D32DCC" w:rsidP="00B44D53">
      <w:pPr>
        <w:ind w:right="-83" w:firstLine="540"/>
        <w:jc w:val="both"/>
        <w:rPr>
          <w:sz w:val="32"/>
          <w:szCs w:val="32"/>
        </w:rPr>
      </w:pPr>
    </w:p>
    <w:p w:rsidR="00D32DCC" w:rsidRDefault="00D32DCC" w:rsidP="00B44D53">
      <w:pPr>
        <w:ind w:right="-83" w:firstLine="540"/>
        <w:jc w:val="both"/>
        <w:rPr>
          <w:sz w:val="32"/>
          <w:szCs w:val="32"/>
        </w:rPr>
      </w:pPr>
    </w:p>
    <w:p w:rsidR="00A34CBE" w:rsidRDefault="00A34CBE" w:rsidP="00B44D53">
      <w:pPr>
        <w:ind w:right="-83" w:firstLine="540"/>
        <w:jc w:val="both"/>
        <w:rPr>
          <w:sz w:val="32"/>
          <w:szCs w:val="32"/>
        </w:rPr>
      </w:pPr>
    </w:p>
    <w:p w:rsidR="00333B2C" w:rsidRDefault="00823508" w:rsidP="006B10DD">
      <w:pPr>
        <w:spacing w:line="360" w:lineRule="auto"/>
        <w:ind w:right="-83" w:firstLine="540"/>
        <w:jc w:val="center"/>
        <w:rPr>
          <w:b/>
          <w:sz w:val="32"/>
          <w:szCs w:val="32"/>
        </w:rPr>
      </w:pPr>
      <w:r w:rsidRPr="00823508">
        <w:rPr>
          <w:b/>
          <w:sz w:val="32"/>
          <w:szCs w:val="32"/>
        </w:rPr>
        <w:t>2. Система лимитов и платежей за природные ресурсы и загрязнение окружающей среды.</w:t>
      </w:r>
    </w:p>
    <w:p w:rsidR="002606BD" w:rsidRDefault="002606BD" w:rsidP="002606BD">
      <w:pPr>
        <w:spacing w:line="360" w:lineRule="auto"/>
        <w:ind w:firstLine="540"/>
        <w:jc w:val="both"/>
        <w:rPr>
          <w:rFonts w:cs="Arial"/>
          <w:sz w:val="28"/>
          <w:szCs w:val="28"/>
        </w:rPr>
      </w:pPr>
      <w:r>
        <w:rPr>
          <w:rFonts w:cs="Arial"/>
          <w:bCs/>
          <w:sz w:val="28"/>
          <w:szCs w:val="28"/>
        </w:rPr>
        <w:t>Согласно закону РФ «Об охране окружающей среды» ст.16, «н</w:t>
      </w:r>
      <w:r w:rsidRPr="00C25ED5">
        <w:rPr>
          <w:rFonts w:cs="Arial"/>
          <w:sz w:val="28"/>
          <w:szCs w:val="28"/>
        </w:rPr>
        <w:t xml:space="preserve">егативное воздействие на окружающую среду является </w:t>
      </w:r>
      <w:r w:rsidRPr="002606BD">
        <w:rPr>
          <w:rFonts w:cs="Arial"/>
          <w:i/>
          <w:sz w:val="28"/>
          <w:szCs w:val="28"/>
        </w:rPr>
        <w:t>платным</w:t>
      </w:r>
      <w:r w:rsidRPr="00C25ED5">
        <w:rPr>
          <w:rFonts w:cs="Arial"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25ED5">
        <w:rPr>
          <w:rFonts w:cs="Arial"/>
          <w:sz w:val="28"/>
          <w:szCs w:val="28"/>
        </w:rPr>
        <w:t>Формы платы за негативное воздействие на окружающую среду определяются федеральными законами.</w:t>
      </w:r>
    </w:p>
    <w:p w:rsidR="002606BD" w:rsidRPr="00D1017F" w:rsidRDefault="002606BD" w:rsidP="002606BD">
      <w:pPr>
        <w:spacing w:line="360" w:lineRule="auto"/>
        <w:ind w:firstLine="488"/>
        <w:jc w:val="both"/>
        <w:rPr>
          <w:sz w:val="28"/>
          <w:szCs w:val="28"/>
        </w:rPr>
      </w:pPr>
      <w:r w:rsidRPr="00D1017F">
        <w:rPr>
          <w:rFonts w:cs="Arial"/>
          <w:sz w:val="28"/>
          <w:szCs w:val="28"/>
        </w:rPr>
        <w:t>К видам негативного воздействия на окружающую среду относятся:</w:t>
      </w:r>
    </w:p>
    <w:p w:rsidR="002606BD" w:rsidRDefault="002606BD" w:rsidP="002606BD">
      <w:pPr>
        <w:numPr>
          <w:ilvl w:val="0"/>
          <w:numId w:val="12"/>
        </w:numPr>
        <w:tabs>
          <w:tab w:val="clear" w:pos="5528"/>
          <w:tab w:val="num" w:pos="1080"/>
        </w:tabs>
        <w:spacing w:line="360" w:lineRule="auto"/>
        <w:ind w:left="1080" w:hanging="540"/>
        <w:jc w:val="both"/>
        <w:rPr>
          <w:sz w:val="28"/>
          <w:szCs w:val="28"/>
        </w:rPr>
      </w:pPr>
      <w:r w:rsidRPr="00D1017F">
        <w:rPr>
          <w:rFonts w:cs="Arial"/>
          <w:sz w:val="28"/>
          <w:szCs w:val="28"/>
        </w:rPr>
        <w:t>выбросы в атмосферный воздух загрязняющих веществ и иных веществ;</w:t>
      </w:r>
    </w:p>
    <w:p w:rsidR="002606BD" w:rsidRDefault="002606BD" w:rsidP="002606BD">
      <w:pPr>
        <w:numPr>
          <w:ilvl w:val="0"/>
          <w:numId w:val="12"/>
        </w:numPr>
        <w:tabs>
          <w:tab w:val="clear" w:pos="5528"/>
          <w:tab w:val="num" w:pos="1080"/>
        </w:tabs>
        <w:spacing w:line="360" w:lineRule="auto"/>
        <w:ind w:left="1080" w:hanging="540"/>
        <w:jc w:val="both"/>
        <w:rPr>
          <w:sz w:val="28"/>
          <w:szCs w:val="28"/>
        </w:rPr>
      </w:pPr>
      <w:r w:rsidRPr="00D1017F">
        <w:rPr>
          <w:rFonts w:cs="Arial"/>
          <w:sz w:val="28"/>
          <w:szCs w:val="28"/>
        </w:rPr>
        <w:t>сбросы загрязняющих веществ, иных веществ и микроорганизмов в поверхностные водные объекты, подземные водные объекты и на водосборные площади;</w:t>
      </w:r>
    </w:p>
    <w:p w:rsidR="002606BD" w:rsidRDefault="002606BD" w:rsidP="002606BD">
      <w:pPr>
        <w:numPr>
          <w:ilvl w:val="0"/>
          <w:numId w:val="12"/>
        </w:numPr>
        <w:tabs>
          <w:tab w:val="clear" w:pos="5528"/>
          <w:tab w:val="num" w:pos="1080"/>
        </w:tabs>
        <w:spacing w:line="360" w:lineRule="auto"/>
        <w:ind w:left="1080" w:hanging="540"/>
        <w:jc w:val="both"/>
        <w:rPr>
          <w:sz w:val="28"/>
          <w:szCs w:val="28"/>
        </w:rPr>
      </w:pPr>
      <w:r w:rsidRPr="00D1017F">
        <w:rPr>
          <w:rFonts w:cs="Arial"/>
          <w:sz w:val="28"/>
          <w:szCs w:val="28"/>
        </w:rPr>
        <w:t>загрязнение недр, почв;</w:t>
      </w:r>
    </w:p>
    <w:p w:rsidR="002606BD" w:rsidRDefault="002606BD" w:rsidP="002606BD">
      <w:pPr>
        <w:numPr>
          <w:ilvl w:val="0"/>
          <w:numId w:val="12"/>
        </w:numPr>
        <w:tabs>
          <w:tab w:val="clear" w:pos="5528"/>
          <w:tab w:val="num" w:pos="1080"/>
        </w:tabs>
        <w:spacing w:line="360" w:lineRule="auto"/>
        <w:ind w:left="1080" w:hanging="540"/>
        <w:jc w:val="both"/>
        <w:rPr>
          <w:sz w:val="28"/>
          <w:szCs w:val="28"/>
        </w:rPr>
      </w:pPr>
      <w:r w:rsidRPr="00D1017F">
        <w:rPr>
          <w:rFonts w:cs="Arial"/>
          <w:sz w:val="28"/>
          <w:szCs w:val="28"/>
        </w:rPr>
        <w:t>размещение отходов производства и потребления;</w:t>
      </w:r>
    </w:p>
    <w:p w:rsidR="002606BD" w:rsidRDefault="002606BD" w:rsidP="002606BD">
      <w:pPr>
        <w:numPr>
          <w:ilvl w:val="0"/>
          <w:numId w:val="12"/>
        </w:numPr>
        <w:tabs>
          <w:tab w:val="clear" w:pos="5528"/>
          <w:tab w:val="num" w:pos="1080"/>
        </w:tabs>
        <w:spacing w:line="360" w:lineRule="auto"/>
        <w:ind w:left="1080" w:hanging="540"/>
        <w:jc w:val="both"/>
        <w:rPr>
          <w:sz w:val="28"/>
          <w:szCs w:val="28"/>
        </w:rPr>
      </w:pPr>
      <w:r w:rsidRPr="00D1017F">
        <w:rPr>
          <w:rFonts w:cs="Arial"/>
          <w:sz w:val="28"/>
          <w:szCs w:val="28"/>
        </w:rPr>
        <w:t>загрязнение окружающей среды шумом, теплом, электромагнитными, ионизирующими и другими видами физических воздействий;</w:t>
      </w:r>
    </w:p>
    <w:p w:rsidR="002606BD" w:rsidRPr="00D1017F" w:rsidRDefault="002606BD" w:rsidP="002606BD">
      <w:pPr>
        <w:numPr>
          <w:ilvl w:val="0"/>
          <w:numId w:val="12"/>
        </w:numPr>
        <w:tabs>
          <w:tab w:val="clear" w:pos="5528"/>
          <w:tab w:val="num" w:pos="1080"/>
        </w:tabs>
        <w:spacing w:line="360" w:lineRule="auto"/>
        <w:ind w:left="1080" w:hanging="540"/>
        <w:jc w:val="both"/>
        <w:rPr>
          <w:sz w:val="28"/>
          <w:szCs w:val="28"/>
        </w:rPr>
      </w:pPr>
      <w:r w:rsidRPr="00D1017F">
        <w:rPr>
          <w:rFonts w:cs="Arial"/>
          <w:sz w:val="28"/>
          <w:szCs w:val="28"/>
        </w:rPr>
        <w:t>иные виды негативного воздействия на окружающую среду.</w:t>
      </w:r>
    </w:p>
    <w:p w:rsidR="002606BD" w:rsidRDefault="002606BD" w:rsidP="002606BD">
      <w:pPr>
        <w:spacing w:line="360" w:lineRule="auto"/>
        <w:ind w:firstLine="540"/>
        <w:jc w:val="both"/>
        <w:rPr>
          <w:rFonts w:cs="Arial"/>
          <w:sz w:val="28"/>
          <w:szCs w:val="28"/>
        </w:rPr>
      </w:pPr>
      <w:r w:rsidRPr="00D1017F">
        <w:rPr>
          <w:rFonts w:cs="Arial"/>
          <w:sz w:val="28"/>
          <w:szCs w:val="28"/>
        </w:rPr>
        <w:t>Порядок исчисления и взимания платы за негативное воздействие на окружающую среду устанавливается законодательством Российской Федерации.</w:t>
      </w:r>
    </w:p>
    <w:p w:rsidR="002606BD" w:rsidRDefault="002606BD" w:rsidP="002606BD">
      <w:pPr>
        <w:spacing w:line="360" w:lineRule="auto"/>
        <w:ind w:firstLine="488"/>
        <w:jc w:val="both"/>
        <w:rPr>
          <w:rFonts w:cs="Arial"/>
          <w:sz w:val="28"/>
          <w:szCs w:val="28"/>
        </w:rPr>
      </w:pPr>
      <w:r w:rsidRPr="00D1017F">
        <w:rPr>
          <w:rFonts w:cs="Arial"/>
          <w:sz w:val="28"/>
          <w:szCs w:val="28"/>
        </w:rPr>
        <w:t>Внесение платы</w:t>
      </w:r>
      <w:r>
        <w:rPr>
          <w:rFonts w:cs="Arial"/>
          <w:sz w:val="28"/>
          <w:szCs w:val="28"/>
        </w:rPr>
        <w:t xml:space="preserve"> </w:t>
      </w:r>
      <w:r w:rsidRPr="00B013E7">
        <w:rPr>
          <w:rFonts w:cs="Arial"/>
          <w:i/>
          <w:sz w:val="28"/>
          <w:szCs w:val="28"/>
        </w:rPr>
        <w:t>не освобождает</w:t>
      </w:r>
      <w:r w:rsidRPr="00D1017F">
        <w:rPr>
          <w:rFonts w:cs="Arial"/>
          <w:sz w:val="28"/>
          <w:szCs w:val="28"/>
        </w:rPr>
        <w:t xml:space="preserve"> субъектов хозяйственной и иной деятельности от выполнения мероприятий по охране окружающей среды и во</w:t>
      </w:r>
      <w:r>
        <w:rPr>
          <w:rFonts w:cs="Arial"/>
          <w:sz w:val="28"/>
          <w:szCs w:val="28"/>
        </w:rPr>
        <w:t>змещения вреда окружающей среде».</w:t>
      </w:r>
    </w:p>
    <w:p w:rsidR="002606BD" w:rsidRDefault="002606BD" w:rsidP="002606BD">
      <w:pPr>
        <w:shd w:val="clear" w:color="auto" w:fill="FFFFFF"/>
        <w:spacing w:line="360" w:lineRule="auto"/>
        <w:ind w:right="-1" w:firstLine="54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Среди основных целей введения платного характера природопользования можно выделить следующие:</w:t>
      </w:r>
    </w:p>
    <w:p w:rsidR="002606BD" w:rsidRDefault="002606BD" w:rsidP="002606BD">
      <w:pPr>
        <w:numPr>
          <w:ilvl w:val="0"/>
          <w:numId w:val="14"/>
        </w:numPr>
        <w:shd w:val="clear" w:color="auto" w:fill="FFFFFF"/>
        <w:tabs>
          <w:tab w:val="clear" w:pos="5580"/>
          <w:tab w:val="num" w:pos="1080"/>
        </w:tabs>
        <w:spacing w:line="360" w:lineRule="auto"/>
        <w:ind w:left="1080" w:right="-1" w:hanging="54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комплексное и рациональное использование природных ресурсов;</w:t>
      </w:r>
    </w:p>
    <w:p w:rsidR="002606BD" w:rsidRDefault="002606BD" w:rsidP="002606BD">
      <w:pPr>
        <w:numPr>
          <w:ilvl w:val="0"/>
          <w:numId w:val="14"/>
        </w:numPr>
        <w:shd w:val="clear" w:color="auto" w:fill="FFFFFF"/>
        <w:tabs>
          <w:tab w:val="clear" w:pos="5580"/>
          <w:tab w:val="num" w:pos="1080"/>
        </w:tabs>
        <w:spacing w:line="360" w:lineRule="auto"/>
        <w:ind w:left="1080" w:right="-1" w:hanging="54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выравнивание экологических условий хозяйствования при использовании природных ресурсов;</w:t>
      </w:r>
    </w:p>
    <w:p w:rsidR="002606BD" w:rsidRDefault="002606BD" w:rsidP="002606BD">
      <w:pPr>
        <w:numPr>
          <w:ilvl w:val="0"/>
          <w:numId w:val="14"/>
        </w:numPr>
        <w:shd w:val="clear" w:color="auto" w:fill="FFFFFF"/>
        <w:tabs>
          <w:tab w:val="clear" w:pos="5580"/>
          <w:tab w:val="num" w:pos="1080"/>
        </w:tabs>
        <w:spacing w:line="360" w:lineRule="auto"/>
        <w:ind w:left="1080" w:right="-1" w:hanging="54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улучшение охраны окружающей среды;</w:t>
      </w:r>
    </w:p>
    <w:p w:rsidR="002606BD" w:rsidRDefault="002606BD" w:rsidP="002606BD">
      <w:pPr>
        <w:numPr>
          <w:ilvl w:val="0"/>
          <w:numId w:val="14"/>
        </w:numPr>
        <w:shd w:val="clear" w:color="auto" w:fill="FFFFFF"/>
        <w:tabs>
          <w:tab w:val="clear" w:pos="5580"/>
          <w:tab w:val="num" w:pos="1080"/>
        </w:tabs>
        <w:spacing w:line="360" w:lineRule="auto"/>
        <w:ind w:left="1080" w:right="-1" w:hanging="54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создание специальных фондов финансирования по охране и воспроизводству природных ресурсов.</w:t>
      </w:r>
    </w:p>
    <w:p w:rsidR="00D72316" w:rsidRPr="00397C5A" w:rsidRDefault="006B10DD" w:rsidP="002606BD">
      <w:pPr>
        <w:spacing w:line="360" w:lineRule="auto"/>
        <w:ind w:right="-85" w:firstLine="539"/>
        <w:jc w:val="both"/>
        <w:rPr>
          <w:sz w:val="28"/>
          <w:szCs w:val="28"/>
        </w:rPr>
      </w:pPr>
      <w:r>
        <w:rPr>
          <w:sz w:val="28"/>
          <w:szCs w:val="28"/>
        </w:rPr>
        <w:t>Система лимитов</w:t>
      </w:r>
      <w:r w:rsidRPr="006B10DD">
        <w:rPr>
          <w:sz w:val="28"/>
          <w:szCs w:val="28"/>
        </w:rPr>
        <w:t xml:space="preserve"> на природопользование предст</w:t>
      </w:r>
      <w:r>
        <w:rPr>
          <w:sz w:val="28"/>
          <w:szCs w:val="28"/>
        </w:rPr>
        <w:t xml:space="preserve">авляет собой </w:t>
      </w:r>
      <w:r w:rsidR="00C2211F">
        <w:rPr>
          <w:sz w:val="28"/>
          <w:szCs w:val="28"/>
        </w:rPr>
        <w:t xml:space="preserve">установленные предприятием на определенный строк объемов предельного использования природных ресурсов, выбросов и сбросов загрязняющих веществ и </w:t>
      </w:r>
      <w:r w:rsidR="00D72316">
        <w:rPr>
          <w:sz w:val="28"/>
          <w:szCs w:val="28"/>
        </w:rPr>
        <w:t>размещение отходов производства.</w:t>
      </w:r>
      <w:r w:rsidR="002606BD">
        <w:rPr>
          <w:sz w:val="28"/>
          <w:szCs w:val="28"/>
        </w:rPr>
        <w:t xml:space="preserve"> За нарушения этих ограничений взимаются платежи, из них</w:t>
      </w:r>
      <w:r w:rsidR="00D72316" w:rsidRPr="00C922D7">
        <w:rPr>
          <w:snapToGrid w:val="0"/>
          <w:color w:val="000000"/>
          <w:sz w:val="28"/>
          <w:szCs w:val="28"/>
        </w:rPr>
        <w:t>:</w:t>
      </w:r>
    </w:p>
    <w:p w:rsidR="00D72316" w:rsidRPr="00D72316" w:rsidRDefault="00D72316" w:rsidP="00D72316">
      <w:pPr>
        <w:numPr>
          <w:ilvl w:val="0"/>
          <w:numId w:val="11"/>
        </w:numPr>
        <w:shd w:val="clear" w:color="auto" w:fill="FFFFFF"/>
        <w:tabs>
          <w:tab w:val="clear" w:pos="5580"/>
          <w:tab w:val="num" w:pos="1080"/>
        </w:tabs>
        <w:spacing w:line="360" w:lineRule="auto"/>
        <w:ind w:left="1080" w:right="-1" w:hanging="540"/>
        <w:jc w:val="both"/>
        <w:rPr>
          <w:snapToGrid w:val="0"/>
          <w:sz w:val="28"/>
          <w:szCs w:val="28"/>
        </w:rPr>
      </w:pPr>
      <w:r w:rsidRPr="00C922D7">
        <w:rPr>
          <w:snapToGrid w:val="0"/>
          <w:color w:val="000000"/>
          <w:sz w:val="28"/>
          <w:szCs w:val="28"/>
        </w:rPr>
        <w:t>платежи за право по</w:t>
      </w:r>
      <w:r>
        <w:rPr>
          <w:snapToGrid w:val="0"/>
          <w:color w:val="000000"/>
          <w:sz w:val="28"/>
          <w:szCs w:val="28"/>
        </w:rPr>
        <w:t>льзования природными ресурсами;</w:t>
      </w:r>
    </w:p>
    <w:p w:rsidR="00D72316" w:rsidRPr="00D72316" w:rsidRDefault="00D72316" w:rsidP="00D72316">
      <w:pPr>
        <w:numPr>
          <w:ilvl w:val="0"/>
          <w:numId w:val="11"/>
        </w:numPr>
        <w:shd w:val="clear" w:color="auto" w:fill="FFFFFF"/>
        <w:tabs>
          <w:tab w:val="clear" w:pos="5580"/>
          <w:tab w:val="num" w:pos="1080"/>
        </w:tabs>
        <w:spacing w:line="360" w:lineRule="auto"/>
        <w:ind w:left="1080" w:right="-1" w:hanging="540"/>
        <w:jc w:val="both"/>
        <w:rPr>
          <w:snapToGrid w:val="0"/>
          <w:sz w:val="28"/>
          <w:szCs w:val="28"/>
        </w:rPr>
      </w:pPr>
      <w:r w:rsidRPr="00C922D7">
        <w:rPr>
          <w:snapToGrid w:val="0"/>
          <w:color w:val="000000"/>
          <w:sz w:val="28"/>
          <w:szCs w:val="28"/>
        </w:rPr>
        <w:t>платежи за воспроизводство и охрану природных ресурсов, осуществляемые государством или хозрасчетными специализированными</w:t>
      </w:r>
      <w:r>
        <w:rPr>
          <w:snapToGrid w:val="0"/>
          <w:color w:val="000000"/>
          <w:sz w:val="28"/>
          <w:szCs w:val="28"/>
        </w:rPr>
        <w:t xml:space="preserve"> предприятиями и организациями;</w:t>
      </w:r>
    </w:p>
    <w:p w:rsidR="00D72316" w:rsidRPr="00D72316" w:rsidRDefault="00D72316" w:rsidP="00D72316">
      <w:pPr>
        <w:numPr>
          <w:ilvl w:val="0"/>
          <w:numId w:val="11"/>
        </w:numPr>
        <w:shd w:val="clear" w:color="auto" w:fill="FFFFFF"/>
        <w:tabs>
          <w:tab w:val="clear" w:pos="5580"/>
          <w:tab w:val="num" w:pos="1080"/>
        </w:tabs>
        <w:spacing w:line="360" w:lineRule="auto"/>
        <w:ind w:left="1080" w:right="-1" w:hanging="540"/>
        <w:jc w:val="both"/>
        <w:rPr>
          <w:snapToGrid w:val="0"/>
          <w:sz w:val="28"/>
          <w:szCs w:val="28"/>
        </w:rPr>
      </w:pPr>
      <w:r w:rsidRPr="00C922D7">
        <w:rPr>
          <w:snapToGrid w:val="0"/>
          <w:color w:val="000000"/>
          <w:sz w:val="28"/>
          <w:szCs w:val="28"/>
        </w:rPr>
        <w:t xml:space="preserve">компенсационные платежи за выбытие природных ресурсов из целевого использования или ухудшение их качества, вызванное деятельностью этих предприятий; </w:t>
      </w:r>
    </w:p>
    <w:p w:rsidR="00D72316" w:rsidRPr="00D72316" w:rsidRDefault="00D72316" w:rsidP="00D72316">
      <w:pPr>
        <w:numPr>
          <w:ilvl w:val="0"/>
          <w:numId w:val="11"/>
        </w:numPr>
        <w:shd w:val="clear" w:color="auto" w:fill="FFFFFF"/>
        <w:tabs>
          <w:tab w:val="clear" w:pos="5580"/>
          <w:tab w:val="num" w:pos="1080"/>
        </w:tabs>
        <w:spacing w:line="360" w:lineRule="auto"/>
        <w:ind w:left="1080" w:right="-1" w:hanging="540"/>
        <w:jc w:val="both"/>
        <w:rPr>
          <w:snapToGrid w:val="0"/>
          <w:sz w:val="28"/>
          <w:szCs w:val="28"/>
        </w:rPr>
      </w:pPr>
      <w:r w:rsidRPr="00C922D7">
        <w:rPr>
          <w:snapToGrid w:val="0"/>
          <w:color w:val="000000"/>
          <w:sz w:val="28"/>
          <w:szCs w:val="28"/>
        </w:rPr>
        <w:t xml:space="preserve">платежи за выбросы (сбросы, размещение) загрязняющих веществ в природную среду; </w:t>
      </w:r>
    </w:p>
    <w:p w:rsidR="00D72316" w:rsidRPr="00D72316" w:rsidRDefault="00D72316" w:rsidP="00D72316">
      <w:pPr>
        <w:numPr>
          <w:ilvl w:val="0"/>
          <w:numId w:val="11"/>
        </w:numPr>
        <w:shd w:val="clear" w:color="auto" w:fill="FFFFFF"/>
        <w:tabs>
          <w:tab w:val="clear" w:pos="5580"/>
          <w:tab w:val="num" w:pos="1080"/>
        </w:tabs>
        <w:spacing w:line="360" w:lineRule="auto"/>
        <w:ind w:left="1080" w:right="-1" w:hanging="540"/>
        <w:jc w:val="both"/>
        <w:rPr>
          <w:snapToGrid w:val="0"/>
          <w:sz w:val="28"/>
          <w:szCs w:val="28"/>
        </w:rPr>
      </w:pPr>
      <w:r w:rsidRPr="00C922D7">
        <w:rPr>
          <w:snapToGrid w:val="0"/>
          <w:color w:val="000000"/>
          <w:sz w:val="28"/>
          <w:szCs w:val="28"/>
        </w:rPr>
        <w:t xml:space="preserve">дополнительный налог с прибыли предприятий, выпускающих экологически опасную продукцию, применяющих экологически опасные технологии; </w:t>
      </w:r>
    </w:p>
    <w:p w:rsidR="00D72316" w:rsidRPr="00D72316" w:rsidRDefault="00D72316" w:rsidP="00D72316">
      <w:pPr>
        <w:numPr>
          <w:ilvl w:val="0"/>
          <w:numId w:val="11"/>
        </w:numPr>
        <w:shd w:val="clear" w:color="auto" w:fill="FFFFFF"/>
        <w:tabs>
          <w:tab w:val="clear" w:pos="5580"/>
          <w:tab w:val="num" w:pos="1080"/>
        </w:tabs>
        <w:spacing w:line="360" w:lineRule="auto"/>
        <w:ind w:left="1080" w:right="-1" w:hanging="540"/>
        <w:jc w:val="both"/>
        <w:rPr>
          <w:snapToGrid w:val="0"/>
          <w:sz w:val="28"/>
          <w:szCs w:val="28"/>
        </w:rPr>
      </w:pPr>
      <w:r w:rsidRPr="00C922D7">
        <w:rPr>
          <w:snapToGrid w:val="0"/>
          <w:color w:val="000000"/>
          <w:sz w:val="28"/>
          <w:szCs w:val="28"/>
        </w:rPr>
        <w:t>штрафы и другие экономические санкции за нарушение норм рационального природопользования;</w:t>
      </w:r>
    </w:p>
    <w:p w:rsidR="00D72316" w:rsidRPr="00DB2EB7" w:rsidRDefault="00D72316" w:rsidP="00D72316">
      <w:pPr>
        <w:numPr>
          <w:ilvl w:val="0"/>
          <w:numId w:val="11"/>
        </w:numPr>
        <w:shd w:val="clear" w:color="auto" w:fill="FFFFFF"/>
        <w:tabs>
          <w:tab w:val="clear" w:pos="5580"/>
          <w:tab w:val="num" w:pos="1080"/>
        </w:tabs>
        <w:spacing w:line="360" w:lineRule="auto"/>
        <w:ind w:left="1080" w:right="-1" w:hanging="540"/>
        <w:jc w:val="both"/>
        <w:rPr>
          <w:snapToGrid w:val="0"/>
          <w:sz w:val="28"/>
          <w:szCs w:val="28"/>
        </w:rPr>
      </w:pPr>
      <w:r w:rsidRPr="00C922D7">
        <w:rPr>
          <w:snapToGrid w:val="0"/>
          <w:color w:val="000000"/>
          <w:sz w:val="28"/>
          <w:szCs w:val="28"/>
        </w:rPr>
        <w:t xml:space="preserve"> льготы по налогообложению прибыли.</w:t>
      </w:r>
    </w:p>
    <w:p w:rsidR="002606BD" w:rsidRPr="002606BD" w:rsidRDefault="002606BD" w:rsidP="002606BD">
      <w:pPr>
        <w:shd w:val="clear" w:color="auto" w:fill="FFFFFF"/>
        <w:spacing w:line="360" w:lineRule="auto"/>
        <w:ind w:right="-1" w:firstLine="540"/>
        <w:jc w:val="both"/>
        <w:rPr>
          <w:i/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Плата за пользование природными ресурсами законодательно включена в состав налоговой системы, т.е. платежи за природные ресурсы являются </w:t>
      </w:r>
      <w:r w:rsidRPr="002606BD">
        <w:rPr>
          <w:i/>
          <w:snapToGrid w:val="0"/>
          <w:sz w:val="28"/>
          <w:szCs w:val="28"/>
        </w:rPr>
        <w:t>налогами.</w:t>
      </w:r>
    </w:p>
    <w:p w:rsidR="00B013E7" w:rsidRDefault="00B013E7" w:rsidP="00D1017F">
      <w:pPr>
        <w:spacing w:line="360" w:lineRule="auto"/>
        <w:ind w:firstLine="488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В случае превышения нормативов предельно допустимых выбросов (сбросов) размер платежей за загрязнение определяется по следующей структуре:</w:t>
      </w:r>
    </w:p>
    <w:p w:rsidR="00AD418B" w:rsidRDefault="009A0E7E" w:rsidP="00AD418B">
      <w:pPr>
        <w:numPr>
          <w:ilvl w:val="0"/>
          <w:numId w:val="13"/>
        </w:numPr>
        <w:tabs>
          <w:tab w:val="clear" w:pos="5528"/>
          <w:tab w:val="left" w:pos="1080"/>
        </w:tabs>
        <w:spacing w:line="360" w:lineRule="auto"/>
        <w:ind w:left="1080" w:hanging="540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в границах предельно допустимых нор</w:t>
      </w:r>
      <w:r w:rsidR="00DB2EB7">
        <w:rPr>
          <w:rFonts w:cs="Arial"/>
          <w:sz w:val="28"/>
          <w:szCs w:val="28"/>
        </w:rPr>
        <w:t>мативов выбросов, сбросов загрязняющих веществ;</w:t>
      </w:r>
    </w:p>
    <w:p w:rsidR="00DB2EB7" w:rsidRDefault="00DB2EB7" w:rsidP="00B013E7">
      <w:pPr>
        <w:numPr>
          <w:ilvl w:val="0"/>
          <w:numId w:val="13"/>
        </w:numPr>
        <w:tabs>
          <w:tab w:val="clear" w:pos="5528"/>
          <w:tab w:val="left" w:pos="1080"/>
        </w:tabs>
        <w:spacing w:line="360" w:lineRule="auto"/>
        <w:ind w:left="1080" w:hanging="540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в границах временно согласованных лимитов выбросов, сбросов загрязняющ</w:t>
      </w:r>
      <w:r w:rsidR="00AD418B">
        <w:rPr>
          <w:rFonts w:cs="Arial"/>
          <w:sz w:val="28"/>
          <w:szCs w:val="28"/>
        </w:rPr>
        <w:t xml:space="preserve">их веществ и размещение отходов. </w:t>
      </w:r>
      <w:r w:rsidR="00AD418B" w:rsidRPr="00C922D7">
        <w:rPr>
          <w:snapToGrid w:val="0"/>
          <w:color w:val="000000"/>
          <w:sz w:val="28"/>
          <w:szCs w:val="28"/>
        </w:rPr>
        <w:t>Допустимый уровень выбросов определяется с учетом экологической обстановки района (территории), размещения предприятий и экономических возможностей предприятий</w:t>
      </w:r>
      <w:r w:rsidR="00AD418B">
        <w:rPr>
          <w:snapToGrid w:val="0"/>
          <w:color w:val="000000"/>
          <w:sz w:val="28"/>
          <w:szCs w:val="28"/>
        </w:rPr>
        <w:t>;</w:t>
      </w:r>
    </w:p>
    <w:p w:rsidR="00097773" w:rsidRDefault="00DB2EB7" w:rsidP="00CE4C14">
      <w:pPr>
        <w:numPr>
          <w:ilvl w:val="0"/>
          <w:numId w:val="13"/>
        </w:numPr>
        <w:tabs>
          <w:tab w:val="clear" w:pos="5528"/>
          <w:tab w:val="left" w:pos="1080"/>
        </w:tabs>
        <w:spacing w:line="360" w:lineRule="auto"/>
        <w:ind w:left="1080" w:hanging="540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сверхлимитные выбросы, сбросы загрязняющих веществ и размещение отходов.</w:t>
      </w:r>
    </w:p>
    <w:p w:rsidR="00AD418B" w:rsidRDefault="00AD418B" w:rsidP="00AD418B">
      <w:pPr>
        <w:tabs>
          <w:tab w:val="left" w:pos="1080"/>
        </w:tabs>
        <w:spacing w:line="360" w:lineRule="auto"/>
        <w:ind w:firstLine="540"/>
        <w:jc w:val="both"/>
        <w:rPr>
          <w:snapToGrid w:val="0"/>
          <w:color w:val="000000"/>
          <w:sz w:val="28"/>
          <w:szCs w:val="28"/>
        </w:rPr>
      </w:pPr>
      <w:r w:rsidRPr="00C922D7">
        <w:rPr>
          <w:snapToGrid w:val="0"/>
          <w:color w:val="000000"/>
          <w:sz w:val="28"/>
          <w:szCs w:val="28"/>
        </w:rPr>
        <w:t>Конкретная экологическая ситуация территории, на которой размещено предприятие, определяет причину допустимого уровня выбросов (сбросов) загрязняющих веществ: чем более загрязнена территория, тем выше должны быть установлены предельно допустимые уровн</w:t>
      </w:r>
      <w:r>
        <w:rPr>
          <w:snapToGrid w:val="0"/>
          <w:color w:val="000000"/>
          <w:sz w:val="28"/>
          <w:szCs w:val="28"/>
        </w:rPr>
        <w:t>и выбросов (сбросов) – ПДВ и ПДС</w:t>
      </w:r>
      <w:r w:rsidRPr="00C922D7">
        <w:rPr>
          <w:snapToGrid w:val="0"/>
          <w:color w:val="000000"/>
          <w:sz w:val="28"/>
          <w:szCs w:val="28"/>
        </w:rPr>
        <w:t>.</w:t>
      </w:r>
    </w:p>
    <w:p w:rsidR="00D762F0" w:rsidRDefault="00D762F0" w:rsidP="00AD418B">
      <w:pPr>
        <w:tabs>
          <w:tab w:val="left" w:pos="1080"/>
        </w:tabs>
        <w:spacing w:line="360" w:lineRule="auto"/>
        <w:ind w:firstLine="540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«На долю промышленности приходится более 80%объема загрязняющих веществ, поступающих в атмосферный воздух от всех учтенных Российской Федерацией стационарных источников. 2/3 этого объема выбрасывается  предприятиями электроэнергетики, цветной и черной металлургии, нефтедобыв</w:t>
      </w:r>
      <w:r w:rsidR="00741D61">
        <w:rPr>
          <w:snapToGrid w:val="0"/>
          <w:color w:val="000000"/>
          <w:sz w:val="28"/>
          <w:szCs w:val="28"/>
        </w:rPr>
        <w:t>ающей промышленности. На рис.1</w:t>
      </w:r>
      <w:r>
        <w:rPr>
          <w:snapToGrid w:val="0"/>
          <w:color w:val="000000"/>
          <w:sz w:val="28"/>
          <w:szCs w:val="28"/>
        </w:rPr>
        <w:t xml:space="preserve"> показана динамика изменения вклада этих отраслей в промышленные выбросы, отражающая устойчивый рост д</w:t>
      </w:r>
      <w:r w:rsidR="005E1D9F">
        <w:rPr>
          <w:snapToGrid w:val="0"/>
          <w:color w:val="000000"/>
          <w:sz w:val="28"/>
          <w:szCs w:val="28"/>
        </w:rPr>
        <w:t>оли нефтедобывающих предприятий»</w:t>
      </w:r>
      <w:r w:rsidR="005E1D9F">
        <w:rPr>
          <w:rStyle w:val="a7"/>
          <w:snapToGrid w:val="0"/>
          <w:color w:val="000000"/>
          <w:sz w:val="28"/>
          <w:szCs w:val="28"/>
        </w:rPr>
        <w:footnoteReference w:id="2"/>
      </w:r>
    </w:p>
    <w:p w:rsidR="00D762F0" w:rsidRPr="00D762F0" w:rsidRDefault="00F30B77" w:rsidP="00D762F0">
      <w:pPr>
        <w:tabs>
          <w:tab w:val="left" w:pos="1080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18pt;margin-top:14.1pt;width:484.1pt;height:262.85pt;z-index:251656704">
            <v:imagedata r:id="rId7" o:title=""/>
          </v:shape>
        </w:pict>
      </w:r>
      <w:r w:rsidR="00741D61">
        <w:rPr>
          <w:sz w:val="22"/>
          <w:szCs w:val="22"/>
        </w:rPr>
        <w:t>Рис.1</w:t>
      </w:r>
    </w:p>
    <w:p w:rsidR="00D762F0" w:rsidRDefault="00D762F0" w:rsidP="00D762F0">
      <w:pPr>
        <w:tabs>
          <w:tab w:val="left" w:pos="1080"/>
        </w:tabs>
        <w:spacing w:line="360" w:lineRule="auto"/>
        <w:jc w:val="both"/>
      </w:pPr>
    </w:p>
    <w:p w:rsidR="00D762F0" w:rsidRDefault="00D762F0" w:rsidP="00D762F0">
      <w:pPr>
        <w:tabs>
          <w:tab w:val="left" w:pos="1080"/>
        </w:tabs>
        <w:spacing w:line="360" w:lineRule="auto"/>
        <w:jc w:val="both"/>
      </w:pPr>
    </w:p>
    <w:p w:rsidR="00D762F0" w:rsidRDefault="00D762F0" w:rsidP="00D762F0">
      <w:pPr>
        <w:tabs>
          <w:tab w:val="left" w:pos="1080"/>
        </w:tabs>
        <w:spacing w:line="360" w:lineRule="auto"/>
        <w:jc w:val="both"/>
      </w:pPr>
    </w:p>
    <w:p w:rsidR="00D762F0" w:rsidRDefault="00D762F0" w:rsidP="00D762F0">
      <w:pPr>
        <w:tabs>
          <w:tab w:val="left" w:pos="1080"/>
        </w:tabs>
        <w:spacing w:line="360" w:lineRule="auto"/>
        <w:jc w:val="both"/>
      </w:pPr>
    </w:p>
    <w:p w:rsidR="00D762F0" w:rsidRDefault="00D762F0" w:rsidP="00D762F0">
      <w:pPr>
        <w:tabs>
          <w:tab w:val="left" w:pos="1080"/>
        </w:tabs>
        <w:spacing w:line="360" w:lineRule="auto"/>
        <w:jc w:val="both"/>
      </w:pPr>
    </w:p>
    <w:p w:rsidR="00D762F0" w:rsidRDefault="00D762F0" w:rsidP="00D762F0">
      <w:pPr>
        <w:tabs>
          <w:tab w:val="left" w:pos="1080"/>
        </w:tabs>
        <w:spacing w:line="360" w:lineRule="auto"/>
        <w:jc w:val="both"/>
      </w:pPr>
    </w:p>
    <w:p w:rsidR="00D762F0" w:rsidRDefault="00D762F0" w:rsidP="00D762F0">
      <w:pPr>
        <w:tabs>
          <w:tab w:val="left" w:pos="1080"/>
        </w:tabs>
        <w:spacing w:line="360" w:lineRule="auto"/>
        <w:jc w:val="both"/>
      </w:pPr>
    </w:p>
    <w:p w:rsidR="00D762F0" w:rsidRDefault="00D762F0" w:rsidP="00D762F0">
      <w:pPr>
        <w:tabs>
          <w:tab w:val="left" w:pos="1080"/>
        </w:tabs>
        <w:spacing w:line="360" w:lineRule="auto"/>
        <w:jc w:val="both"/>
      </w:pPr>
    </w:p>
    <w:p w:rsidR="00D762F0" w:rsidRDefault="00D762F0" w:rsidP="00D762F0">
      <w:pPr>
        <w:tabs>
          <w:tab w:val="left" w:pos="1080"/>
        </w:tabs>
        <w:spacing w:line="360" w:lineRule="auto"/>
        <w:jc w:val="both"/>
      </w:pPr>
    </w:p>
    <w:p w:rsidR="00D762F0" w:rsidRDefault="00D762F0" w:rsidP="00D762F0">
      <w:pPr>
        <w:tabs>
          <w:tab w:val="left" w:pos="1080"/>
        </w:tabs>
        <w:spacing w:line="360" w:lineRule="auto"/>
        <w:jc w:val="both"/>
      </w:pPr>
    </w:p>
    <w:p w:rsidR="00D762F0" w:rsidRDefault="00D762F0" w:rsidP="00D762F0">
      <w:pPr>
        <w:tabs>
          <w:tab w:val="left" w:pos="1080"/>
        </w:tabs>
        <w:spacing w:line="360" w:lineRule="auto"/>
        <w:jc w:val="both"/>
      </w:pPr>
    </w:p>
    <w:p w:rsidR="00D762F0" w:rsidRDefault="00D762F0" w:rsidP="00D762F0">
      <w:pPr>
        <w:tabs>
          <w:tab w:val="left" w:pos="1080"/>
        </w:tabs>
        <w:spacing w:line="360" w:lineRule="auto"/>
        <w:jc w:val="both"/>
      </w:pPr>
    </w:p>
    <w:p w:rsidR="00D762F0" w:rsidRDefault="00D762F0" w:rsidP="00D762F0">
      <w:pPr>
        <w:tabs>
          <w:tab w:val="left" w:pos="1080"/>
        </w:tabs>
        <w:spacing w:line="360" w:lineRule="auto"/>
        <w:jc w:val="both"/>
      </w:pPr>
    </w:p>
    <w:p w:rsidR="00D762F0" w:rsidRDefault="00D762F0" w:rsidP="00D762F0">
      <w:pPr>
        <w:tabs>
          <w:tab w:val="left" w:pos="1080"/>
        </w:tabs>
        <w:spacing w:line="360" w:lineRule="auto"/>
        <w:jc w:val="both"/>
      </w:pPr>
    </w:p>
    <w:p w:rsidR="00D762F0" w:rsidRDefault="00D762F0" w:rsidP="00D762F0">
      <w:pPr>
        <w:tabs>
          <w:tab w:val="left" w:pos="1080"/>
        </w:tabs>
        <w:spacing w:line="360" w:lineRule="auto"/>
        <w:jc w:val="both"/>
      </w:pPr>
    </w:p>
    <w:p w:rsidR="00756D20" w:rsidRDefault="00756D20" w:rsidP="00D762F0">
      <w:pPr>
        <w:tabs>
          <w:tab w:val="left" w:pos="1080"/>
        </w:tabs>
        <w:spacing w:line="360" w:lineRule="auto"/>
        <w:jc w:val="both"/>
      </w:pPr>
    </w:p>
    <w:p w:rsidR="00D762F0" w:rsidRPr="005E1D9F" w:rsidRDefault="005E1D9F" w:rsidP="00756D20">
      <w:pPr>
        <w:tabs>
          <w:tab w:val="left" w:pos="1080"/>
        </w:tabs>
        <w:spacing w:line="360" w:lineRule="auto"/>
        <w:ind w:firstLine="540"/>
        <w:jc w:val="both"/>
        <w:rPr>
          <w:snapToGrid w:val="0"/>
          <w:color w:val="000000"/>
          <w:sz w:val="28"/>
          <w:szCs w:val="28"/>
        </w:rPr>
      </w:pPr>
      <w:r>
        <w:rPr>
          <w:sz w:val="28"/>
          <w:szCs w:val="28"/>
        </w:rPr>
        <w:t xml:space="preserve">Поэтому </w:t>
      </w:r>
      <w:r w:rsidR="00756D20">
        <w:rPr>
          <w:sz w:val="28"/>
          <w:szCs w:val="28"/>
        </w:rPr>
        <w:t>за подобными предприятиями должен быть установлен особый контроль и особые требования.</w:t>
      </w:r>
    </w:p>
    <w:p w:rsidR="00F36C4F" w:rsidRDefault="00F36C4F" w:rsidP="00AD418B">
      <w:pPr>
        <w:tabs>
          <w:tab w:val="left" w:pos="1080"/>
        </w:tabs>
        <w:spacing w:line="360" w:lineRule="auto"/>
        <w:ind w:firstLine="540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Средства, полученные взиманием штрафов и платежей, распределяются следующим образом:</w:t>
      </w:r>
    </w:p>
    <w:p w:rsidR="00F36C4F" w:rsidRPr="00F36C4F" w:rsidRDefault="00ED0A1D" w:rsidP="00ED0A1D">
      <w:pPr>
        <w:numPr>
          <w:ilvl w:val="0"/>
          <w:numId w:val="16"/>
        </w:numPr>
        <w:tabs>
          <w:tab w:val="clear" w:pos="5580"/>
          <w:tab w:val="left" w:pos="1080"/>
          <w:tab w:val="left" w:pos="1440"/>
        </w:tabs>
        <w:spacing w:line="360" w:lineRule="auto"/>
        <w:ind w:left="1080" w:hanging="540"/>
        <w:jc w:val="both"/>
        <w:rPr>
          <w:rFonts w:cs="Arial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10%- </w:t>
      </w:r>
      <w:r w:rsidR="00F36C4F">
        <w:rPr>
          <w:snapToGrid w:val="0"/>
          <w:color w:val="000000"/>
          <w:sz w:val="28"/>
          <w:szCs w:val="28"/>
        </w:rPr>
        <w:t>в доход федерального бюджета для осуществления финансирующей деятельности органов управления природопользования;</w:t>
      </w:r>
    </w:p>
    <w:p w:rsidR="00F36C4F" w:rsidRPr="001C273E" w:rsidRDefault="00F36C4F" w:rsidP="00F36C4F">
      <w:pPr>
        <w:numPr>
          <w:ilvl w:val="0"/>
          <w:numId w:val="16"/>
        </w:numPr>
        <w:tabs>
          <w:tab w:val="clear" w:pos="5580"/>
          <w:tab w:val="left" w:pos="1080"/>
        </w:tabs>
        <w:spacing w:line="360" w:lineRule="auto"/>
        <w:ind w:left="1080" w:hanging="540"/>
        <w:jc w:val="both"/>
        <w:rPr>
          <w:rFonts w:cs="Arial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60%- на специальные счета </w:t>
      </w:r>
      <w:r w:rsidR="001C273E">
        <w:rPr>
          <w:snapToGrid w:val="0"/>
          <w:color w:val="000000"/>
          <w:sz w:val="28"/>
          <w:szCs w:val="28"/>
        </w:rPr>
        <w:t>экологических фондов местного значения;</w:t>
      </w:r>
    </w:p>
    <w:p w:rsidR="001C273E" w:rsidRPr="001C273E" w:rsidRDefault="001C273E" w:rsidP="00F36C4F">
      <w:pPr>
        <w:numPr>
          <w:ilvl w:val="0"/>
          <w:numId w:val="16"/>
        </w:numPr>
        <w:tabs>
          <w:tab w:val="clear" w:pos="5580"/>
          <w:tab w:val="left" w:pos="1080"/>
        </w:tabs>
        <w:spacing w:line="360" w:lineRule="auto"/>
        <w:ind w:left="1080" w:hanging="540"/>
        <w:jc w:val="both"/>
        <w:rPr>
          <w:rFonts w:cs="Arial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20%- на счета фондов регионального значения;</w:t>
      </w:r>
    </w:p>
    <w:p w:rsidR="00644F8C" w:rsidRDefault="001C273E" w:rsidP="00644F8C">
      <w:pPr>
        <w:numPr>
          <w:ilvl w:val="0"/>
          <w:numId w:val="16"/>
        </w:numPr>
        <w:tabs>
          <w:tab w:val="clear" w:pos="5580"/>
          <w:tab w:val="left" w:pos="1080"/>
        </w:tabs>
        <w:spacing w:line="360" w:lineRule="auto"/>
        <w:ind w:left="1080" w:hanging="540"/>
        <w:jc w:val="both"/>
        <w:rPr>
          <w:rFonts w:cs="Arial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10%- на счета фондов федерального значения.</w:t>
      </w:r>
    </w:p>
    <w:p w:rsidR="007A348B" w:rsidRDefault="00F30B77" w:rsidP="00965129">
      <w:pPr>
        <w:tabs>
          <w:tab w:val="right" w:pos="9360"/>
        </w:tabs>
        <w:spacing w:line="360" w:lineRule="auto"/>
        <w:jc w:val="both"/>
        <w:rPr>
          <w:rFonts w:cs="Arial"/>
          <w:sz w:val="28"/>
          <w:szCs w:val="28"/>
        </w:rPr>
      </w:pPr>
      <w:r>
        <w:rPr>
          <w:rFonts w:cs="Arial"/>
          <w:noProof/>
          <w:sz w:val="28"/>
          <w:szCs w:val="28"/>
        </w:rPr>
        <w:object w:dxaOrig="1440" w:dyaOrig="1440">
          <v:shape id="_x0000_s1032" type="#_x0000_t75" style="position:absolute;left:0;text-align:left;margin-left:27pt;margin-top:2.1pt;width:440.95pt;height:291.8pt;z-index:251658752" fillcolor="black" strokecolor="white" strokeweight="3e-5mm">
            <v:imagedata r:id="rId8" o:title=""/>
            <o:lock v:ext="edit" rotation="t"/>
          </v:shape>
          <o:OLEObject Type="Embed" ProgID="Excel.Sheet.8" ShapeID="_x0000_s1032" DrawAspect="Content" ObjectID="_1457640917" r:id="rId9">
            <o:FieldCodes>\s</o:FieldCodes>
          </o:OLEObject>
        </w:object>
      </w:r>
      <w:r w:rsidR="00965129">
        <w:rPr>
          <w:rFonts w:cs="Arial"/>
          <w:sz w:val="28"/>
          <w:szCs w:val="28"/>
        </w:rPr>
        <w:tab/>
      </w:r>
      <w:r w:rsidR="00965129">
        <w:rPr>
          <w:rStyle w:val="a7"/>
          <w:rFonts w:cs="Arial"/>
          <w:sz w:val="28"/>
          <w:szCs w:val="28"/>
        </w:rPr>
        <w:footnoteReference w:id="3"/>
      </w:r>
    </w:p>
    <w:p w:rsidR="007A348B" w:rsidRDefault="007A348B" w:rsidP="007A348B">
      <w:pPr>
        <w:tabs>
          <w:tab w:val="left" w:pos="1080"/>
        </w:tabs>
        <w:spacing w:line="360" w:lineRule="auto"/>
        <w:jc w:val="both"/>
        <w:rPr>
          <w:rFonts w:cs="Arial"/>
          <w:sz w:val="28"/>
          <w:szCs w:val="28"/>
        </w:rPr>
      </w:pPr>
    </w:p>
    <w:p w:rsidR="007A348B" w:rsidRDefault="007A348B" w:rsidP="007A348B">
      <w:pPr>
        <w:tabs>
          <w:tab w:val="left" w:pos="1080"/>
        </w:tabs>
        <w:spacing w:line="360" w:lineRule="auto"/>
        <w:jc w:val="both"/>
        <w:rPr>
          <w:rFonts w:cs="Arial"/>
          <w:sz w:val="28"/>
          <w:szCs w:val="28"/>
        </w:rPr>
      </w:pPr>
    </w:p>
    <w:p w:rsidR="007A348B" w:rsidRDefault="007A348B" w:rsidP="007A348B">
      <w:pPr>
        <w:tabs>
          <w:tab w:val="left" w:pos="1080"/>
        </w:tabs>
        <w:spacing w:line="360" w:lineRule="auto"/>
        <w:jc w:val="both"/>
        <w:rPr>
          <w:rFonts w:cs="Arial"/>
          <w:sz w:val="28"/>
          <w:szCs w:val="28"/>
        </w:rPr>
      </w:pPr>
    </w:p>
    <w:p w:rsidR="007A348B" w:rsidRDefault="007A348B" w:rsidP="007A348B">
      <w:pPr>
        <w:tabs>
          <w:tab w:val="left" w:pos="1080"/>
        </w:tabs>
        <w:spacing w:line="360" w:lineRule="auto"/>
        <w:jc w:val="both"/>
        <w:rPr>
          <w:rFonts w:cs="Arial"/>
          <w:sz w:val="28"/>
          <w:szCs w:val="28"/>
        </w:rPr>
      </w:pPr>
    </w:p>
    <w:p w:rsidR="009E1E1D" w:rsidRDefault="009E1E1D" w:rsidP="007A348B">
      <w:pPr>
        <w:tabs>
          <w:tab w:val="left" w:pos="1080"/>
        </w:tabs>
        <w:spacing w:line="360" w:lineRule="auto"/>
        <w:jc w:val="both"/>
        <w:rPr>
          <w:rFonts w:cs="Arial"/>
          <w:sz w:val="28"/>
          <w:szCs w:val="28"/>
        </w:rPr>
      </w:pPr>
    </w:p>
    <w:p w:rsidR="009E1E1D" w:rsidRDefault="009E1E1D" w:rsidP="007A348B">
      <w:pPr>
        <w:tabs>
          <w:tab w:val="left" w:pos="1080"/>
        </w:tabs>
        <w:spacing w:line="360" w:lineRule="auto"/>
        <w:jc w:val="both"/>
        <w:rPr>
          <w:rFonts w:cs="Arial"/>
          <w:sz w:val="28"/>
          <w:szCs w:val="28"/>
        </w:rPr>
      </w:pPr>
    </w:p>
    <w:p w:rsidR="009E1E1D" w:rsidRDefault="009E1E1D" w:rsidP="007A348B">
      <w:pPr>
        <w:tabs>
          <w:tab w:val="left" w:pos="1080"/>
        </w:tabs>
        <w:spacing w:line="360" w:lineRule="auto"/>
        <w:jc w:val="both"/>
        <w:rPr>
          <w:rFonts w:cs="Arial"/>
          <w:sz w:val="28"/>
          <w:szCs w:val="28"/>
        </w:rPr>
      </w:pPr>
    </w:p>
    <w:p w:rsidR="009E1E1D" w:rsidRDefault="009E1E1D" w:rsidP="007A348B">
      <w:pPr>
        <w:tabs>
          <w:tab w:val="left" w:pos="1080"/>
        </w:tabs>
        <w:spacing w:line="360" w:lineRule="auto"/>
        <w:jc w:val="both"/>
        <w:rPr>
          <w:rFonts w:cs="Arial"/>
          <w:sz w:val="28"/>
          <w:szCs w:val="28"/>
        </w:rPr>
      </w:pPr>
    </w:p>
    <w:p w:rsidR="009E1E1D" w:rsidRDefault="009E1E1D" w:rsidP="007A348B">
      <w:pPr>
        <w:tabs>
          <w:tab w:val="left" w:pos="1080"/>
        </w:tabs>
        <w:spacing w:line="360" w:lineRule="auto"/>
        <w:jc w:val="both"/>
        <w:rPr>
          <w:rFonts w:cs="Arial"/>
          <w:sz w:val="28"/>
          <w:szCs w:val="28"/>
        </w:rPr>
      </w:pPr>
    </w:p>
    <w:p w:rsidR="009E1E1D" w:rsidRDefault="009E1E1D" w:rsidP="007A348B">
      <w:pPr>
        <w:tabs>
          <w:tab w:val="left" w:pos="1080"/>
        </w:tabs>
        <w:spacing w:line="360" w:lineRule="auto"/>
        <w:jc w:val="both"/>
        <w:rPr>
          <w:rFonts w:cs="Arial"/>
          <w:sz w:val="28"/>
          <w:szCs w:val="28"/>
        </w:rPr>
      </w:pPr>
    </w:p>
    <w:p w:rsidR="009E1E1D" w:rsidRDefault="009E1E1D" w:rsidP="00965129">
      <w:pPr>
        <w:tabs>
          <w:tab w:val="left" w:pos="1080"/>
        </w:tabs>
        <w:spacing w:line="360" w:lineRule="auto"/>
        <w:ind w:right="277"/>
        <w:jc w:val="right"/>
        <w:rPr>
          <w:rFonts w:cs="Arial"/>
          <w:sz w:val="28"/>
          <w:szCs w:val="28"/>
        </w:rPr>
      </w:pPr>
    </w:p>
    <w:p w:rsidR="009E1E1D" w:rsidRDefault="009E1E1D" w:rsidP="007A348B">
      <w:pPr>
        <w:tabs>
          <w:tab w:val="left" w:pos="1080"/>
        </w:tabs>
        <w:spacing w:line="360" w:lineRule="auto"/>
        <w:jc w:val="both"/>
        <w:rPr>
          <w:rFonts w:cs="Arial"/>
          <w:sz w:val="28"/>
          <w:szCs w:val="28"/>
        </w:rPr>
      </w:pPr>
    </w:p>
    <w:p w:rsidR="00331E99" w:rsidRPr="00331E99" w:rsidRDefault="00965129" w:rsidP="00331E99">
      <w:pPr>
        <w:spacing w:line="360" w:lineRule="auto"/>
        <w:ind w:firstLine="488"/>
        <w:jc w:val="both"/>
        <w:rPr>
          <w:sz w:val="28"/>
          <w:szCs w:val="28"/>
        </w:rPr>
      </w:pPr>
      <w:r>
        <w:rPr>
          <w:rFonts w:cs="Arial"/>
          <w:sz w:val="28"/>
          <w:szCs w:val="28"/>
        </w:rPr>
        <w:t xml:space="preserve">На этой диаграмме видно, что объемы выбросов и сбросов с каждым годом растут, и соответственно увеличиваются требования </w:t>
      </w:r>
      <w:r w:rsidR="006D7F0E">
        <w:rPr>
          <w:rFonts w:cs="Arial"/>
          <w:sz w:val="28"/>
          <w:szCs w:val="28"/>
        </w:rPr>
        <w:t>к</w:t>
      </w:r>
      <w:r>
        <w:rPr>
          <w:rFonts w:cs="Arial"/>
          <w:sz w:val="28"/>
          <w:szCs w:val="28"/>
        </w:rPr>
        <w:t xml:space="preserve"> организациям. </w:t>
      </w:r>
      <w:r w:rsidR="00331E99">
        <w:rPr>
          <w:rFonts w:cs="Arial"/>
          <w:sz w:val="28"/>
          <w:szCs w:val="28"/>
        </w:rPr>
        <w:t>Контроль за деятельностью предприятий осуществляется и путем проведения экологической экспертизы: «э</w:t>
      </w:r>
      <w:r w:rsidR="00331E99" w:rsidRPr="00331E99">
        <w:rPr>
          <w:rFonts w:cs="Arial"/>
          <w:sz w:val="28"/>
          <w:szCs w:val="28"/>
        </w:rPr>
        <w:t xml:space="preserve">кологическая экспертиза проводится в целях установления соответствия планируемой хозяйственной и иной деятельности требованиям в </w:t>
      </w:r>
      <w:r w:rsidR="00331E99">
        <w:rPr>
          <w:rFonts w:cs="Arial"/>
          <w:sz w:val="28"/>
          <w:szCs w:val="28"/>
        </w:rPr>
        <w:t>области охраны окружающей среды» (</w:t>
      </w:r>
      <w:r w:rsidR="00331E99">
        <w:rPr>
          <w:rFonts w:cs="Arial"/>
          <w:bCs/>
          <w:sz w:val="28"/>
          <w:szCs w:val="28"/>
        </w:rPr>
        <w:t>с</w:t>
      </w:r>
      <w:r w:rsidR="00331E99" w:rsidRPr="00331E99">
        <w:rPr>
          <w:rFonts w:cs="Arial"/>
          <w:bCs/>
          <w:sz w:val="28"/>
          <w:szCs w:val="28"/>
        </w:rPr>
        <w:t>т.</w:t>
      </w:r>
      <w:r w:rsidR="00331E99">
        <w:rPr>
          <w:rFonts w:cs="Arial"/>
          <w:bCs/>
          <w:sz w:val="28"/>
          <w:szCs w:val="28"/>
        </w:rPr>
        <w:t>33 (п.1) «</w:t>
      </w:r>
      <w:r w:rsidR="00331E99" w:rsidRPr="00331E99">
        <w:rPr>
          <w:rFonts w:cs="Arial"/>
          <w:sz w:val="28"/>
          <w:szCs w:val="28"/>
        </w:rPr>
        <w:t>Экологическая экспертиза</w:t>
      </w:r>
      <w:r w:rsidR="00331E99">
        <w:rPr>
          <w:rFonts w:cs="Arial"/>
          <w:sz w:val="28"/>
          <w:szCs w:val="28"/>
        </w:rPr>
        <w:t>»)</w:t>
      </w:r>
      <w:r w:rsidR="00331E99">
        <w:rPr>
          <w:sz w:val="28"/>
          <w:szCs w:val="28"/>
        </w:rPr>
        <w:t>.</w:t>
      </w:r>
    </w:p>
    <w:p w:rsidR="00097773" w:rsidRDefault="00097773" w:rsidP="00097773">
      <w:pPr>
        <w:spacing w:line="360" w:lineRule="auto"/>
        <w:ind w:firstLine="540"/>
        <w:jc w:val="both"/>
        <w:rPr>
          <w:rFonts w:cs="Arial"/>
          <w:sz w:val="28"/>
          <w:szCs w:val="28"/>
        </w:rPr>
      </w:pPr>
      <w:r>
        <w:rPr>
          <w:rFonts w:cs="Arial"/>
          <w:bCs/>
          <w:sz w:val="28"/>
          <w:szCs w:val="28"/>
        </w:rPr>
        <w:t>Согласно закону РФ «</w:t>
      </w:r>
      <w:r w:rsidR="00CE4C14">
        <w:rPr>
          <w:rFonts w:cs="Arial"/>
          <w:bCs/>
          <w:sz w:val="28"/>
          <w:szCs w:val="28"/>
        </w:rPr>
        <w:t>Об охране окружающей среды» ст.</w:t>
      </w:r>
      <w:r w:rsidR="006D7F0E">
        <w:rPr>
          <w:rFonts w:cs="Arial"/>
          <w:bCs/>
          <w:sz w:val="28"/>
          <w:szCs w:val="28"/>
        </w:rPr>
        <w:t xml:space="preserve"> </w:t>
      </w:r>
      <w:r>
        <w:rPr>
          <w:rFonts w:cs="Arial"/>
          <w:bCs/>
          <w:sz w:val="28"/>
          <w:szCs w:val="28"/>
        </w:rPr>
        <w:t>56, «п</w:t>
      </w:r>
      <w:r>
        <w:rPr>
          <w:rFonts w:cs="Arial"/>
          <w:sz w:val="28"/>
          <w:szCs w:val="28"/>
        </w:rPr>
        <w:t xml:space="preserve">ри нарушении… </w:t>
      </w:r>
      <w:r w:rsidRPr="00097773">
        <w:rPr>
          <w:rFonts w:cs="Arial"/>
          <w:sz w:val="28"/>
          <w:szCs w:val="28"/>
        </w:rPr>
        <w:t xml:space="preserve">природоохранных требований деятельность, осуществляемая с нарушением </w:t>
      </w:r>
      <w:r>
        <w:rPr>
          <w:rFonts w:cs="Arial"/>
          <w:sz w:val="28"/>
          <w:szCs w:val="28"/>
        </w:rPr>
        <w:t xml:space="preserve">этих </w:t>
      </w:r>
      <w:r w:rsidRPr="00097773">
        <w:rPr>
          <w:rFonts w:cs="Arial"/>
          <w:sz w:val="28"/>
          <w:szCs w:val="28"/>
        </w:rPr>
        <w:t>требований, может быть ограничена, приостановлена или прекращена в порядке, установленном законод</w:t>
      </w:r>
      <w:r>
        <w:rPr>
          <w:rFonts w:cs="Arial"/>
          <w:sz w:val="28"/>
          <w:szCs w:val="28"/>
        </w:rPr>
        <w:t>ательством Российской Федерации».</w:t>
      </w:r>
    </w:p>
    <w:p w:rsidR="00817AB1" w:rsidRDefault="00817AB1" w:rsidP="00817AB1">
      <w:pPr>
        <w:tabs>
          <w:tab w:val="left" w:pos="1080"/>
        </w:tabs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Но что-то должно стимулировать заинтересованнос</w:t>
      </w:r>
      <w:r w:rsidR="00DA0613">
        <w:rPr>
          <w:sz w:val="28"/>
          <w:szCs w:val="28"/>
        </w:rPr>
        <w:t>т</w:t>
      </w:r>
      <w:r>
        <w:rPr>
          <w:sz w:val="28"/>
          <w:szCs w:val="28"/>
        </w:rPr>
        <w:t xml:space="preserve">ь </w:t>
      </w:r>
      <w:r w:rsidR="00DA0613">
        <w:rPr>
          <w:sz w:val="28"/>
          <w:szCs w:val="28"/>
        </w:rPr>
        <w:t>природопользователя в рациональном использовании ресурсов и установлении на предприятии экологически чистого технологического оборудования.</w:t>
      </w:r>
    </w:p>
    <w:p w:rsidR="007B1964" w:rsidRDefault="007B1964" w:rsidP="00817AB1">
      <w:pPr>
        <w:tabs>
          <w:tab w:val="left" w:pos="1080"/>
        </w:tabs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Среди основных методов экономического стимулирования можно выделить:</w:t>
      </w:r>
    </w:p>
    <w:p w:rsidR="007B1964" w:rsidRDefault="006D7F0E" w:rsidP="007B1964">
      <w:pPr>
        <w:numPr>
          <w:ilvl w:val="0"/>
          <w:numId w:val="28"/>
        </w:numPr>
        <w:tabs>
          <w:tab w:val="clear" w:pos="5580"/>
          <w:tab w:val="num" w:pos="1080"/>
        </w:tabs>
        <w:spacing w:line="360" w:lineRule="auto"/>
        <w:ind w:left="1080" w:hanging="54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7B1964">
        <w:rPr>
          <w:sz w:val="28"/>
          <w:szCs w:val="28"/>
        </w:rPr>
        <w:t>алогообложение</w:t>
      </w:r>
      <w:r w:rsidR="00983348">
        <w:rPr>
          <w:sz w:val="28"/>
          <w:szCs w:val="28"/>
        </w:rPr>
        <w:t xml:space="preserve"> </w:t>
      </w:r>
      <w:r w:rsidR="007B1964">
        <w:rPr>
          <w:sz w:val="28"/>
          <w:szCs w:val="28"/>
        </w:rPr>
        <w:t>(включает платежи за природополь</w:t>
      </w:r>
      <w:r w:rsidR="00D15335">
        <w:rPr>
          <w:sz w:val="28"/>
          <w:szCs w:val="28"/>
        </w:rPr>
        <w:t>зование и экологические налоги</w:t>
      </w:r>
      <w:r w:rsidR="007B1964">
        <w:rPr>
          <w:sz w:val="28"/>
          <w:szCs w:val="28"/>
        </w:rPr>
        <w:t>);</w:t>
      </w:r>
    </w:p>
    <w:p w:rsidR="007B1964" w:rsidRDefault="007B1964" w:rsidP="007B1964">
      <w:pPr>
        <w:numPr>
          <w:ilvl w:val="0"/>
          <w:numId w:val="28"/>
        </w:numPr>
        <w:tabs>
          <w:tab w:val="clear" w:pos="5580"/>
          <w:tab w:val="num" w:pos="1080"/>
        </w:tabs>
        <w:spacing w:line="360" w:lineRule="auto"/>
        <w:ind w:left="1080" w:hanging="540"/>
        <w:jc w:val="both"/>
        <w:rPr>
          <w:sz w:val="28"/>
          <w:szCs w:val="28"/>
        </w:rPr>
      </w:pPr>
      <w:r>
        <w:rPr>
          <w:sz w:val="28"/>
          <w:szCs w:val="28"/>
        </w:rPr>
        <w:t>финансово-кредитная политика</w:t>
      </w:r>
      <w:r w:rsidR="00D15335">
        <w:rPr>
          <w:sz w:val="28"/>
          <w:szCs w:val="28"/>
        </w:rPr>
        <w:t xml:space="preserve"> (льготное кредитование предприятий, займы с уменьшенной ставкой процента, субсидии)</w:t>
      </w:r>
      <w:r>
        <w:rPr>
          <w:sz w:val="28"/>
          <w:szCs w:val="28"/>
        </w:rPr>
        <w:t>;</w:t>
      </w:r>
    </w:p>
    <w:p w:rsidR="007B1964" w:rsidRDefault="007B1964" w:rsidP="007B1964">
      <w:pPr>
        <w:numPr>
          <w:ilvl w:val="0"/>
          <w:numId w:val="28"/>
        </w:numPr>
        <w:tabs>
          <w:tab w:val="clear" w:pos="5580"/>
          <w:tab w:val="num" w:pos="1080"/>
        </w:tabs>
        <w:spacing w:line="360" w:lineRule="auto"/>
        <w:ind w:left="1080" w:hanging="540"/>
        <w:jc w:val="both"/>
        <w:rPr>
          <w:sz w:val="28"/>
          <w:szCs w:val="28"/>
        </w:rPr>
      </w:pPr>
      <w:r>
        <w:rPr>
          <w:sz w:val="28"/>
          <w:szCs w:val="28"/>
        </w:rPr>
        <w:t>ценовая политика</w:t>
      </w:r>
      <w:r w:rsidR="00D15335">
        <w:rPr>
          <w:sz w:val="28"/>
          <w:szCs w:val="28"/>
        </w:rPr>
        <w:t xml:space="preserve"> (цена экологически вредного товара должна быть занижена для производителя и завышена для потребителя)</w:t>
      </w:r>
      <w:r>
        <w:rPr>
          <w:sz w:val="28"/>
          <w:szCs w:val="28"/>
        </w:rPr>
        <w:t>;</w:t>
      </w:r>
    </w:p>
    <w:p w:rsidR="007B1964" w:rsidRDefault="007B1964" w:rsidP="00D15335">
      <w:pPr>
        <w:numPr>
          <w:ilvl w:val="0"/>
          <w:numId w:val="28"/>
        </w:numPr>
        <w:tabs>
          <w:tab w:val="clear" w:pos="5580"/>
          <w:tab w:val="num" w:pos="1080"/>
        </w:tabs>
        <w:spacing w:line="360" w:lineRule="auto"/>
        <w:ind w:left="1080" w:hanging="540"/>
        <w:jc w:val="both"/>
        <w:rPr>
          <w:sz w:val="28"/>
          <w:szCs w:val="28"/>
        </w:rPr>
      </w:pPr>
      <w:r>
        <w:rPr>
          <w:sz w:val="28"/>
          <w:szCs w:val="28"/>
        </w:rPr>
        <w:t>экологическая сертификация</w:t>
      </w:r>
      <w:r w:rsidR="00D15335">
        <w:rPr>
          <w:sz w:val="28"/>
          <w:szCs w:val="28"/>
        </w:rPr>
        <w:t xml:space="preserve"> (осуществляется в целях защиты потребителя от покупки опасного для здоровья товара) и др.</w:t>
      </w:r>
    </w:p>
    <w:p w:rsidR="00817AB1" w:rsidRPr="00817AB1" w:rsidRDefault="00817AB1" w:rsidP="00817AB1">
      <w:pPr>
        <w:tabs>
          <w:tab w:val="left" w:pos="1080"/>
        </w:tabs>
        <w:spacing w:line="360" w:lineRule="auto"/>
        <w:ind w:firstLine="540"/>
        <w:jc w:val="both"/>
        <w:rPr>
          <w:sz w:val="28"/>
          <w:szCs w:val="28"/>
        </w:rPr>
      </w:pPr>
      <w:r w:rsidRPr="00817AB1">
        <w:rPr>
          <w:bCs/>
          <w:sz w:val="28"/>
          <w:szCs w:val="28"/>
        </w:rPr>
        <w:t xml:space="preserve">Согласно закону Самарской области </w:t>
      </w:r>
      <w:r w:rsidR="006D7F0E">
        <w:rPr>
          <w:bCs/>
          <w:sz w:val="28"/>
          <w:szCs w:val="28"/>
        </w:rPr>
        <w:t>«</w:t>
      </w:r>
      <w:r w:rsidRPr="00817AB1">
        <w:rPr>
          <w:bCs/>
          <w:sz w:val="28"/>
          <w:szCs w:val="28"/>
        </w:rPr>
        <w:t>Об охране окружающей среды и природопользовании в Самарской области</w:t>
      </w:r>
      <w:r w:rsidR="006D7F0E">
        <w:rPr>
          <w:bCs/>
          <w:sz w:val="28"/>
          <w:szCs w:val="28"/>
        </w:rPr>
        <w:t>»</w:t>
      </w:r>
      <w:r w:rsidRPr="00817AB1">
        <w:rPr>
          <w:sz w:val="28"/>
          <w:szCs w:val="28"/>
        </w:rPr>
        <w:t xml:space="preserve"> с</w:t>
      </w:r>
      <w:r w:rsidRPr="00817AB1">
        <w:rPr>
          <w:bCs/>
          <w:sz w:val="28"/>
          <w:szCs w:val="28"/>
        </w:rPr>
        <w:t>т.14, «э</w:t>
      </w:r>
      <w:r w:rsidRPr="00817AB1">
        <w:rPr>
          <w:sz w:val="28"/>
          <w:szCs w:val="28"/>
        </w:rPr>
        <w:t>кономическое стимулирование в сфере охраны окружающей среды при ведении хозяйственной и иной деятельности с учетом экологических</w:t>
      </w:r>
      <w:r w:rsidRPr="00817AB1">
        <w:rPr>
          <w:color w:val="000000"/>
          <w:sz w:val="28"/>
          <w:szCs w:val="28"/>
        </w:rPr>
        <w:t xml:space="preserve"> требований осуществляется путем:</w:t>
      </w:r>
    </w:p>
    <w:p w:rsidR="00817AB1" w:rsidRPr="00817AB1" w:rsidRDefault="00817AB1" w:rsidP="00817AB1">
      <w:pPr>
        <w:numPr>
          <w:ilvl w:val="0"/>
          <w:numId w:val="17"/>
        </w:numPr>
        <w:tabs>
          <w:tab w:val="clear" w:pos="5525"/>
          <w:tab w:val="num" w:pos="1080"/>
        </w:tabs>
        <w:spacing w:line="360" w:lineRule="auto"/>
        <w:ind w:left="1080" w:hanging="540"/>
        <w:jc w:val="both"/>
        <w:rPr>
          <w:sz w:val="28"/>
          <w:szCs w:val="28"/>
        </w:rPr>
      </w:pPr>
      <w:r w:rsidRPr="00817AB1">
        <w:rPr>
          <w:color w:val="000000"/>
          <w:sz w:val="28"/>
          <w:szCs w:val="28"/>
        </w:rPr>
        <w:t xml:space="preserve">предоставления бюджетных инвестиций юридическим лицам, не являющимся государственными или муниципальными унитарными предприятиями, для реализации инвестиционных </w:t>
      </w:r>
      <w:r w:rsidRPr="00817AB1">
        <w:rPr>
          <w:i/>
          <w:color w:val="000000"/>
          <w:sz w:val="28"/>
          <w:szCs w:val="28"/>
        </w:rPr>
        <w:t>проектов природоохранного значения</w:t>
      </w:r>
      <w:r w:rsidRPr="00817AB1">
        <w:rPr>
          <w:color w:val="000000"/>
          <w:sz w:val="28"/>
          <w:szCs w:val="28"/>
        </w:rPr>
        <w:t xml:space="preserve"> в порядке, установленном федеральным и областным законодательством;</w:t>
      </w:r>
    </w:p>
    <w:p w:rsidR="00817AB1" w:rsidRPr="00817AB1" w:rsidRDefault="00817AB1" w:rsidP="00817AB1">
      <w:pPr>
        <w:numPr>
          <w:ilvl w:val="0"/>
          <w:numId w:val="17"/>
        </w:numPr>
        <w:tabs>
          <w:tab w:val="clear" w:pos="5525"/>
          <w:tab w:val="num" w:pos="1080"/>
        </w:tabs>
        <w:spacing w:line="360" w:lineRule="auto"/>
        <w:ind w:left="1080" w:hanging="540"/>
        <w:jc w:val="both"/>
        <w:rPr>
          <w:sz w:val="28"/>
          <w:szCs w:val="28"/>
        </w:rPr>
      </w:pPr>
      <w:r w:rsidRPr="00817AB1">
        <w:rPr>
          <w:color w:val="000000"/>
          <w:sz w:val="28"/>
          <w:szCs w:val="28"/>
        </w:rPr>
        <w:t xml:space="preserve">предоставления субсидий и бюджетных кредитов за счет средств целевого бюджетного экологического фонда Самарской области организациям, осуществляющим </w:t>
      </w:r>
      <w:r w:rsidRPr="00817AB1">
        <w:rPr>
          <w:i/>
          <w:color w:val="000000"/>
          <w:sz w:val="28"/>
          <w:szCs w:val="28"/>
        </w:rPr>
        <w:t>внедрение экологически чистых, малоотходных технологий и производств</w:t>
      </w:r>
      <w:r w:rsidRPr="00817AB1">
        <w:rPr>
          <w:color w:val="000000"/>
          <w:sz w:val="28"/>
          <w:szCs w:val="28"/>
        </w:rPr>
        <w:t>, использование вторичных ресурсов и иную деятельность</w:t>
      </w:r>
      <w:r w:rsidR="00B416F9">
        <w:rPr>
          <w:color w:val="000000"/>
          <w:sz w:val="28"/>
          <w:szCs w:val="28"/>
        </w:rPr>
        <w:t xml:space="preserve"> по охране окружающей среды;</w:t>
      </w:r>
    </w:p>
    <w:p w:rsidR="00644F8C" w:rsidRPr="00D15335" w:rsidRDefault="00817AB1" w:rsidP="00965129">
      <w:pPr>
        <w:numPr>
          <w:ilvl w:val="0"/>
          <w:numId w:val="17"/>
        </w:numPr>
        <w:tabs>
          <w:tab w:val="clear" w:pos="5525"/>
          <w:tab w:val="num" w:pos="1080"/>
        </w:tabs>
        <w:spacing w:line="360" w:lineRule="auto"/>
        <w:ind w:left="1080" w:hanging="540"/>
        <w:jc w:val="both"/>
        <w:rPr>
          <w:sz w:val="28"/>
          <w:szCs w:val="28"/>
        </w:rPr>
      </w:pPr>
      <w:r w:rsidRPr="00817AB1">
        <w:rPr>
          <w:color w:val="000000"/>
          <w:sz w:val="28"/>
          <w:szCs w:val="28"/>
        </w:rPr>
        <w:t xml:space="preserve">предоставления в соответствии с федеральным и областным законодательством налоговых льгот организациям, разрабатывающим, внедряющим и эксплуатирующим </w:t>
      </w:r>
      <w:r w:rsidRPr="00817AB1">
        <w:rPr>
          <w:i/>
          <w:color w:val="000000"/>
          <w:sz w:val="28"/>
          <w:szCs w:val="28"/>
        </w:rPr>
        <w:t>малоотходные технологии и безотходные производства</w:t>
      </w:r>
      <w:r w:rsidRPr="00817AB1">
        <w:rPr>
          <w:color w:val="000000"/>
          <w:sz w:val="28"/>
          <w:szCs w:val="28"/>
        </w:rPr>
        <w:t xml:space="preserve">, использующим </w:t>
      </w:r>
      <w:r w:rsidRPr="00817AB1">
        <w:rPr>
          <w:i/>
          <w:color w:val="000000"/>
          <w:sz w:val="28"/>
          <w:szCs w:val="28"/>
        </w:rPr>
        <w:t>вторичные ресурсы, ресурсосберегающие технологии, нетрадиционные виды энергии</w:t>
      </w:r>
      <w:r w:rsidRPr="00817AB1">
        <w:rPr>
          <w:color w:val="000000"/>
          <w:sz w:val="28"/>
          <w:szCs w:val="28"/>
        </w:rPr>
        <w:t xml:space="preserve"> или принимающим участие в реализации федеральных и областных программ по охране окружающей среды</w:t>
      </w:r>
      <w:r>
        <w:rPr>
          <w:color w:val="000000"/>
          <w:sz w:val="28"/>
          <w:szCs w:val="28"/>
        </w:rPr>
        <w:t>».</w:t>
      </w:r>
    </w:p>
    <w:p w:rsidR="00D15335" w:rsidRDefault="00D15335" w:rsidP="00D15335">
      <w:pPr>
        <w:spacing w:line="360" w:lineRule="auto"/>
        <w:jc w:val="both"/>
        <w:rPr>
          <w:color w:val="000000"/>
          <w:sz w:val="28"/>
          <w:szCs w:val="28"/>
        </w:rPr>
      </w:pPr>
    </w:p>
    <w:p w:rsidR="00D15335" w:rsidRDefault="00D15335" w:rsidP="00D15335">
      <w:pPr>
        <w:spacing w:line="360" w:lineRule="auto"/>
        <w:jc w:val="both"/>
        <w:rPr>
          <w:color w:val="000000"/>
          <w:sz w:val="28"/>
          <w:szCs w:val="28"/>
        </w:rPr>
      </w:pPr>
    </w:p>
    <w:p w:rsidR="00D15335" w:rsidRDefault="00D15335" w:rsidP="00D15335">
      <w:pPr>
        <w:spacing w:line="360" w:lineRule="auto"/>
        <w:jc w:val="both"/>
        <w:rPr>
          <w:color w:val="000000"/>
          <w:sz w:val="28"/>
          <w:szCs w:val="28"/>
        </w:rPr>
      </w:pPr>
    </w:p>
    <w:p w:rsidR="00D15335" w:rsidRDefault="00D15335" w:rsidP="00D15335">
      <w:pPr>
        <w:spacing w:line="360" w:lineRule="auto"/>
        <w:jc w:val="both"/>
        <w:rPr>
          <w:color w:val="000000"/>
          <w:sz w:val="28"/>
          <w:szCs w:val="28"/>
        </w:rPr>
      </w:pPr>
    </w:p>
    <w:p w:rsidR="00D15335" w:rsidRDefault="00D15335" w:rsidP="00D15335">
      <w:pPr>
        <w:spacing w:line="360" w:lineRule="auto"/>
        <w:jc w:val="both"/>
        <w:rPr>
          <w:color w:val="000000"/>
          <w:sz w:val="28"/>
          <w:szCs w:val="28"/>
        </w:rPr>
      </w:pPr>
    </w:p>
    <w:p w:rsidR="00D15335" w:rsidRDefault="00D15335" w:rsidP="00D15335">
      <w:pPr>
        <w:spacing w:line="360" w:lineRule="auto"/>
        <w:jc w:val="both"/>
        <w:rPr>
          <w:color w:val="000000"/>
          <w:sz w:val="28"/>
          <w:szCs w:val="28"/>
        </w:rPr>
      </w:pPr>
    </w:p>
    <w:p w:rsidR="00D15335" w:rsidRDefault="00D15335" w:rsidP="00D15335">
      <w:pPr>
        <w:spacing w:line="360" w:lineRule="auto"/>
        <w:jc w:val="both"/>
        <w:rPr>
          <w:color w:val="000000"/>
          <w:sz w:val="28"/>
          <w:szCs w:val="28"/>
        </w:rPr>
      </w:pPr>
    </w:p>
    <w:p w:rsidR="00D15335" w:rsidRDefault="00D15335" w:rsidP="00D15335">
      <w:pPr>
        <w:spacing w:line="360" w:lineRule="auto"/>
        <w:jc w:val="both"/>
        <w:rPr>
          <w:color w:val="000000"/>
          <w:sz w:val="28"/>
          <w:szCs w:val="28"/>
        </w:rPr>
      </w:pPr>
    </w:p>
    <w:p w:rsidR="00D15335" w:rsidRDefault="00D15335" w:rsidP="00D15335">
      <w:pPr>
        <w:spacing w:line="360" w:lineRule="auto"/>
        <w:jc w:val="both"/>
        <w:rPr>
          <w:color w:val="000000"/>
          <w:sz w:val="28"/>
          <w:szCs w:val="28"/>
        </w:rPr>
      </w:pPr>
    </w:p>
    <w:p w:rsidR="00D15335" w:rsidRDefault="00D15335" w:rsidP="00D15335">
      <w:pPr>
        <w:spacing w:line="360" w:lineRule="auto"/>
        <w:jc w:val="both"/>
        <w:rPr>
          <w:color w:val="000000"/>
          <w:sz w:val="28"/>
          <w:szCs w:val="28"/>
        </w:rPr>
      </w:pPr>
    </w:p>
    <w:p w:rsidR="00D15335" w:rsidRDefault="00D15335" w:rsidP="00D15335">
      <w:pPr>
        <w:spacing w:line="360" w:lineRule="auto"/>
        <w:jc w:val="both"/>
        <w:rPr>
          <w:color w:val="000000"/>
          <w:sz w:val="28"/>
          <w:szCs w:val="28"/>
        </w:rPr>
      </w:pPr>
    </w:p>
    <w:p w:rsidR="00D15335" w:rsidRDefault="00D15335" w:rsidP="00D15335">
      <w:pPr>
        <w:spacing w:line="360" w:lineRule="auto"/>
        <w:jc w:val="both"/>
        <w:rPr>
          <w:color w:val="000000"/>
          <w:sz w:val="28"/>
          <w:szCs w:val="28"/>
        </w:rPr>
      </w:pPr>
    </w:p>
    <w:p w:rsidR="00D15335" w:rsidRDefault="00D15335" w:rsidP="00D15335">
      <w:pPr>
        <w:spacing w:line="360" w:lineRule="auto"/>
        <w:jc w:val="both"/>
        <w:rPr>
          <w:color w:val="000000"/>
          <w:sz w:val="28"/>
          <w:szCs w:val="28"/>
        </w:rPr>
      </w:pPr>
    </w:p>
    <w:p w:rsidR="00D15335" w:rsidRDefault="00D15335" w:rsidP="00D15335">
      <w:pPr>
        <w:spacing w:line="360" w:lineRule="auto"/>
        <w:jc w:val="both"/>
        <w:rPr>
          <w:color w:val="000000"/>
          <w:sz w:val="28"/>
          <w:szCs w:val="28"/>
        </w:rPr>
      </w:pPr>
    </w:p>
    <w:p w:rsidR="00D15335" w:rsidRDefault="00D15335" w:rsidP="00D15335">
      <w:pPr>
        <w:spacing w:line="360" w:lineRule="auto"/>
        <w:jc w:val="both"/>
        <w:rPr>
          <w:color w:val="000000"/>
          <w:sz w:val="28"/>
          <w:szCs w:val="28"/>
        </w:rPr>
      </w:pPr>
    </w:p>
    <w:p w:rsidR="00D15335" w:rsidRDefault="00D15335" w:rsidP="00D15335">
      <w:pPr>
        <w:spacing w:line="360" w:lineRule="auto"/>
        <w:jc w:val="both"/>
        <w:rPr>
          <w:color w:val="000000"/>
          <w:sz w:val="28"/>
          <w:szCs w:val="28"/>
        </w:rPr>
      </w:pPr>
    </w:p>
    <w:p w:rsidR="00D15335" w:rsidRDefault="00D15335" w:rsidP="00D15335">
      <w:pPr>
        <w:spacing w:line="360" w:lineRule="auto"/>
        <w:jc w:val="both"/>
        <w:rPr>
          <w:color w:val="000000"/>
          <w:sz w:val="28"/>
          <w:szCs w:val="28"/>
        </w:rPr>
      </w:pPr>
    </w:p>
    <w:p w:rsidR="00D04444" w:rsidRDefault="00D04444" w:rsidP="00D15335">
      <w:pPr>
        <w:spacing w:line="360" w:lineRule="auto"/>
        <w:jc w:val="both"/>
        <w:rPr>
          <w:color w:val="000000"/>
          <w:sz w:val="28"/>
          <w:szCs w:val="28"/>
        </w:rPr>
      </w:pPr>
    </w:p>
    <w:p w:rsidR="00D15335" w:rsidRDefault="00D15335" w:rsidP="00D15335">
      <w:pPr>
        <w:spacing w:line="360" w:lineRule="auto"/>
        <w:jc w:val="both"/>
        <w:rPr>
          <w:color w:val="000000"/>
          <w:sz w:val="28"/>
          <w:szCs w:val="28"/>
        </w:rPr>
      </w:pPr>
    </w:p>
    <w:p w:rsidR="00D15335" w:rsidRDefault="00D15335" w:rsidP="00D15335">
      <w:pPr>
        <w:spacing w:line="360" w:lineRule="auto"/>
        <w:jc w:val="both"/>
        <w:rPr>
          <w:color w:val="000000"/>
          <w:sz w:val="28"/>
          <w:szCs w:val="28"/>
        </w:rPr>
      </w:pPr>
    </w:p>
    <w:p w:rsidR="00D15335" w:rsidRPr="00965129" w:rsidRDefault="00D15335" w:rsidP="00D15335">
      <w:pPr>
        <w:spacing w:line="360" w:lineRule="auto"/>
        <w:jc w:val="both"/>
        <w:rPr>
          <w:sz w:val="28"/>
          <w:szCs w:val="28"/>
        </w:rPr>
      </w:pPr>
    </w:p>
    <w:p w:rsidR="00DA0613" w:rsidRPr="00DA0613" w:rsidRDefault="00DA0613" w:rsidP="00D32DCC">
      <w:pPr>
        <w:tabs>
          <w:tab w:val="left" w:pos="1080"/>
        </w:tabs>
        <w:spacing w:line="360" w:lineRule="auto"/>
        <w:ind w:firstLine="540"/>
        <w:jc w:val="center"/>
        <w:rPr>
          <w:b/>
          <w:sz w:val="32"/>
          <w:szCs w:val="32"/>
        </w:rPr>
      </w:pPr>
      <w:r w:rsidRPr="00DA0613">
        <w:rPr>
          <w:b/>
          <w:sz w:val="32"/>
          <w:szCs w:val="32"/>
        </w:rPr>
        <w:t>3. Система финансирования природоохранных предприятий</w:t>
      </w:r>
    </w:p>
    <w:p w:rsidR="00AD285B" w:rsidRDefault="00AD285B" w:rsidP="00AD285B">
      <w:pPr>
        <w:spacing w:line="360" w:lineRule="auto"/>
        <w:ind w:firstLine="485"/>
        <w:jc w:val="both"/>
        <w:rPr>
          <w:sz w:val="28"/>
          <w:szCs w:val="28"/>
        </w:rPr>
      </w:pPr>
      <w:r>
        <w:rPr>
          <w:bCs/>
          <w:sz w:val="28"/>
          <w:szCs w:val="28"/>
        </w:rPr>
        <w:t>Согласно з</w:t>
      </w:r>
      <w:r w:rsidRPr="00430B9A">
        <w:rPr>
          <w:bCs/>
          <w:sz w:val="28"/>
          <w:szCs w:val="28"/>
        </w:rPr>
        <w:t>акон</w:t>
      </w:r>
      <w:r>
        <w:rPr>
          <w:bCs/>
          <w:sz w:val="28"/>
          <w:szCs w:val="28"/>
        </w:rPr>
        <w:t>у</w:t>
      </w:r>
      <w:r w:rsidRPr="00430B9A">
        <w:rPr>
          <w:bCs/>
          <w:sz w:val="28"/>
          <w:szCs w:val="28"/>
        </w:rPr>
        <w:t xml:space="preserve"> Самарской области </w:t>
      </w:r>
      <w:r w:rsidR="006D7F0E">
        <w:rPr>
          <w:bCs/>
          <w:sz w:val="28"/>
          <w:szCs w:val="28"/>
        </w:rPr>
        <w:t xml:space="preserve"> «</w:t>
      </w:r>
      <w:r w:rsidRPr="00430B9A">
        <w:rPr>
          <w:bCs/>
          <w:sz w:val="28"/>
          <w:szCs w:val="28"/>
        </w:rPr>
        <w:t>О целевом бюджетном экологическом фонде Самарской области</w:t>
      </w:r>
      <w:r w:rsidR="006D7F0E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ст.7 «</w:t>
      </w:r>
      <w:r w:rsidRPr="00430B9A">
        <w:rPr>
          <w:sz w:val="28"/>
          <w:szCs w:val="28"/>
        </w:rPr>
        <w:t>Финансирование природоохранных мероприятий</w:t>
      </w:r>
      <w:r>
        <w:rPr>
          <w:sz w:val="28"/>
          <w:szCs w:val="28"/>
        </w:rPr>
        <w:t xml:space="preserve"> </w:t>
      </w:r>
      <w:r w:rsidRPr="00430B9A">
        <w:rPr>
          <w:sz w:val="28"/>
          <w:szCs w:val="28"/>
        </w:rPr>
        <w:t>осуществляется в</w:t>
      </w:r>
      <w:r>
        <w:rPr>
          <w:sz w:val="28"/>
          <w:szCs w:val="28"/>
        </w:rPr>
        <w:t xml:space="preserve"> формах предоставления субсидий и </w:t>
      </w:r>
      <w:r w:rsidRPr="00430B9A">
        <w:rPr>
          <w:sz w:val="28"/>
          <w:szCs w:val="28"/>
        </w:rPr>
        <w:t>бюджетных кредитов, бюджетных инвестиций и заключения государственных контрактов.</w:t>
      </w:r>
      <w:r>
        <w:rPr>
          <w:sz w:val="28"/>
          <w:szCs w:val="28"/>
        </w:rPr>
        <w:t xml:space="preserve"> </w:t>
      </w:r>
      <w:r w:rsidRPr="00430B9A">
        <w:rPr>
          <w:sz w:val="28"/>
          <w:szCs w:val="28"/>
        </w:rPr>
        <w:t>Контроль за целевым использованием средств, выделяемых на выполнение работ по реализации природоохранных мероприятий, осуществляется в соответствии с федеральным</w:t>
      </w:r>
      <w:r>
        <w:rPr>
          <w:sz w:val="28"/>
          <w:szCs w:val="28"/>
        </w:rPr>
        <w:t xml:space="preserve"> и областным законодательством».</w:t>
      </w:r>
    </w:p>
    <w:p w:rsidR="00DA0613" w:rsidRDefault="006D4E26" w:rsidP="00D32DCC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настоящее время финансирование природоохранных мероприятий и экологических программ осуществляется за счет:</w:t>
      </w:r>
    </w:p>
    <w:p w:rsidR="006D4E26" w:rsidRDefault="006D4E26" w:rsidP="006D4E26">
      <w:pPr>
        <w:numPr>
          <w:ilvl w:val="0"/>
          <w:numId w:val="22"/>
        </w:numPr>
        <w:tabs>
          <w:tab w:val="clear" w:pos="5580"/>
          <w:tab w:val="num" w:pos="1080"/>
        </w:tabs>
        <w:spacing w:line="360" w:lineRule="auto"/>
        <w:ind w:left="1080" w:hanging="540"/>
        <w:jc w:val="both"/>
        <w:rPr>
          <w:sz w:val="28"/>
          <w:szCs w:val="28"/>
        </w:rPr>
      </w:pPr>
      <w:r>
        <w:rPr>
          <w:sz w:val="28"/>
          <w:szCs w:val="28"/>
        </w:rPr>
        <w:t>бюджетов всех уровней (зачисления налогов, платежей и отчислений за пользование природными ресурсами);</w:t>
      </w:r>
    </w:p>
    <w:p w:rsidR="006D4E26" w:rsidRDefault="006D4E26" w:rsidP="006D4E26">
      <w:pPr>
        <w:numPr>
          <w:ilvl w:val="0"/>
          <w:numId w:val="22"/>
        </w:numPr>
        <w:tabs>
          <w:tab w:val="clear" w:pos="5580"/>
          <w:tab w:val="num" w:pos="1080"/>
        </w:tabs>
        <w:spacing w:line="360" w:lineRule="auto"/>
        <w:ind w:left="1080" w:hanging="540"/>
        <w:jc w:val="both"/>
        <w:rPr>
          <w:sz w:val="28"/>
          <w:szCs w:val="28"/>
        </w:rPr>
      </w:pPr>
      <w:r>
        <w:rPr>
          <w:sz w:val="28"/>
          <w:szCs w:val="28"/>
        </w:rPr>
        <w:t>средств предприятий, учреждений и организаций (прибыль от использования природных ресурсов);</w:t>
      </w:r>
    </w:p>
    <w:p w:rsidR="006D4E26" w:rsidRDefault="006D4E26" w:rsidP="006D4E26">
      <w:pPr>
        <w:numPr>
          <w:ilvl w:val="0"/>
          <w:numId w:val="22"/>
        </w:numPr>
        <w:tabs>
          <w:tab w:val="clear" w:pos="5580"/>
          <w:tab w:val="num" w:pos="1080"/>
        </w:tabs>
        <w:spacing w:line="360" w:lineRule="auto"/>
        <w:ind w:left="1080" w:hanging="540"/>
        <w:jc w:val="both"/>
        <w:rPr>
          <w:sz w:val="28"/>
          <w:szCs w:val="28"/>
        </w:rPr>
      </w:pPr>
      <w:r>
        <w:rPr>
          <w:sz w:val="28"/>
          <w:szCs w:val="28"/>
        </w:rPr>
        <w:t>добровольных взносов от населения и иностранных граждан;</w:t>
      </w:r>
    </w:p>
    <w:p w:rsidR="006D4E26" w:rsidRDefault="006D4E26" w:rsidP="006D4E26">
      <w:pPr>
        <w:numPr>
          <w:ilvl w:val="0"/>
          <w:numId w:val="22"/>
        </w:numPr>
        <w:tabs>
          <w:tab w:val="clear" w:pos="5580"/>
          <w:tab w:val="num" w:pos="1080"/>
        </w:tabs>
        <w:spacing w:line="360" w:lineRule="auto"/>
        <w:ind w:left="1080" w:hanging="540"/>
        <w:jc w:val="both"/>
        <w:rPr>
          <w:sz w:val="28"/>
          <w:szCs w:val="28"/>
        </w:rPr>
      </w:pPr>
      <w:r>
        <w:rPr>
          <w:sz w:val="28"/>
          <w:szCs w:val="28"/>
        </w:rPr>
        <w:t>фондов экологического страхования;</w:t>
      </w:r>
    </w:p>
    <w:p w:rsidR="006D4E26" w:rsidRDefault="006D4E26" w:rsidP="006D4E26">
      <w:pPr>
        <w:numPr>
          <w:ilvl w:val="0"/>
          <w:numId w:val="22"/>
        </w:numPr>
        <w:tabs>
          <w:tab w:val="clear" w:pos="5580"/>
          <w:tab w:val="num" w:pos="1080"/>
        </w:tabs>
        <w:spacing w:line="360" w:lineRule="auto"/>
        <w:ind w:left="1080" w:hanging="540"/>
        <w:jc w:val="both"/>
        <w:rPr>
          <w:sz w:val="28"/>
          <w:szCs w:val="28"/>
        </w:rPr>
      </w:pPr>
      <w:r>
        <w:rPr>
          <w:sz w:val="28"/>
          <w:szCs w:val="28"/>
        </w:rPr>
        <w:t>банковских кредитов;</w:t>
      </w:r>
    </w:p>
    <w:p w:rsidR="002B50FF" w:rsidRDefault="006D4E26" w:rsidP="007B48F3">
      <w:pPr>
        <w:numPr>
          <w:ilvl w:val="0"/>
          <w:numId w:val="22"/>
        </w:numPr>
        <w:tabs>
          <w:tab w:val="clear" w:pos="5580"/>
          <w:tab w:val="num" w:pos="1080"/>
        </w:tabs>
        <w:spacing w:line="360" w:lineRule="auto"/>
        <w:ind w:left="1080" w:hanging="540"/>
        <w:jc w:val="both"/>
        <w:rPr>
          <w:sz w:val="28"/>
          <w:szCs w:val="28"/>
        </w:rPr>
      </w:pPr>
      <w:r>
        <w:rPr>
          <w:sz w:val="28"/>
          <w:szCs w:val="28"/>
        </w:rPr>
        <w:t>экологических фондов</w:t>
      </w:r>
      <w:r w:rsidR="007B48F3">
        <w:rPr>
          <w:rFonts w:ascii="Arial" w:hAnsi="Arial" w:cs="Arial"/>
          <w:color w:val="000000"/>
        </w:rPr>
        <w:t>.</w:t>
      </w:r>
    </w:p>
    <w:p w:rsidR="00CD37A6" w:rsidRDefault="007B48F3" w:rsidP="007B48F3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bCs/>
          <w:sz w:val="28"/>
          <w:szCs w:val="28"/>
        </w:rPr>
        <w:t>Согласно з</w:t>
      </w:r>
      <w:r w:rsidR="00C03737" w:rsidRPr="00430B9A">
        <w:rPr>
          <w:bCs/>
          <w:sz w:val="28"/>
          <w:szCs w:val="28"/>
        </w:rPr>
        <w:t>акон</w:t>
      </w:r>
      <w:r>
        <w:rPr>
          <w:bCs/>
          <w:sz w:val="28"/>
          <w:szCs w:val="28"/>
        </w:rPr>
        <w:t>у</w:t>
      </w:r>
      <w:r w:rsidR="00C03737" w:rsidRPr="00430B9A">
        <w:rPr>
          <w:bCs/>
          <w:sz w:val="28"/>
          <w:szCs w:val="28"/>
        </w:rPr>
        <w:t xml:space="preserve"> Самарской области </w:t>
      </w:r>
      <w:r w:rsidR="006D7F0E">
        <w:rPr>
          <w:bCs/>
          <w:sz w:val="28"/>
          <w:szCs w:val="28"/>
        </w:rPr>
        <w:t>«</w:t>
      </w:r>
      <w:r w:rsidR="00C03737" w:rsidRPr="00430B9A">
        <w:rPr>
          <w:bCs/>
          <w:sz w:val="28"/>
          <w:szCs w:val="28"/>
        </w:rPr>
        <w:t>О целевом бюджетном экологическом фонде Самарской области</w:t>
      </w:r>
      <w:r w:rsidR="006D7F0E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ст.1, «</w:t>
      </w:r>
      <w:r>
        <w:rPr>
          <w:sz w:val="28"/>
          <w:szCs w:val="28"/>
        </w:rPr>
        <w:t>п</w:t>
      </w:r>
      <w:r w:rsidR="00051E18" w:rsidRPr="00430B9A">
        <w:rPr>
          <w:sz w:val="28"/>
          <w:szCs w:val="28"/>
        </w:rPr>
        <w:t>онятие экологического фонда</w:t>
      </w:r>
      <w:r>
        <w:rPr>
          <w:sz w:val="28"/>
          <w:szCs w:val="28"/>
        </w:rPr>
        <w:t>»</w:t>
      </w:r>
      <w:r w:rsidR="00CD37A6">
        <w:rPr>
          <w:sz w:val="28"/>
          <w:szCs w:val="28"/>
        </w:rPr>
        <w:t>:</w:t>
      </w:r>
    </w:p>
    <w:p w:rsidR="00CD37A6" w:rsidRDefault="007B48F3" w:rsidP="00CD37A6">
      <w:pPr>
        <w:numPr>
          <w:ilvl w:val="0"/>
          <w:numId w:val="19"/>
        </w:numPr>
        <w:tabs>
          <w:tab w:val="clear" w:pos="5525"/>
          <w:tab w:val="num" w:pos="1080"/>
        </w:tabs>
        <w:spacing w:line="360" w:lineRule="auto"/>
        <w:ind w:left="1080" w:hanging="540"/>
        <w:jc w:val="both"/>
        <w:rPr>
          <w:sz w:val="28"/>
          <w:szCs w:val="28"/>
        </w:rPr>
      </w:pPr>
      <w:r>
        <w:rPr>
          <w:sz w:val="28"/>
          <w:szCs w:val="28"/>
        </w:rPr>
        <w:t>э</w:t>
      </w:r>
      <w:r w:rsidR="00051E18" w:rsidRPr="00430B9A">
        <w:rPr>
          <w:sz w:val="28"/>
          <w:szCs w:val="28"/>
        </w:rPr>
        <w:t>кологический фонд является целевым бюджетным фондом.</w:t>
      </w:r>
    </w:p>
    <w:p w:rsidR="00051E18" w:rsidRPr="00430B9A" w:rsidRDefault="007B48F3" w:rsidP="00CD37A6">
      <w:pPr>
        <w:numPr>
          <w:ilvl w:val="0"/>
          <w:numId w:val="19"/>
        </w:numPr>
        <w:tabs>
          <w:tab w:val="clear" w:pos="5525"/>
          <w:tab w:val="num" w:pos="1080"/>
        </w:tabs>
        <w:spacing w:line="360" w:lineRule="auto"/>
        <w:ind w:left="1080" w:hanging="540"/>
        <w:jc w:val="both"/>
        <w:rPr>
          <w:sz w:val="28"/>
          <w:szCs w:val="28"/>
        </w:rPr>
      </w:pPr>
      <w:r>
        <w:rPr>
          <w:sz w:val="28"/>
          <w:szCs w:val="28"/>
        </w:rPr>
        <w:t>э</w:t>
      </w:r>
      <w:r w:rsidR="00051E18" w:rsidRPr="00430B9A">
        <w:rPr>
          <w:sz w:val="28"/>
          <w:szCs w:val="28"/>
        </w:rPr>
        <w:t xml:space="preserve">кологический фонд представляет собой образуемый в соответствии с федеральным и областным законодательством в составе областного бюджета и используемый по отдельной смете </w:t>
      </w:r>
      <w:r w:rsidR="00051E18" w:rsidRPr="007B48F3">
        <w:rPr>
          <w:i/>
          <w:sz w:val="28"/>
          <w:szCs w:val="28"/>
        </w:rPr>
        <w:t>фонд денежных средств</w:t>
      </w:r>
      <w:r w:rsidR="00051E18" w:rsidRPr="00430B9A">
        <w:rPr>
          <w:sz w:val="28"/>
          <w:szCs w:val="28"/>
        </w:rPr>
        <w:t xml:space="preserve">, предназначенных для финансирования природоохранной деятельности, восстановления и реабилитации окружающей среды </w:t>
      </w:r>
      <w:r>
        <w:rPr>
          <w:sz w:val="28"/>
          <w:szCs w:val="28"/>
        </w:rPr>
        <w:t>на территории Самарской области».</w:t>
      </w:r>
    </w:p>
    <w:p w:rsidR="00B416F9" w:rsidRDefault="00B416F9" w:rsidP="002A4414">
      <w:pPr>
        <w:spacing w:line="360" w:lineRule="auto"/>
        <w:ind w:firstLine="540"/>
        <w:rPr>
          <w:sz w:val="28"/>
          <w:szCs w:val="28"/>
        </w:rPr>
      </w:pPr>
    </w:p>
    <w:p w:rsidR="00051E18" w:rsidRPr="00430B9A" w:rsidRDefault="00A764F0" w:rsidP="002A4414">
      <w:pPr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Согласно статье 2 этого закона, </w:t>
      </w:r>
      <w:r w:rsidR="007B48F3">
        <w:rPr>
          <w:sz w:val="28"/>
          <w:szCs w:val="28"/>
        </w:rPr>
        <w:t>«</w:t>
      </w:r>
      <w:r w:rsidR="00051E18" w:rsidRPr="00430B9A">
        <w:rPr>
          <w:sz w:val="28"/>
          <w:szCs w:val="28"/>
        </w:rPr>
        <w:t>Основными задачами экологического фонда являются:</w:t>
      </w:r>
    </w:p>
    <w:p w:rsidR="00CD37A6" w:rsidRDefault="00051E18" w:rsidP="00CD37A6">
      <w:pPr>
        <w:numPr>
          <w:ilvl w:val="0"/>
          <w:numId w:val="20"/>
        </w:numPr>
        <w:tabs>
          <w:tab w:val="clear" w:pos="5525"/>
          <w:tab w:val="num" w:pos="1080"/>
        </w:tabs>
        <w:spacing w:line="360" w:lineRule="auto"/>
        <w:ind w:left="1080" w:hanging="540"/>
        <w:jc w:val="both"/>
        <w:rPr>
          <w:sz w:val="28"/>
          <w:szCs w:val="28"/>
        </w:rPr>
      </w:pPr>
      <w:r w:rsidRPr="00430B9A">
        <w:rPr>
          <w:sz w:val="28"/>
          <w:szCs w:val="28"/>
        </w:rPr>
        <w:t>финансирование научно-технических исследований, разработок, внедрения программ и проектов, направленных на улучшение качества окружающей природной среды и обеспечение экологической безопасности населения Самарской области;</w:t>
      </w:r>
    </w:p>
    <w:p w:rsidR="00CD37A6" w:rsidRDefault="00051E18" w:rsidP="00CD37A6">
      <w:pPr>
        <w:numPr>
          <w:ilvl w:val="0"/>
          <w:numId w:val="20"/>
        </w:numPr>
        <w:tabs>
          <w:tab w:val="clear" w:pos="5525"/>
          <w:tab w:val="num" w:pos="1080"/>
        </w:tabs>
        <w:spacing w:line="360" w:lineRule="auto"/>
        <w:ind w:left="1080" w:hanging="540"/>
        <w:jc w:val="both"/>
        <w:rPr>
          <w:sz w:val="28"/>
          <w:szCs w:val="28"/>
        </w:rPr>
      </w:pPr>
      <w:r w:rsidRPr="00430B9A">
        <w:rPr>
          <w:sz w:val="28"/>
          <w:szCs w:val="28"/>
        </w:rPr>
        <w:t>экономическое стимулирование бережного и эффективного использования природных ресурсов;</w:t>
      </w:r>
    </w:p>
    <w:p w:rsidR="00CD37A6" w:rsidRDefault="00051E18" w:rsidP="00CD37A6">
      <w:pPr>
        <w:numPr>
          <w:ilvl w:val="0"/>
          <w:numId w:val="20"/>
        </w:numPr>
        <w:tabs>
          <w:tab w:val="clear" w:pos="5525"/>
          <w:tab w:val="num" w:pos="1080"/>
        </w:tabs>
        <w:spacing w:line="360" w:lineRule="auto"/>
        <w:ind w:left="1080" w:hanging="540"/>
        <w:jc w:val="both"/>
        <w:rPr>
          <w:sz w:val="28"/>
          <w:szCs w:val="28"/>
        </w:rPr>
      </w:pPr>
      <w:r w:rsidRPr="00430B9A">
        <w:rPr>
          <w:sz w:val="28"/>
          <w:szCs w:val="28"/>
        </w:rPr>
        <w:t>финансирование строительства и реконструкции природоохранных объектов;</w:t>
      </w:r>
    </w:p>
    <w:p w:rsidR="00CD37A6" w:rsidRDefault="00051E18" w:rsidP="00CD37A6">
      <w:pPr>
        <w:numPr>
          <w:ilvl w:val="0"/>
          <w:numId w:val="20"/>
        </w:numPr>
        <w:tabs>
          <w:tab w:val="clear" w:pos="5525"/>
          <w:tab w:val="num" w:pos="1080"/>
        </w:tabs>
        <w:spacing w:line="360" w:lineRule="auto"/>
        <w:ind w:left="1080" w:hanging="540"/>
        <w:jc w:val="both"/>
        <w:rPr>
          <w:sz w:val="28"/>
          <w:szCs w:val="28"/>
        </w:rPr>
      </w:pPr>
      <w:r w:rsidRPr="00430B9A">
        <w:rPr>
          <w:sz w:val="28"/>
          <w:szCs w:val="28"/>
        </w:rPr>
        <w:t>финансирование первоочередных природоохранных мероприятий по оздоровлению экологической обстановки и программ экологической направленности;</w:t>
      </w:r>
    </w:p>
    <w:p w:rsidR="00CD37A6" w:rsidRDefault="00051E18" w:rsidP="00CD37A6">
      <w:pPr>
        <w:numPr>
          <w:ilvl w:val="0"/>
          <w:numId w:val="20"/>
        </w:numPr>
        <w:tabs>
          <w:tab w:val="clear" w:pos="5525"/>
          <w:tab w:val="num" w:pos="1080"/>
        </w:tabs>
        <w:spacing w:line="360" w:lineRule="auto"/>
        <w:ind w:left="1080" w:hanging="540"/>
        <w:jc w:val="both"/>
        <w:rPr>
          <w:sz w:val="28"/>
          <w:szCs w:val="28"/>
        </w:rPr>
      </w:pPr>
      <w:r w:rsidRPr="00430B9A">
        <w:rPr>
          <w:sz w:val="28"/>
          <w:szCs w:val="28"/>
        </w:rPr>
        <w:t>финансирование мероприятий по предупреждению и возмещению потерь и вреда, причиненного окружающей природной среде;</w:t>
      </w:r>
    </w:p>
    <w:p w:rsidR="00C03737" w:rsidRPr="00430B9A" w:rsidRDefault="00051E18" w:rsidP="00CD37A6">
      <w:pPr>
        <w:numPr>
          <w:ilvl w:val="0"/>
          <w:numId w:val="20"/>
        </w:numPr>
        <w:tabs>
          <w:tab w:val="clear" w:pos="5525"/>
          <w:tab w:val="num" w:pos="1080"/>
        </w:tabs>
        <w:spacing w:line="360" w:lineRule="auto"/>
        <w:ind w:left="1080" w:hanging="540"/>
        <w:jc w:val="both"/>
        <w:rPr>
          <w:sz w:val="28"/>
          <w:szCs w:val="28"/>
        </w:rPr>
      </w:pPr>
      <w:r w:rsidRPr="00430B9A">
        <w:rPr>
          <w:sz w:val="28"/>
          <w:szCs w:val="28"/>
        </w:rPr>
        <w:t>финансирование организации и ведения системы учета экологической информации, пропаганды научных достижений, изучения и распространения передового опыта, экологич</w:t>
      </w:r>
      <w:r w:rsidR="007B48F3">
        <w:rPr>
          <w:sz w:val="28"/>
          <w:szCs w:val="28"/>
        </w:rPr>
        <w:t>еского воспитания и образования».</w:t>
      </w:r>
    </w:p>
    <w:p w:rsidR="00051E18" w:rsidRPr="00AD285B" w:rsidRDefault="00A764F0" w:rsidP="00AD285B">
      <w:pPr>
        <w:tabs>
          <w:tab w:val="num" w:pos="0"/>
        </w:tabs>
        <w:spacing w:line="360" w:lineRule="auto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Согласно </w:t>
      </w:r>
      <w:r w:rsidR="00AD285B">
        <w:rPr>
          <w:bCs/>
          <w:sz w:val="28"/>
          <w:szCs w:val="28"/>
        </w:rPr>
        <w:t>ст</w:t>
      </w:r>
      <w:r>
        <w:rPr>
          <w:bCs/>
          <w:sz w:val="28"/>
          <w:szCs w:val="28"/>
        </w:rPr>
        <w:t xml:space="preserve">атье </w:t>
      </w:r>
      <w:r w:rsidR="00AD285B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 xml:space="preserve"> этого </w:t>
      </w:r>
      <w:r w:rsidR="00AF0245">
        <w:rPr>
          <w:bCs/>
          <w:sz w:val="28"/>
          <w:szCs w:val="28"/>
        </w:rPr>
        <w:t xml:space="preserve">же </w:t>
      </w:r>
      <w:r>
        <w:rPr>
          <w:bCs/>
          <w:sz w:val="28"/>
          <w:szCs w:val="28"/>
        </w:rPr>
        <w:t>закона</w:t>
      </w:r>
      <w:r w:rsidR="00756D2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(</w:t>
      </w:r>
      <w:r w:rsidR="00AD285B">
        <w:rPr>
          <w:sz w:val="28"/>
          <w:szCs w:val="28"/>
        </w:rPr>
        <w:t>«И</w:t>
      </w:r>
      <w:r w:rsidR="00051E18" w:rsidRPr="00430B9A">
        <w:rPr>
          <w:sz w:val="28"/>
          <w:szCs w:val="28"/>
        </w:rPr>
        <w:t>спользование средств экологического фонда</w:t>
      </w:r>
      <w:r w:rsidR="00AD285B">
        <w:rPr>
          <w:sz w:val="28"/>
          <w:szCs w:val="28"/>
        </w:rPr>
        <w:t>»</w:t>
      </w:r>
      <w:r>
        <w:rPr>
          <w:bCs/>
          <w:sz w:val="28"/>
          <w:szCs w:val="28"/>
        </w:rPr>
        <w:t xml:space="preserve">), </w:t>
      </w:r>
      <w:r w:rsidR="00AD285B">
        <w:rPr>
          <w:bCs/>
          <w:sz w:val="28"/>
          <w:szCs w:val="28"/>
        </w:rPr>
        <w:t>«С</w:t>
      </w:r>
      <w:r w:rsidR="00051E18" w:rsidRPr="00430B9A">
        <w:rPr>
          <w:sz w:val="28"/>
          <w:szCs w:val="28"/>
        </w:rPr>
        <w:t>редства экологического фонда используются на финансирование следующих природоохранных мероприятий:</w:t>
      </w:r>
    </w:p>
    <w:p w:rsidR="00CD37A6" w:rsidRDefault="00051E18" w:rsidP="00CD37A6">
      <w:pPr>
        <w:numPr>
          <w:ilvl w:val="0"/>
          <w:numId w:val="21"/>
        </w:numPr>
        <w:tabs>
          <w:tab w:val="clear" w:pos="5525"/>
          <w:tab w:val="num" w:pos="1080"/>
        </w:tabs>
        <w:spacing w:line="360" w:lineRule="auto"/>
        <w:ind w:left="1080" w:hanging="540"/>
        <w:jc w:val="both"/>
        <w:rPr>
          <w:sz w:val="28"/>
          <w:szCs w:val="28"/>
        </w:rPr>
      </w:pPr>
      <w:r w:rsidRPr="00430B9A">
        <w:rPr>
          <w:sz w:val="28"/>
          <w:szCs w:val="28"/>
        </w:rPr>
        <w:t>разработка и реализация программ и мер по охране окружающей природной среды и воспроизводству природных ресурсов;</w:t>
      </w:r>
    </w:p>
    <w:p w:rsidR="00285053" w:rsidRDefault="00051E18" w:rsidP="00CD37A6">
      <w:pPr>
        <w:numPr>
          <w:ilvl w:val="0"/>
          <w:numId w:val="21"/>
        </w:numPr>
        <w:tabs>
          <w:tab w:val="clear" w:pos="5525"/>
          <w:tab w:val="num" w:pos="1080"/>
        </w:tabs>
        <w:spacing w:line="360" w:lineRule="auto"/>
        <w:ind w:left="1080" w:hanging="540"/>
        <w:jc w:val="both"/>
        <w:rPr>
          <w:sz w:val="28"/>
          <w:szCs w:val="28"/>
        </w:rPr>
      </w:pPr>
      <w:r w:rsidRPr="00430B9A">
        <w:rPr>
          <w:sz w:val="28"/>
          <w:szCs w:val="28"/>
        </w:rPr>
        <w:t>проведение научных исследований и проектных работ в сфере охраны окружающей природной ср</w:t>
      </w:r>
      <w:r w:rsidR="00285053">
        <w:rPr>
          <w:sz w:val="28"/>
          <w:szCs w:val="28"/>
        </w:rPr>
        <w:t>еды, оценки природных ресурсов;</w:t>
      </w:r>
    </w:p>
    <w:p w:rsidR="00CD37A6" w:rsidRDefault="00CD37A6" w:rsidP="00CD37A6">
      <w:pPr>
        <w:numPr>
          <w:ilvl w:val="0"/>
          <w:numId w:val="21"/>
        </w:numPr>
        <w:tabs>
          <w:tab w:val="clear" w:pos="5525"/>
          <w:tab w:val="num" w:pos="1080"/>
        </w:tabs>
        <w:spacing w:line="360" w:lineRule="auto"/>
        <w:ind w:left="1080" w:hanging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предоставление </w:t>
      </w:r>
      <w:r w:rsidR="00051E18" w:rsidRPr="00430B9A">
        <w:rPr>
          <w:sz w:val="28"/>
          <w:szCs w:val="28"/>
        </w:rPr>
        <w:t>субсидий и бюджетных кредитов организациям, осуществляющим внедрение экологически чистых, малоотходных технологий и производств, использование вторичных ресурсов и иную деятельность, обеспечивающую природоохранный эффект;</w:t>
      </w:r>
    </w:p>
    <w:p w:rsidR="00CD37A6" w:rsidRDefault="00051E18" w:rsidP="00CD37A6">
      <w:pPr>
        <w:numPr>
          <w:ilvl w:val="0"/>
          <w:numId w:val="21"/>
        </w:numPr>
        <w:tabs>
          <w:tab w:val="clear" w:pos="5525"/>
          <w:tab w:val="num" w:pos="1080"/>
        </w:tabs>
        <w:spacing w:line="360" w:lineRule="auto"/>
        <w:ind w:left="1080" w:hanging="540"/>
        <w:jc w:val="both"/>
        <w:rPr>
          <w:sz w:val="28"/>
          <w:szCs w:val="28"/>
        </w:rPr>
      </w:pPr>
      <w:r w:rsidRPr="00430B9A">
        <w:rPr>
          <w:sz w:val="28"/>
          <w:szCs w:val="28"/>
        </w:rPr>
        <w:t>организация и осуществление работ по ведению кадастров природных ресурсов;</w:t>
      </w:r>
    </w:p>
    <w:p w:rsidR="009C7174" w:rsidRDefault="00051E18" w:rsidP="00CD37A6">
      <w:pPr>
        <w:numPr>
          <w:ilvl w:val="0"/>
          <w:numId w:val="21"/>
        </w:numPr>
        <w:tabs>
          <w:tab w:val="clear" w:pos="5525"/>
          <w:tab w:val="num" w:pos="1080"/>
        </w:tabs>
        <w:spacing w:line="360" w:lineRule="auto"/>
        <w:ind w:left="1080" w:hanging="540"/>
        <w:jc w:val="both"/>
        <w:rPr>
          <w:sz w:val="28"/>
          <w:szCs w:val="28"/>
        </w:rPr>
      </w:pPr>
      <w:r w:rsidRPr="00430B9A">
        <w:rPr>
          <w:sz w:val="28"/>
          <w:szCs w:val="28"/>
        </w:rPr>
        <w:t>деятельность по проведению экоаналитического и лабораторного контроля, нормирования каче</w:t>
      </w:r>
      <w:r w:rsidR="009C7174">
        <w:rPr>
          <w:sz w:val="28"/>
          <w:szCs w:val="28"/>
        </w:rPr>
        <w:t>ства окружающей природной среды;</w:t>
      </w:r>
    </w:p>
    <w:p w:rsidR="00CD37A6" w:rsidRDefault="00051E18" w:rsidP="00CD37A6">
      <w:pPr>
        <w:numPr>
          <w:ilvl w:val="0"/>
          <w:numId w:val="21"/>
        </w:numPr>
        <w:tabs>
          <w:tab w:val="clear" w:pos="5525"/>
          <w:tab w:val="num" w:pos="1080"/>
        </w:tabs>
        <w:spacing w:line="360" w:lineRule="auto"/>
        <w:ind w:left="1080" w:hanging="540"/>
        <w:jc w:val="both"/>
        <w:rPr>
          <w:sz w:val="28"/>
          <w:szCs w:val="28"/>
        </w:rPr>
      </w:pPr>
      <w:r w:rsidRPr="00430B9A">
        <w:rPr>
          <w:sz w:val="28"/>
          <w:szCs w:val="28"/>
        </w:rPr>
        <w:t>управление экологическим фондом;</w:t>
      </w:r>
    </w:p>
    <w:p w:rsidR="00CD37A6" w:rsidRDefault="00051E18" w:rsidP="00CD37A6">
      <w:pPr>
        <w:numPr>
          <w:ilvl w:val="0"/>
          <w:numId w:val="21"/>
        </w:numPr>
        <w:tabs>
          <w:tab w:val="clear" w:pos="5525"/>
          <w:tab w:val="num" w:pos="1080"/>
        </w:tabs>
        <w:spacing w:line="360" w:lineRule="auto"/>
        <w:ind w:left="1080" w:hanging="540"/>
        <w:jc w:val="both"/>
        <w:rPr>
          <w:sz w:val="28"/>
          <w:szCs w:val="28"/>
        </w:rPr>
      </w:pPr>
      <w:r w:rsidRPr="00430B9A">
        <w:rPr>
          <w:sz w:val="28"/>
          <w:szCs w:val="28"/>
        </w:rPr>
        <w:t>поддержка развития заповедников, заказников, национальных парков и сохранения памятников природы;</w:t>
      </w:r>
    </w:p>
    <w:p w:rsidR="00CD37A6" w:rsidRDefault="00051E18" w:rsidP="00CD37A6">
      <w:pPr>
        <w:numPr>
          <w:ilvl w:val="0"/>
          <w:numId w:val="21"/>
        </w:numPr>
        <w:tabs>
          <w:tab w:val="clear" w:pos="5525"/>
          <w:tab w:val="num" w:pos="1080"/>
        </w:tabs>
        <w:spacing w:line="360" w:lineRule="auto"/>
        <w:ind w:left="1080" w:hanging="540"/>
        <w:jc w:val="both"/>
        <w:rPr>
          <w:sz w:val="28"/>
          <w:szCs w:val="28"/>
        </w:rPr>
      </w:pPr>
      <w:r w:rsidRPr="00430B9A">
        <w:rPr>
          <w:sz w:val="28"/>
          <w:szCs w:val="28"/>
        </w:rPr>
        <w:t>предупреждение и ликвидация последствий природных и техногенных катастроф;</w:t>
      </w:r>
    </w:p>
    <w:p w:rsidR="00285053" w:rsidRDefault="00051E18" w:rsidP="00CD37A6">
      <w:pPr>
        <w:numPr>
          <w:ilvl w:val="0"/>
          <w:numId w:val="21"/>
        </w:numPr>
        <w:tabs>
          <w:tab w:val="clear" w:pos="5525"/>
          <w:tab w:val="num" w:pos="1080"/>
        </w:tabs>
        <w:spacing w:line="360" w:lineRule="auto"/>
        <w:ind w:left="1080" w:hanging="540"/>
        <w:jc w:val="both"/>
        <w:rPr>
          <w:sz w:val="28"/>
          <w:szCs w:val="28"/>
        </w:rPr>
      </w:pPr>
      <w:r w:rsidRPr="00430B9A">
        <w:rPr>
          <w:sz w:val="28"/>
          <w:szCs w:val="28"/>
        </w:rPr>
        <w:t>стимулирование деятельности организаций за успехи в развитии экологического образования и воспитания, в осуществлении производственного и обществ</w:t>
      </w:r>
      <w:r w:rsidR="00285053">
        <w:rPr>
          <w:sz w:val="28"/>
          <w:szCs w:val="28"/>
        </w:rPr>
        <w:t>енного экологического контроля;</w:t>
      </w:r>
    </w:p>
    <w:p w:rsidR="00285053" w:rsidRDefault="00051E18" w:rsidP="00CD37A6">
      <w:pPr>
        <w:numPr>
          <w:ilvl w:val="0"/>
          <w:numId w:val="21"/>
        </w:numPr>
        <w:tabs>
          <w:tab w:val="clear" w:pos="5525"/>
          <w:tab w:val="num" w:pos="1080"/>
        </w:tabs>
        <w:spacing w:line="360" w:lineRule="auto"/>
        <w:ind w:left="1080" w:hanging="540"/>
        <w:jc w:val="both"/>
        <w:rPr>
          <w:sz w:val="28"/>
          <w:szCs w:val="28"/>
        </w:rPr>
      </w:pPr>
      <w:r w:rsidRPr="00430B9A">
        <w:rPr>
          <w:sz w:val="28"/>
          <w:szCs w:val="28"/>
        </w:rPr>
        <w:t>проведение государственной экологическ</w:t>
      </w:r>
      <w:r w:rsidR="00756D20">
        <w:rPr>
          <w:sz w:val="28"/>
          <w:szCs w:val="28"/>
        </w:rPr>
        <w:t>ой экспертизы;</w:t>
      </w:r>
    </w:p>
    <w:p w:rsidR="00D763D7" w:rsidRDefault="00051E18" w:rsidP="00644F8C">
      <w:pPr>
        <w:numPr>
          <w:ilvl w:val="0"/>
          <w:numId w:val="21"/>
        </w:numPr>
        <w:tabs>
          <w:tab w:val="clear" w:pos="5525"/>
          <w:tab w:val="num" w:pos="1080"/>
        </w:tabs>
        <w:spacing w:line="360" w:lineRule="auto"/>
        <w:ind w:left="1080" w:hanging="540"/>
        <w:jc w:val="both"/>
        <w:rPr>
          <w:sz w:val="28"/>
          <w:szCs w:val="28"/>
        </w:rPr>
      </w:pPr>
      <w:r w:rsidRPr="00430B9A">
        <w:rPr>
          <w:sz w:val="28"/>
          <w:szCs w:val="28"/>
        </w:rPr>
        <w:t>выполнение иных работ по охране окр</w:t>
      </w:r>
      <w:r w:rsidR="00AD285B">
        <w:rPr>
          <w:sz w:val="28"/>
          <w:szCs w:val="28"/>
        </w:rPr>
        <w:t>ужающей природной среды».</w:t>
      </w:r>
    </w:p>
    <w:p w:rsidR="00644F8C" w:rsidRDefault="00644F8C" w:rsidP="00644F8C">
      <w:pPr>
        <w:spacing w:line="360" w:lineRule="auto"/>
        <w:jc w:val="both"/>
        <w:rPr>
          <w:sz w:val="28"/>
          <w:szCs w:val="28"/>
        </w:rPr>
      </w:pPr>
    </w:p>
    <w:p w:rsidR="00983348" w:rsidRDefault="00D763D7" w:rsidP="00983348">
      <w:pPr>
        <w:spacing w:line="360" w:lineRule="auto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Pr="00EC7335">
        <w:rPr>
          <w:b/>
          <w:sz w:val="24"/>
          <w:szCs w:val="24"/>
        </w:rPr>
        <w:t>Поступление в Федеральный бюджет платежей, налогов и сборов за пользование природными ресурсами и загрязнение окружающей среды</w:t>
      </w:r>
      <w:r w:rsidR="00B23CF7">
        <w:rPr>
          <w:b/>
          <w:sz w:val="24"/>
          <w:szCs w:val="24"/>
        </w:rPr>
        <w:t xml:space="preserve"> (руб.)</w:t>
      </w:r>
      <w:r w:rsidRPr="00741D61">
        <w:rPr>
          <w:rStyle w:val="a7"/>
          <w:sz w:val="22"/>
          <w:szCs w:val="22"/>
        </w:rPr>
        <w:footnoteReference w:id="4"/>
      </w:r>
      <w:r>
        <w:rPr>
          <w:sz w:val="22"/>
          <w:szCs w:val="22"/>
        </w:rPr>
        <w:t xml:space="preserve"> </w:t>
      </w:r>
    </w:p>
    <w:p w:rsidR="00983348" w:rsidRDefault="00F30B77" w:rsidP="00983348">
      <w:pPr>
        <w:spacing w:line="36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object w:dxaOrig="1440" w:dyaOrig="1440">
          <v:shape id="_x0000_s1031" type="#_x0000_t75" style="position:absolute;left:0;text-align:left;margin-left:36pt;margin-top:10.3pt;width:433.5pt;height:287.3pt;z-index:251657728" fillcolor="black" strokecolor="white" strokeweight="3e-5mm">
            <v:imagedata r:id="rId10" o:title=""/>
            <o:lock v:ext="edit" rotation="t"/>
          </v:shape>
          <o:OLEObject Type="Embed" ProgID="Excel.Sheet.8" ShapeID="_x0000_s1031" DrawAspect="Content" ObjectID="_1457640918" r:id="rId11">
            <o:FieldCodes>\s</o:FieldCodes>
          </o:OLEObject>
        </w:object>
      </w:r>
    </w:p>
    <w:p w:rsidR="00983348" w:rsidRDefault="00983348" w:rsidP="00D763D7">
      <w:pPr>
        <w:spacing w:line="360" w:lineRule="auto"/>
        <w:jc w:val="both"/>
        <w:rPr>
          <w:sz w:val="28"/>
          <w:szCs w:val="28"/>
        </w:rPr>
      </w:pPr>
    </w:p>
    <w:p w:rsidR="00983348" w:rsidRDefault="00983348" w:rsidP="00D763D7">
      <w:pPr>
        <w:spacing w:line="360" w:lineRule="auto"/>
        <w:jc w:val="both"/>
        <w:rPr>
          <w:sz w:val="28"/>
          <w:szCs w:val="28"/>
        </w:rPr>
      </w:pPr>
    </w:p>
    <w:p w:rsidR="00D763D7" w:rsidRDefault="00D763D7" w:rsidP="00D763D7">
      <w:pPr>
        <w:spacing w:line="360" w:lineRule="auto"/>
        <w:jc w:val="both"/>
        <w:rPr>
          <w:sz w:val="28"/>
          <w:szCs w:val="28"/>
        </w:rPr>
      </w:pPr>
    </w:p>
    <w:p w:rsidR="00D763D7" w:rsidRDefault="00D763D7" w:rsidP="00D763D7">
      <w:pPr>
        <w:spacing w:line="360" w:lineRule="auto"/>
        <w:jc w:val="both"/>
        <w:rPr>
          <w:sz w:val="28"/>
          <w:szCs w:val="28"/>
        </w:rPr>
      </w:pPr>
    </w:p>
    <w:p w:rsidR="00D763D7" w:rsidRDefault="00D763D7" w:rsidP="00D763D7">
      <w:pPr>
        <w:spacing w:line="360" w:lineRule="auto"/>
        <w:jc w:val="both"/>
        <w:rPr>
          <w:sz w:val="28"/>
          <w:szCs w:val="28"/>
        </w:rPr>
      </w:pPr>
    </w:p>
    <w:p w:rsidR="00D763D7" w:rsidRDefault="00D763D7" w:rsidP="00D763D7">
      <w:pPr>
        <w:spacing w:line="360" w:lineRule="auto"/>
        <w:jc w:val="both"/>
        <w:rPr>
          <w:sz w:val="28"/>
          <w:szCs w:val="28"/>
        </w:rPr>
      </w:pPr>
    </w:p>
    <w:p w:rsidR="00D763D7" w:rsidRDefault="00D763D7" w:rsidP="00D763D7">
      <w:pPr>
        <w:spacing w:line="360" w:lineRule="auto"/>
        <w:jc w:val="both"/>
        <w:rPr>
          <w:sz w:val="28"/>
          <w:szCs w:val="28"/>
        </w:rPr>
      </w:pPr>
    </w:p>
    <w:p w:rsidR="00D763D7" w:rsidRDefault="00D763D7" w:rsidP="00D763D7">
      <w:pPr>
        <w:spacing w:line="360" w:lineRule="auto"/>
        <w:jc w:val="both"/>
        <w:rPr>
          <w:sz w:val="28"/>
          <w:szCs w:val="28"/>
        </w:rPr>
      </w:pPr>
    </w:p>
    <w:p w:rsidR="00D763D7" w:rsidRDefault="00D763D7" w:rsidP="00D763D7">
      <w:pPr>
        <w:spacing w:line="360" w:lineRule="auto"/>
        <w:jc w:val="both"/>
        <w:rPr>
          <w:sz w:val="28"/>
          <w:szCs w:val="28"/>
        </w:rPr>
      </w:pPr>
    </w:p>
    <w:p w:rsidR="00D763D7" w:rsidRDefault="00D763D7" w:rsidP="00D763D7">
      <w:pPr>
        <w:spacing w:line="360" w:lineRule="auto"/>
        <w:jc w:val="both"/>
        <w:rPr>
          <w:sz w:val="28"/>
          <w:szCs w:val="28"/>
        </w:rPr>
      </w:pPr>
    </w:p>
    <w:p w:rsidR="00D763D7" w:rsidRDefault="00D763D7" w:rsidP="00D763D7">
      <w:pPr>
        <w:spacing w:line="360" w:lineRule="auto"/>
        <w:jc w:val="both"/>
        <w:rPr>
          <w:sz w:val="28"/>
          <w:szCs w:val="28"/>
        </w:rPr>
      </w:pPr>
    </w:p>
    <w:p w:rsidR="00B416F9" w:rsidRDefault="00B416F9" w:rsidP="00EE5ABC">
      <w:pPr>
        <w:spacing w:line="360" w:lineRule="auto"/>
        <w:ind w:firstLine="540"/>
        <w:jc w:val="both"/>
        <w:rPr>
          <w:sz w:val="28"/>
          <w:szCs w:val="28"/>
        </w:rPr>
      </w:pPr>
    </w:p>
    <w:p w:rsidR="00051E18" w:rsidRDefault="00756D20" w:rsidP="00EE5ABC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Важное экологическое значение имеет воспроизводство ресурсов. На эти цели отводится особая доля средств экологического фонда. Вот какие итоги подвело Министерство природных ресурсов Российской Федерации по выполнению </w:t>
      </w:r>
      <w:r w:rsidR="00EE5ABC">
        <w:rPr>
          <w:sz w:val="28"/>
          <w:szCs w:val="28"/>
        </w:rPr>
        <w:t>финансирования этих программ:</w:t>
      </w:r>
    </w:p>
    <w:p w:rsidR="00EE5ABC" w:rsidRDefault="00EE5ABC" w:rsidP="00EE5ABC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«…недостаточное финансирование работ по воспроизводству </w:t>
      </w:r>
      <w:r w:rsidRPr="00EE5ABC">
        <w:rPr>
          <w:i/>
          <w:sz w:val="28"/>
          <w:szCs w:val="28"/>
        </w:rPr>
        <w:t>лесов</w:t>
      </w:r>
      <w:r>
        <w:rPr>
          <w:sz w:val="28"/>
          <w:szCs w:val="28"/>
        </w:rPr>
        <w:t xml:space="preserve"> за счет средств бюджетов объектов Федерации отрицательно сказывается на качестве и эффективности лесовосстановительных мероприятий.</w:t>
      </w:r>
    </w:p>
    <w:p w:rsidR="00EE5ABC" w:rsidRDefault="00EE5ABC" w:rsidP="00EE5ABC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…в 2001 году рекультивировано 58,0 </w:t>
      </w:r>
      <w:r w:rsidR="00FE10B0">
        <w:rPr>
          <w:sz w:val="28"/>
          <w:szCs w:val="28"/>
        </w:rPr>
        <w:t xml:space="preserve">тыс. га. нарушенных </w:t>
      </w:r>
      <w:r w:rsidR="00FE10B0" w:rsidRPr="00E76F53">
        <w:rPr>
          <w:i/>
          <w:sz w:val="28"/>
          <w:szCs w:val="28"/>
        </w:rPr>
        <w:t>земель</w:t>
      </w:r>
      <w:r w:rsidR="00FE10B0">
        <w:rPr>
          <w:sz w:val="28"/>
          <w:szCs w:val="28"/>
        </w:rPr>
        <w:t>.</w:t>
      </w:r>
      <w:r>
        <w:rPr>
          <w:sz w:val="28"/>
          <w:szCs w:val="28"/>
        </w:rPr>
        <w:t xml:space="preserve"> Объем работ по рекультивированию по сравнением с </w:t>
      </w:r>
      <w:smartTag w:uri="urn:schemas-microsoft-com:office:smarttags" w:element="metricconverter">
        <w:smartTagPr>
          <w:attr w:name="ProductID" w:val="2000 г"/>
        </w:smartTagPr>
        <w:r>
          <w:rPr>
            <w:sz w:val="28"/>
            <w:szCs w:val="28"/>
          </w:rPr>
          <w:t>2000 г</w:t>
        </w:r>
      </w:smartTag>
      <w:r>
        <w:rPr>
          <w:sz w:val="28"/>
          <w:szCs w:val="28"/>
        </w:rPr>
        <w:t xml:space="preserve">. </w:t>
      </w:r>
      <w:r w:rsidR="00263582">
        <w:rPr>
          <w:sz w:val="28"/>
          <w:szCs w:val="28"/>
        </w:rPr>
        <w:t>р</w:t>
      </w:r>
      <w:r>
        <w:rPr>
          <w:sz w:val="28"/>
          <w:szCs w:val="28"/>
        </w:rPr>
        <w:t xml:space="preserve">езко снизился (на 10,5 тыс.га.). Это связано, в основном, с неустойчивым </w:t>
      </w:r>
      <w:r w:rsidR="00FE10B0">
        <w:rPr>
          <w:sz w:val="28"/>
          <w:szCs w:val="28"/>
        </w:rPr>
        <w:t xml:space="preserve">финансовым положением предприятий, выполняющих данный вид работ, и с их недостаточным </w:t>
      </w:r>
      <w:r>
        <w:rPr>
          <w:sz w:val="28"/>
          <w:szCs w:val="28"/>
        </w:rPr>
        <w:t xml:space="preserve"> </w:t>
      </w:r>
      <w:r w:rsidR="00FE10B0">
        <w:rPr>
          <w:sz w:val="28"/>
          <w:szCs w:val="28"/>
        </w:rPr>
        <w:t>финансированием.</w:t>
      </w:r>
    </w:p>
    <w:p w:rsidR="00E76F53" w:rsidRDefault="00D058FE" w:rsidP="00EE5ABC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…основу работ по искусственному воспроизводству </w:t>
      </w:r>
      <w:r w:rsidRPr="001F77CE">
        <w:rPr>
          <w:i/>
          <w:sz w:val="28"/>
          <w:szCs w:val="28"/>
        </w:rPr>
        <w:t>рыбных запасов</w:t>
      </w:r>
      <w:r w:rsidR="001F77CE">
        <w:rPr>
          <w:sz w:val="28"/>
          <w:szCs w:val="28"/>
        </w:rPr>
        <w:t xml:space="preserve"> составляет деятельность 152</w:t>
      </w:r>
      <w:r>
        <w:rPr>
          <w:sz w:val="28"/>
          <w:szCs w:val="28"/>
        </w:rPr>
        <w:t xml:space="preserve"> рыбоводных предприятий России</w:t>
      </w:r>
      <w:r w:rsidR="001F77CE">
        <w:rPr>
          <w:sz w:val="28"/>
          <w:szCs w:val="28"/>
        </w:rPr>
        <w:t xml:space="preserve">…В естественные водоемы и водохранилища в 2001 году выпущено 6757,225 млн. шт. молоди ценных промысловых видов рыб, что на 111,08 млн. шт. больше уровня </w:t>
      </w:r>
      <w:r w:rsidR="003F7600">
        <w:rPr>
          <w:sz w:val="28"/>
          <w:szCs w:val="28"/>
        </w:rPr>
        <w:t>2000 года»</w:t>
      </w:r>
      <w:r w:rsidR="003F7600">
        <w:rPr>
          <w:rStyle w:val="a7"/>
          <w:sz w:val="28"/>
          <w:szCs w:val="28"/>
        </w:rPr>
        <w:footnoteReference w:id="5"/>
      </w:r>
      <w:r w:rsidR="003F7600">
        <w:rPr>
          <w:sz w:val="28"/>
          <w:szCs w:val="28"/>
        </w:rPr>
        <w:t xml:space="preserve"> и так далее. Но в целом по России наблюдается неоднородность уровней экологического финансирования и воспроизводства природных ресурсов.</w:t>
      </w:r>
    </w:p>
    <w:p w:rsidR="00FE10B0" w:rsidRDefault="00FE10B0" w:rsidP="00EE5ABC">
      <w:pPr>
        <w:spacing w:line="360" w:lineRule="auto"/>
        <w:ind w:firstLine="540"/>
        <w:jc w:val="both"/>
        <w:rPr>
          <w:sz w:val="28"/>
          <w:szCs w:val="28"/>
        </w:rPr>
      </w:pPr>
    </w:p>
    <w:p w:rsidR="00EE5ABC" w:rsidRDefault="00EE5ABC" w:rsidP="00EE5ABC">
      <w:pPr>
        <w:spacing w:line="360" w:lineRule="auto"/>
        <w:ind w:firstLine="540"/>
        <w:jc w:val="both"/>
        <w:rPr>
          <w:sz w:val="28"/>
          <w:szCs w:val="28"/>
        </w:rPr>
      </w:pPr>
    </w:p>
    <w:p w:rsidR="004427EA" w:rsidRDefault="004427EA" w:rsidP="00430B9A">
      <w:pPr>
        <w:spacing w:line="360" w:lineRule="auto"/>
        <w:rPr>
          <w:sz w:val="28"/>
          <w:szCs w:val="28"/>
        </w:rPr>
      </w:pPr>
    </w:p>
    <w:p w:rsidR="004427EA" w:rsidRDefault="004427EA" w:rsidP="00430B9A">
      <w:pPr>
        <w:spacing w:line="360" w:lineRule="auto"/>
        <w:rPr>
          <w:sz w:val="28"/>
          <w:szCs w:val="28"/>
        </w:rPr>
      </w:pPr>
    </w:p>
    <w:p w:rsidR="004427EA" w:rsidRDefault="004427EA" w:rsidP="00430B9A">
      <w:pPr>
        <w:spacing w:line="360" w:lineRule="auto"/>
        <w:rPr>
          <w:sz w:val="28"/>
          <w:szCs w:val="28"/>
        </w:rPr>
      </w:pPr>
    </w:p>
    <w:p w:rsidR="00B416F9" w:rsidRDefault="00B416F9" w:rsidP="00430B9A">
      <w:pPr>
        <w:spacing w:line="360" w:lineRule="auto"/>
        <w:rPr>
          <w:sz w:val="28"/>
          <w:szCs w:val="28"/>
        </w:rPr>
      </w:pPr>
    </w:p>
    <w:p w:rsidR="00983348" w:rsidRDefault="00983348" w:rsidP="00430B9A">
      <w:pPr>
        <w:spacing w:line="360" w:lineRule="auto"/>
        <w:rPr>
          <w:sz w:val="28"/>
          <w:szCs w:val="28"/>
        </w:rPr>
      </w:pPr>
    </w:p>
    <w:p w:rsidR="00983348" w:rsidRDefault="00983348" w:rsidP="00430B9A">
      <w:pPr>
        <w:spacing w:line="360" w:lineRule="auto"/>
        <w:rPr>
          <w:sz w:val="28"/>
          <w:szCs w:val="28"/>
        </w:rPr>
      </w:pPr>
    </w:p>
    <w:p w:rsidR="00D763D7" w:rsidRDefault="00D763D7" w:rsidP="00430B9A">
      <w:pPr>
        <w:spacing w:line="360" w:lineRule="auto"/>
        <w:rPr>
          <w:sz w:val="28"/>
          <w:szCs w:val="28"/>
        </w:rPr>
      </w:pPr>
    </w:p>
    <w:p w:rsidR="00D15335" w:rsidRDefault="00D15335" w:rsidP="00430B9A">
      <w:pPr>
        <w:spacing w:line="360" w:lineRule="auto"/>
        <w:rPr>
          <w:sz w:val="28"/>
          <w:szCs w:val="28"/>
        </w:rPr>
      </w:pPr>
    </w:p>
    <w:p w:rsidR="00263582" w:rsidRDefault="00263582" w:rsidP="004427EA">
      <w:pPr>
        <w:spacing w:line="360" w:lineRule="auto"/>
        <w:jc w:val="center"/>
        <w:rPr>
          <w:b/>
          <w:sz w:val="32"/>
          <w:szCs w:val="32"/>
        </w:rPr>
      </w:pPr>
    </w:p>
    <w:p w:rsidR="004427EA" w:rsidRPr="004427EA" w:rsidRDefault="004427EA" w:rsidP="004427EA">
      <w:pPr>
        <w:spacing w:line="360" w:lineRule="auto"/>
        <w:jc w:val="center"/>
        <w:rPr>
          <w:b/>
          <w:sz w:val="32"/>
          <w:szCs w:val="32"/>
        </w:rPr>
      </w:pPr>
      <w:r w:rsidRPr="004427EA">
        <w:rPr>
          <w:b/>
          <w:sz w:val="32"/>
          <w:szCs w:val="32"/>
        </w:rPr>
        <w:t>4. Экологическое страхование и экологический аудит</w:t>
      </w:r>
    </w:p>
    <w:p w:rsidR="002B50FF" w:rsidRDefault="00B55B5D" w:rsidP="008D1DED">
      <w:pPr>
        <w:tabs>
          <w:tab w:val="num" w:pos="0"/>
        </w:tabs>
        <w:spacing w:line="360" w:lineRule="auto"/>
        <w:ind w:firstLine="540"/>
        <w:jc w:val="both"/>
        <w:rPr>
          <w:sz w:val="28"/>
          <w:szCs w:val="28"/>
        </w:rPr>
      </w:pPr>
      <w:r w:rsidRPr="006244A4">
        <w:rPr>
          <w:sz w:val="28"/>
          <w:szCs w:val="28"/>
          <w:lang w:val="de-CH"/>
        </w:rPr>
        <w:t xml:space="preserve">Важной частью эколого-экономического механизма природопользования является </w:t>
      </w:r>
      <w:r w:rsidRPr="006244A4">
        <w:rPr>
          <w:i/>
          <w:sz w:val="28"/>
          <w:szCs w:val="28"/>
          <w:lang w:val="de-CH"/>
        </w:rPr>
        <w:t>экологический аудит</w:t>
      </w:r>
      <w:r w:rsidRPr="006244A4">
        <w:rPr>
          <w:sz w:val="28"/>
          <w:szCs w:val="28"/>
          <w:lang w:val="de-CH"/>
        </w:rPr>
        <w:t>.</w:t>
      </w:r>
      <w:r w:rsidR="00E101D6" w:rsidRPr="006244A4">
        <w:rPr>
          <w:sz w:val="28"/>
          <w:szCs w:val="28"/>
          <w:lang w:val="de-CH"/>
        </w:rPr>
        <w:t xml:space="preserve"> </w:t>
      </w:r>
    </w:p>
    <w:p w:rsidR="00E101D6" w:rsidRDefault="00E101D6" w:rsidP="008D1DED">
      <w:pPr>
        <w:tabs>
          <w:tab w:val="num" w:pos="0"/>
        </w:tabs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Экологический аудит</w:t>
      </w:r>
      <w:r w:rsidR="00E941E4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EC6B37">
        <w:rPr>
          <w:sz w:val="28"/>
          <w:szCs w:val="28"/>
        </w:rPr>
        <w:t xml:space="preserve"> эт</w:t>
      </w:r>
      <w:r>
        <w:rPr>
          <w:sz w:val="28"/>
          <w:szCs w:val="28"/>
        </w:rPr>
        <w:t xml:space="preserve">о объективное систематическое документированное регулярно повторяющееся обследование состояния охраны окружающей среды на предприятии с целью выявления экологических проблем. При проведении экологического аудита оценивается соответствие осуществляемой деятельности природоохранным требованиям, установленным нормативными правовыми актами Российской Федерации и </w:t>
      </w:r>
      <w:r w:rsidR="001A7295">
        <w:rPr>
          <w:sz w:val="28"/>
          <w:szCs w:val="28"/>
        </w:rPr>
        <w:t xml:space="preserve">ее </w:t>
      </w:r>
      <w:r>
        <w:rPr>
          <w:sz w:val="28"/>
          <w:szCs w:val="28"/>
        </w:rPr>
        <w:t xml:space="preserve">субъектов. </w:t>
      </w:r>
      <w:r w:rsidR="001A7295">
        <w:rPr>
          <w:sz w:val="28"/>
          <w:szCs w:val="28"/>
        </w:rPr>
        <w:t>Аудит бывает трех видов: территориальный (обследование приводится на конкретной территории), отраслевой (аудит деятельности отдельной отрасли), внутренний (проверка конкретного предприятия).</w:t>
      </w:r>
    </w:p>
    <w:p w:rsidR="00F667E0" w:rsidRDefault="00F667E0" w:rsidP="008D1DED">
      <w:pPr>
        <w:tabs>
          <w:tab w:val="num" w:pos="0"/>
        </w:tabs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Задачи экологического аудита:</w:t>
      </w:r>
    </w:p>
    <w:p w:rsidR="00F667E0" w:rsidRDefault="00F667E0" w:rsidP="00F667E0">
      <w:pPr>
        <w:numPr>
          <w:ilvl w:val="0"/>
          <w:numId w:val="23"/>
        </w:numPr>
        <w:tabs>
          <w:tab w:val="clear" w:pos="5580"/>
          <w:tab w:val="num" w:pos="1080"/>
        </w:tabs>
        <w:spacing w:line="360" w:lineRule="auto"/>
        <w:ind w:left="1080" w:hanging="540"/>
        <w:jc w:val="both"/>
        <w:rPr>
          <w:sz w:val="28"/>
          <w:szCs w:val="28"/>
        </w:rPr>
      </w:pPr>
      <w:r>
        <w:rPr>
          <w:sz w:val="28"/>
          <w:szCs w:val="28"/>
        </w:rPr>
        <w:t>обоснование экологической стратегии и политики предприятия;</w:t>
      </w:r>
    </w:p>
    <w:p w:rsidR="00A51FD9" w:rsidRDefault="00A51FD9" w:rsidP="00A51FD9">
      <w:pPr>
        <w:numPr>
          <w:ilvl w:val="0"/>
          <w:numId w:val="23"/>
        </w:numPr>
        <w:tabs>
          <w:tab w:val="clear" w:pos="5580"/>
          <w:tab w:val="num" w:pos="1080"/>
        </w:tabs>
        <w:spacing w:line="360" w:lineRule="auto"/>
        <w:ind w:left="1080" w:hanging="540"/>
        <w:jc w:val="both"/>
        <w:rPr>
          <w:sz w:val="28"/>
          <w:szCs w:val="28"/>
        </w:rPr>
      </w:pPr>
      <w:r>
        <w:rPr>
          <w:sz w:val="28"/>
          <w:szCs w:val="28"/>
        </w:rPr>
        <w:t>оценка текущей деятельности предприятия с точки зрения экологического законодательства;</w:t>
      </w:r>
    </w:p>
    <w:p w:rsidR="00F667E0" w:rsidRDefault="00F667E0" w:rsidP="00F667E0">
      <w:pPr>
        <w:numPr>
          <w:ilvl w:val="0"/>
          <w:numId w:val="23"/>
        </w:numPr>
        <w:tabs>
          <w:tab w:val="clear" w:pos="5580"/>
          <w:tab w:val="num" w:pos="1080"/>
        </w:tabs>
        <w:spacing w:line="360" w:lineRule="auto"/>
        <w:ind w:left="1080" w:hanging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определение приоритетов при планировании природоохранной деятельности </w:t>
      </w:r>
      <w:r w:rsidR="001A7295">
        <w:rPr>
          <w:sz w:val="28"/>
          <w:szCs w:val="28"/>
        </w:rPr>
        <w:t>предприятия</w:t>
      </w:r>
      <w:r>
        <w:rPr>
          <w:sz w:val="28"/>
          <w:szCs w:val="28"/>
        </w:rPr>
        <w:t>, выявление дополнительных возможностей ее осуществления;</w:t>
      </w:r>
    </w:p>
    <w:p w:rsidR="00F667E0" w:rsidRDefault="00FE3C31" w:rsidP="00F667E0">
      <w:pPr>
        <w:numPr>
          <w:ilvl w:val="0"/>
          <w:numId w:val="23"/>
        </w:numPr>
        <w:tabs>
          <w:tab w:val="clear" w:pos="5580"/>
          <w:tab w:val="num" w:pos="1080"/>
        </w:tabs>
        <w:spacing w:line="360" w:lineRule="auto"/>
        <w:ind w:left="1080" w:hanging="540"/>
        <w:jc w:val="both"/>
        <w:rPr>
          <w:sz w:val="28"/>
          <w:szCs w:val="28"/>
        </w:rPr>
      </w:pPr>
      <w:r>
        <w:rPr>
          <w:sz w:val="28"/>
          <w:szCs w:val="28"/>
        </w:rPr>
        <w:t>проверка соблюдения субъектом хозяйственной деятельности природоохранительного законодательства;</w:t>
      </w:r>
    </w:p>
    <w:p w:rsidR="00FE3C31" w:rsidRDefault="00FE3C31" w:rsidP="00F667E0">
      <w:pPr>
        <w:numPr>
          <w:ilvl w:val="0"/>
          <w:numId w:val="23"/>
        </w:numPr>
        <w:tabs>
          <w:tab w:val="clear" w:pos="5580"/>
          <w:tab w:val="num" w:pos="1080"/>
        </w:tabs>
        <w:spacing w:line="360" w:lineRule="auto"/>
        <w:ind w:left="1080" w:hanging="540"/>
        <w:jc w:val="both"/>
        <w:rPr>
          <w:sz w:val="28"/>
          <w:szCs w:val="28"/>
        </w:rPr>
      </w:pPr>
      <w:r>
        <w:rPr>
          <w:sz w:val="28"/>
          <w:szCs w:val="28"/>
        </w:rPr>
        <w:t>повышение эффективности регулирования воздействия предприятия на окружающую среду;</w:t>
      </w:r>
    </w:p>
    <w:p w:rsidR="00FE3C31" w:rsidRDefault="00FE3C31" w:rsidP="00F667E0">
      <w:pPr>
        <w:numPr>
          <w:ilvl w:val="0"/>
          <w:numId w:val="23"/>
        </w:numPr>
        <w:tabs>
          <w:tab w:val="clear" w:pos="5580"/>
          <w:tab w:val="num" w:pos="1080"/>
        </w:tabs>
        <w:spacing w:line="360" w:lineRule="auto"/>
        <w:ind w:left="1080" w:hanging="540"/>
        <w:jc w:val="both"/>
        <w:rPr>
          <w:sz w:val="28"/>
          <w:szCs w:val="28"/>
        </w:rPr>
      </w:pPr>
      <w:r>
        <w:rPr>
          <w:sz w:val="28"/>
          <w:szCs w:val="28"/>
        </w:rPr>
        <w:t>снижение риска возникновения чрезвычайных ситуаций.</w:t>
      </w:r>
    </w:p>
    <w:p w:rsidR="00FE3C31" w:rsidRPr="00430B9A" w:rsidRDefault="005E5058" w:rsidP="00FE3C3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Экологическое аудирование - это обязательная для прохождения процедура. Она проходит в несколько этапов:</w:t>
      </w:r>
    </w:p>
    <w:p w:rsidR="00967CE9" w:rsidRDefault="00935882" w:rsidP="00935882">
      <w:pPr>
        <w:numPr>
          <w:ilvl w:val="1"/>
          <w:numId w:val="23"/>
        </w:numPr>
        <w:tabs>
          <w:tab w:val="clear" w:pos="1980"/>
          <w:tab w:val="num" w:pos="1080"/>
        </w:tabs>
        <w:spacing w:line="360" w:lineRule="auto"/>
        <w:ind w:left="1080" w:right="-83" w:hanging="540"/>
        <w:jc w:val="both"/>
        <w:rPr>
          <w:sz w:val="28"/>
          <w:szCs w:val="28"/>
        </w:rPr>
      </w:pPr>
      <w:r w:rsidRPr="00935882">
        <w:rPr>
          <w:sz w:val="28"/>
          <w:szCs w:val="28"/>
        </w:rPr>
        <w:t>проведение предварительных мероприятий</w:t>
      </w:r>
      <w:r>
        <w:rPr>
          <w:sz w:val="28"/>
          <w:szCs w:val="28"/>
        </w:rPr>
        <w:t xml:space="preserve"> </w:t>
      </w:r>
      <w:r w:rsidRPr="00935882">
        <w:rPr>
          <w:sz w:val="28"/>
          <w:szCs w:val="28"/>
        </w:rPr>
        <w:t xml:space="preserve">по </w:t>
      </w:r>
      <w:r>
        <w:rPr>
          <w:sz w:val="28"/>
          <w:szCs w:val="28"/>
        </w:rPr>
        <w:t>подготовке к аудированию;</w:t>
      </w:r>
    </w:p>
    <w:p w:rsidR="00935882" w:rsidRDefault="00935882" w:rsidP="00935882">
      <w:pPr>
        <w:numPr>
          <w:ilvl w:val="1"/>
          <w:numId w:val="23"/>
        </w:numPr>
        <w:tabs>
          <w:tab w:val="clear" w:pos="1980"/>
          <w:tab w:val="num" w:pos="1080"/>
        </w:tabs>
        <w:spacing w:line="360" w:lineRule="auto"/>
        <w:ind w:left="1080" w:right="-83" w:hanging="540"/>
        <w:jc w:val="both"/>
        <w:rPr>
          <w:sz w:val="28"/>
          <w:szCs w:val="28"/>
        </w:rPr>
      </w:pPr>
      <w:r>
        <w:rPr>
          <w:sz w:val="28"/>
          <w:szCs w:val="28"/>
        </w:rPr>
        <w:t>непосредственно аудирование;</w:t>
      </w:r>
    </w:p>
    <w:p w:rsidR="00935882" w:rsidRDefault="00935882" w:rsidP="00935882">
      <w:pPr>
        <w:numPr>
          <w:ilvl w:val="1"/>
          <w:numId w:val="23"/>
        </w:numPr>
        <w:tabs>
          <w:tab w:val="clear" w:pos="1980"/>
          <w:tab w:val="num" w:pos="1080"/>
        </w:tabs>
        <w:spacing w:line="360" w:lineRule="auto"/>
        <w:ind w:left="1080" w:right="-83" w:hanging="540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отчетов по проведенной процедуре;</w:t>
      </w:r>
    </w:p>
    <w:p w:rsidR="00935882" w:rsidRPr="00935882" w:rsidRDefault="00935882" w:rsidP="00935882">
      <w:pPr>
        <w:numPr>
          <w:ilvl w:val="1"/>
          <w:numId w:val="23"/>
        </w:numPr>
        <w:tabs>
          <w:tab w:val="clear" w:pos="1980"/>
          <w:tab w:val="num" w:pos="1080"/>
        </w:tabs>
        <w:spacing w:line="360" w:lineRule="auto"/>
        <w:ind w:left="1080" w:right="-83" w:hanging="540"/>
        <w:jc w:val="both"/>
        <w:rPr>
          <w:sz w:val="28"/>
          <w:szCs w:val="28"/>
        </w:rPr>
      </w:pPr>
      <w:r>
        <w:rPr>
          <w:sz w:val="28"/>
          <w:szCs w:val="28"/>
        </w:rPr>
        <w:t>подведение итогов, выводы и реализация результатов аудирования.</w:t>
      </w:r>
    </w:p>
    <w:p w:rsidR="006D5EE5" w:rsidRDefault="00176865" w:rsidP="00176865">
      <w:pPr>
        <w:spacing w:line="360" w:lineRule="auto"/>
        <w:ind w:right="-85" w:firstLine="539"/>
        <w:jc w:val="both"/>
        <w:rPr>
          <w:sz w:val="28"/>
          <w:szCs w:val="28"/>
        </w:rPr>
      </w:pPr>
      <w:r w:rsidRPr="00176865">
        <w:rPr>
          <w:sz w:val="28"/>
          <w:szCs w:val="28"/>
        </w:rPr>
        <w:t xml:space="preserve">Экологический аудит является </w:t>
      </w:r>
      <w:r>
        <w:rPr>
          <w:sz w:val="28"/>
          <w:szCs w:val="28"/>
        </w:rPr>
        <w:t>неотъемлемой частью подготовки договора</w:t>
      </w:r>
      <w:r w:rsidR="00EC6B37">
        <w:rPr>
          <w:sz w:val="28"/>
          <w:szCs w:val="28"/>
        </w:rPr>
        <w:t xml:space="preserve"> </w:t>
      </w:r>
      <w:r w:rsidRPr="00EC6B37">
        <w:rPr>
          <w:i/>
          <w:sz w:val="28"/>
          <w:szCs w:val="28"/>
        </w:rPr>
        <w:t>экологического страхования</w:t>
      </w:r>
      <w:r>
        <w:rPr>
          <w:sz w:val="28"/>
          <w:szCs w:val="28"/>
        </w:rPr>
        <w:t>.</w:t>
      </w:r>
    </w:p>
    <w:p w:rsidR="00EC6B37" w:rsidRDefault="00EC6B37" w:rsidP="00176865">
      <w:pPr>
        <w:spacing w:line="360" w:lineRule="auto"/>
        <w:ind w:right="-85" w:firstLine="539"/>
        <w:jc w:val="both"/>
        <w:rPr>
          <w:sz w:val="28"/>
          <w:szCs w:val="28"/>
        </w:rPr>
      </w:pPr>
      <w:r>
        <w:rPr>
          <w:sz w:val="28"/>
          <w:szCs w:val="28"/>
        </w:rPr>
        <w:t>Экологическое страхование</w:t>
      </w:r>
      <w:r w:rsidR="00E941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это страхование </w:t>
      </w:r>
      <w:r w:rsidR="00AF3AE0">
        <w:rPr>
          <w:sz w:val="28"/>
          <w:szCs w:val="28"/>
        </w:rPr>
        <w:t xml:space="preserve">ответственности </w:t>
      </w:r>
      <w:r>
        <w:rPr>
          <w:sz w:val="28"/>
          <w:szCs w:val="28"/>
        </w:rPr>
        <w:t>потенциально аварийных промышленных объектов</w:t>
      </w:r>
      <w:r w:rsidR="00AF3AE0">
        <w:rPr>
          <w:sz w:val="28"/>
          <w:szCs w:val="28"/>
        </w:rPr>
        <w:t xml:space="preserve"> и страхование участков, возникающих в зонах непреднамеренного загрязнения окружающей среды.</w:t>
      </w:r>
      <w:r w:rsidR="00B92017">
        <w:rPr>
          <w:sz w:val="28"/>
          <w:szCs w:val="28"/>
        </w:rPr>
        <w:t xml:space="preserve"> </w:t>
      </w:r>
      <w:r w:rsidR="00DF3BE6">
        <w:rPr>
          <w:sz w:val="28"/>
          <w:szCs w:val="28"/>
        </w:rPr>
        <w:t xml:space="preserve">Оно может осуществляться в </w:t>
      </w:r>
      <w:r w:rsidR="00DF3BE6" w:rsidRPr="00DF3BE6">
        <w:rPr>
          <w:i/>
          <w:sz w:val="28"/>
          <w:szCs w:val="28"/>
        </w:rPr>
        <w:t>добровольной</w:t>
      </w:r>
      <w:r w:rsidR="00DF3BE6">
        <w:rPr>
          <w:sz w:val="28"/>
          <w:szCs w:val="28"/>
        </w:rPr>
        <w:t xml:space="preserve"> (на </w:t>
      </w:r>
      <w:r w:rsidR="00A83963">
        <w:rPr>
          <w:sz w:val="28"/>
          <w:szCs w:val="28"/>
        </w:rPr>
        <w:t>основе договора между страхователем</w:t>
      </w:r>
      <w:r w:rsidR="00DF3BE6">
        <w:rPr>
          <w:sz w:val="28"/>
          <w:szCs w:val="28"/>
        </w:rPr>
        <w:t xml:space="preserve"> и страховщиком) и </w:t>
      </w:r>
      <w:r w:rsidR="00A83963">
        <w:rPr>
          <w:i/>
          <w:sz w:val="28"/>
          <w:szCs w:val="28"/>
        </w:rPr>
        <w:t xml:space="preserve">обязательной </w:t>
      </w:r>
      <w:r w:rsidR="00A83963" w:rsidRPr="00A83963">
        <w:rPr>
          <w:sz w:val="28"/>
          <w:szCs w:val="28"/>
        </w:rPr>
        <w:t>(</w:t>
      </w:r>
      <w:r w:rsidR="00A83963">
        <w:rPr>
          <w:sz w:val="28"/>
          <w:szCs w:val="28"/>
        </w:rPr>
        <w:t>в силу закона</w:t>
      </w:r>
      <w:r w:rsidR="00A83963" w:rsidRPr="00A83963">
        <w:rPr>
          <w:sz w:val="28"/>
          <w:szCs w:val="28"/>
        </w:rPr>
        <w:t>)</w:t>
      </w:r>
      <w:r w:rsidR="00DF3BE6" w:rsidRPr="00A83963">
        <w:rPr>
          <w:sz w:val="28"/>
          <w:szCs w:val="28"/>
        </w:rPr>
        <w:t xml:space="preserve"> </w:t>
      </w:r>
      <w:r w:rsidR="00DF3BE6">
        <w:rPr>
          <w:sz w:val="28"/>
          <w:szCs w:val="28"/>
        </w:rPr>
        <w:t>форме.</w:t>
      </w:r>
    </w:p>
    <w:p w:rsidR="00A83963" w:rsidRDefault="00A83963" w:rsidP="00176865">
      <w:pPr>
        <w:spacing w:line="360" w:lineRule="auto"/>
        <w:ind w:right="-85" w:firstLine="539"/>
        <w:jc w:val="both"/>
        <w:rPr>
          <w:sz w:val="28"/>
          <w:szCs w:val="28"/>
        </w:rPr>
      </w:pPr>
      <w:r>
        <w:rPr>
          <w:sz w:val="28"/>
          <w:szCs w:val="28"/>
        </w:rPr>
        <w:t>Экологическое страхование включает:</w:t>
      </w:r>
    </w:p>
    <w:p w:rsidR="00A83963" w:rsidRDefault="00A83963" w:rsidP="00A83963">
      <w:pPr>
        <w:numPr>
          <w:ilvl w:val="0"/>
          <w:numId w:val="24"/>
        </w:numPr>
        <w:tabs>
          <w:tab w:val="clear" w:pos="5579"/>
          <w:tab w:val="num" w:pos="1080"/>
        </w:tabs>
        <w:spacing w:line="360" w:lineRule="auto"/>
        <w:ind w:left="1080" w:right="-85" w:hanging="540"/>
        <w:jc w:val="both"/>
        <w:rPr>
          <w:sz w:val="28"/>
          <w:szCs w:val="28"/>
        </w:rPr>
      </w:pPr>
      <w:r>
        <w:rPr>
          <w:sz w:val="28"/>
          <w:szCs w:val="28"/>
        </w:rPr>
        <w:t>добровольное или обязательное экологическое страхование для компенсации непредвиденных трат на возмещение причиненного ущерба окружающей среде;</w:t>
      </w:r>
    </w:p>
    <w:p w:rsidR="00A83963" w:rsidRDefault="00A83963" w:rsidP="00A83963">
      <w:pPr>
        <w:numPr>
          <w:ilvl w:val="0"/>
          <w:numId w:val="24"/>
        </w:numPr>
        <w:tabs>
          <w:tab w:val="clear" w:pos="5579"/>
          <w:tab w:val="num" w:pos="1080"/>
        </w:tabs>
        <w:spacing w:line="360" w:lineRule="auto"/>
        <w:ind w:left="1080" w:right="-85" w:hanging="540"/>
        <w:jc w:val="both"/>
        <w:rPr>
          <w:sz w:val="28"/>
          <w:szCs w:val="28"/>
        </w:rPr>
      </w:pPr>
      <w:r>
        <w:rPr>
          <w:sz w:val="28"/>
          <w:szCs w:val="28"/>
        </w:rPr>
        <w:t>систему страхования на случай стихийны</w:t>
      </w:r>
      <w:r w:rsidR="00263582">
        <w:rPr>
          <w:sz w:val="28"/>
          <w:szCs w:val="28"/>
        </w:rPr>
        <w:t>х</w:t>
      </w:r>
      <w:r>
        <w:rPr>
          <w:sz w:val="28"/>
          <w:szCs w:val="28"/>
        </w:rPr>
        <w:t xml:space="preserve"> бедствий;</w:t>
      </w:r>
    </w:p>
    <w:p w:rsidR="00C4704C" w:rsidRDefault="00C4704C" w:rsidP="00A83963">
      <w:pPr>
        <w:numPr>
          <w:ilvl w:val="0"/>
          <w:numId w:val="24"/>
        </w:numPr>
        <w:tabs>
          <w:tab w:val="clear" w:pos="5579"/>
          <w:tab w:val="num" w:pos="1080"/>
        </w:tabs>
        <w:spacing w:line="360" w:lineRule="auto"/>
        <w:ind w:left="1080" w:right="-85" w:hanging="540"/>
        <w:jc w:val="both"/>
        <w:rPr>
          <w:sz w:val="28"/>
          <w:szCs w:val="28"/>
        </w:rPr>
      </w:pPr>
      <w:r>
        <w:rPr>
          <w:sz w:val="28"/>
          <w:szCs w:val="28"/>
        </w:rPr>
        <w:t>фонды экологического страхования.</w:t>
      </w:r>
    </w:p>
    <w:p w:rsidR="00A83963" w:rsidRDefault="00A701AA" w:rsidP="00C4704C">
      <w:pPr>
        <w:spacing w:line="360" w:lineRule="auto"/>
        <w:ind w:right="-85" w:firstLine="540"/>
        <w:jc w:val="both"/>
        <w:rPr>
          <w:sz w:val="28"/>
          <w:szCs w:val="28"/>
        </w:rPr>
      </w:pPr>
      <w:r>
        <w:rPr>
          <w:sz w:val="28"/>
          <w:szCs w:val="28"/>
        </w:rPr>
        <w:t>Цель экологического страхования - это наиболее полная компенсация причиненного экологического вреда.</w:t>
      </w:r>
      <w:r w:rsidR="00A83963">
        <w:rPr>
          <w:sz w:val="28"/>
          <w:szCs w:val="28"/>
        </w:rPr>
        <w:t xml:space="preserve"> </w:t>
      </w:r>
      <w:r>
        <w:rPr>
          <w:sz w:val="28"/>
          <w:szCs w:val="28"/>
        </w:rPr>
        <w:t>Застрахованное лицо дает своеобразную гарантию государству, что в случае непреднамеренной аварии ущерб будет возмещен.</w:t>
      </w:r>
      <w:r w:rsidR="006244A4">
        <w:rPr>
          <w:sz w:val="28"/>
          <w:szCs w:val="28"/>
        </w:rPr>
        <w:t xml:space="preserve"> От страховой системы зависит обеспечение экологической безопасности населения на всех уровнях.  </w:t>
      </w:r>
    </w:p>
    <w:p w:rsidR="00A701AA" w:rsidRDefault="00543BB2" w:rsidP="00C4704C">
      <w:pPr>
        <w:spacing w:line="360" w:lineRule="auto"/>
        <w:ind w:right="-85"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зависимости от степени опасности и масштабности аварийного загрязнения все предприятия разделяют на типы:</w:t>
      </w:r>
    </w:p>
    <w:p w:rsidR="00543BB2" w:rsidRDefault="0052074C" w:rsidP="00326D57">
      <w:pPr>
        <w:numPr>
          <w:ilvl w:val="0"/>
          <w:numId w:val="26"/>
        </w:numPr>
        <w:tabs>
          <w:tab w:val="clear" w:pos="5580"/>
          <w:tab w:val="num" w:pos="1080"/>
        </w:tabs>
        <w:spacing w:line="360" w:lineRule="auto"/>
        <w:ind w:left="1080" w:right="-85" w:hanging="540"/>
        <w:jc w:val="both"/>
        <w:rPr>
          <w:sz w:val="28"/>
          <w:szCs w:val="28"/>
        </w:rPr>
      </w:pPr>
      <w:r>
        <w:rPr>
          <w:sz w:val="28"/>
          <w:szCs w:val="28"/>
        </w:rPr>
        <w:t>группа «А» - особо опасные предприятия с высокой вероятностью аварий , они должны подлежать обязательному страхованию</w:t>
      </w:r>
      <w:r w:rsidR="0025273A">
        <w:rPr>
          <w:sz w:val="28"/>
          <w:szCs w:val="28"/>
        </w:rPr>
        <w:t>;</w:t>
      </w:r>
    </w:p>
    <w:p w:rsidR="0052074C" w:rsidRDefault="0025273A" w:rsidP="00326D57">
      <w:pPr>
        <w:numPr>
          <w:ilvl w:val="0"/>
          <w:numId w:val="26"/>
        </w:numPr>
        <w:tabs>
          <w:tab w:val="clear" w:pos="5580"/>
          <w:tab w:val="num" w:pos="1080"/>
        </w:tabs>
        <w:spacing w:line="360" w:lineRule="auto"/>
        <w:ind w:left="1080" w:right="-85" w:hanging="540"/>
        <w:jc w:val="both"/>
        <w:rPr>
          <w:sz w:val="28"/>
          <w:szCs w:val="28"/>
        </w:rPr>
      </w:pPr>
      <w:r>
        <w:rPr>
          <w:sz w:val="28"/>
          <w:szCs w:val="28"/>
        </w:rPr>
        <w:t>группа</w:t>
      </w:r>
      <w:r w:rsidR="0052074C">
        <w:rPr>
          <w:sz w:val="28"/>
          <w:szCs w:val="28"/>
        </w:rPr>
        <w:t xml:space="preserve"> «Б» - опасные предприятия со средней вероятностью аварий, они будут подлежать обязательному страхованию в </w:t>
      </w:r>
      <w:r>
        <w:rPr>
          <w:sz w:val="28"/>
          <w:szCs w:val="28"/>
        </w:rPr>
        <w:t>случае принятия такого решения региональными природоохранными органами;</w:t>
      </w:r>
    </w:p>
    <w:p w:rsidR="0025273A" w:rsidRDefault="0025273A" w:rsidP="00326D57">
      <w:pPr>
        <w:numPr>
          <w:ilvl w:val="0"/>
          <w:numId w:val="26"/>
        </w:numPr>
        <w:tabs>
          <w:tab w:val="clear" w:pos="5580"/>
          <w:tab w:val="num" w:pos="1080"/>
        </w:tabs>
        <w:spacing w:line="360" w:lineRule="auto"/>
        <w:ind w:left="1080" w:right="-85" w:hanging="540"/>
        <w:jc w:val="both"/>
        <w:rPr>
          <w:sz w:val="28"/>
          <w:szCs w:val="28"/>
        </w:rPr>
      </w:pPr>
      <w:r>
        <w:rPr>
          <w:sz w:val="28"/>
          <w:szCs w:val="28"/>
        </w:rPr>
        <w:t>группа «В» - малоопасные предприятия, которые подлежат страхованию на добровольной основе.</w:t>
      </w:r>
    </w:p>
    <w:p w:rsidR="00C60622" w:rsidRPr="00983348" w:rsidRDefault="00CF71D4" w:rsidP="001F0E29">
      <w:pPr>
        <w:spacing w:line="360" w:lineRule="auto"/>
        <w:ind w:right="-85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менее важное значение для развития природоохранной деятельности </w:t>
      </w:r>
      <w:r w:rsidR="001F0E29">
        <w:rPr>
          <w:sz w:val="28"/>
          <w:szCs w:val="28"/>
        </w:rPr>
        <w:t>имеет развитие экологической культуры в стране. Согласно закону Российской Федерации «Об охране окружающей среды» ст.71 «</w:t>
      </w:r>
      <w:r w:rsidR="001F0E29" w:rsidRPr="00983348">
        <w:rPr>
          <w:rFonts w:cs="Arial"/>
          <w:sz w:val="28"/>
          <w:szCs w:val="28"/>
        </w:rPr>
        <w:t>Всеобщность и комплексность экологического образования</w:t>
      </w:r>
      <w:r w:rsidR="001F0E29">
        <w:rPr>
          <w:rFonts w:cs="Arial"/>
          <w:sz w:val="28"/>
          <w:szCs w:val="28"/>
        </w:rPr>
        <w:t>», «в</w:t>
      </w:r>
      <w:r w:rsidR="00C60622" w:rsidRPr="00983348">
        <w:rPr>
          <w:rFonts w:cs="Arial"/>
          <w:sz w:val="28"/>
          <w:szCs w:val="28"/>
        </w:rPr>
        <w:t xml:space="preserve"> целях формирования экологической культуры и профессиональной подготовки специалистов в области охраны окружающей среды устанавливается система всеобщего и комплексного экологического образования</w:t>
      </w:r>
      <w:r w:rsidR="001F0E29">
        <w:rPr>
          <w:rFonts w:cs="Arial"/>
          <w:sz w:val="28"/>
          <w:szCs w:val="28"/>
        </w:rPr>
        <w:t>..</w:t>
      </w:r>
      <w:r w:rsidR="00C60622" w:rsidRPr="00983348">
        <w:rPr>
          <w:rFonts w:cs="Arial"/>
          <w:sz w:val="28"/>
          <w:szCs w:val="28"/>
        </w:rPr>
        <w:t>, а также распространение экологических знаний, в том числе через средства массовой информации, музеи, библиотеки, учреждения культуры, природоохранные учреждения, организации спорта и туризма</w:t>
      </w:r>
      <w:r w:rsidR="001F0E29">
        <w:rPr>
          <w:rFonts w:cs="Arial"/>
          <w:sz w:val="28"/>
          <w:szCs w:val="28"/>
        </w:rPr>
        <w:t>»</w:t>
      </w:r>
      <w:r w:rsidR="00C60622" w:rsidRPr="00983348">
        <w:rPr>
          <w:rFonts w:cs="Arial"/>
          <w:sz w:val="28"/>
          <w:szCs w:val="28"/>
        </w:rPr>
        <w:t>.</w:t>
      </w:r>
    </w:p>
    <w:p w:rsidR="00C60622" w:rsidRDefault="001F0E29" w:rsidP="00DB4C59">
      <w:pPr>
        <w:spacing w:line="360" w:lineRule="auto"/>
        <w:ind w:firstLine="540"/>
        <w:jc w:val="both"/>
        <w:rPr>
          <w:rFonts w:cs="Arial"/>
          <w:sz w:val="28"/>
          <w:szCs w:val="28"/>
        </w:rPr>
      </w:pPr>
      <w:r>
        <w:rPr>
          <w:sz w:val="28"/>
          <w:szCs w:val="28"/>
        </w:rPr>
        <w:t xml:space="preserve">Преподавание экологических знаний </w:t>
      </w:r>
      <w:r w:rsidR="00DB4C59">
        <w:rPr>
          <w:sz w:val="28"/>
          <w:szCs w:val="28"/>
        </w:rPr>
        <w:t xml:space="preserve">осуществляется (ст.72) «в </w:t>
      </w:r>
      <w:r w:rsidR="00C60622" w:rsidRPr="00983348">
        <w:rPr>
          <w:rFonts w:cs="Arial"/>
          <w:sz w:val="28"/>
          <w:szCs w:val="28"/>
        </w:rPr>
        <w:t>дошкольных образовательных учреждениях, общеобразовательных учреждениях и образовательных учреждениях дополнительного образования независимо от их профиля и организаци</w:t>
      </w:r>
      <w:r w:rsidR="00DB4C59">
        <w:rPr>
          <w:rFonts w:cs="Arial"/>
          <w:sz w:val="28"/>
          <w:szCs w:val="28"/>
        </w:rPr>
        <w:t>онно-правовых форм…</w:t>
      </w:r>
      <w:r w:rsidR="00DB4C59">
        <w:rPr>
          <w:sz w:val="28"/>
          <w:szCs w:val="28"/>
        </w:rPr>
        <w:t xml:space="preserve"> </w:t>
      </w:r>
      <w:r w:rsidR="00C60622" w:rsidRPr="00983348">
        <w:rPr>
          <w:rFonts w:cs="Arial"/>
          <w:sz w:val="28"/>
          <w:szCs w:val="28"/>
        </w:rPr>
        <w:t>В соответствии с профилем образовательных учреждений, осуществляющих профессиональную подготовку, переподготовку и повышение квалификации специалистов, обеспечивается преподавание учебных дисциплин по охране окружающей среды, экологической безопасности и р</w:t>
      </w:r>
      <w:r w:rsidR="00DB4C59">
        <w:rPr>
          <w:rFonts w:cs="Arial"/>
          <w:sz w:val="28"/>
          <w:szCs w:val="28"/>
        </w:rPr>
        <w:t>ациональному природопользованию».</w:t>
      </w:r>
    </w:p>
    <w:p w:rsidR="00F10A28" w:rsidRPr="00983348" w:rsidRDefault="009A2CB8" w:rsidP="009A2CB8">
      <w:pPr>
        <w:spacing w:line="360" w:lineRule="auto"/>
        <w:ind w:firstLine="485"/>
        <w:jc w:val="both"/>
        <w:rPr>
          <w:sz w:val="28"/>
          <w:szCs w:val="28"/>
        </w:rPr>
      </w:pPr>
      <w:r>
        <w:rPr>
          <w:rFonts w:cs="Arial"/>
          <w:sz w:val="28"/>
          <w:szCs w:val="28"/>
        </w:rPr>
        <w:t>«</w:t>
      </w:r>
      <w:r w:rsidRPr="00983348">
        <w:rPr>
          <w:rFonts w:cs="Arial"/>
          <w:sz w:val="28"/>
          <w:szCs w:val="28"/>
        </w:rPr>
        <w:t>В целях формирования экологической культуры в обществе, воспитания бережного отношения к природе, рационального использования природных ресурсов осуществляется экологическое просвещение посредством распространения экологических знаний об экологической безопасности, информации о состоянии окружающей среды и об использовании природ</w:t>
      </w:r>
      <w:r>
        <w:rPr>
          <w:rFonts w:cs="Arial"/>
          <w:sz w:val="28"/>
          <w:szCs w:val="28"/>
        </w:rPr>
        <w:t>ных ресурсов» (с</w:t>
      </w:r>
      <w:r>
        <w:rPr>
          <w:rFonts w:cs="Arial"/>
          <w:bCs/>
          <w:sz w:val="28"/>
          <w:szCs w:val="28"/>
        </w:rPr>
        <w:t>т.</w:t>
      </w:r>
      <w:r w:rsidR="00F10A28" w:rsidRPr="00983348">
        <w:rPr>
          <w:rFonts w:cs="Arial"/>
          <w:bCs/>
          <w:sz w:val="28"/>
          <w:szCs w:val="28"/>
        </w:rPr>
        <w:t>74</w:t>
      </w:r>
      <w:r>
        <w:rPr>
          <w:rFonts w:cs="Arial"/>
          <w:bCs/>
          <w:sz w:val="28"/>
          <w:szCs w:val="28"/>
        </w:rPr>
        <w:t xml:space="preserve"> </w:t>
      </w:r>
      <w:r w:rsidR="00263582">
        <w:rPr>
          <w:rFonts w:cs="Arial"/>
          <w:bCs/>
          <w:sz w:val="28"/>
          <w:szCs w:val="28"/>
        </w:rPr>
        <w:t>п.1</w:t>
      </w:r>
      <w:r>
        <w:rPr>
          <w:rFonts w:cs="Arial"/>
          <w:bCs/>
          <w:sz w:val="28"/>
          <w:szCs w:val="28"/>
        </w:rPr>
        <w:t xml:space="preserve"> «</w:t>
      </w:r>
      <w:r w:rsidR="00F10A28" w:rsidRPr="00983348">
        <w:rPr>
          <w:rFonts w:cs="Arial"/>
          <w:sz w:val="28"/>
          <w:szCs w:val="28"/>
        </w:rPr>
        <w:t>Экологическое просвещение</w:t>
      </w:r>
      <w:r>
        <w:rPr>
          <w:rFonts w:cs="Arial"/>
          <w:sz w:val="28"/>
          <w:szCs w:val="28"/>
        </w:rPr>
        <w:t>»)</w:t>
      </w:r>
    </w:p>
    <w:p w:rsidR="00EA1916" w:rsidRDefault="00EA1916" w:rsidP="00EA1916">
      <w:pPr>
        <w:ind w:right="-83"/>
        <w:rPr>
          <w:b/>
          <w:sz w:val="32"/>
          <w:szCs w:val="32"/>
        </w:rPr>
      </w:pPr>
    </w:p>
    <w:p w:rsidR="00547A1B" w:rsidRDefault="00547A1B" w:rsidP="00EA1916">
      <w:pPr>
        <w:ind w:right="-83"/>
        <w:rPr>
          <w:b/>
          <w:sz w:val="32"/>
          <w:szCs w:val="32"/>
        </w:rPr>
      </w:pPr>
    </w:p>
    <w:p w:rsidR="00EA1916" w:rsidRDefault="00EA1916" w:rsidP="00EA1916">
      <w:pPr>
        <w:ind w:right="-83"/>
        <w:rPr>
          <w:b/>
          <w:sz w:val="32"/>
          <w:szCs w:val="32"/>
        </w:rPr>
      </w:pPr>
    </w:p>
    <w:p w:rsidR="00D15335" w:rsidRDefault="00D15335" w:rsidP="00EA1916">
      <w:pPr>
        <w:ind w:right="-83"/>
        <w:rPr>
          <w:b/>
          <w:sz w:val="32"/>
          <w:szCs w:val="32"/>
        </w:rPr>
      </w:pPr>
    </w:p>
    <w:p w:rsidR="00D15335" w:rsidRDefault="00D15335" w:rsidP="00EA1916">
      <w:pPr>
        <w:ind w:right="-83"/>
        <w:rPr>
          <w:b/>
          <w:sz w:val="32"/>
          <w:szCs w:val="32"/>
        </w:rPr>
      </w:pPr>
    </w:p>
    <w:p w:rsidR="00D15335" w:rsidRDefault="00D15335" w:rsidP="00EA1916">
      <w:pPr>
        <w:ind w:right="-83"/>
        <w:rPr>
          <w:b/>
          <w:sz w:val="32"/>
          <w:szCs w:val="32"/>
        </w:rPr>
      </w:pPr>
    </w:p>
    <w:p w:rsidR="00D15335" w:rsidRDefault="00D15335" w:rsidP="00EA1916">
      <w:pPr>
        <w:ind w:right="-83"/>
        <w:rPr>
          <w:b/>
          <w:sz w:val="32"/>
          <w:szCs w:val="32"/>
        </w:rPr>
      </w:pPr>
    </w:p>
    <w:p w:rsidR="00D15335" w:rsidRDefault="00D15335" w:rsidP="00EA1916">
      <w:pPr>
        <w:ind w:right="-83"/>
        <w:rPr>
          <w:b/>
          <w:sz w:val="32"/>
          <w:szCs w:val="32"/>
        </w:rPr>
      </w:pPr>
    </w:p>
    <w:p w:rsidR="00D15335" w:rsidRDefault="00D15335" w:rsidP="00EA1916">
      <w:pPr>
        <w:ind w:right="-83"/>
        <w:rPr>
          <w:b/>
          <w:sz w:val="32"/>
          <w:szCs w:val="32"/>
        </w:rPr>
      </w:pPr>
    </w:p>
    <w:p w:rsidR="00D15335" w:rsidRDefault="00D15335" w:rsidP="00EA1916">
      <w:pPr>
        <w:ind w:right="-83"/>
        <w:rPr>
          <w:b/>
          <w:sz w:val="32"/>
          <w:szCs w:val="32"/>
        </w:rPr>
      </w:pPr>
    </w:p>
    <w:p w:rsidR="00D15335" w:rsidRDefault="00D15335" w:rsidP="00EA1916">
      <w:pPr>
        <w:ind w:right="-83"/>
        <w:rPr>
          <w:b/>
          <w:sz w:val="32"/>
          <w:szCs w:val="32"/>
        </w:rPr>
      </w:pPr>
    </w:p>
    <w:p w:rsidR="00D15335" w:rsidRDefault="00D15335" w:rsidP="00EA1916">
      <w:pPr>
        <w:ind w:right="-83"/>
        <w:rPr>
          <w:b/>
          <w:sz w:val="32"/>
          <w:szCs w:val="32"/>
        </w:rPr>
      </w:pPr>
    </w:p>
    <w:p w:rsidR="00967CE9" w:rsidRDefault="00967CE9" w:rsidP="00823508">
      <w:pPr>
        <w:ind w:right="-83" w:firstLine="540"/>
        <w:jc w:val="center"/>
        <w:rPr>
          <w:b/>
          <w:sz w:val="32"/>
          <w:szCs w:val="32"/>
        </w:rPr>
      </w:pPr>
    </w:p>
    <w:p w:rsidR="001F322B" w:rsidRDefault="001F322B" w:rsidP="001F322B">
      <w:pPr>
        <w:ind w:right="-83" w:firstLine="54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Библиография</w:t>
      </w:r>
    </w:p>
    <w:p w:rsidR="00EA1916" w:rsidRPr="006244A4" w:rsidRDefault="00EA1916" w:rsidP="001F322B">
      <w:pPr>
        <w:ind w:right="-83" w:firstLine="540"/>
        <w:jc w:val="center"/>
        <w:rPr>
          <w:b/>
          <w:sz w:val="28"/>
          <w:szCs w:val="28"/>
        </w:rPr>
      </w:pPr>
    </w:p>
    <w:p w:rsidR="00EA1916" w:rsidRPr="006244A4" w:rsidRDefault="00EA1916" w:rsidP="00543BB2">
      <w:pPr>
        <w:numPr>
          <w:ilvl w:val="0"/>
          <w:numId w:val="25"/>
        </w:numPr>
        <w:spacing w:line="360" w:lineRule="auto"/>
        <w:ind w:right="-85" w:hanging="540"/>
        <w:jc w:val="both"/>
        <w:rPr>
          <w:sz w:val="28"/>
          <w:szCs w:val="28"/>
        </w:rPr>
      </w:pPr>
      <w:r w:rsidRPr="006244A4">
        <w:rPr>
          <w:sz w:val="28"/>
          <w:szCs w:val="28"/>
        </w:rPr>
        <w:t xml:space="preserve">А.П. Воронцов. Экономика природопользования. Учебник – М., «Издательство- Элит», </w:t>
      </w:r>
      <w:smartTag w:uri="urn:schemas-microsoft-com:office:smarttags" w:element="metricconverter">
        <w:smartTagPr>
          <w:attr w:name="ProductID" w:val="2004 г"/>
        </w:smartTagPr>
        <w:r w:rsidRPr="006244A4">
          <w:rPr>
            <w:sz w:val="28"/>
            <w:szCs w:val="28"/>
          </w:rPr>
          <w:t>2004 г</w:t>
        </w:r>
      </w:smartTag>
      <w:r w:rsidRPr="006244A4">
        <w:rPr>
          <w:sz w:val="28"/>
          <w:szCs w:val="28"/>
        </w:rPr>
        <w:t>.</w:t>
      </w:r>
    </w:p>
    <w:p w:rsidR="00EA1916" w:rsidRPr="00966C90" w:rsidRDefault="00EA1916" w:rsidP="00543BB2">
      <w:pPr>
        <w:numPr>
          <w:ilvl w:val="0"/>
          <w:numId w:val="25"/>
        </w:numPr>
        <w:spacing w:line="360" w:lineRule="auto"/>
        <w:ind w:right="-85" w:hanging="540"/>
        <w:jc w:val="both"/>
        <w:rPr>
          <w:sz w:val="28"/>
          <w:szCs w:val="28"/>
        </w:rPr>
      </w:pPr>
      <w:r w:rsidRPr="0095184F">
        <w:rPr>
          <w:sz w:val="28"/>
        </w:rPr>
        <w:t>Бобылев С.Н., Ходжаев А.Ш. Экономика природопользования: Учебное п</w:t>
      </w:r>
      <w:r>
        <w:rPr>
          <w:sz w:val="28"/>
        </w:rPr>
        <w:t xml:space="preserve">особие. М.: ТЕИС, </w:t>
      </w:r>
      <w:smartTag w:uri="urn:schemas-microsoft-com:office:smarttags" w:element="metricconverter">
        <w:smartTagPr>
          <w:attr w:name="ProductID" w:val="1997 г"/>
        </w:smartTagPr>
        <w:r>
          <w:rPr>
            <w:sz w:val="28"/>
          </w:rPr>
          <w:t>1997 г</w:t>
        </w:r>
      </w:smartTag>
      <w:r>
        <w:rPr>
          <w:sz w:val="28"/>
        </w:rPr>
        <w:t xml:space="preserve">. </w:t>
      </w:r>
    </w:p>
    <w:p w:rsidR="00EA1916" w:rsidRDefault="00EA1916" w:rsidP="00543BB2">
      <w:pPr>
        <w:numPr>
          <w:ilvl w:val="0"/>
          <w:numId w:val="25"/>
        </w:numPr>
        <w:spacing w:line="360" w:lineRule="auto"/>
        <w:ind w:right="-85" w:hanging="540"/>
        <w:jc w:val="both"/>
        <w:rPr>
          <w:sz w:val="28"/>
          <w:szCs w:val="28"/>
        </w:rPr>
      </w:pPr>
      <w:r w:rsidRPr="0095184F">
        <w:rPr>
          <w:sz w:val="28"/>
        </w:rPr>
        <w:t xml:space="preserve">Голуб А.А., Струкова Е.Б. Экономика природопользования. М.: Аспект-Пресс, </w:t>
      </w:r>
      <w:smartTag w:uri="urn:schemas-microsoft-com:office:smarttags" w:element="metricconverter">
        <w:smartTagPr>
          <w:attr w:name="ProductID" w:val="1995 г"/>
        </w:smartTagPr>
        <w:r w:rsidRPr="0095184F">
          <w:rPr>
            <w:sz w:val="28"/>
          </w:rPr>
          <w:t>1995</w:t>
        </w:r>
        <w:r>
          <w:rPr>
            <w:sz w:val="28"/>
          </w:rPr>
          <w:t xml:space="preserve"> г</w:t>
        </w:r>
      </w:smartTag>
      <w:r>
        <w:rPr>
          <w:sz w:val="28"/>
        </w:rPr>
        <w:t>.</w:t>
      </w:r>
    </w:p>
    <w:p w:rsidR="00EA1916" w:rsidRPr="006244A4" w:rsidRDefault="00EA1916" w:rsidP="00543BB2">
      <w:pPr>
        <w:numPr>
          <w:ilvl w:val="0"/>
          <w:numId w:val="25"/>
        </w:numPr>
        <w:spacing w:line="360" w:lineRule="auto"/>
        <w:ind w:right="-85" w:hanging="540"/>
        <w:jc w:val="both"/>
        <w:rPr>
          <w:sz w:val="28"/>
          <w:szCs w:val="28"/>
        </w:rPr>
      </w:pPr>
      <w:r w:rsidRPr="006244A4">
        <w:rPr>
          <w:sz w:val="28"/>
          <w:szCs w:val="28"/>
        </w:rPr>
        <w:t>Государственный доклад «О состоянии и об охране окружающей среды Ро</w:t>
      </w:r>
      <w:r>
        <w:rPr>
          <w:sz w:val="28"/>
          <w:szCs w:val="28"/>
        </w:rPr>
        <w:t>ссийской Федерации в 2001 году». М.: Государственный центр экологических программ, 2002 г.</w:t>
      </w:r>
    </w:p>
    <w:p w:rsidR="00EA1916" w:rsidRDefault="00EA1916" w:rsidP="00543BB2">
      <w:pPr>
        <w:numPr>
          <w:ilvl w:val="0"/>
          <w:numId w:val="25"/>
        </w:numPr>
        <w:spacing w:line="360" w:lineRule="auto"/>
        <w:ind w:right="-85" w:hanging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Государственный доклад о состоянии окружающей природной среды Самарской области в 2002 году. Экологическая безопасность и устойчивое развитие Самарской области. Вып. 13.- Самара, </w:t>
      </w:r>
      <w:smartTag w:uri="urn:schemas-microsoft-com:office:smarttags" w:element="metricconverter">
        <w:smartTagPr>
          <w:attr w:name="ProductID" w:val="2003 г"/>
        </w:smartTagPr>
        <w:r>
          <w:rPr>
            <w:sz w:val="28"/>
            <w:szCs w:val="28"/>
          </w:rPr>
          <w:t>2003 г</w:t>
        </w:r>
      </w:smartTag>
      <w:r>
        <w:rPr>
          <w:sz w:val="28"/>
          <w:szCs w:val="28"/>
        </w:rPr>
        <w:t>.</w:t>
      </w:r>
    </w:p>
    <w:p w:rsidR="00EA1916" w:rsidRDefault="00EA1916" w:rsidP="00543BB2">
      <w:pPr>
        <w:numPr>
          <w:ilvl w:val="0"/>
          <w:numId w:val="25"/>
        </w:numPr>
        <w:spacing w:line="360" w:lineRule="auto"/>
        <w:ind w:right="-85" w:hanging="540"/>
        <w:jc w:val="both"/>
        <w:rPr>
          <w:sz w:val="28"/>
          <w:szCs w:val="28"/>
        </w:rPr>
      </w:pPr>
      <w:r w:rsidRPr="0005350B">
        <w:rPr>
          <w:bCs/>
          <w:sz w:val="28"/>
          <w:szCs w:val="28"/>
        </w:rPr>
        <w:t xml:space="preserve">Закон Самарской области от 13 ноября </w:t>
      </w:r>
      <w:smartTag w:uri="urn:schemas-microsoft-com:office:smarttags" w:element="metricconverter">
        <w:smartTagPr>
          <w:attr w:name="ProductID" w:val="2001 г"/>
        </w:smartTagPr>
        <w:r w:rsidRPr="0005350B">
          <w:rPr>
            <w:bCs/>
            <w:sz w:val="28"/>
            <w:szCs w:val="28"/>
          </w:rPr>
          <w:t>2001 г</w:t>
        </w:r>
      </w:smartTag>
      <w:r w:rsidRPr="0005350B">
        <w:rPr>
          <w:bCs/>
          <w:sz w:val="28"/>
          <w:szCs w:val="28"/>
        </w:rPr>
        <w:t>. N 70-ГД "О целевом бюджетном экологическом фонде Самарской области</w:t>
      </w:r>
      <w:r>
        <w:rPr>
          <w:bCs/>
          <w:sz w:val="28"/>
          <w:szCs w:val="28"/>
        </w:rPr>
        <w:t>.</w:t>
      </w:r>
      <w:r w:rsidRPr="0005350B">
        <w:rPr>
          <w:sz w:val="28"/>
          <w:szCs w:val="28"/>
        </w:rPr>
        <w:t xml:space="preserve"> </w:t>
      </w:r>
    </w:p>
    <w:p w:rsidR="00EA1916" w:rsidRDefault="00EA1916" w:rsidP="00543BB2">
      <w:pPr>
        <w:numPr>
          <w:ilvl w:val="0"/>
          <w:numId w:val="25"/>
        </w:numPr>
        <w:spacing w:line="360" w:lineRule="auto"/>
        <w:ind w:right="-85" w:hanging="540"/>
        <w:jc w:val="both"/>
        <w:rPr>
          <w:sz w:val="28"/>
          <w:szCs w:val="28"/>
        </w:rPr>
      </w:pPr>
      <w:r w:rsidRPr="0005350B">
        <w:rPr>
          <w:bCs/>
          <w:sz w:val="28"/>
          <w:szCs w:val="28"/>
        </w:rPr>
        <w:t xml:space="preserve">Закон Самарской области от 4 мая </w:t>
      </w:r>
      <w:smartTag w:uri="urn:schemas-microsoft-com:office:smarttags" w:element="metricconverter">
        <w:smartTagPr>
          <w:attr w:name="ProductID" w:val="2001 г"/>
        </w:smartTagPr>
        <w:r w:rsidRPr="0005350B">
          <w:rPr>
            <w:bCs/>
            <w:sz w:val="28"/>
            <w:szCs w:val="28"/>
          </w:rPr>
          <w:t>2001 г</w:t>
        </w:r>
      </w:smartTag>
      <w:r w:rsidRPr="0005350B">
        <w:rPr>
          <w:bCs/>
          <w:sz w:val="28"/>
          <w:szCs w:val="28"/>
        </w:rPr>
        <w:t>. N 29-ГД "Об охране окружающей среды и природопользовании в Самарской области"</w:t>
      </w:r>
      <w:r>
        <w:rPr>
          <w:sz w:val="28"/>
          <w:szCs w:val="28"/>
        </w:rPr>
        <w:t xml:space="preserve">. </w:t>
      </w:r>
    </w:p>
    <w:p w:rsidR="00EA1916" w:rsidRPr="006244A4" w:rsidRDefault="00EA1916" w:rsidP="00543BB2">
      <w:pPr>
        <w:numPr>
          <w:ilvl w:val="0"/>
          <w:numId w:val="25"/>
        </w:numPr>
        <w:spacing w:line="360" w:lineRule="auto"/>
        <w:ind w:right="-85" w:hanging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>Конституция Российской Федерации, принята всенародным голосованием 12 декабря 1993 года.</w:t>
      </w:r>
    </w:p>
    <w:p w:rsidR="00EA1916" w:rsidRPr="006335E7" w:rsidRDefault="00EA1916" w:rsidP="00543BB2">
      <w:pPr>
        <w:numPr>
          <w:ilvl w:val="0"/>
          <w:numId w:val="25"/>
        </w:numPr>
        <w:spacing w:line="360" w:lineRule="auto"/>
        <w:ind w:right="-85" w:hanging="540"/>
        <w:jc w:val="both"/>
        <w:rPr>
          <w:b/>
          <w:sz w:val="28"/>
          <w:szCs w:val="28"/>
        </w:rPr>
      </w:pPr>
      <w:r w:rsidRPr="00966C90">
        <w:rPr>
          <w:rFonts w:cs="Arial"/>
          <w:bCs/>
          <w:sz w:val="28"/>
          <w:szCs w:val="28"/>
        </w:rPr>
        <w:t>Федеральный закон от 10 января 2002 г. N 7-ФЗ</w:t>
      </w:r>
      <w:r>
        <w:rPr>
          <w:sz w:val="28"/>
          <w:szCs w:val="28"/>
        </w:rPr>
        <w:t xml:space="preserve"> </w:t>
      </w:r>
      <w:r w:rsidRPr="00966C90">
        <w:rPr>
          <w:rFonts w:cs="Arial"/>
          <w:bCs/>
          <w:sz w:val="28"/>
          <w:szCs w:val="28"/>
        </w:rPr>
        <w:t>"Об охране окружающей среды"</w:t>
      </w:r>
      <w:r>
        <w:rPr>
          <w:sz w:val="28"/>
          <w:szCs w:val="28"/>
        </w:rPr>
        <w:t xml:space="preserve">. </w:t>
      </w:r>
      <w:bookmarkStart w:id="0" w:name="_GoBack"/>
      <w:bookmarkEnd w:id="0"/>
    </w:p>
    <w:sectPr w:rsidR="00EA1916" w:rsidRPr="006335E7" w:rsidSect="00E265B7">
      <w:headerReference w:type="even" r:id="rId12"/>
      <w:headerReference w:type="default" r:id="rId13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05BD" w:rsidRDefault="007A05BD">
      <w:r>
        <w:separator/>
      </w:r>
    </w:p>
  </w:endnote>
  <w:endnote w:type="continuationSeparator" w:id="0">
    <w:p w:rsidR="007A05BD" w:rsidRDefault="007A0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05BD" w:rsidRDefault="007A05BD">
      <w:r>
        <w:separator/>
      </w:r>
    </w:p>
  </w:footnote>
  <w:footnote w:type="continuationSeparator" w:id="0">
    <w:p w:rsidR="007A05BD" w:rsidRDefault="007A05BD">
      <w:r>
        <w:continuationSeparator/>
      </w:r>
    </w:p>
  </w:footnote>
  <w:footnote w:id="1">
    <w:p w:rsidR="004427EA" w:rsidRPr="001A092C" w:rsidRDefault="004427EA" w:rsidP="001A092C">
      <w:pPr>
        <w:jc w:val="both"/>
        <w:rPr>
          <w:sz w:val="22"/>
          <w:szCs w:val="22"/>
        </w:rPr>
      </w:pPr>
      <w:r w:rsidRPr="001A092C">
        <w:rPr>
          <w:rStyle w:val="a7"/>
          <w:sz w:val="22"/>
          <w:szCs w:val="22"/>
        </w:rPr>
        <w:footnoteRef/>
      </w:r>
      <w:r w:rsidRPr="001A092C">
        <w:rPr>
          <w:sz w:val="22"/>
          <w:szCs w:val="22"/>
        </w:rPr>
        <w:t xml:space="preserve"> </w:t>
      </w:r>
      <w:r w:rsidRPr="001A092C">
        <w:rPr>
          <w:rFonts w:cs="Arial"/>
          <w:bCs/>
          <w:sz w:val="22"/>
          <w:szCs w:val="22"/>
        </w:rPr>
        <w:t xml:space="preserve">Федеральный закон от 10 января </w:t>
      </w:r>
      <w:smartTag w:uri="urn:schemas-microsoft-com:office:smarttags" w:element="metricconverter">
        <w:smartTagPr>
          <w:attr w:name="ProductID" w:val="2002 г"/>
        </w:smartTagPr>
        <w:r w:rsidRPr="001A092C">
          <w:rPr>
            <w:rFonts w:cs="Arial"/>
            <w:bCs/>
            <w:sz w:val="22"/>
            <w:szCs w:val="22"/>
          </w:rPr>
          <w:t>2002 г</w:t>
        </w:r>
      </w:smartTag>
      <w:r w:rsidRPr="001A092C">
        <w:rPr>
          <w:rFonts w:cs="Arial"/>
          <w:bCs/>
          <w:sz w:val="22"/>
          <w:szCs w:val="22"/>
        </w:rPr>
        <w:t>. N 7-ФЗ</w:t>
      </w:r>
      <w:r w:rsidRPr="001A092C">
        <w:rPr>
          <w:sz w:val="22"/>
          <w:szCs w:val="22"/>
        </w:rPr>
        <w:t xml:space="preserve"> </w:t>
      </w:r>
      <w:r w:rsidRPr="001A092C">
        <w:rPr>
          <w:rFonts w:cs="Arial"/>
          <w:bCs/>
          <w:sz w:val="22"/>
          <w:szCs w:val="22"/>
        </w:rPr>
        <w:t>"Об охране окружающей среды"</w:t>
      </w:r>
    </w:p>
    <w:p w:rsidR="004427EA" w:rsidRPr="001A092C" w:rsidRDefault="004427EA">
      <w:pPr>
        <w:pStyle w:val="a6"/>
        <w:rPr>
          <w:sz w:val="22"/>
          <w:szCs w:val="22"/>
        </w:rPr>
      </w:pPr>
    </w:p>
  </w:footnote>
  <w:footnote w:id="2">
    <w:p w:rsidR="005E1D9F" w:rsidRPr="00756D20" w:rsidRDefault="005E1D9F">
      <w:pPr>
        <w:pStyle w:val="a6"/>
        <w:rPr>
          <w:sz w:val="22"/>
          <w:szCs w:val="22"/>
        </w:rPr>
      </w:pPr>
      <w:r>
        <w:rPr>
          <w:rStyle w:val="a7"/>
        </w:rPr>
        <w:footnoteRef/>
      </w:r>
      <w:r>
        <w:t xml:space="preserve"> </w:t>
      </w:r>
      <w:r w:rsidRPr="00756D20">
        <w:rPr>
          <w:sz w:val="22"/>
          <w:szCs w:val="22"/>
        </w:rPr>
        <w:t>Государственный доклад «О состоянии и об охране окружающей среды Российской Федерации в 2001 году».</w:t>
      </w:r>
    </w:p>
  </w:footnote>
  <w:footnote w:id="3">
    <w:p w:rsidR="00965129" w:rsidRPr="00965129" w:rsidRDefault="00965129" w:rsidP="00965129">
      <w:pPr>
        <w:ind w:left="181" w:right="-85"/>
        <w:rPr>
          <w:sz w:val="24"/>
          <w:szCs w:val="24"/>
        </w:rPr>
      </w:pPr>
      <w:r>
        <w:rPr>
          <w:rStyle w:val="a7"/>
        </w:rPr>
        <w:footnoteRef/>
      </w:r>
      <w:r>
        <w:t xml:space="preserve"> </w:t>
      </w:r>
      <w:r w:rsidRPr="00965129">
        <w:rPr>
          <w:sz w:val="24"/>
          <w:szCs w:val="24"/>
        </w:rPr>
        <w:t>Государственный доклад о состоянии окружающей природной среды Самарской области в 2002 году. Экологическая безопасность и устойчивое развитие Самарс</w:t>
      </w:r>
      <w:r>
        <w:rPr>
          <w:sz w:val="24"/>
          <w:szCs w:val="24"/>
        </w:rPr>
        <w:t>кой области.</w:t>
      </w:r>
    </w:p>
    <w:p w:rsidR="00965129" w:rsidRDefault="00965129">
      <w:pPr>
        <w:pStyle w:val="a6"/>
      </w:pPr>
    </w:p>
  </w:footnote>
  <w:footnote w:id="4">
    <w:p w:rsidR="00D763D7" w:rsidRPr="00756D20" w:rsidRDefault="00D763D7" w:rsidP="00D763D7">
      <w:pPr>
        <w:pStyle w:val="a6"/>
        <w:rPr>
          <w:sz w:val="22"/>
          <w:szCs w:val="22"/>
        </w:rPr>
      </w:pPr>
      <w:r>
        <w:rPr>
          <w:rStyle w:val="a7"/>
        </w:rPr>
        <w:footnoteRef/>
      </w:r>
      <w:r>
        <w:t xml:space="preserve"> </w:t>
      </w:r>
      <w:r w:rsidRPr="00756D20">
        <w:rPr>
          <w:sz w:val="22"/>
          <w:szCs w:val="22"/>
        </w:rPr>
        <w:t>Государственный доклад «О состоянии и об охране окружающей среды Российской Федерации в 2001 году».</w:t>
      </w:r>
    </w:p>
    <w:p w:rsidR="00D763D7" w:rsidRDefault="00D763D7" w:rsidP="00D763D7">
      <w:pPr>
        <w:pStyle w:val="a6"/>
      </w:pPr>
    </w:p>
  </w:footnote>
  <w:footnote w:id="5">
    <w:p w:rsidR="003F7600" w:rsidRPr="00756D20" w:rsidRDefault="003F7600" w:rsidP="003F7600">
      <w:pPr>
        <w:pStyle w:val="a6"/>
        <w:rPr>
          <w:sz w:val="22"/>
          <w:szCs w:val="22"/>
        </w:rPr>
      </w:pPr>
      <w:r>
        <w:rPr>
          <w:rStyle w:val="a7"/>
        </w:rPr>
        <w:footnoteRef/>
      </w:r>
      <w:r>
        <w:t xml:space="preserve"> </w:t>
      </w:r>
      <w:r w:rsidRPr="00756D20">
        <w:rPr>
          <w:sz w:val="22"/>
          <w:szCs w:val="22"/>
        </w:rPr>
        <w:t>Государственный доклад «О состоянии и об охране окружающей среды Российской Федерации в 2001 году».</w:t>
      </w:r>
    </w:p>
    <w:p w:rsidR="003F7600" w:rsidRDefault="003F7600">
      <w:pPr>
        <w:pStyle w:val="a6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27EA" w:rsidRDefault="004427EA" w:rsidP="008D1BD4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427EA" w:rsidRDefault="004427EA" w:rsidP="00E265B7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27EA" w:rsidRDefault="004427EA" w:rsidP="008D1BD4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22307">
      <w:rPr>
        <w:rStyle w:val="a5"/>
        <w:noProof/>
      </w:rPr>
      <w:t>2</w:t>
    </w:r>
    <w:r>
      <w:rPr>
        <w:rStyle w:val="a5"/>
      </w:rPr>
      <w:fldChar w:fldCharType="end"/>
    </w:r>
  </w:p>
  <w:p w:rsidR="004427EA" w:rsidRDefault="004427EA" w:rsidP="00E265B7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3545C"/>
    <w:multiLevelType w:val="hybridMultilevel"/>
    <w:tmpl w:val="0AD6046E"/>
    <w:lvl w:ilvl="0" w:tplc="DFE62A92">
      <w:start w:val="1"/>
      <w:numFmt w:val="bullet"/>
      <w:lvlText w:val=""/>
      <w:lvlJc w:val="left"/>
      <w:pPr>
        <w:tabs>
          <w:tab w:val="num" w:pos="5528"/>
        </w:tabs>
        <w:ind w:left="55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8"/>
        </w:tabs>
        <w:ind w:left="19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8"/>
        </w:tabs>
        <w:ind w:left="26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8"/>
        </w:tabs>
        <w:ind w:left="33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8"/>
        </w:tabs>
        <w:ind w:left="40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8"/>
        </w:tabs>
        <w:ind w:left="48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8"/>
        </w:tabs>
        <w:ind w:left="55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8"/>
        </w:tabs>
        <w:ind w:left="62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8"/>
        </w:tabs>
        <w:ind w:left="6968" w:hanging="360"/>
      </w:pPr>
      <w:rPr>
        <w:rFonts w:ascii="Wingdings" w:hAnsi="Wingdings" w:hint="default"/>
      </w:rPr>
    </w:lvl>
  </w:abstractNum>
  <w:abstractNum w:abstractNumId="1">
    <w:nsid w:val="0A547334"/>
    <w:multiLevelType w:val="hybridMultilevel"/>
    <w:tmpl w:val="A540114E"/>
    <w:lvl w:ilvl="0" w:tplc="DFE62A92">
      <w:start w:val="1"/>
      <w:numFmt w:val="bullet"/>
      <w:lvlText w:val=""/>
      <w:lvlJc w:val="left"/>
      <w:pPr>
        <w:tabs>
          <w:tab w:val="num" w:pos="5525"/>
        </w:tabs>
        <w:ind w:left="55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5"/>
        </w:tabs>
        <w:ind w:left="19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5"/>
        </w:tabs>
        <w:ind w:left="26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5"/>
        </w:tabs>
        <w:ind w:left="33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5"/>
        </w:tabs>
        <w:ind w:left="40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5"/>
        </w:tabs>
        <w:ind w:left="48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5"/>
        </w:tabs>
        <w:ind w:left="55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5"/>
        </w:tabs>
        <w:ind w:left="62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5"/>
        </w:tabs>
        <w:ind w:left="6965" w:hanging="360"/>
      </w:pPr>
      <w:rPr>
        <w:rFonts w:ascii="Wingdings" w:hAnsi="Wingdings" w:hint="default"/>
      </w:rPr>
    </w:lvl>
  </w:abstractNum>
  <w:abstractNum w:abstractNumId="2">
    <w:nsid w:val="11A229EE"/>
    <w:multiLevelType w:val="hybridMultilevel"/>
    <w:tmpl w:val="B3C2A1AC"/>
    <w:lvl w:ilvl="0" w:tplc="DFE62A92">
      <w:start w:val="1"/>
      <w:numFmt w:val="bullet"/>
      <w:lvlText w:val="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2C250AC"/>
    <w:multiLevelType w:val="hybridMultilevel"/>
    <w:tmpl w:val="279CEEF6"/>
    <w:lvl w:ilvl="0" w:tplc="DFE62A92">
      <w:start w:val="1"/>
      <w:numFmt w:val="bullet"/>
      <w:lvlText w:val=""/>
      <w:lvlJc w:val="left"/>
      <w:pPr>
        <w:tabs>
          <w:tab w:val="num" w:pos="5525"/>
        </w:tabs>
        <w:ind w:left="55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5"/>
        </w:tabs>
        <w:ind w:left="19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5"/>
        </w:tabs>
        <w:ind w:left="26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5"/>
        </w:tabs>
        <w:ind w:left="33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5"/>
        </w:tabs>
        <w:ind w:left="40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5"/>
        </w:tabs>
        <w:ind w:left="48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5"/>
        </w:tabs>
        <w:ind w:left="55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5"/>
        </w:tabs>
        <w:ind w:left="62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5"/>
        </w:tabs>
        <w:ind w:left="6965" w:hanging="360"/>
      </w:pPr>
      <w:rPr>
        <w:rFonts w:ascii="Wingdings" w:hAnsi="Wingdings" w:hint="default"/>
      </w:rPr>
    </w:lvl>
  </w:abstractNum>
  <w:abstractNum w:abstractNumId="4">
    <w:nsid w:val="16F43156"/>
    <w:multiLevelType w:val="hybridMultilevel"/>
    <w:tmpl w:val="CE10CF46"/>
    <w:lvl w:ilvl="0" w:tplc="DFE62A92">
      <w:start w:val="1"/>
      <w:numFmt w:val="bullet"/>
      <w:lvlText w:val="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hint="default"/>
      </w:rPr>
    </w:lvl>
  </w:abstractNum>
  <w:abstractNum w:abstractNumId="5">
    <w:nsid w:val="20837F31"/>
    <w:multiLevelType w:val="hybridMultilevel"/>
    <w:tmpl w:val="BAEA3FBA"/>
    <w:lvl w:ilvl="0" w:tplc="DFE62A92">
      <w:start w:val="1"/>
      <w:numFmt w:val="bullet"/>
      <w:lvlText w:val=""/>
      <w:lvlJc w:val="left"/>
      <w:pPr>
        <w:tabs>
          <w:tab w:val="num" w:pos="5525"/>
        </w:tabs>
        <w:ind w:left="55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5"/>
        </w:tabs>
        <w:ind w:left="19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5"/>
        </w:tabs>
        <w:ind w:left="26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5"/>
        </w:tabs>
        <w:ind w:left="33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5"/>
        </w:tabs>
        <w:ind w:left="40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5"/>
        </w:tabs>
        <w:ind w:left="48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5"/>
        </w:tabs>
        <w:ind w:left="55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5"/>
        </w:tabs>
        <w:ind w:left="62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5"/>
        </w:tabs>
        <w:ind w:left="6965" w:hanging="360"/>
      </w:pPr>
      <w:rPr>
        <w:rFonts w:ascii="Wingdings" w:hAnsi="Wingdings" w:hint="default"/>
      </w:rPr>
    </w:lvl>
  </w:abstractNum>
  <w:abstractNum w:abstractNumId="6">
    <w:nsid w:val="292934FF"/>
    <w:multiLevelType w:val="multilevel"/>
    <w:tmpl w:val="CE10CF46"/>
    <w:lvl w:ilvl="0">
      <w:start w:val="1"/>
      <w:numFmt w:val="bullet"/>
      <w:lvlText w:val="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hint="default"/>
      </w:rPr>
    </w:lvl>
  </w:abstractNum>
  <w:abstractNum w:abstractNumId="7">
    <w:nsid w:val="2E536025"/>
    <w:multiLevelType w:val="hybridMultilevel"/>
    <w:tmpl w:val="7D6C3F74"/>
    <w:lvl w:ilvl="0" w:tplc="DFE62A92">
      <w:start w:val="1"/>
      <w:numFmt w:val="bullet"/>
      <w:lvlText w:val="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38E73A21"/>
    <w:multiLevelType w:val="hybridMultilevel"/>
    <w:tmpl w:val="A98E4DE4"/>
    <w:lvl w:ilvl="0" w:tplc="AF40BD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3F7F3231"/>
    <w:multiLevelType w:val="hybridMultilevel"/>
    <w:tmpl w:val="7CD0C530"/>
    <w:lvl w:ilvl="0" w:tplc="DFE62A92">
      <w:start w:val="1"/>
      <w:numFmt w:val="bullet"/>
      <w:lvlText w:val=""/>
      <w:lvlJc w:val="left"/>
      <w:pPr>
        <w:tabs>
          <w:tab w:val="num" w:pos="5528"/>
        </w:tabs>
        <w:ind w:left="55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8"/>
        </w:tabs>
        <w:ind w:left="19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8"/>
        </w:tabs>
        <w:ind w:left="26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8"/>
        </w:tabs>
        <w:ind w:left="33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8"/>
        </w:tabs>
        <w:ind w:left="40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8"/>
        </w:tabs>
        <w:ind w:left="48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8"/>
        </w:tabs>
        <w:ind w:left="55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8"/>
        </w:tabs>
        <w:ind w:left="62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8"/>
        </w:tabs>
        <w:ind w:left="6968" w:hanging="360"/>
      </w:pPr>
      <w:rPr>
        <w:rFonts w:ascii="Wingdings" w:hAnsi="Wingdings" w:hint="default"/>
      </w:rPr>
    </w:lvl>
  </w:abstractNum>
  <w:abstractNum w:abstractNumId="10">
    <w:nsid w:val="42724560"/>
    <w:multiLevelType w:val="hybridMultilevel"/>
    <w:tmpl w:val="FEFEE7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48609DA"/>
    <w:multiLevelType w:val="hybridMultilevel"/>
    <w:tmpl w:val="49D26A9E"/>
    <w:lvl w:ilvl="0" w:tplc="DFE62A92">
      <w:start w:val="1"/>
      <w:numFmt w:val="bullet"/>
      <w:lvlText w:val="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49B01F6E"/>
    <w:multiLevelType w:val="hybridMultilevel"/>
    <w:tmpl w:val="DC8A1670"/>
    <w:lvl w:ilvl="0" w:tplc="DFE62A92">
      <w:start w:val="1"/>
      <w:numFmt w:val="bullet"/>
      <w:lvlText w:val="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3">
    <w:nsid w:val="4B6B07A9"/>
    <w:multiLevelType w:val="hybridMultilevel"/>
    <w:tmpl w:val="11A40E7A"/>
    <w:lvl w:ilvl="0" w:tplc="DFE62A92">
      <w:start w:val="1"/>
      <w:numFmt w:val="bullet"/>
      <w:lvlText w:val="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>
    <w:nsid w:val="4DA62F54"/>
    <w:multiLevelType w:val="hybridMultilevel"/>
    <w:tmpl w:val="EB829A4C"/>
    <w:lvl w:ilvl="0" w:tplc="DFE62A92">
      <w:start w:val="1"/>
      <w:numFmt w:val="bullet"/>
      <w:lvlText w:val="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4FC208BF"/>
    <w:multiLevelType w:val="hybridMultilevel"/>
    <w:tmpl w:val="84B45984"/>
    <w:lvl w:ilvl="0" w:tplc="DFE62A92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5"/>
        </w:tabs>
        <w:ind w:left="19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5"/>
        </w:tabs>
        <w:ind w:left="26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5"/>
        </w:tabs>
        <w:ind w:left="33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5"/>
        </w:tabs>
        <w:ind w:left="40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5"/>
        </w:tabs>
        <w:ind w:left="48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5"/>
        </w:tabs>
        <w:ind w:left="55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5"/>
        </w:tabs>
        <w:ind w:left="62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5"/>
        </w:tabs>
        <w:ind w:left="6965" w:hanging="360"/>
      </w:pPr>
      <w:rPr>
        <w:rFonts w:ascii="Wingdings" w:hAnsi="Wingdings" w:hint="default"/>
      </w:rPr>
    </w:lvl>
  </w:abstractNum>
  <w:abstractNum w:abstractNumId="16">
    <w:nsid w:val="55CE77C3"/>
    <w:multiLevelType w:val="hybridMultilevel"/>
    <w:tmpl w:val="A1083A9E"/>
    <w:lvl w:ilvl="0" w:tplc="DFE62A92">
      <w:start w:val="1"/>
      <w:numFmt w:val="bullet"/>
      <w:lvlText w:val=""/>
      <w:lvlJc w:val="left"/>
      <w:pPr>
        <w:tabs>
          <w:tab w:val="num" w:pos="5525"/>
        </w:tabs>
        <w:ind w:left="55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5"/>
        </w:tabs>
        <w:ind w:left="19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5"/>
        </w:tabs>
        <w:ind w:left="26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5"/>
        </w:tabs>
        <w:ind w:left="33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5"/>
        </w:tabs>
        <w:ind w:left="40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5"/>
        </w:tabs>
        <w:ind w:left="48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5"/>
        </w:tabs>
        <w:ind w:left="55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5"/>
        </w:tabs>
        <w:ind w:left="62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5"/>
        </w:tabs>
        <w:ind w:left="6965" w:hanging="360"/>
      </w:pPr>
      <w:rPr>
        <w:rFonts w:ascii="Wingdings" w:hAnsi="Wingdings" w:hint="default"/>
      </w:rPr>
    </w:lvl>
  </w:abstractNum>
  <w:abstractNum w:abstractNumId="17">
    <w:nsid w:val="57FD54CC"/>
    <w:multiLevelType w:val="multilevel"/>
    <w:tmpl w:val="25628544"/>
    <w:lvl w:ilvl="0">
      <w:start w:val="1"/>
      <w:numFmt w:val="bullet"/>
      <w:lvlText w:val="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925"/>
        </w:tabs>
        <w:ind w:left="19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645"/>
        </w:tabs>
        <w:ind w:left="26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65"/>
        </w:tabs>
        <w:ind w:left="33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85"/>
        </w:tabs>
        <w:ind w:left="40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05"/>
        </w:tabs>
        <w:ind w:left="48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25"/>
        </w:tabs>
        <w:ind w:left="55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45"/>
        </w:tabs>
        <w:ind w:left="62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965"/>
        </w:tabs>
        <w:ind w:left="6965" w:hanging="360"/>
      </w:pPr>
      <w:rPr>
        <w:rFonts w:ascii="Wingdings" w:hAnsi="Wingdings" w:hint="default"/>
      </w:rPr>
    </w:lvl>
  </w:abstractNum>
  <w:abstractNum w:abstractNumId="18">
    <w:nsid w:val="58E631C8"/>
    <w:multiLevelType w:val="hybridMultilevel"/>
    <w:tmpl w:val="25628544"/>
    <w:lvl w:ilvl="0" w:tplc="04190001">
      <w:start w:val="1"/>
      <w:numFmt w:val="bullet"/>
      <w:lvlText w:val="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5"/>
        </w:tabs>
        <w:ind w:left="19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5"/>
        </w:tabs>
        <w:ind w:left="26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5"/>
        </w:tabs>
        <w:ind w:left="33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5"/>
        </w:tabs>
        <w:ind w:left="40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5"/>
        </w:tabs>
        <w:ind w:left="48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5"/>
        </w:tabs>
        <w:ind w:left="55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5"/>
        </w:tabs>
        <w:ind w:left="62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5"/>
        </w:tabs>
        <w:ind w:left="6965" w:hanging="360"/>
      </w:pPr>
      <w:rPr>
        <w:rFonts w:ascii="Wingdings" w:hAnsi="Wingdings" w:hint="default"/>
      </w:rPr>
    </w:lvl>
  </w:abstractNum>
  <w:abstractNum w:abstractNumId="19">
    <w:nsid w:val="63433B15"/>
    <w:multiLevelType w:val="hybridMultilevel"/>
    <w:tmpl w:val="AF168BEE"/>
    <w:lvl w:ilvl="0" w:tplc="DFE62A92">
      <w:start w:val="1"/>
      <w:numFmt w:val="bullet"/>
      <w:lvlText w:val="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>
    <w:nsid w:val="63770E98"/>
    <w:multiLevelType w:val="hybridMultilevel"/>
    <w:tmpl w:val="2DD0F960"/>
    <w:lvl w:ilvl="0" w:tplc="DFE62A92">
      <w:start w:val="1"/>
      <w:numFmt w:val="bullet"/>
      <w:lvlText w:val="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1">
    <w:nsid w:val="63AF7DA0"/>
    <w:multiLevelType w:val="hybridMultilevel"/>
    <w:tmpl w:val="8402E5C2"/>
    <w:lvl w:ilvl="0" w:tplc="DFE62A92">
      <w:start w:val="1"/>
      <w:numFmt w:val="bullet"/>
      <w:lvlText w:val="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hint="default"/>
      </w:rPr>
    </w:lvl>
  </w:abstractNum>
  <w:abstractNum w:abstractNumId="22">
    <w:nsid w:val="69A644C1"/>
    <w:multiLevelType w:val="hybridMultilevel"/>
    <w:tmpl w:val="F68CDD44"/>
    <w:lvl w:ilvl="0" w:tplc="DFE62A92">
      <w:start w:val="1"/>
      <w:numFmt w:val="bullet"/>
      <w:lvlText w:val="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3">
    <w:nsid w:val="6C344A3B"/>
    <w:multiLevelType w:val="hybridMultilevel"/>
    <w:tmpl w:val="D606351A"/>
    <w:lvl w:ilvl="0" w:tplc="DFE62A92">
      <w:start w:val="1"/>
      <w:numFmt w:val="bullet"/>
      <w:lvlText w:val="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4">
    <w:nsid w:val="70DE41F9"/>
    <w:multiLevelType w:val="hybridMultilevel"/>
    <w:tmpl w:val="6A304380"/>
    <w:lvl w:ilvl="0" w:tplc="EB04A546">
      <w:start w:val="1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5690A3F"/>
    <w:multiLevelType w:val="hybridMultilevel"/>
    <w:tmpl w:val="752A6C8E"/>
    <w:lvl w:ilvl="0" w:tplc="696480A4">
      <w:start w:val="1"/>
      <w:numFmt w:val="decimal"/>
      <w:lvlText w:val="%1."/>
      <w:lvlJc w:val="left"/>
      <w:pPr>
        <w:tabs>
          <w:tab w:val="num" w:pos="1400"/>
        </w:tabs>
        <w:ind w:left="1400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5"/>
        </w:tabs>
        <w:ind w:left="15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5"/>
        </w:tabs>
        <w:ind w:left="22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5"/>
        </w:tabs>
        <w:ind w:left="30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5"/>
        </w:tabs>
        <w:ind w:left="37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5"/>
        </w:tabs>
        <w:ind w:left="44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5"/>
        </w:tabs>
        <w:ind w:left="51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5"/>
        </w:tabs>
        <w:ind w:left="58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5"/>
        </w:tabs>
        <w:ind w:left="6605" w:hanging="180"/>
      </w:pPr>
    </w:lvl>
  </w:abstractNum>
  <w:abstractNum w:abstractNumId="26">
    <w:nsid w:val="76ED213B"/>
    <w:multiLevelType w:val="hybridMultilevel"/>
    <w:tmpl w:val="3C1AFAAA"/>
    <w:lvl w:ilvl="0" w:tplc="DFE62A92">
      <w:start w:val="1"/>
      <w:numFmt w:val="bullet"/>
      <w:lvlText w:val="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>
    <w:nsid w:val="79BD0D61"/>
    <w:multiLevelType w:val="multilevel"/>
    <w:tmpl w:val="FEFEE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27"/>
  </w:num>
  <w:num w:numId="3">
    <w:abstractNumId w:val="24"/>
  </w:num>
  <w:num w:numId="4">
    <w:abstractNumId w:val="18"/>
  </w:num>
  <w:num w:numId="5">
    <w:abstractNumId w:val="17"/>
  </w:num>
  <w:num w:numId="6">
    <w:abstractNumId w:val="15"/>
  </w:num>
  <w:num w:numId="7">
    <w:abstractNumId w:val="2"/>
  </w:num>
  <w:num w:numId="8">
    <w:abstractNumId w:val="19"/>
  </w:num>
  <w:num w:numId="9">
    <w:abstractNumId w:val="4"/>
  </w:num>
  <w:num w:numId="10">
    <w:abstractNumId w:val="6"/>
  </w:num>
  <w:num w:numId="11">
    <w:abstractNumId w:val="21"/>
  </w:num>
  <w:num w:numId="12">
    <w:abstractNumId w:val="0"/>
  </w:num>
  <w:num w:numId="13">
    <w:abstractNumId w:val="9"/>
  </w:num>
  <w:num w:numId="14">
    <w:abstractNumId w:val="26"/>
  </w:num>
  <w:num w:numId="15">
    <w:abstractNumId w:val="13"/>
  </w:num>
  <w:num w:numId="16">
    <w:abstractNumId w:val="23"/>
  </w:num>
  <w:num w:numId="17">
    <w:abstractNumId w:val="16"/>
  </w:num>
  <w:num w:numId="18">
    <w:abstractNumId w:val="25"/>
  </w:num>
  <w:num w:numId="19">
    <w:abstractNumId w:val="5"/>
  </w:num>
  <w:num w:numId="20">
    <w:abstractNumId w:val="3"/>
  </w:num>
  <w:num w:numId="21">
    <w:abstractNumId w:val="1"/>
  </w:num>
  <w:num w:numId="22">
    <w:abstractNumId w:val="11"/>
  </w:num>
  <w:num w:numId="23">
    <w:abstractNumId w:val="22"/>
  </w:num>
  <w:num w:numId="24">
    <w:abstractNumId w:val="12"/>
  </w:num>
  <w:num w:numId="25">
    <w:abstractNumId w:val="8"/>
  </w:num>
  <w:num w:numId="26">
    <w:abstractNumId w:val="7"/>
  </w:num>
  <w:num w:numId="27">
    <w:abstractNumId w:val="20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1EDE"/>
    <w:rsid w:val="00005432"/>
    <w:rsid w:val="00027A06"/>
    <w:rsid w:val="00051E18"/>
    <w:rsid w:val="0005350B"/>
    <w:rsid w:val="00085363"/>
    <w:rsid w:val="00097773"/>
    <w:rsid w:val="000F48CC"/>
    <w:rsid w:val="000F507D"/>
    <w:rsid w:val="00111EDE"/>
    <w:rsid w:val="001339CB"/>
    <w:rsid w:val="00151B98"/>
    <w:rsid w:val="00151BAA"/>
    <w:rsid w:val="00176865"/>
    <w:rsid w:val="001949A4"/>
    <w:rsid w:val="001A092C"/>
    <w:rsid w:val="001A7295"/>
    <w:rsid w:val="001B60B3"/>
    <w:rsid w:val="001B7728"/>
    <w:rsid w:val="001C273E"/>
    <w:rsid w:val="001F0E29"/>
    <w:rsid w:val="001F322B"/>
    <w:rsid w:val="001F77CE"/>
    <w:rsid w:val="00246A3C"/>
    <w:rsid w:val="0025273A"/>
    <w:rsid w:val="002606BD"/>
    <w:rsid w:val="00263582"/>
    <w:rsid w:val="00285053"/>
    <w:rsid w:val="002A4414"/>
    <w:rsid w:val="002B1498"/>
    <w:rsid w:val="002B50FF"/>
    <w:rsid w:val="002B5B29"/>
    <w:rsid w:val="002C69AF"/>
    <w:rsid w:val="0031348E"/>
    <w:rsid w:val="00326D57"/>
    <w:rsid w:val="00331E99"/>
    <w:rsid w:val="00333B2C"/>
    <w:rsid w:val="00397C5A"/>
    <w:rsid w:val="003C0B9B"/>
    <w:rsid w:val="003F7600"/>
    <w:rsid w:val="00430B9A"/>
    <w:rsid w:val="004327C7"/>
    <w:rsid w:val="004427EA"/>
    <w:rsid w:val="004B6080"/>
    <w:rsid w:val="004C7033"/>
    <w:rsid w:val="004E6A10"/>
    <w:rsid w:val="005057BE"/>
    <w:rsid w:val="00505D04"/>
    <w:rsid w:val="0052074C"/>
    <w:rsid w:val="00543BB2"/>
    <w:rsid w:val="00547A1B"/>
    <w:rsid w:val="00564C06"/>
    <w:rsid w:val="005E1D9F"/>
    <w:rsid w:val="005E5058"/>
    <w:rsid w:val="005F7637"/>
    <w:rsid w:val="00622307"/>
    <w:rsid w:val="006244A4"/>
    <w:rsid w:val="006335E7"/>
    <w:rsid w:val="00644F8C"/>
    <w:rsid w:val="006479BC"/>
    <w:rsid w:val="006741AB"/>
    <w:rsid w:val="006B10DD"/>
    <w:rsid w:val="006D4E26"/>
    <w:rsid w:val="006D5E58"/>
    <w:rsid w:val="006D5EE5"/>
    <w:rsid w:val="006D7F0E"/>
    <w:rsid w:val="006F5704"/>
    <w:rsid w:val="00741A9B"/>
    <w:rsid w:val="00741D61"/>
    <w:rsid w:val="007472BB"/>
    <w:rsid w:val="00756D20"/>
    <w:rsid w:val="00762039"/>
    <w:rsid w:val="007A05BD"/>
    <w:rsid w:val="007A348B"/>
    <w:rsid w:val="007B1964"/>
    <w:rsid w:val="007B48F3"/>
    <w:rsid w:val="00813AA8"/>
    <w:rsid w:val="008160E8"/>
    <w:rsid w:val="00817AB1"/>
    <w:rsid w:val="00822B42"/>
    <w:rsid w:val="00823508"/>
    <w:rsid w:val="0085567A"/>
    <w:rsid w:val="0085632B"/>
    <w:rsid w:val="008745C1"/>
    <w:rsid w:val="008A227D"/>
    <w:rsid w:val="008C6E4A"/>
    <w:rsid w:val="008D1BD4"/>
    <w:rsid w:val="008D1DED"/>
    <w:rsid w:val="008F5E4C"/>
    <w:rsid w:val="00935882"/>
    <w:rsid w:val="00965129"/>
    <w:rsid w:val="00965F62"/>
    <w:rsid w:val="00966C90"/>
    <w:rsid w:val="00967CE9"/>
    <w:rsid w:val="00983348"/>
    <w:rsid w:val="009A0E7E"/>
    <w:rsid w:val="009A2CB8"/>
    <w:rsid w:val="009C7174"/>
    <w:rsid w:val="009D6940"/>
    <w:rsid w:val="009E1E1D"/>
    <w:rsid w:val="009E276C"/>
    <w:rsid w:val="00A12AD7"/>
    <w:rsid w:val="00A34CBE"/>
    <w:rsid w:val="00A51FD9"/>
    <w:rsid w:val="00A701AA"/>
    <w:rsid w:val="00A764F0"/>
    <w:rsid w:val="00A836AC"/>
    <w:rsid w:val="00A83963"/>
    <w:rsid w:val="00A84BA1"/>
    <w:rsid w:val="00A93320"/>
    <w:rsid w:val="00AA1ABA"/>
    <w:rsid w:val="00AB085E"/>
    <w:rsid w:val="00AD027D"/>
    <w:rsid w:val="00AD285B"/>
    <w:rsid w:val="00AD418B"/>
    <w:rsid w:val="00AF0245"/>
    <w:rsid w:val="00AF3AE0"/>
    <w:rsid w:val="00B013E7"/>
    <w:rsid w:val="00B154CB"/>
    <w:rsid w:val="00B23CF7"/>
    <w:rsid w:val="00B250A2"/>
    <w:rsid w:val="00B329C0"/>
    <w:rsid w:val="00B416F9"/>
    <w:rsid w:val="00B42A3A"/>
    <w:rsid w:val="00B44D53"/>
    <w:rsid w:val="00B55B5D"/>
    <w:rsid w:val="00B701C4"/>
    <w:rsid w:val="00B87363"/>
    <w:rsid w:val="00B92017"/>
    <w:rsid w:val="00BA3C50"/>
    <w:rsid w:val="00C03737"/>
    <w:rsid w:val="00C2211F"/>
    <w:rsid w:val="00C25ED5"/>
    <w:rsid w:val="00C4704C"/>
    <w:rsid w:val="00C60622"/>
    <w:rsid w:val="00C770D5"/>
    <w:rsid w:val="00CA1711"/>
    <w:rsid w:val="00CA6C9D"/>
    <w:rsid w:val="00CC2D01"/>
    <w:rsid w:val="00CD37A6"/>
    <w:rsid w:val="00CE4C14"/>
    <w:rsid w:val="00CF71D4"/>
    <w:rsid w:val="00D04444"/>
    <w:rsid w:val="00D058FE"/>
    <w:rsid w:val="00D1017F"/>
    <w:rsid w:val="00D15335"/>
    <w:rsid w:val="00D21CC6"/>
    <w:rsid w:val="00D32DCC"/>
    <w:rsid w:val="00D608D2"/>
    <w:rsid w:val="00D72316"/>
    <w:rsid w:val="00D762F0"/>
    <w:rsid w:val="00D763D7"/>
    <w:rsid w:val="00DA0613"/>
    <w:rsid w:val="00DB2EB7"/>
    <w:rsid w:val="00DB4C59"/>
    <w:rsid w:val="00DC12F5"/>
    <w:rsid w:val="00DC7AA4"/>
    <w:rsid w:val="00DF3BE6"/>
    <w:rsid w:val="00E03134"/>
    <w:rsid w:val="00E101D6"/>
    <w:rsid w:val="00E265B7"/>
    <w:rsid w:val="00E76F53"/>
    <w:rsid w:val="00E941E4"/>
    <w:rsid w:val="00EA1916"/>
    <w:rsid w:val="00EC1ED3"/>
    <w:rsid w:val="00EC6B37"/>
    <w:rsid w:val="00EC7335"/>
    <w:rsid w:val="00ED0A1D"/>
    <w:rsid w:val="00ED26DD"/>
    <w:rsid w:val="00EE3D30"/>
    <w:rsid w:val="00EE5ABC"/>
    <w:rsid w:val="00EF7632"/>
    <w:rsid w:val="00F10A28"/>
    <w:rsid w:val="00F30B77"/>
    <w:rsid w:val="00F36C4F"/>
    <w:rsid w:val="00F667E0"/>
    <w:rsid w:val="00FE10B0"/>
    <w:rsid w:val="00FE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3"/>
    <o:shapelayout v:ext="edit">
      <o:idmap v:ext="edit" data="1"/>
    </o:shapelayout>
  </w:shapeDefaults>
  <w:decimalSymbol w:val=","/>
  <w:listSeparator w:val=";"/>
  <w15:chartTrackingRefBased/>
  <w15:docId w15:val="{9DF0F03A-796F-4ADC-AB30-737F82436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1EDE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111EDE"/>
    <w:pPr>
      <w:overflowPunct w:val="0"/>
      <w:jc w:val="center"/>
    </w:pPr>
    <w:rPr>
      <w:b/>
      <w:sz w:val="32"/>
    </w:rPr>
  </w:style>
  <w:style w:type="paragraph" w:customStyle="1" w:styleId="Arial16pt">
    <w:name w:val="Стиль Arial 16 pt полужирный по центру"/>
    <w:basedOn w:val="a"/>
    <w:rsid w:val="00111EDE"/>
    <w:pPr>
      <w:widowControl/>
      <w:autoSpaceDE/>
      <w:autoSpaceDN/>
      <w:adjustRightInd/>
      <w:spacing w:before="360" w:after="360"/>
      <w:jc w:val="center"/>
    </w:pPr>
    <w:rPr>
      <w:rFonts w:ascii="Arial" w:hAnsi="Arial"/>
      <w:b/>
      <w:bCs/>
      <w:sz w:val="32"/>
    </w:rPr>
  </w:style>
  <w:style w:type="paragraph" w:customStyle="1" w:styleId="caaieiaie1">
    <w:name w:val="caaieiaie 1"/>
    <w:basedOn w:val="a"/>
    <w:next w:val="a"/>
    <w:rsid w:val="00111EDE"/>
    <w:pPr>
      <w:keepNext/>
      <w:widowControl/>
      <w:overflowPunct w:val="0"/>
      <w:jc w:val="center"/>
    </w:pPr>
    <w:rPr>
      <w:b/>
      <w:sz w:val="28"/>
    </w:rPr>
  </w:style>
  <w:style w:type="paragraph" w:styleId="a4">
    <w:name w:val="header"/>
    <w:basedOn w:val="a"/>
    <w:rsid w:val="00E265B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E265B7"/>
  </w:style>
  <w:style w:type="paragraph" w:styleId="a6">
    <w:name w:val="footnote text"/>
    <w:basedOn w:val="a"/>
    <w:semiHidden/>
    <w:rsid w:val="001A092C"/>
  </w:style>
  <w:style w:type="character" w:styleId="a7">
    <w:name w:val="footnote reference"/>
    <w:basedOn w:val="a0"/>
    <w:semiHidden/>
    <w:rsid w:val="001A092C"/>
    <w:rPr>
      <w:vertAlign w:val="superscript"/>
    </w:rPr>
  </w:style>
  <w:style w:type="paragraph" w:styleId="a8">
    <w:name w:val="endnote text"/>
    <w:basedOn w:val="a"/>
    <w:semiHidden/>
    <w:rsid w:val="001A092C"/>
  </w:style>
  <w:style w:type="character" w:styleId="a9">
    <w:name w:val="endnote reference"/>
    <w:basedOn w:val="a0"/>
    <w:semiHidden/>
    <w:rsid w:val="001A092C"/>
    <w:rPr>
      <w:vertAlign w:val="superscript"/>
    </w:rPr>
  </w:style>
  <w:style w:type="paragraph" w:styleId="aa">
    <w:name w:val="footer"/>
    <w:basedOn w:val="a"/>
    <w:rsid w:val="00965129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76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_____Microsoft_Excel_97-20032.xls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oleObject" Target="embeddings/_____Microsoft_Excel_97-20031.xls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3704</Words>
  <Characters>21113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24768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cp:lastModifiedBy>admin</cp:lastModifiedBy>
  <cp:revision>2</cp:revision>
  <cp:lastPrinted>2006-01-18T19:41:00Z</cp:lastPrinted>
  <dcterms:created xsi:type="dcterms:W3CDTF">2014-03-29T21:29:00Z</dcterms:created>
  <dcterms:modified xsi:type="dcterms:W3CDTF">2014-03-29T21:29:00Z</dcterms:modified>
</cp:coreProperties>
</file>