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95A" w:rsidRPr="00750F78" w:rsidRDefault="00CE595A" w:rsidP="00750F78">
      <w:pPr>
        <w:spacing w:after="0" w:line="360" w:lineRule="auto"/>
        <w:ind w:firstLine="709"/>
        <w:jc w:val="both"/>
        <w:rPr>
          <w:rFonts w:ascii="Times New Roman" w:hAnsi="Times New Roman" w:cs="Times New Roman"/>
          <w:b/>
          <w:bCs/>
          <w:sz w:val="28"/>
          <w:szCs w:val="28"/>
        </w:rPr>
      </w:pPr>
      <w:r w:rsidRPr="00750F78">
        <w:rPr>
          <w:rFonts w:ascii="Times New Roman" w:hAnsi="Times New Roman" w:cs="Times New Roman"/>
          <w:b/>
          <w:bCs/>
          <w:sz w:val="28"/>
          <w:szCs w:val="28"/>
        </w:rPr>
        <w:t>Содержание</w:t>
      </w:r>
    </w:p>
    <w:p w:rsidR="00CE595A" w:rsidRPr="00750F78" w:rsidRDefault="00CE595A" w:rsidP="00750F78">
      <w:pPr>
        <w:spacing w:after="0" w:line="360" w:lineRule="auto"/>
        <w:ind w:firstLine="709"/>
        <w:jc w:val="both"/>
        <w:rPr>
          <w:rFonts w:ascii="Times New Roman" w:hAnsi="Times New Roman" w:cs="Times New Roman"/>
          <w:sz w:val="28"/>
          <w:szCs w:val="28"/>
        </w:rPr>
      </w:pPr>
    </w:p>
    <w:p w:rsidR="00CE595A" w:rsidRPr="00750F78" w:rsidRDefault="00CE595A" w:rsidP="00750F78">
      <w:pPr>
        <w:spacing w:after="0" w:line="360" w:lineRule="auto"/>
        <w:jc w:val="both"/>
        <w:rPr>
          <w:rFonts w:ascii="Times New Roman" w:hAnsi="Times New Roman" w:cs="Times New Roman"/>
          <w:sz w:val="28"/>
          <w:szCs w:val="28"/>
        </w:rPr>
      </w:pPr>
      <w:r w:rsidRPr="00750F78">
        <w:rPr>
          <w:rFonts w:ascii="Times New Roman" w:hAnsi="Times New Roman" w:cs="Times New Roman"/>
          <w:sz w:val="28"/>
          <w:szCs w:val="28"/>
        </w:rPr>
        <w:t>Население</w:t>
      </w:r>
    </w:p>
    <w:p w:rsidR="00CE595A" w:rsidRPr="00750F78" w:rsidRDefault="00CE595A" w:rsidP="00750F78">
      <w:pPr>
        <w:spacing w:after="0" w:line="360" w:lineRule="auto"/>
        <w:jc w:val="both"/>
        <w:rPr>
          <w:rFonts w:ascii="Times New Roman" w:hAnsi="Times New Roman" w:cs="Times New Roman"/>
          <w:sz w:val="28"/>
          <w:szCs w:val="28"/>
        </w:rPr>
      </w:pPr>
      <w:r w:rsidRPr="00750F78">
        <w:rPr>
          <w:rFonts w:ascii="Times New Roman" w:hAnsi="Times New Roman" w:cs="Times New Roman"/>
          <w:sz w:val="28"/>
          <w:szCs w:val="28"/>
        </w:rPr>
        <w:t>Страны Северной Африки. Алжир</w:t>
      </w:r>
    </w:p>
    <w:p w:rsidR="00CE595A" w:rsidRPr="00750F78" w:rsidRDefault="00CE595A" w:rsidP="00750F78">
      <w:pPr>
        <w:spacing w:after="0" w:line="360" w:lineRule="auto"/>
        <w:jc w:val="both"/>
        <w:rPr>
          <w:rFonts w:ascii="Times New Roman" w:hAnsi="Times New Roman" w:cs="Times New Roman"/>
          <w:sz w:val="28"/>
          <w:szCs w:val="28"/>
        </w:rPr>
      </w:pPr>
      <w:r w:rsidRPr="00750F78">
        <w:rPr>
          <w:rFonts w:ascii="Times New Roman" w:hAnsi="Times New Roman" w:cs="Times New Roman"/>
          <w:sz w:val="28"/>
          <w:szCs w:val="28"/>
        </w:rPr>
        <w:t xml:space="preserve">Страны Западной и Центральной Африки. Нигерия </w:t>
      </w:r>
    </w:p>
    <w:p w:rsidR="00CE595A" w:rsidRPr="00750F78" w:rsidRDefault="00CE595A" w:rsidP="00750F78">
      <w:pPr>
        <w:spacing w:after="0" w:line="360" w:lineRule="auto"/>
        <w:jc w:val="both"/>
        <w:rPr>
          <w:rFonts w:ascii="Times New Roman" w:hAnsi="Times New Roman" w:cs="Times New Roman"/>
          <w:sz w:val="28"/>
          <w:szCs w:val="28"/>
        </w:rPr>
      </w:pPr>
      <w:r w:rsidRPr="00750F78">
        <w:rPr>
          <w:rFonts w:ascii="Times New Roman" w:hAnsi="Times New Roman" w:cs="Times New Roman"/>
          <w:sz w:val="28"/>
          <w:szCs w:val="28"/>
        </w:rPr>
        <w:t>Страны Восточной Африки. Эфиопия</w:t>
      </w:r>
    </w:p>
    <w:p w:rsidR="00CE595A" w:rsidRPr="00750F78" w:rsidRDefault="00CE595A" w:rsidP="00750F78">
      <w:pPr>
        <w:spacing w:after="0" w:line="360" w:lineRule="auto"/>
        <w:jc w:val="both"/>
        <w:rPr>
          <w:rFonts w:ascii="Times New Roman" w:hAnsi="Times New Roman" w:cs="Times New Roman"/>
          <w:sz w:val="28"/>
          <w:szCs w:val="28"/>
        </w:rPr>
      </w:pPr>
      <w:r w:rsidRPr="00750F78">
        <w:rPr>
          <w:rFonts w:ascii="Times New Roman" w:hAnsi="Times New Roman" w:cs="Times New Roman"/>
          <w:sz w:val="28"/>
          <w:szCs w:val="28"/>
        </w:rPr>
        <w:t>Страны Южной Африки. Южно-Африканская Республика</w:t>
      </w:r>
    </w:p>
    <w:p w:rsidR="00CE595A" w:rsidRPr="00750F78" w:rsidRDefault="00CE595A" w:rsidP="00750F78">
      <w:pPr>
        <w:spacing w:after="0" w:line="360" w:lineRule="auto"/>
        <w:jc w:val="both"/>
        <w:rPr>
          <w:rFonts w:ascii="Times New Roman" w:hAnsi="Times New Roman" w:cs="Times New Roman"/>
          <w:sz w:val="28"/>
          <w:szCs w:val="28"/>
        </w:rPr>
      </w:pPr>
      <w:r w:rsidRPr="00750F78">
        <w:rPr>
          <w:rFonts w:ascii="Times New Roman" w:hAnsi="Times New Roman" w:cs="Times New Roman"/>
          <w:sz w:val="28"/>
          <w:szCs w:val="28"/>
        </w:rPr>
        <w:t>Список использованной литературы</w:t>
      </w:r>
    </w:p>
    <w:p w:rsidR="00CE595A" w:rsidRPr="00750F78" w:rsidRDefault="00750F78" w:rsidP="00750F78">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E595A" w:rsidRPr="00750F78">
        <w:rPr>
          <w:rFonts w:ascii="Times New Roman" w:hAnsi="Times New Roman" w:cs="Times New Roman"/>
          <w:b/>
          <w:bCs/>
          <w:sz w:val="28"/>
          <w:szCs w:val="28"/>
        </w:rPr>
        <w:t>Население</w:t>
      </w:r>
    </w:p>
    <w:p w:rsidR="00750F78" w:rsidRDefault="00750F78" w:rsidP="00750F78">
      <w:pPr>
        <w:spacing w:after="0" w:line="360" w:lineRule="auto"/>
        <w:ind w:firstLine="709"/>
        <w:jc w:val="both"/>
        <w:rPr>
          <w:rFonts w:ascii="Times New Roman" w:hAnsi="Times New Roman" w:cs="Times New Roman"/>
          <w:sz w:val="28"/>
          <w:szCs w:val="28"/>
        </w:rPr>
      </w:pP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Африка - прародина человека. Наиболее древние останки предков человека и орудия его труда найдены в породах, имеющих возраст около 3 млн. лет, в Танзании, Кении и Эфиопии. Современное население Африки относится к трем основным расам: европеоидной, экваториальной и монголоидной. Основную часть жителей материка составляет коренное, т. е. исконное, постоянное, население. Представители европеоидной расы живут в основном на севере Африки. Это арабские народы (алжирцы, марокканцы, египтяне и др.), которые говорят на арабском языке, а также берберы, говорящие на берберском языке. Для них характерны смуглая кожа, темная окраска волос и глаз, удлиненный череп, узкий нос и овальное лицо.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Большую часть материка южнее Сахары населяют негроиды, которые составляют африканскую ветвь экваториальной расы. Среди негроидов имеются значительные различия в цвете кожи, росте, в чертах лица, в форме головы. Самые высокие народы Африки живут в саваннах северной части материка (тутси, нилоты, масаи и др.). Их средний рост 180-200 см. Они удивительно стройны и грациозны. В районе верховья Нила негроиды отличаются очень темным, почти черным цветом кожи.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Народы зоны экваториальных лесов - пигмеи - малорослы (ниже 150 см). Цвет кожи у них менее темный, чем у многих других негроидов, губы тонкие, широкий нос, коренастые. Пигмеи - жители лесов. Лес для них - дом и источник всего необходимого для существования. Это одна из самых небольших народностей Африки, численность которой неуклонно падает.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полупустынях и пустынях Южной Африки живут бушмены и готтентоты. Для них характерны желтовато-коричневый цвет кожи, широкое плоское лицо, что придает им сходство с монголоидами. Бушмены, как и пигмеи, низкорослы, но тонкокостны.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К промежуточной расе некоторые специалисты относят эфиопов. Они отличаются более светлой, но с красноватым оттенком окраской кожи. По своему внешнему виду эфиопы ближе к южной ветви европеоидной расы. Малагасийцы (жители Мадагаскара) произошли от смешения представителей монголоидной и негроидной рас.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Пришлое население европейского происхождения живет главным образом в местах с лучшими климатическими условиями и составляет незначительную часть населения материка. На севере материка вдоль побережья Средиземного моря проживают французы, а на самом юге материка - африканеры (потомки переселенцев из Нидерландов), англичане и др.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Многие страны Африки имеют древнейшую культуру (Египет, Эфиопия, Гана, Бенин, Судан). В них процветали ремесла, торговля, строительное дело. Народы Африки, пройдя длительный путь развития, внесли значительный вклад в историю мировой культуры. Сохранились замечательные памятники искусства: египетские пирамиды - чудо древней строительной техники, резьба по слоновой кости и дереву, скульптуры из бронзы. Некоторые ученые считают, что первыми успехами в развитии культуры человечество обязано главным образом Африке. После освобождения большинства стран от колониального порабощения африканская культура испытывает новый подъем в своем развитии.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Размещение населения. Численность населения Африки превышает 780 млн. человек. Африка имеет относительно редкое население, которое крайне неравномерно размещается по территории материка. На размещение населения влияют не только природные условия, но и исторические причины, в первую очередь последствия работорговли и колониального господства.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Размещение основных народов и плотность населения в разных частях Африки показаны на тематической карте.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Из анализа карты видно, что сравнительно густо заселены побережья Средиземного моря, Гвинейского залива и юго-восточное побережье материка. Высока плотность населения в дельте Нила, где на 1 км2 приходится 1000 человек. В пустыне Сахара, занимающей почти 1/4 материка, живет менее 1 % всего населения, а в отдельных областях оно вообще отсутствует.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Колонизация материка началась еще в Средние века. А к началу ХХ в. почти всю территорию Африки капиталистические страны Европы разделили между собой и превратил и в материк колоний (стран, лишенных политической и хозяйственной самостоятельности). Колонизаторы угнетали и эксплуатировали коренное население, отнимали лучшие земли, сгоняли с родных мест в малопригодные для жизни районы. Они беспощадно грабили страны: вывозили полезные ископаемые (золото, алмазы, медную руду и др.), ценную древесину, а также продукты земледелия (какао, кофе, бананы, лимоны и др.). Превратив африканцев фактически в рабов, страны-поработители использовали их в качестве дешевой, почти даровой рабочей силы на рудниках, плантациях, а за попытки уйти с работы жестоко наказывали.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Длительное господство колониальных держав задержало хозяйственное и культурное развитие африканских стран. Колонизаторы поддерживали племенную раздробленность. Однако угнетенные народы объединялись, боролись с захватчиками.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Развернувшаяся на материке освободительная борьба против поработителей особенно большой силы достигла после Второй мировой войны. В середине ХХ в. Африка стала материком национально-освободительной борьбы, которая привела к распаду колониальной системы.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начале ХХ в. в Африке было лишь два свободных государства - Либерия и Эфиопия. Теперь на материке все страны независимые. Африка в конце ХХ в. из материка колоний превратилась в материк независимых государств. </w:t>
      </w:r>
    </w:p>
    <w:p w:rsidR="00CE595A" w:rsidRPr="003152E1" w:rsidRDefault="003152E1" w:rsidP="00750F78">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E595A" w:rsidRPr="003152E1">
        <w:rPr>
          <w:rFonts w:ascii="Times New Roman" w:hAnsi="Times New Roman" w:cs="Times New Roman"/>
          <w:b/>
          <w:bCs/>
          <w:sz w:val="28"/>
          <w:szCs w:val="28"/>
        </w:rPr>
        <w:t>Страны Северной Африки. Алжир</w:t>
      </w:r>
    </w:p>
    <w:p w:rsidR="003152E1" w:rsidRDefault="003152E1" w:rsidP="00750F78">
      <w:pPr>
        <w:spacing w:after="0" w:line="360" w:lineRule="auto"/>
        <w:ind w:firstLine="709"/>
        <w:jc w:val="both"/>
        <w:rPr>
          <w:rFonts w:ascii="Times New Roman" w:hAnsi="Times New Roman" w:cs="Times New Roman"/>
          <w:sz w:val="28"/>
          <w:szCs w:val="28"/>
        </w:rPr>
      </w:pP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По природным условиям, составу населения Африку можно разделить на четыре части: Северную, Западную и Центральную, Восточную, Южную.</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Северная Африка простирается от Средиземного моря и занимает большую часть пустыни Сахара. По природным условиям здесь можно выделить субтропический север и пустыню Сахару. Почти все население Северной Африки относится к европеоидной расе.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Природу и хозяйство стран Северной Африки покажем на примере Алжира.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Алжир находится на северо-западе Африки. Это одно из крупных развивающихся государств материка, освободившееся от колониальной зависимости. Столица страны также называется Алжир. Коренное население страны - алжирцы, состоящие из арабов и берберов.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связи с большой протяженностью с севера на юг в Алжире выделяют Северный Алжир и Алжирскую Сахару. Северный Алжир занимает зону жестколистных вечнозеленых лесов и кустарников, которая включает северную часть Атласких гор и прилегающую прибрежную равнину. В этой зоне много тепла и достаточное увлажнение. Поэтому природные условия этой части Северного Алжира наиболее благоприятны для жизни человека и сельского хозяйства.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Особенно плотно населены прибрежная полоса и горные долины. Здесь проживает более 90% населения страны. На плодородных почвах алжирцы выращивают ценные субтропические культуры - виноград, цитрусовые, масличные (оливки), фруктовые деревья и др. Естественная растительность субтропиков Алжира сильно пострадала от деятельности человека и сохранилась только на крутых склонах в горах. На месте сведенных в прошлом лесов появились заросли кустарников и низкорослые деревья.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Горы Атлас поражают своей красотой. Хребты, высоко поднимаясь ввысь, заканчиваются острыми вершинами и отвесными скалами. Изрезанные глубокими ущельями и живописными долинами, горные массивы чередуются с межгорными равнинами. В горах хорошо выражена высотная поясность. Южные склоны Атласких гор - это переход от Средиземноморья к Сахаре.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Большая часть страны занята каменистыми и песчаными пустынями Сахары. Пустыни составляют около 90% территории. Здесь алжирцы занимаются главным образом животноводством и ведут кочевой и полукочевой образ жизни. Они разводят овец, коз и верблюдов. Земледелие в Алжирской Сахаре возможно только в оазисах, где алжирцы выращивают финиковые пальмы, а под их густой кроной плодовые деревья и зерновые культуры. Одна из трудностей алжирцев - борьба с движущимися песками.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Алжир - одна из наиболее богатых полезными ископаемыми стран Африки. В стране значительны запасы железной руды, марганца, фосфоритов и других полезных ископаемых. Основное богатство - обнаруженные в осадочных породах Сахары крупнейшие месторождения нефти и газа. В связи с их освоением в пустыне возникли современные поселки, в которых живут рабочие-горняки и разведчики недр. Между крупными городами проложены дороги, строятся нефтепроводы, заводы по переработке нефти, выплавке металла и др. После провозглашения независимости Алжир достиг значительных успехов в развитии своей промышленности.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Природа Алжира сильно пострадала от хозяйственной деятельности человека, особенно в период господства колонизаторов. Из страны вывозили фосфориты, металлы, ценную древесину, например пробковый дуб. Алжирцы уделяют большое внимание восстановлению лесной растительности в субтропической зоне и посадке лесных полос в пустынной части страны. Разработан проект создания «зеленого пояса,) в Алжире, который пересечет пустыню от тунисской до марокканской границы. Длина примерно 1500 км, ширина 10-12 км. </w:t>
      </w:r>
    </w:p>
    <w:p w:rsidR="00CE595A" w:rsidRPr="003152E1" w:rsidRDefault="003152E1" w:rsidP="00750F78">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E595A" w:rsidRPr="003152E1">
        <w:rPr>
          <w:rFonts w:ascii="Times New Roman" w:hAnsi="Times New Roman" w:cs="Times New Roman"/>
          <w:b/>
          <w:bCs/>
          <w:sz w:val="28"/>
          <w:szCs w:val="28"/>
        </w:rPr>
        <w:t>Страны Западной и Центральной Африки. Нигерия</w:t>
      </w:r>
    </w:p>
    <w:p w:rsidR="003152E1" w:rsidRDefault="003152E1" w:rsidP="00750F78">
      <w:pPr>
        <w:spacing w:after="0" w:line="360" w:lineRule="auto"/>
        <w:ind w:firstLine="709"/>
        <w:jc w:val="both"/>
        <w:rPr>
          <w:rFonts w:ascii="Times New Roman" w:hAnsi="Times New Roman" w:cs="Times New Roman"/>
          <w:sz w:val="28"/>
          <w:szCs w:val="28"/>
        </w:rPr>
      </w:pP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К Западной Африке относят ту часть континента, которая с юга и запада омывается водами Атлантического океана, на севере включает часть Сахары, на востоке простирается до озера Чад. В Центральную Африку входит территория, расположенная между Северным тропиком и 130 ю. ш. Эта часть материка получает наибольшее количество солнечного тепла и влаги, поэтому здесь особенно богат растительный и животный мир.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этом регионе сосредоточена большая часть населения материка и около половины государств Африки. Население необычайно разнообразно, в основном это народы, относящиеся к негроидной расе. Языковой состав населения пестрый. Разнообразен и внешний вид народов. Одни имеют очень темную кожу и курчавые волосы, другие светлокожи. Велики и различия в росте. В экваториальных лесах Центральной Африки живут пигмеи.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Культура народов Западной и Центральной Африки уходит в глубину веков. Сохранившаяся нас</w:t>
      </w:r>
      <w:r w:rsidR="001D1533">
        <w:rPr>
          <w:rFonts w:ascii="Times New Roman" w:hAnsi="Times New Roman" w:cs="Times New Roman"/>
          <w:sz w:val="28"/>
          <w:szCs w:val="28"/>
        </w:rPr>
        <w:t>кальная живопись относится к Х-</w:t>
      </w:r>
      <w:r w:rsidRPr="00750F78">
        <w:rPr>
          <w:rFonts w:ascii="Times New Roman" w:hAnsi="Times New Roman" w:cs="Times New Roman"/>
          <w:sz w:val="28"/>
          <w:szCs w:val="28"/>
        </w:rPr>
        <w:t xml:space="preserve">VIII вв. до н. э. Бронзовое литье, деревянная скульптура, изделия из керамики свидетельствуют о древней и богатой культуре народов, населяющих эти земли. До наших дней сохранились храмы и дворцы правителей средневековых государств Бенин, Ифе, Дагомея, Гана.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недавнем прошлом страны Западной и Центральной Африки (за исключением Либерии, которая получила независимость в 1847 г.) были колониями Франции, Великобритании, Португалии, Бельгии, Испании. В период работорговли побережье Гвинейского залива получило печально известное название Невольничьего берега. Освободительная борьба народов привела после Второй мировой войны к образованию независимых государств. Сейчас их здесь насчитывается более 20.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Страны Западной и Центральной Африки различаются своим географическим положением. Одни имеют приморское положение (Либерия, Гана, Гвинея, Ангола и др.), другие (Мали, Нигер, Буркина-Фасо) отрезаны от моря. Есть страны, расположенные на островах, например Сан-Томе и Принсипи - самая маленькая островная африканская страна, или Кабо-Верде, лежащая на островах Зеленого Мыса.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Большая часть населения стран Западной </w:t>
      </w:r>
      <w:r w:rsidR="001D1533">
        <w:rPr>
          <w:rFonts w:ascii="Times New Roman" w:hAnsi="Times New Roman" w:cs="Times New Roman"/>
          <w:sz w:val="28"/>
          <w:szCs w:val="28"/>
        </w:rPr>
        <w:t>и</w:t>
      </w:r>
      <w:r w:rsidRPr="00750F78">
        <w:rPr>
          <w:rFonts w:ascii="Times New Roman" w:hAnsi="Times New Roman" w:cs="Times New Roman"/>
          <w:sz w:val="28"/>
          <w:szCs w:val="28"/>
        </w:rPr>
        <w:t xml:space="preserve"> Центральной Африки живет в сельской местности и занята земледелием, скотоводством, лесным промыслом. Наиболее плотно заселены побережья Атлантического океана и долины рек.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Страны Западной и Центральной Африки ведут оживленную торговлю с многими странами мира. Главные морские порты - Лагос, Луанда, Дакар.</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Среди стран Африки эта страна самая большая по численности населения. Расположена Нигерия в бассейне нижнего течения реки Нигер и протянулась от Гвинейского побережья до озера Чад.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Природа Нигерии очень богата и разнообразна. Географы называют эту страну Западной Африкой в миниатюре. Река Нигер и ее приток Бенуа делят страну на две части - южную равнинную, образованную наносами рек, и северную возвышенную, с невысокими плоскогорьями. Недра Нигерии богаты нефтью, железной рудой и рудами цветных металлов.</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Нигерию населяют свыше 250 народностей и этнических групп. Большая часть населения живет на юго-западе страны и на побережье океана. Почти треть жителей страны живет в городах. На юге страны для сельской местности характерны большие деревни, занимающие обширные площади. Жилища окружены хозяйственными постройками и далеко отстоят друг от друга. От каждого дома ведет тропинка к центральной площади, которая служит в деревне и рынком, и местом собраний. Типы жилищ различны, чаще всего это глинобитные хижины, прямоугольные или круглые, с конусообразной крышей.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Нигерия - сельскохозяйственная страна с развивающейся промышленностью. В сельской местности земледельческие работы ведутся круглый год.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В порты страны приходят суда из многих стран мира за фруктами, лесом, железной рудой, нефтью, которыми богата Нигерия.</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Большую роль в хозяйстве играют ремесла, которыми заняты целые семьи, деревни, городские кварталы. На самодельных станках изготавливают ткани, плетут из волокон пальмы циновки, корзины, выделывают кожи. Красный сафьян (тонкая мягкая кожа) широко известен на мировом рынке. Высоко ценятся изделия резчиков по дереву, гончаров. Многовековая деятельность человека, рост населения привели к изменениям природы страны. Лишь местами сохранились настоящие вечнозеленые леса; истощается почва, чаще случаются губительные наводнения на реках, засухи. Вокруг городов выросли горы мусора, часть его попадает в залив, что приводит к гибели рыбы. Бывшая столица Нигерии - Лагос - морские ворота страны, один из крупнейших портов на западном побережье Африки. Раскинувшийся на материке и островах, он представляет собой живописную картину города, окутанного буйной тропической зеленью. </w:t>
      </w:r>
    </w:p>
    <w:p w:rsidR="00CE595A" w:rsidRPr="00750F78" w:rsidRDefault="00CE595A" w:rsidP="00750F78">
      <w:pPr>
        <w:spacing w:after="0" w:line="360" w:lineRule="auto"/>
        <w:ind w:firstLine="709"/>
        <w:jc w:val="both"/>
        <w:rPr>
          <w:rFonts w:ascii="Times New Roman" w:hAnsi="Times New Roman" w:cs="Times New Roman"/>
          <w:sz w:val="28"/>
          <w:szCs w:val="28"/>
        </w:rPr>
      </w:pPr>
    </w:p>
    <w:p w:rsidR="00CE595A" w:rsidRPr="003152E1" w:rsidRDefault="00CE595A" w:rsidP="00750F78">
      <w:pPr>
        <w:spacing w:after="0" w:line="360" w:lineRule="auto"/>
        <w:ind w:firstLine="709"/>
        <w:jc w:val="both"/>
        <w:rPr>
          <w:rFonts w:ascii="Times New Roman" w:hAnsi="Times New Roman" w:cs="Times New Roman"/>
          <w:b/>
          <w:bCs/>
          <w:sz w:val="28"/>
          <w:szCs w:val="28"/>
        </w:rPr>
      </w:pPr>
      <w:r w:rsidRPr="003152E1">
        <w:rPr>
          <w:rFonts w:ascii="Times New Roman" w:hAnsi="Times New Roman" w:cs="Times New Roman"/>
          <w:b/>
          <w:bCs/>
          <w:sz w:val="28"/>
          <w:szCs w:val="28"/>
        </w:rPr>
        <w:t>Страны Восточной Африки. Эфиопия</w:t>
      </w:r>
    </w:p>
    <w:p w:rsidR="003152E1" w:rsidRDefault="003152E1" w:rsidP="00750F78">
      <w:pPr>
        <w:spacing w:after="0" w:line="360" w:lineRule="auto"/>
        <w:ind w:firstLine="709"/>
        <w:jc w:val="both"/>
        <w:rPr>
          <w:rFonts w:ascii="Times New Roman" w:hAnsi="Times New Roman" w:cs="Times New Roman"/>
          <w:sz w:val="28"/>
          <w:szCs w:val="28"/>
        </w:rPr>
      </w:pP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Восточная Африка находится к востоку от бассейна Конго, занимает высокую часть материка. Здесь расположены крупные озера материка, высочайшая точка континента, грандиознейшие в мире разломы земной коры, берет начало самая длинная река мира. В Восточной Африке преобладают саванны. Однако вследствие большого разнообразия рельефа наблюдаются заметные различия в климате и растительности. Значительные площади здесь отведены под заповедники и национальные парки, что свидетельствует о большом внимании местных народов к охране природы.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Большая часть страны расположена на Эфиопском нагорье. Это древнейшее государство, которое оставалось формально независимым даже в колониальный период. Столица - город Аддис-Абеба. Страну населяют эфиопы, состоящие из ряда народностей, среди которых преобладают амхара.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Поскольку Эфиопское нагорье находится в полосе разломов, здесь часто бывают землетрясения. Десятки крупных вулканических конусов поднимаются над горными плато. Кратеры потухших вулканов полуразрушены и заняты озерами. С запада, юга и особенно с востока нагорье окаймлено сбросами и имеет вид резко ограниченного массива с крутыми склонами, которые ступенями снижаются к окружающей равнине. Если вы подниметесь по горным дорогам плато, то перед вами откроется удивительная картина: кругом простирается необозримая равнина, которая заставляет забыть, что находишься в горах.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связи со сложным рельефом природа страны очень разнообразна. Здесь есть хорошо увлажненные территории с пышной растительностью и богатым животным миром, есть пустыни, где дожди - редкое явление.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На Эфиопском нагорье четко выражена высотная поясность. До высоты 1700-1800 м в хорошо увлажненном и жарком поясе произрастают широколиственные деревья и пальмы. Девственные леса сохранились лишь на небольшой площади. Выше 1800 м становится прохладнее и меньше выпадает осадков. Лес сменяется саваннами, которые, как и во многих местах Африки, образовались в результате сведения лесов человеком.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Саванны простираются до высоты примерно 2400 м. Это самый благоприятный пояс для жизни человека и земледелия. Здесь проживает большая часть населения страны и находится основной земледельческий район. Эфиопия</w:t>
      </w:r>
      <w:r w:rsidR="00750F78">
        <w:rPr>
          <w:rFonts w:ascii="Times New Roman" w:hAnsi="Times New Roman" w:cs="Times New Roman"/>
          <w:sz w:val="28"/>
          <w:szCs w:val="28"/>
        </w:rPr>
        <w:t xml:space="preserve"> </w:t>
      </w:r>
      <w:r w:rsidRPr="00750F78">
        <w:rPr>
          <w:rFonts w:ascii="Times New Roman" w:hAnsi="Times New Roman" w:cs="Times New Roman"/>
          <w:sz w:val="28"/>
          <w:szCs w:val="28"/>
        </w:rPr>
        <w:t xml:space="preserve">родина ценных сортов пшеницы, ржи и проса, а также кофе. Слово «кофе» произошло от названия области Каффа - главного района производства кофе. Государство уделяет значительное внимание производству кофе - важному продукту вывоза.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верхнем поясе Эфиопского нагорья прохладно, нередки ночные заморозки. Эта часть нагорья особенно благоприятна для скотоводства.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Животный мир богат и разнообразен, хотя и подвергался значительному истреблению. Для охраны его в Эфиопии создаются национальные парки.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Эфиопия - сельскохозяйственная страна. Среди сельскохозяйственных культур основное место занимают зерновые. В садах выращивают цитрусовые, гранаты, бананы, а на огородах - различные овощи, во многих районах возделываемые круглый год. Большое место в стране занимает выращивание и особенно сбор кофе с дикорастущих деревьев.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Наряду с земледелием развито пастбищное животноводство. Крестьяне держат много крупного скота, разводят птицу, свиней, коз, занимаются пчеловодством. Сельское хозяйство страдает от частых и сильных засух, когда погибают посевы, скот и наступает голод.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Эфиопия богата разнообразными полезными ископаемыми (золото, платина, марганец и др.), но недра земли изучены еще слабо. В стране развиты главным образом текстильная и пищевая промышленность, обработка кожи, есть небольшие металлургические и другие заводы. </w:t>
      </w:r>
    </w:p>
    <w:p w:rsidR="00CE595A" w:rsidRPr="00750F78" w:rsidRDefault="00CE595A" w:rsidP="00750F78">
      <w:pPr>
        <w:spacing w:after="0" w:line="360" w:lineRule="auto"/>
        <w:ind w:firstLine="709"/>
        <w:jc w:val="both"/>
        <w:rPr>
          <w:rFonts w:ascii="Times New Roman" w:hAnsi="Times New Roman" w:cs="Times New Roman"/>
          <w:sz w:val="28"/>
          <w:szCs w:val="28"/>
        </w:rPr>
      </w:pPr>
    </w:p>
    <w:p w:rsidR="00CE595A" w:rsidRPr="00A3276F" w:rsidRDefault="00CE595A" w:rsidP="00750F78">
      <w:pPr>
        <w:spacing w:after="0" w:line="360" w:lineRule="auto"/>
        <w:ind w:firstLine="709"/>
        <w:jc w:val="both"/>
        <w:rPr>
          <w:rFonts w:ascii="Times New Roman" w:hAnsi="Times New Roman" w:cs="Times New Roman"/>
          <w:b/>
          <w:bCs/>
          <w:sz w:val="28"/>
          <w:szCs w:val="28"/>
        </w:rPr>
      </w:pPr>
      <w:r w:rsidRPr="00A3276F">
        <w:rPr>
          <w:rFonts w:ascii="Times New Roman" w:hAnsi="Times New Roman" w:cs="Times New Roman"/>
          <w:b/>
          <w:bCs/>
          <w:sz w:val="28"/>
          <w:szCs w:val="28"/>
        </w:rPr>
        <w:t>Страны Южной Африки. Южно-Африканская Республика</w:t>
      </w:r>
    </w:p>
    <w:p w:rsidR="00A3276F" w:rsidRDefault="00A3276F" w:rsidP="00750F78">
      <w:pPr>
        <w:spacing w:after="0" w:line="360" w:lineRule="auto"/>
        <w:ind w:firstLine="709"/>
        <w:jc w:val="both"/>
        <w:rPr>
          <w:rFonts w:ascii="Times New Roman" w:hAnsi="Times New Roman" w:cs="Times New Roman"/>
          <w:sz w:val="28"/>
          <w:szCs w:val="28"/>
        </w:rPr>
      </w:pP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Южная Африка занимает узкую часть материка, лежащую к югу от водораздела рек Конго (Заир) - Замбези. Плоскогорье Южной Африки в центральной части понижается, и в котловине лежит полупустыня Калахари. К краям плоскогорье постепенно повышается, а на востоке переходит в Драконовы горы. На самом юге возвышаются складчато-глыбовые Капские горы, более молодые, чем вся остальная часть Южной Африки. Большая часть Южной Африки занята саваннами. В связи с различными условиями увлажнения саванны очень разнообразны.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Южно-Африканская Республика (ЮАР) расположена на южной оконечности материка. Государство относится к числу развитых стран мира. Столица - город Претория.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Большинство населения страны составляют коренные жители - банту. Среди других африканских стран ЮАР выделяется высокой долей населения европейского происхождения (африканеры и англичане).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ЮАР - страна разнообразных природных комплексов и огромных природных богатств. Большая часть страны - эго равнинное плато, которое постепенно ступенями повышается к югу и востоку, сменяясь горами. На территории страны преобладают саванны. Природные условия, как и во всей Южной Африке, изменяются не только с севера на юг, но и с востока на запад.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ЮАР с присущим ей большим разнообразием ландшафтов имеет очень богатую фауну. Во многих районах охота и рыболовство до сих пор - главное занятие местного населения. Но с приходом европейцев число диких животных заметно сократилось и многие виды их почти исчезли. Особенно сократилось количество травоядных - антилоп, зебр, жирафов, слонов, больших черных буйволов, носорогов. Почти совсем исчезли львы, леопарды.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С целью сохранения диких животных от полного истребления, а также в целом природных комплексов в ЮАР созданы заповедники и национальные парки. В наиболее крупном из них - национальном парке Крюгера - собраны все виды животных, встречающиеся на материке.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Территории с плодородными землями в стране принадлежат белым фермерам - владельцам частных сельскохозяйственных предприятий. Фермерские хозяйства широко применяют технику и удобрения и поэтому получают высокие урожаи. Они выращивают кукурузу, пшеницу, бобовые, сахарный тростник, цитрусовые, хлопчатник и другие культуры. На возвышенных плато с хорошими пастбищами размещены фермы по разведению овец и крупного рогатого скота. Пастбищное животноводство занимает в сельском хозяйстве важнейшее место. </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Недра ЮАР богаты разнообразными полезными ископаемыми. Геологическим чудом называют эту страну. ЮАР занимает одно из первых мест в мире по запасам и добыче алмазов, золота, платины, урановых и железных руд. Хозяйство страны находится в зависимости от английских и американских монополистов, которые возглавляют разработки полезных ископаемых и получают огромные прибыли.</w:t>
      </w:r>
    </w:p>
    <w:p w:rsidR="00CE595A" w:rsidRPr="00750F78" w:rsidRDefault="00CE595A" w:rsidP="00750F78">
      <w:pPr>
        <w:spacing w:after="0" w:line="360" w:lineRule="auto"/>
        <w:ind w:firstLine="709"/>
        <w:jc w:val="both"/>
        <w:rPr>
          <w:rFonts w:ascii="Times New Roman" w:hAnsi="Times New Roman" w:cs="Times New Roman"/>
          <w:sz w:val="28"/>
          <w:szCs w:val="28"/>
        </w:rPr>
      </w:pPr>
      <w:r w:rsidRPr="00750F78">
        <w:rPr>
          <w:rFonts w:ascii="Times New Roman" w:hAnsi="Times New Roman" w:cs="Times New Roman"/>
          <w:sz w:val="28"/>
          <w:szCs w:val="28"/>
        </w:rPr>
        <w:t xml:space="preserve">В стране много фабрик и заводов, быстро развивается промышленность. </w:t>
      </w:r>
    </w:p>
    <w:p w:rsidR="00CE595A" w:rsidRDefault="00A3276F" w:rsidP="00750F78">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E595A" w:rsidRPr="00A3276F">
        <w:rPr>
          <w:rFonts w:ascii="Times New Roman" w:hAnsi="Times New Roman" w:cs="Times New Roman"/>
          <w:b/>
          <w:bCs/>
          <w:sz w:val="28"/>
          <w:szCs w:val="28"/>
        </w:rPr>
        <w:t>Список использованной литературы</w:t>
      </w:r>
    </w:p>
    <w:p w:rsidR="00A3276F" w:rsidRPr="00A3276F" w:rsidRDefault="00A3276F" w:rsidP="00750F78">
      <w:pPr>
        <w:spacing w:after="0" w:line="360" w:lineRule="auto"/>
        <w:ind w:firstLine="709"/>
        <w:jc w:val="both"/>
        <w:rPr>
          <w:rFonts w:ascii="Times New Roman" w:hAnsi="Times New Roman" w:cs="Times New Roman"/>
          <w:b/>
          <w:bCs/>
          <w:sz w:val="28"/>
          <w:szCs w:val="28"/>
        </w:rPr>
      </w:pPr>
    </w:p>
    <w:p w:rsidR="00CE595A" w:rsidRPr="00A3276F" w:rsidRDefault="00A3276F" w:rsidP="00A3276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CE595A" w:rsidRPr="00A3276F">
        <w:rPr>
          <w:rFonts w:ascii="Times New Roman" w:hAnsi="Times New Roman" w:cs="Times New Roman"/>
          <w:sz w:val="28"/>
          <w:szCs w:val="28"/>
        </w:rPr>
        <w:t>«География материков и океанов. 7 кл.»: учеб. для</w:t>
      </w:r>
      <w:r w:rsidR="00BF4008">
        <w:rPr>
          <w:rFonts w:ascii="Times New Roman" w:hAnsi="Times New Roman" w:cs="Times New Roman"/>
          <w:sz w:val="28"/>
          <w:szCs w:val="28"/>
        </w:rPr>
        <w:t xml:space="preserve"> общеобразоват. учреждений / В.А. Коринская, И.В. Душина, В.</w:t>
      </w:r>
      <w:r w:rsidR="00CE595A" w:rsidRPr="00A3276F">
        <w:rPr>
          <w:rFonts w:ascii="Times New Roman" w:hAnsi="Times New Roman" w:cs="Times New Roman"/>
          <w:sz w:val="28"/>
          <w:szCs w:val="28"/>
        </w:rPr>
        <w:t>А. Щенев. – 15-е изд., стереотип. – М.: Дрофа, 2008.</w:t>
      </w:r>
      <w:bookmarkStart w:id="0" w:name="_GoBack"/>
      <w:bookmarkEnd w:id="0"/>
    </w:p>
    <w:sectPr w:rsidR="00CE595A" w:rsidRPr="00A3276F" w:rsidSect="006A3E3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889" w:rsidRDefault="00885889" w:rsidP="00E174DF">
      <w:pPr>
        <w:spacing w:after="0" w:line="240" w:lineRule="auto"/>
      </w:pPr>
      <w:r>
        <w:separator/>
      </w:r>
    </w:p>
  </w:endnote>
  <w:endnote w:type="continuationSeparator" w:id="0">
    <w:p w:rsidR="00885889" w:rsidRDefault="00885889" w:rsidP="00E17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889" w:rsidRDefault="00885889" w:rsidP="00E174DF">
      <w:pPr>
        <w:spacing w:after="0" w:line="240" w:lineRule="auto"/>
      </w:pPr>
      <w:r>
        <w:separator/>
      </w:r>
    </w:p>
  </w:footnote>
  <w:footnote w:type="continuationSeparator" w:id="0">
    <w:p w:rsidR="00885889" w:rsidRDefault="00885889" w:rsidP="00E174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739D"/>
    <w:multiLevelType w:val="hybridMultilevel"/>
    <w:tmpl w:val="4D40011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1C69243D"/>
    <w:multiLevelType w:val="hybridMultilevel"/>
    <w:tmpl w:val="FC061AC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ECE"/>
    <w:rsid w:val="000B1A7D"/>
    <w:rsid w:val="000E36EE"/>
    <w:rsid w:val="00157505"/>
    <w:rsid w:val="001C39FD"/>
    <w:rsid w:val="001D1533"/>
    <w:rsid w:val="0022656F"/>
    <w:rsid w:val="003152E1"/>
    <w:rsid w:val="003539C6"/>
    <w:rsid w:val="0038544C"/>
    <w:rsid w:val="00394F2C"/>
    <w:rsid w:val="004B7ECE"/>
    <w:rsid w:val="00661022"/>
    <w:rsid w:val="006A3E33"/>
    <w:rsid w:val="00750F78"/>
    <w:rsid w:val="007A0312"/>
    <w:rsid w:val="00885889"/>
    <w:rsid w:val="00A30236"/>
    <w:rsid w:val="00A3276F"/>
    <w:rsid w:val="00AA154E"/>
    <w:rsid w:val="00AC2397"/>
    <w:rsid w:val="00BB5CCC"/>
    <w:rsid w:val="00BF4008"/>
    <w:rsid w:val="00C87525"/>
    <w:rsid w:val="00CC0DC6"/>
    <w:rsid w:val="00CE595A"/>
    <w:rsid w:val="00E04D46"/>
    <w:rsid w:val="00E174DF"/>
    <w:rsid w:val="00EB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F036B6-3F25-4E21-A0DB-7878B2FC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312"/>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174DF"/>
    <w:pPr>
      <w:tabs>
        <w:tab w:val="center" w:pos="4677"/>
        <w:tab w:val="right" w:pos="9355"/>
      </w:tabs>
      <w:spacing w:after="0" w:line="240" w:lineRule="auto"/>
    </w:pPr>
  </w:style>
  <w:style w:type="paragraph" w:styleId="a5">
    <w:name w:val="footer"/>
    <w:basedOn w:val="a"/>
    <w:link w:val="a6"/>
    <w:uiPriority w:val="99"/>
    <w:rsid w:val="00E174DF"/>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E174DF"/>
  </w:style>
  <w:style w:type="character" w:customStyle="1" w:styleId="a6">
    <w:name w:val="Нижний колонтитул Знак"/>
    <w:link w:val="a5"/>
    <w:uiPriority w:val="99"/>
    <w:locked/>
    <w:rsid w:val="00E17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3021</Words>
  <Characters>17225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20206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Белков</dc:creator>
  <cp:keywords/>
  <dc:description/>
  <cp:lastModifiedBy>admin</cp:lastModifiedBy>
  <cp:revision>2</cp:revision>
  <dcterms:created xsi:type="dcterms:W3CDTF">2014-03-14T01:17:00Z</dcterms:created>
  <dcterms:modified xsi:type="dcterms:W3CDTF">2014-03-14T01:17:00Z</dcterms:modified>
</cp:coreProperties>
</file>