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59A" w:rsidRPr="00EA3E8E" w:rsidRDefault="008C259A" w:rsidP="00EA3E8E">
      <w:pPr>
        <w:pStyle w:val="1"/>
        <w:ind w:firstLine="720"/>
        <w:rPr>
          <w:rFonts w:ascii="Times New Roman" w:hAnsi="Times New Roman" w:cs="Times New Roman"/>
          <w:b/>
          <w:bCs/>
        </w:rPr>
      </w:pPr>
      <w:r w:rsidRPr="00EA3E8E">
        <w:rPr>
          <w:rFonts w:ascii="Times New Roman" w:hAnsi="Times New Roman" w:cs="Times New Roman"/>
          <w:b/>
          <w:bCs/>
        </w:rPr>
        <w:t xml:space="preserve">                           СОДЕРЖАНИЕ</w:t>
      </w:r>
    </w:p>
    <w:p w:rsidR="008C259A" w:rsidRPr="00EA3E8E" w:rsidRDefault="008C259A" w:rsidP="00EA3E8E">
      <w:pPr>
        <w:pStyle w:val="2"/>
        <w:ind w:firstLine="720"/>
        <w:rPr>
          <w:rFonts w:ascii="Times New Roman" w:hAnsi="Times New Roman" w:cs="Times New Roman"/>
        </w:rPr>
      </w:pPr>
    </w:p>
    <w:p w:rsidR="008C259A" w:rsidRPr="00EA3E8E" w:rsidRDefault="008C259A" w:rsidP="00EA3E8E">
      <w:pPr>
        <w:pStyle w:val="2"/>
        <w:rPr>
          <w:rFonts w:ascii="Times New Roman" w:hAnsi="Times New Roman" w:cs="Times New Roman"/>
        </w:rPr>
      </w:pPr>
      <w:r w:rsidRPr="00EA3E8E">
        <w:rPr>
          <w:rFonts w:ascii="Times New Roman" w:hAnsi="Times New Roman" w:cs="Times New Roman"/>
        </w:rPr>
        <w:t>Введение</w:t>
      </w:r>
    </w:p>
    <w:p w:rsidR="008C259A" w:rsidRPr="00EA3E8E" w:rsidRDefault="008C259A" w:rsidP="00EA3E8E">
      <w:pPr>
        <w:widowControl w:val="0"/>
        <w:spacing w:line="360" w:lineRule="auto"/>
        <w:jc w:val="both"/>
        <w:rPr>
          <w:snapToGrid w:val="0"/>
          <w:sz w:val="28"/>
          <w:szCs w:val="28"/>
        </w:rPr>
      </w:pPr>
      <w:r w:rsidRPr="00EA3E8E">
        <w:rPr>
          <w:snapToGrid w:val="0"/>
          <w:sz w:val="28"/>
          <w:szCs w:val="28"/>
        </w:rPr>
        <w:t xml:space="preserve">Глава </w:t>
      </w:r>
      <w:r w:rsidRPr="00EA3E8E">
        <w:rPr>
          <w:snapToGrid w:val="0"/>
          <w:sz w:val="28"/>
          <w:szCs w:val="28"/>
          <w:lang w:val="en-US"/>
        </w:rPr>
        <w:t>I</w:t>
      </w:r>
      <w:r w:rsidRPr="00EA3E8E">
        <w:rPr>
          <w:snapToGrid w:val="0"/>
          <w:sz w:val="28"/>
          <w:szCs w:val="28"/>
        </w:rPr>
        <w:t>.  Общая характеристика Чекмагушевского района.</w:t>
      </w:r>
    </w:p>
    <w:p w:rsidR="008C259A" w:rsidRPr="00EA3E8E" w:rsidRDefault="008C259A" w:rsidP="00EA3E8E">
      <w:pPr>
        <w:widowControl w:val="0"/>
        <w:spacing w:line="360" w:lineRule="auto"/>
        <w:jc w:val="both"/>
        <w:rPr>
          <w:snapToGrid w:val="0"/>
          <w:sz w:val="28"/>
          <w:szCs w:val="28"/>
        </w:rPr>
      </w:pPr>
      <w:r w:rsidRPr="00EA3E8E">
        <w:rPr>
          <w:snapToGrid w:val="0"/>
          <w:sz w:val="28"/>
          <w:szCs w:val="28"/>
        </w:rPr>
        <w:t xml:space="preserve">Глава </w:t>
      </w:r>
      <w:r w:rsidRPr="00EA3E8E">
        <w:rPr>
          <w:snapToGrid w:val="0"/>
          <w:sz w:val="28"/>
          <w:szCs w:val="28"/>
          <w:lang w:val="en-US"/>
        </w:rPr>
        <w:t>II</w:t>
      </w:r>
      <w:r w:rsidRPr="00EA3E8E">
        <w:rPr>
          <w:snapToGrid w:val="0"/>
          <w:sz w:val="28"/>
          <w:szCs w:val="28"/>
        </w:rPr>
        <w:t xml:space="preserve"> . Физико – географическая характеристика.</w:t>
      </w:r>
    </w:p>
    <w:p w:rsidR="008C259A" w:rsidRPr="00EA3E8E" w:rsidRDefault="008C259A" w:rsidP="00EA3E8E">
      <w:pPr>
        <w:widowControl w:val="0"/>
        <w:spacing w:line="360" w:lineRule="auto"/>
        <w:jc w:val="both"/>
        <w:rPr>
          <w:snapToGrid w:val="0"/>
          <w:sz w:val="28"/>
          <w:szCs w:val="28"/>
        </w:rPr>
      </w:pPr>
      <w:r w:rsidRPr="00EA3E8E">
        <w:rPr>
          <w:snapToGrid w:val="0"/>
          <w:sz w:val="28"/>
          <w:szCs w:val="28"/>
        </w:rPr>
        <w:t xml:space="preserve">          2.1. Рельеф, геологическое строение и полезные ископаемые.</w:t>
      </w:r>
    </w:p>
    <w:p w:rsidR="008C259A" w:rsidRPr="00EA3E8E" w:rsidRDefault="008C259A" w:rsidP="00EA3E8E">
      <w:pPr>
        <w:widowControl w:val="0"/>
        <w:spacing w:line="360" w:lineRule="auto"/>
        <w:jc w:val="both"/>
        <w:rPr>
          <w:snapToGrid w:val="0"/>
          <w:sz w:val="28"/>
          <w:szCs w:val="28"/>
        </w:rPr>
      </w:pPr>
      <w:r w:rsidRPr="00EA3E8E">
        <w:rPr>
          <w:snapToGrid w:val="0"/>
          <w:sz w:val="28"/>
          <w:szCs w:val="28"/>
        </w:rPr>
        <w:t xml:space="preserve">          2.2. Климат.</w:t>
      </w:r>
    </w:p>
    <w:p w:rsidR="008C259A" w:rsidRPr="00EA3E8E" w:rsidRDefault="008C259A" w:rsidP="00EA3E8E">
      <w:pPr>
        <w:widowControl w:val="0"/>
        <w:spacing w:line="360" w:lineRule="auto"/>
        <w:jc w:val="both"/>
        <w:rPr>
          <w:snapToGrid w:val="0"/>
          <w:sz w:val="28"/>
          <w:szCs w:val="28"/>
        </w:rPr>
      </w:pPr>
      <w:r w:rsidRPr="00EA3E8E">
        <w:rPr>
          <w:snapToGrid w:val="0"/>
          <w:sz w:val="28"/>
          <w:szCs w:val="28"/>
        </w:rPr>
        <w:t xml:space="preserve">          2.3. Внутренние воды. Почвы.</w:t>
      </w:r>
    </w:p>
    <w:p w:rsidR="008C259A" w:rsidRPr="00EA3E8E" w:rsidRDefault="008C259A" w:rsidP="00EA3E8E">
      <w:pPr>
        <w:widowControl w:val="0"/>
        <w:spacing w:line="360" w:lineRule="auto"/>
        <w:jc w:val="both"/>
        <w:rPr>
          <w:snapToGrid w:val="0"/>
          <w:sz w:val="28"/>
          <w:szCs w:val="28"/>
        </w:rPr>
      </w:pPr>
      <w:r w:rsidRPr="00EA3E8E">
        <w:rPr>
          <w:snapToGrid w:val="0"/>
          <w:sz w:val="28"/>
          <w:szCs w:val="28"/>
        </w:rPr>
        <w:t xml:space="preserve">          2.4. Растительный и животный мир. </w:t>
      </w:r>
    </w:p>
    <w:p w:rsidR="008C259A" w:rsidRPr="00EA3E8E" w:rsidRDefault="008C259A" w:rsidP="00EA3E8E">
      <w:pPr>
        <w:widowControl w:val="0"/>
        <w:spacing w:line="360" w:lineRule="auto"/>
        <w:jc w:val="both"/>
        <w:rPr>
          <w:snapToGrid w:val="0"/>
          <w:sz w:val="28"/>
          <w:szCs w:val="28"/>
        </w:rPr>
      </w:pPr>
      <w:r w:rsidRPr="00EA3E8E">
        <w:rPr>
          <w:snapToGrid w:val="0"/>
          <w:sz w:val="28"/>
          <w:szCs w:val="28"/>
        </w:rPr>
        <w:t xml:space="preserve">Глава </w:t>
      </w:r>
      <w:r w:rsidRPr="00EA3E8E">
        <w:rPr>
          <w:snapToGrid w:val="0"/>
          <w:sz w:val="28"/>
          <w:szCs w:val="28"/>
          <w:lang w:val="en-US"/>
        </w:rPr>
        <w:t>III</w:t>
      </w:r>
      <w:r w:rsidRPr="00EA3E8E">
        <w:rPr>
          <w:snapToGrid w:val="0"/>
          <w:sz w:val="28"/>
          <w:szCs w:val="28"/>
        </w:rPr>
        <w:t>. Экологические проблемы Чекмагушевского района.</w:t>
      </w:r>
    </w:p>
    <w:p w:rsidR="008C259A" w:rsidRPr="00EA3E8E" w:rsidRDefault="008C259A" w:rsidP="00EA3E8E">
      <w:pPr>
        <w:widowControl w:val="0"/>
        <w:spacing w:line="360" w:lineRule="auto"/>
        <w:jc w:val="both"/>
        <w:rPr>
          <w:snapToGrid w:val="0"/>
          <w:sz w:val="28"/>
          <w:szCs w:val="28"/>
        </w:rPr>
      </w:pPr>
      <w:r w:rsidRPr="00EA3E8E">
        <w:rPr>
          <w:snapToGrid w:val="0"/>
          <w:sz w:val="28"/>
          <w:szCs w:val="28"/>
        </w:rPr>
        <w:t>Заключение.</w:t>
      </w:r>
    </w:p>
    <w:p w:rsidR="008C259A" w:rsidRPr="00EA3E8E" w:rsidRDefault="008C259A" w:rsidP="00EA3E8E">
      <w:pPr>
        <w:widowControl w:val="0"/>
        <w:spacing w:line="360" w:lineRule="auto"/>
        <w:jc w:val="both"/>
        <w:rPr>
          <w:snapToGrid w:val="0"/>
          <w:sz w:val="28"/>
          <w:szCs w:val="28"/>
        </w:rPr>
      </w:pPr>
      <w:r w:rsidRPr="00EA3E8E">
        <w:rPr>
          <w:snapToGrid w:val="0"/>
          <w:sz w:val="28"/>
          <w:szCs w:val="28"/>
        </w:rPr>
        <w:t>Литература.</w:t>
      </w:r>
    </w:p>
    <w:p w:rsidR="008C259A" w:rsidRPr="00EA3E8E" w:rsidRDefault="00EA3E8E" w:rsidP="00EA3E8E">
      <w:pPr>
        <w:widowControl w:val="0"/>
        <w:spacing w:line="360" w:lineRule="auto"/>
        <w:ind w:firstLine="720"/>
        <w:jc w:val="both"/>
        <w:rPr>
          <w:b/>
          <w:bCs/>
          <w:snapToGrid w:val="0"/>
          <w:sz w:val="28"/>
          <w:szCs w:val="28"/>
        </w:rPr>
      </w:pPr>
      <w:r>
        <w:rPr>
          <w:snapToGrid w:val="0"/>
          <w:sz w:val="28"/>
          <w:szCs w:val="28"/>
        </w:rPr>
        <w:br w:type="page"/>
      </w:r>
      <w:r w:rsidR="008C259A" w:rsidRPr="00EA3E8E">
        <w:rPr>
          <w:b/>
          <w:bCs/>
          <w:snapToGrid w:val="0"/>
          <w:sz w:val="28"/>
          <w:szCs w:val="28"/>
        </w:rPr>
        <w:t>ВВЕДЕНИЕ</w:t>
      </w:r>
    </w:p>
    <w:p w:rsidR="00EA3E8E" w:rsidRDefault="00EA3E8E" w:rsidP="00EA3E8E">
      <w:pPr>
        <w:widowControl w:val="0"/>
        <w:spacing w:line="360" w:lineRule="auto"/>
        <w:ind w:firstLine="720"/>
        <w:rPr>
          <w:snapToGrid w:val="0"/>
          <w:sz w:val="28"/>
          <w:szCs w:val="28"/>
        </w:rPr>
      </w:pPr>
    </w:p>
    <w:p w:rsidR="008C259A" w:rsidRPr="00EA3E8E" w:rsidRDefault="008C259A" w:rsidP="00EA3E8E">
      <w:pPr>
        <w:widowControl w:val="0"/>
        <w:spacing w:line="360" w:lineRule="auto"/>
        <w:ind w:firstLine="720"/>
        <w:jc w:val="both"/>
        <w:rPr>
          <w:snapToGrid w:val="0"/>
          <w:sz w:val="28"/>
          <w:szCs w:val="28"/>
        </w:rPr>
      </w:pPr>
      <w:r w:rsidRPr="00EA3E8E">
        <w:rPr>
          <w:snapToGrid w:val="0"/>
          <w:sz w:val="28"/>
          <w:szCs w:val="28"/>
        </w:rPr>
        <w:t>Краеведческий материал создает благодатную основу для воспитания любви к родной природе, земле, своему краю. С познания родных мест начинается любовь к Родине, так как  она связывается с чувством любви к тому милому уголку земли, где ты родился, сделал первые шаги, позная азбуку жизни, куда бы ни забросила судьба человека, это чувство не покидает его.</w:t>
      </w:r>
    </w:p>
    <w:p w:rsidR="008C259A" w:rsidRPr="00EA3E8E" w:rsidRDefault="008C259A" w:rsidP="00EA3E8E">
      <w:pPr>
        <w:widowControl w:val="0"/>
        <w:spacing w:line="360" w:lineRule="auto"/>
        <w:ind w:firstLine="720"/>
        <w:jc w:val="both"/>
        <w:rPr>
          <w:snapToGrid w:val="0"/>
          <w:sz w:val="28"/>
          <w:szCs w:val="28"/>
        </w:rPr>
      </w:pPr>
      <w:r w:rsidRPr="00EA3E8E">
        <w:rPr>
          <w:snapToGrid w:val="0"/>
          <w:sz w:val="28"/>
          <w:szCs w:val="28"/>
        </w:rPr>
        <w:t>В своей основе краеведческий материал должен отражать типичные,  характерные стороны природы, населения, хозяйства края, служит основой для формирования географического мышления.</w:t>
      </w:r>
    </w:p>
    <w:p w:rsidR="008C259A" w:rsidRPr="00EA3E8E" w:rsidRDefault="008C259A" w:rsidP="00EA3E8E">
      <w:pPr>
        <w:widowControl w:val="0"/>
        <w:spacing w:line="360" w:lineRule="auto"/>
        <w:ind w:firstLine="720"/>
        <w:jc w:val="both"/>
        <w:rPr>
          <w:snapToGrid w:val="0"/>
          <w:sz w:val="28"/>
          <w:szCs w:val="28"/>
        </w:rPr>
      </w:pPr>
      <w:r w:rsidRPr="00EA3E8E">
        <w:rPr>
          <w:b/>
          <w:bCs/>
          <w:snapToGrid w:val="0"/>
          <w:sz w:val="28"/>
          <w:szCs w:val="28"/>
        </w:rPr>
        <w:t>Первая цель данной работы</w:t>
      </w:r>
      <w:r w:rsidRPr="00EA3E8E">
        <w:rPr>
          <w:snapToGrid w:val="0"/>
          <w:sz w:val="28"/>
          <w:szCs w:val="28"/>
        </w:rPr>
        <w:t xml:space="preserve"> – это изучение геологического строения, особенностей климата, почвы, рельефа, растительного и животного мира Чекмагушевского района.</w:t>
      </w:r>
    </w:p>
    <w:p w:rsidR="008C259A" w:rsidRPr="00EA3E8E" w:rsidRDefault="008C259A" w:rsidP="00EA3E8E">
      <w:pPr>
        <w:widowControl w:val="0"/>
        <w:spacing w:line="360" w:lineRule="auto"/>
        <w:ind w:firstLine="720"/>
        <w:jc w:val="both"/>
        <w:rPr>
          <w:snapToGrid w:val="0"/>
          <w:sz w:val="28"/>
          <w:szCs w:val="28"/>
        </w:rPr>
      </w:pPr>
      <w:r w:rsidRPr="00EA3E8E">
        <w:rPr>
          <w:b/>
          <w:bCs/>
          <w:snapToGrid w:val="0"/>
          <w:sz w:val="28"/>
          <w:szCs w:val="28"/>
        </w:rPr>
        <w:t>Вторая цель данной работы</w:t>
      </w:r>
      <w:r w:rsidRPr="00EA3E8E">
        <w:rPr>
          <w:snapToGrid w:val="0"/>
          <w:sz w:val="28"/>
          <w:szCs w:val="28"/>
        </w:rPr>
        <w:t xml:space="preserve"> – выявить вредное воздействие антропогенных факторов на природу района.</w:t>
      </w:r>
    </w:p>
    <w:p w:rsidR="008C259A" w:rsidRPr="00EA3E8E" w:rsidRDefault="008C259A" w:rsidP="00EA3E8E">
      <w:pPr>
        <w:widowControl w:val="0"/>
        <w:spacing w:line="360" w:lineRule="auto"/>
        <w:ind w:firstLine="720"/>
        <w:jc w:val="both"/>
        <w:rPr>
          <w:snapToGrid w:val="0"/>
          <w:sz w:val="28"/>
          <w:szCs w:val="28"/>
        </w:rPr>
      </w:pPr>
      <w:r w:rsidRPr="00EA3E8E">
        <w:rPr>
          <w:b/>
          <w:bCs/>
          <w:snapToGrid w:val="0"/>
          <w:sz w:val="28"/>
          <w:szCs w:val="28"/>
        </w:rPr>
        <w:t>Третья цель данной работы</w:t>
      </w:r>
      <w:r w:rsidRPr="00EA3E8E">
        <w:rPr>
          <w:snapToGrid w:val="0"/>
          <w:sz w:val="28"/>
          <w:szCs w:val="28"/>
        </w:rPr>
        <w:t xml:space="preserve"> – использовать методически правильно материалы работы в педагогической практике.</w:t>
      </w:r>
    </w:p>
    <w:p w:rsidR="008C259A" w:rsidRPr="00EA3E8E" w:rsidRDefault="008C259A" w:rsidP="00EA3E8E">
      <w:pPr>
        <w:widowControl w:val="0"/>
        <w:spacing w:line="360" w:lineRule="auto"/>
        <w:ind w:firstLine="720"/>
        <w:jc w:val="both"/>
        <w:rPr>
          <w:snapToGrid w:val="0"/>
          <w:sz w:val="28"/>
          <w:szCs w:val="28"/>
        </w:rPr>
      </w:pPr>
      <w:r w:rsidRPr="00EA3E8E">
        <w:rPr>
          <w:snapToGrid w:val="0"/>
          <w:sz w:val="28"/>
          <w:szCs w:val="28"/>
        </w:rPr>
        <w:t>Чтобы люди ценили и любили природу необходимо учить их этому с самого детства и в первую очередь на уроках географии и краеведения.</w:t>
      </w:r>
    </w:p>
    <w:p w:rsidR="00060687" w:rsidRPr="00EA3E8E" w:rsidRDefault="00EA3E8E" w:rsidP="00EA3E8E">
      <w:pPr>
        <w:pStyle w:val="a4"/>
        <w:spacing w:line="360" w:lineRule="auto"/>
        <w:ind w:firstLine="720"/>
        <w:rPr>
          <w:rFonts w:ascii="Times New Roman" w:hAnsi="Times New Roman" w:cs="Times New Roman"/>
        </w:rPr>
      </w:pPr>
      <w:r>
        <w:rPr>
          <w:rFonts w:ascii="Times New Roman" w:hAnsi="Times New Roman" w:cs="Times New Roman"/>
        </w:rPr>
        <w:br w:type="page"/>
      </w:r>
      <w:r w:rsidR="0090336E" w:rsidRPr="00EA3E8E">
        <w:rPr>
          <w:rFonts w:ascii="Times New Roman" w:hAnsi="Times New Roman" w:cs="Times New Roman"/>
        </w:rPr>
        <w:t xml:space="preserve">Глава </w:t>
      </w:r>
      <w:r w:rsidR="0090336E" w:rsidRPr="00EA3E8E">
        <w:rPr>
          <w:rFonts w:ascii="Times New Roman" w:hAnsi="Times New Roman" w:cs="Times New Roman"/>
          <w:lang w:val="en-US"/>
        </w:rPr>
        <w:t>I</w:t>
      </w:r>
      <w:r w:rsidR="0090336E" w:rsidRPr="00EA3E8E">
        <w:rPr>
          <w:rFonts w:ascii="Times New Roman" w:hAnsi="Times New Roman" w:cs="Times New Roman"/>
        </w:rPr>
        <w:t>.</w:t>
      </w:r>
      <w:r w:rsidR="002E25AE" w:rsidRPr="00EA3E8E">
        <w:rPr>
          <w:rFonts w:ascii="Times New Roman" w:hAnsi="Times New Roman" w:cs="Times New Roman"/>
        </w:rPr>
        <w:t xml:space="preserve"> </w:t>
      </w:r>
      <w:r w:rsidR="00060687" w:rsidRPr="00EA3E8E">
        <w:rPr>
          <w:rFonts w:ascii="Times New Roman" w:hAnsi="Times New Roman" w:cs="Times New Roman"/>
        </w:rPr>
        <w:t>Общая  характеристика Чекмагушевского района.</w:t>
      </w:r>
    </w:p>
    <w:p w:rsidR="00060687" w:rsidRPr="00EA3E8E" w:rsidRDefault="00060687" w:rsidP="00EA3E8E">
      <w:pPr>
        <w:widowControl w:val="0"/>
        <w:spacing w:line="360" w:lineRule="auto"/>
        <w:ind w:firstLine="720"/>
        <w:rPr>
          <w:snapToGrid w:val="0"/>
          <w:sz w:val="28"/>
          <w:szCs w:val="28"/>
        </w:rPr>
      </w:pPr>
    </w:p>
    <w:p w:rsidR="00060687" w:rsidRPr="00EA3E8E" w:rsidRDefault="00EA3E8E" w:rsidP="00EA3E8E">
      <w:pPr>
        <w:pStyle w:val="20"/>
        <w:rPr>
          <w:rFonts w:ascii="Times New Roman" w:hAnsi="Times New Roman" w:cs="Times New Roman"/>
        </w:rPr>
      </w:pPr>
      <w:r>
        <w:rPr>
          <w:rFonts w:ascii="Times New Roman" w:hAnsi="Times New Roman" w:cs="Times New Roman"/>
        </w:rPr>
        <w:t xml:space="preserve">В </w:t>
      </w:r>
      <w:r w:rsidR="00060687" w:rsidRPr="00EA3E8E">
        <w:rPr>
          <w:rFonts w:ascii="Times New Roman" w:hAnsi="Times New Roman" w:cs="Times New Roman"/>
        </w:rPr>
        <w:t>краю  раздольных  степей, лесов, северо-западной  части Республики Башкортостан  расположен Чекмагушевскии район. Природа наделила ее своеобразной  красотой: привольные степи чередуются лесными чащами, холмами, горными массивами. Особую прелесть и очарование пейзажу придают реки Базы, Куваш, Чермасан.</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И в этом прекрасном уголке земли на долгие века неразрывными узами переплелись судьбы живущих  в большой единой семье  башкир, татар, русских, чувашей, мари и представителей других национальностей. Чекмагушевский район образован  20 августа 1930 года.</w:t>
      </w:r>
    </w:p>
    <w:p w:rsidR="00060687" w:rsidRPr="00EA3E8E" w:rsidRDefault="002E25AE" w:rsidP="00EA3E8E">
      <w:pPr>
        <w:widowControl w:val="0"/>
        <w:spacing w:line="360" w:lineRule="auto"/>
        <w:ind w:firstLine="720"/>
        <w:jc w:val="both"/>
        <w:rPr>
          <w:snapToGrid w:val="0"/>
          <w:sz w:val="28"/>
          <w:szCs w:val="28"/>
        </w:rPr>
      </w:pPr>
      <w:r w:rsidRPr="00EA3E8E">
        <w:rPr>
          <w:snapToGrid w:val="0"/>
          <w:sz w:val="28"/>
          <w:szCs w:val="28"/>
        </w:rPr>
        <w:t xml:space="preserve">Территория района </w:t>
      </w:r>
      <w:r w:rsidR="00060687" w:rsidRPr="00EA3E8E">
        <w:rPr>
          <w:snapToGrid w:val="0"/>
          <w:sz w:val="28"/>
          <w:szCs w:val="28"/>
        </w:rPr>
        <w:t>-1692 квадратных километра, сельхозугодия составляют 138984 гектаров земли. Сегодня Чекмагушевский район - один из экономически стабильных районов в Республике Башкортостан.</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 районе выращиваются почти все сельскохозяйственные культуры, возделываемые в республике. Основные хозяйственные направления:  производство зерновых и технических  культур, животноводство.</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 районе 78 населенных пунктов, 16 муниципальных образований. Проживает 33 тысячи человек. Средняя плотность населения 19 человек на квадратный километр.</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Районный центр - село Чекмагуш. Ныне - крупный поселек, сочетающий в себе сельскую и городскую  инфраструктуру.</w:t>
      </w:r>
    </w:p>
    <w:p w:rsidR="00060687" w:rsidRPr="00EA3E8E" w:rsidRDefault="00060687" w:rsidP="00EA3E8E">
      <w:pPr>
        <w:widowControl w:val="0"/>
        <w:spacing w:line="360" w:lineRule="auto"/>
        <w:ind w:firstLine="720"/>
        <w:jc w:val="both"/>
        <w:rPr>
          <w:snapToGrid w:val="0"/>
          <w:sz w:val="28"/>
          <w:szCs w:val="28"/>
        </w:rPr>
      </w:pPr>
    </w:p>
    <w:p w:rsidR="00060687" w:rsidRPr="00EA3E8E" w:rsidRDefault="00EA3E8E" w:rsidP="00EA3E8E">
      <w:pPr>
        <w:widowControl w:val="0"/>
        <w:spacing w:line="360" w:lineRule="auto"/>
        <w:ind w:firstLine="720"/>
        <w:jc w:val="both"/>
        <w:rPr>
          <w:snapToGrid w:val="0"/>
          <w:sz w:val="28"/>
          <w:szCs w:val="28"/>
        </w:rPr>
      </w:pPr>
      <w:r>
        <w:rPr>
          <w:b/>
          <w:bCs/>
          <w:snapToGrid w:val="0"/>
          <w:sz w:val="28"/>
          <w:szCs w:val="28"/>
          <w:lang w:val="be-BY"/>
        </w:rPr>
        <w:br w:type="page"/>
      </w:r>
      <w:r w:rsidR="0090336E" w:rsidRPr="00EA3E8E">
        <w:rPr>
          <w:b/>
          <w:bCs/>
          <w:snapToGrid w:val="0"/>
          <w:sz w:val="28"/>
          <w:szCs w:val="28"/>
          <w:lang w:val="be-BY"/>
        </w:rPr>
        <w:t xml:space="preserve">Глава </w:t>
      </w:r>
      <w:r w:rsidR="0090336E" w:rsidRPr="00EA3E8E">
        <w:rPr>
          <w:b/>
          <w:bCs/>
          <w:snapToGrid w:val="0"/>
          <w:sz w:val="28"/>
          <w:szCs w:val="28"/>
          <w:lang w:val="en-US"/>
        </w:rPr>
        <w:t>II</w:t>
      </w:r>
      <w:r w:rsidR="0090336E" w:rsidRPr="00EA3E8E">
        <w:rPr>
          <w:b/>
          <w:bCs/>
          <w:snapToGrid w:val="0"/>
          <w:sz w:val="28"/>
          <w:szCs w:val="28"/>
        </w:rPr>
        <w:t>.</w:t>
      </w:r>
      <w:r w:rsidR="002E25AE" w:rsidRPr="00EA3E8E">
        <w:rPr>
          <w:b/>
          <w:bCs/>
          <w:snapToGrid w:val="0"/>
          <w:sz w:val="28"/>
          <w:szCs w:val="28"/>
        </w:rPr>
        <w:t xml:space="preserve"> Физико - </w:t>
      </w:r>
      <w:r w:rsidR="00060687" w:rsidRPr="00EA3E8E">
        <w:rPr>
          <w:b/>
          <w:bCs/>
          <w:snapToGrid w:val="0"/>
          <w:sz w:val="28"/>
          <w:szCs w:val="28"/>
        </w:rPr>
        <w:t>географическая характеристика</w:t>
      </w:r>
      <w:r w:rsidR="00060687" w:rsidRPr="00EA3E8E">
        <w:rPr>
          <w:snapToGrid w:val="0"/>
          <w:sz w:val="28"/>
          <w:szCs w:val="28"/>
        </w:rPr>
        <w:t>.</w:t>
      </w:r>
    </w:p>
    <w:p w:rsidR="00060687" w:rsidRPr="00EA3E8E" w:rsidRDefault="00060687" w:rsidP="00EA3E8E">
      <w:pPr>
        <w:widowControl w:val="0"/>
        <w:spacing w:line="360" w:lineRule="auto"/>
        <w:ind w:firstLine="720"/>
        <w:jc w:val="both"/>
        <w:rPr>
          <w:snapToGrid w:val="0"/>
          <w:sz w:val="28"/>
          <w:szCs w:val="28"/>
        </w:rPr>
      </w:pPr>
    </w:p>
    <w:p w:rsidR="00060687" w:rsidRPr="00EA3E8E" w:rsidRDefault="00060687" w:rsidP="00EA3E8E">
      <w:pPr>
        <w:pStyle w:val="20"/>
        <w:rPr>
          <w:rFonts w:ascii="Times New Roman" w:hAnsi="Times New Roman" w:cs="Times New Roman"/>
        </w:rPr>
      </w:pPr>
      <w:r w:rsidRPr="00EA3E8E">
        <w:rPr>
          <w:rFonts w:ascii="Times New Roman" w:hAnsi="Times New Roman" w:cs="Times New Roman"/>
        </w:rPr>
        <w:t>Чекмагушев</w:t>
      </w:r>
      <w:r w:rsidR="003F6669" w:rsidRPr="00EA3E8E">
        <w:rPr>
          <w:rFonts w:ascii="Times New Roman" w:hAnsi="Times New Roman" w:cs="Times New Roman"/>
        </w:rPr>
        <w:t>ский район находится на северо-</w:t>
      </w:r>
      <w:r w:rsidRPr="00EA3E8E">
        <w:rPr>
          <w:rFonts w:ascii="Times New Roman" w:hAnsi="Times New Roman" w:cs="Times New Roman"/>
        </w:rPr>
        <w:t>западе Башкортостана.  Районный центр - село Чекмагуш, находится  в 111 километрах от города Уфы, 74 километрах от ближайшей железнодорожной станции Буздяк.</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Район граничит с юго-востока Благоварским, с юга Буздякским, с юго-запада Шаранским, с запада Бакалинским, с севера и северо-запада Илишевским, с северо и северо-востока Дюртюлинским, с востока Кушнаренковским районами.</w:t>
      </w:r>
    </w:p>
    <w:p w:rsidR="00060687" w:rsidRPr="00EA3E8E" w:rsidRDefault="00060687" w:rsidP="00EA3E8E">
      <w:pPr>
        <w:widowControl w:val="0"/>
        <w:spacing w:line="360" w:lineRule="auto"/>
        <w:ind w:firstLine="720"/>
        <w:jc w:val="both"/>
        <w:rPr>
          <w:snapToGrid w:val="0"/>
          <w:sz w:val="28"/>
          <w:szCs w:val="28"/>
        </w:rPr>
      </w:pPr>
    </w:p>
    <w:p w:rsidR="00060687" w:rsidRPr="00EA3E8E" w:rsidRDefault="00060687" w:rsidP="00EA3E8E">
      <w:pPr>
        <w:widowControl w:val="0"/>
        <w:spacing w:line="360" w:lineRule="auto"/>
        <w:ind w:firstLine="720"/>
        <w:jc w:val="both"/>
        <w:rPr>
          <w:b/>
          <w:bCs/>
          <w:snapToGrid w:val="0"/>
          <w:sz w:val="28"/>
          <w:szCs w:val="28"/>
        </w:rPr>
      </w:pPr>
      <w:r w:rsidRPr="00EA3E8E">
        <w:rPr>
          <w:b/>
          <w:bCs/>
          <w:snapToGrid w:val="0"/>
          <w:sz w:val="28"/>
          <w:szCs w:val="28"/>
        </w:rPr>
        <w:t xml:space="preserve">Рельеф, геологическое строение и </w:t>
      </w:r>
      <w:r w:rsidR="00EA3E8E">
        <w:rPr>
          <w:b/>
          <w:bCs/>
          <w:snapToGrid w:val="0"/>
          <w:sz w:val="28"/>
          <w:szCs w:val="28"/>
        </w:rPr>
        <w:t xml:space="preserve"> </w:t>
      </w:r>
      <w:r w:rsidRPr="00EA3E8E">
        <w:rPr>
          <w:b/>
          <w:bCs/>
          <w:snapToGrid w:val="0"/>
          <w:sz w:val="28"/>
          <w:szCs w:val="28"/>
        </w:rPr>
        <w:t>полезные ископаемые</w:t>
      </w:r>
      <w:r w:rsidRPr="00EA3E8E">
        <w:rPr>
          <w:snapToGrid w:val="0"/>
          <w:sz w:val="28"/>
          <w:szCs w:val="28"/>
        </w:rPr>
        <w:t>.</w:t>
      </w:r>
    </w:p>
    <w:p w:rsidR="00060687" w:rsidRPr="00EA3E8E" w:rsidRDefault="00060687" w:rsidP="00EA3E8E">
      <w:pPr>
        <w:widowControl w:val="0"/>
        <w:spacing w:line="360" w:lineRule="auto"/>
        <w:ind w:firstLine="720"/>
        <w:jc w:val="both"/>
        <w:rPr>
          <w:snapToGrid w:val="0"/>
          <w:sz w:val="28"/>
          <w:szCs w:val="28"/>
        </w:rPr>
      </w:pP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Район расположен в пределах Прибельской увалисто-волнистой равнины. Рельеф средневыраженный и с умеренным развитием эрозионных процессов. Средняя абсолютная высота 183 метра.</w:t>
      </w:r>
    </w:p>
    <w:p w:rsidR="00060687" w:rsidRPr="00EA3E8E" w:rsidRDefault="002E25AE" w:rsidP="00EA3E8E">
      <w:pPr>
        <w:widowControl w:val="0"/>
        <w:spacing w:line="360" w:lineRule="auto"/>
        <w:ind w:firstLine="720"/>
        <w:jc w:val="both"/>
        <w:rPr>
          <w:snapToGrid w:val="0"/>
          <w:sz w:val="28"/>
          <w:szCs w:val="28"/>
        </w:rPr>
      </w:pPr>
      <w:r w:rsidRPr="00EA3E8E">
        <w:rPr>
          <w:snapToGrid w:val="0"/>
          <w:sz w:val="28"/>
          <w:szCs w:val="28"/>
        </w:rPr>
        <w:t xml:space="preserve">На </w:t>
      </w:r>
      <w:r w:rsidR="00060687" w:rsidRPr="00EA3E8E">
        <w:rPr>
          <w:snapToGrid w:val="0"/>
          <w:sz w:val="28"/>
          <w:szCs w:val="28"/>
        </w:rPr>
        <w:t>территории района Башкортоста</w:t>
      </w:r>
      <w:r w:rsidR="00FE0D1F" w:rsidRPr="00EA3E8E">
        <w:rPr>
          <w:snapToGrid w:val="0"/>
          <w:sz w:val="28"/>
          <w:szCs w:val="28"/>
        </w:rPr>
        <w:t xml:space="preserve">на выделяется три тектонические </w:t>
      </w:r>
      <w:r w:rsidR="00060687" w:rsidRPr="00EA3E8E">
        <w:rPr>
          <w:snapToGrid w:val="0"/>
          <w:sz w:val="28"/>
          <w:szCs w:val="28"/>
        </w:rPr>
        <w:t>зоны: западная</w:t>
      </w:r>
      <w:r w:rsidRPr="00EA3E8E">
        <w:rPr>
          <w:snapToGrid w:val="0"/>
          <w:sz w:val="28"/>
          <w:szCs w:val="28"/>
        </w:rPr>
        <w:t xml:space="preserve"> </w:t>
      </w:r>
      <w:r w:rsidR="00060687" w:rsidRPr="00EA3E8E">
        <w:rPr>
          <w:snapToGrid w:val="0"/>
          <w:sz w:val="28"/>
          <w:szCs w:val="28"/>
        </w:rPr>
        <w:t>(платформенная), централ</w:t>
      </w:r>
      <w:r w:rsidRPr="00EA3E8E">
        <w:rPr>
          <w:snapToGrid w:val="0"/>
          <w:sz w:val="28"/>
          <w:szCs w:val="28"/>
        </w:rPr>
        <w:t xml:space="preserve">ьная (промежуточная), близкая по </w:t>
      </w:r>
      <w:r w:rsidR="00060687" w:rsidRPr="00EA3E8E">
        <w:rPr>
          <w:snapToGrid w:val="0"/>
          <w:sz w:val="28"/>
          <w:szCs w:val="28"/>
        </w:rPr>
        <w:t>тектоническому строению к платформенной, и восточная</w:t>
      </w:r>
      <w:r w:rsidR="00FE0D1F" w:rsidRPr="00EA3E8E">
        <w:rPr>
          <w:snapToGrid w:val="0"/>
          <w:sz w:val="28"/>
          <w:szCs w:val="28"/>
        </w:rPr>
        <w:t xml:space="preserve"> </w:t>
      </w:r>
      <w:r w:rsidR="00060687" w:rsidRPr="00EA3E8E">
        <w:rPr>
          <w:snapToGrid w:val="0"/>
          <w:sz w:val="28"/>
          <w:szCs w:val="28"/>
        </w:rPr>
        <w:t>(геосинклинальная). Чекмагушевский район находится на платформенной зоне.</w:t>
      </w:r>
    </w:p>
    <w:p w:rsidR="00060687" w:rsidRPr="00EA3E8E" w:rsidRDefault="00060687" w:rsidP="00EA3E8E">
      <w:pPr>
        <w:pStyle w:val="20"/>
        <w:rPr>
          <w:rFonts w:ascii="Times New Roman" w:hAnsi="Times New Roman" w:cs="Times New Roman"/>
        </w:rPr>
      </w:pPr>
      <w:r w:rsidRPr="00EA3E8E">
        <w:rPr>
          <w:rFonts w:ascii="Times New Roman" w:hAnsi="Times New Roman" w:cs="Times New Roman"/>
        </w:rPr>
        <w:t>Платформенная зона охватывает весь западный Башкортостан. Она сложена  бавлинскими, девонскими, каменноугольными и пермскими отложениями мощностью до 5500 м, налегающими на древней кристаллический фундамент, который в ряде мест</w:t>
      </w:r>
      <w:r w:rsidR="00FE0D1F" w:rsidRPr="00EA3E8E">
        <w:rPr>
          <w:rFonts w:ascii="Times New Roman" w:hAnsi="Times New Roman" w:cs="Times New Roman"/>
        </w:rPr>
        <w:t xml:space="preserve"> </w:t>
      </w:r>
      <w:r w:rsidRPr="00EA3E8E">
        <w:rPr>
          <w:rFonts w:ascii="Times New Roman" w:hAnsi="Times New Roman" w:cs="Times New Roman"/>
        </w:rPr>
        <w:t xml:space="preserve"> вскрыт  скважинами. Самая верхняя часть фундамента представлена главным образом гнейсами и амфиболитами.</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 общем плане тектоники восточной части Русской платформы в границах Башкортостана выделены несколько положительных структур первого порядка с повышенным залеганием кристаллического фундамента. Это Татарский, Башкирский, Оренбургский своды и разделяющая их Бирская седловина. Бирская сед</w:t>
      </w:r>
      <w:r w:rsidR="00FE0D1F" w:rsidRPr="00EA3E8E">
        <w:rPr>
          <w:snapToGrid w:val="0"/>
          <w:sz w:val="28"/>
          <w:szCs w:val="28"/>
        </w:rPr>
        <w:t>ловина к северу за пределами Баш</w:t>
      </w:r>
      <w:r w:rsidRPr="00EA3E8E">
        <w:rPr>
          <w:snapToGrid w:val="0"/>
          <w:sz w:val="28"/>
          <w:szCs w:val="28"/>
        </w:rPr>
        <w:t>кортостана сливается с обширной Верхне - Камской впадиной. В пределах Бирской седловины установлены с запада на восток структурные формы - Базинский, Чекмагушевский, Андреевский, Ивановский, Карабаевский валы, между которыми расположены более мелкие депрессии. Валы   тянутся с северо-запада на юго-восток.</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Вся территория, относящаяся к платформенной (западной) части в пределах Башкортостана, сложена осадочными породами пермского возраста.</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Верхне -</w:t>
      </w:r>
      <w:r w:rsidR="00FE0D1F" w:rsidRPr="00EA3E8E">
        <w:rPr>
          <w:snapToGrid w:val="0"/>
          <w:sz w:val="28"/>
          <w:szCs w:val="28"/>
        </w:rPr>
        <w:t xml:space="preserve"> </w:t>
      </w:r>
      <w:r w:rsidRPr="00EA3E8E">
        <w:rPr>
          <w:snapToGrid w:val="0"/>
          <w:sz w:val="28"/>
          <w:szCs w:val="28"/>
        </w:rPr>
        <w:t>пермские отложения (уфимского, казанского и татарского ярусов) формировались в основном в континентальных условиях. Уфимский ярус сложен горизонтальными красноцветными песчаникам, мергелями, алевролитами, глинами, а так же серыми, светло-серыми известняками и доломитам</w:t>
      </w:r>
      <w:r w:rsidR="00FE0D1F" w:rsidRPr="00EA3E8E">
        <w:rPr>
          <w:snapToGrid w:val="0"/>
          <w:sz w:val="28"/>
          <w:szCs w:val="28"/>
        </w:rPr>
        <w:t>и. Татарский ярус сложен пестроц</w:t>
      </w:r>
      <w:r w:rsidRPr="00EA3E8E">
        <w:rPr>
          <w:snapToGrid w:val="0"/>
          <w:sz w:val="28"/>
          <w:szCs w:val="28"/>
        </w:rPr>
        <w:t>ветными песчаниками, алевролитами, мергелями. Казанский ярус образован песчаниками, известняками, доломитами. Общая мощность пермских образований колеблется от 500 на западе до 1000 метров на востоке.</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По характеру рельефа  и  условиям залегания  карстующих пород в Чекмагушевском районе  равнинный карст,  в горизонтально и полого - залегающих равнинах слабо дислоцированных породах Предуралья. Локальные проявления кластокарста.</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Чекмагушевский район входит в ряд районов, где карстующие породы  отсутствуют или маломощны; большей частью скрыты под мощной (более 80метров) толщей некарстующих пород, препятствующей проявлению карста на поверхности или обнажены на небольших участках, обусловливающих локальное его проявление на поверхности.</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Полезные ископаемые района представлены месторождениями нефти (Чекмагушевское, Тузлукушевское, Манчаровское, Нурское).</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 конце 50-х годов начал формироваться Северо-западный район месторождений нефти, который вступил в стадию высокого более или менее  стабильного уровня добычи нефти в 80-х годах. Нефтеносные  каменноугольные отложения пользуются широким распространением во всём северо -</w:t>
      </w:r>
      <w:r w:rsidR="00FE0D1F" w:rsidRPr="00EA3E8E">
        <w:rPr>
          <w:snapToGrid w:val="0"/>
          <w:sz w:val="28"/>
          <w:szCs w:val="28"/>
        </w:rPr>
        <w:t xml:space="preserve"> </w:t>
      </w:r>
      <w:r w:rsidRPr="00EA3E8E">
        <w:rPr>
          <w:snapToGrid w:val="0"/>
          <w:sz w:val="28"/>
          <w:szCs w:val="28"/>
        </w:rPr>
        <w:t>западном районе Башкортостана, в пределах Бирской седловины и Верхне - Камской впадины. Месторождения дают высоковязкую и высокосернистую тяжёлую нефть с повышенным выходом мазута. Такую нефть вытеснять из пласта, передавать по трубопроводам и перерабатывать намного  сложнее, чем девонскую нефть, но в этом районе расположена значительная группа месторождений нефти, и он стал ведущим нефтепромысловым районом Башкортостана (Арланнефть, Краснохолмскнефть, Чекмагушнефть)</w:t>
      </w:r>
      <w:r w:rsidR="00FE0D1F" w:rsidRPr="00EA3E8E">
        <w:rPr>
          <w:snapToGrid w:val="0"/>
          <w:sz w:val="28"/>
          <w:szCs w:val="28"/>
        </w:rPr>
        <w:t xml:space="preserve">. В низовьях Белой, бассейна р. </w:t>
      </w:r>
      <w:r w:rsidR="00D95F28" w:rsidRPr="00EA3E8E">
        <w:rPr>
          <w:snapToGrid w:val="0"/>
          <w:sz w:val="28"/>
          <w:szCs w:val="28"/>
        </w:rPr>
        <w:t>Базы</w:t>
      </w:r>
      <w:r w:rsidRPr="00EA3E8E">
        <w:rPr>
          <w:snapToGrid w:val="0"/>
          <w:sz w:val="28"/>
          <w:szCs w:val="28"/>
        </w:rPr>
        <w:t xml:space="preserve"> находится Чекмагушевское месторождение. Месторождения этого типа - средние и небольшие по запасам. Нефтеносными являются каменноугольные и девонские отложения.</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В селении Верхний  Аташ расположено управление по добыче нефти ОАО АНК "Башнефть". Оно занимается добычей  и перекачкой нефти в 13 районов республики. </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В селе Старый Калмаш расположен НПС "Чекмагуш",  ППСН - пункт приема и слива нефти. </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Так же в районе есть месторождения строительного камня (Байкинское), кирпичной глины</w:t>
      </w:r>
      <w:r w:rsidR="00FE0D1F" w:rsidRPr="00EA3E8E">
        <w:rPr>
          <w:snapToGrid w:val="0"/>
          <w:sz w:val="28"/>
          <w:szCs w:val="28"/>
        </w:rPr>
        <w:t xml:space="preserve"> </w:t>
      </w:r>
      <w:r w:rsidRPr="00EA3E8E">
        <w:rPr>
          <w:snapToGrid w:val="0"/>
          <w:sz w:val="28"/>
          <w:szCs w:val="28"/>
        </w:rPr>
        <w:t>(Резяповское, Чекмагушевское, Аблаевское, Ново-Кутовское, Юмашевское), песка (Резяповское, Чекмагушевское), известняка на обжиг (Кусекеево), агрономических руд для известкования почв (Бикметовское, Васильевское, Игенчинское, Камаевское, Карагушевское, Резяповское, Тамьяновское,  Филипповское).</w:t>
      </w:r>
    </w:p>
    <w:p w:rsidR="00060687" w:rsidRPr="00EA3E8E" w:rsidRDefault="00060687" w:rsidP="00EA3E8E">
      <w:pPr>
        <w:widowControl w:val="0"/>
        <w:spacing w:line="360" w:lineRule="auto"/>
        <w:ind w:firstLine="720"/>
        <w:jc w:val="both"/>
        <w:rPr>
          <w:snapToGrid w:val="0"/>
          <w:sz w:val="28"/>
          <w:szCs w:val="28"/>
        </w:rPr>
      </w:pPr>
    </w:p>
    <w:p w:rsidR="00060687" w:rsidRPr="00EA3E8E" w:rsidRDefault="00060687" w:rsidP="00EA3E8E">
      <w:pPr>
        <w:widowControl w:val="0"/>
        <w:spacing w:line="360" w:lineRule="auto"/>
        <w:ind w:firstLine="720"/>
        <w:rPr>
          <w:b/>
          <w:bCs/>
          <w:snapToGrid w:val="0"/>
          <w:sz w:val="28"/>
          <w:szCs w:val="28"/>
        </w:rPr>
      </w:pPr>
      <w:r w:rsidRPr="00EA3E8E">
        <w:rPr>
          <w:b/>
          <w:bCs/>
          <w:snapToGrid w:val="0"/>
          <w:sz w:val="28"/>
          <w:szCs w:val="28"/>
        </w:rPr>
        <w:t>КЛИМАТ.</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      </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По  характеру климата территорию Башкортостана можно разделить на 5 районов:</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lang w:val="en-US"/>
        </w:rPr>
        <w:t>I</w:t>
      </w:r>
      <w:r w:rsidRPr="00EA3E8E">
        <w:rPr>
          <w:snapToGrid w:val="0"/>
          <w:sz w:val="28"/>
          <w:szCs w:val="28"/>
        </w:rPr>
        <w:t xml:space="preserve"> - более теплый район;</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II -  теплый район;</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III - менее теплый район;</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I</w:t>
      </w:r>
      <w:r w:rsidRPr="00EA3E8E">
        <w:rPr>
          <w:snapToGrid w:val="0"/>
          <w:sz w:val="28"/>
          <w:szCs w:val="28"/>
          <w:lang w:val="en-US"/>
        </w:rPr>
        <w:t>V</w:t>
      </w:r>
      <w:r w:rsidRPr="00EA3E8E">
        <w:rPr>
          <w:snapToGrid w:val="0"/>
          <w:sz w:val="28"/>
          <w:szCs w:val="28"/>
        </w:rPr>
        <w:t xml:space="preserve"> - прохладный район;</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lang w:val="en-US"/>
        </w:rPr>
        <w:t>V</w:t>
      </w:r>
      <w:r w:rsidRPr="00EA3E8E">
        <w:rPr>
          <w:snapToGrid w:val="0"/>
          <w:sz w:val="28"/>
          <w:szCs w:val="28"/>
        </w:rPr>
        <w:t xml:space="preserve"> - холодной район.</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Чекмагушевский  район  входит во </w:t>
      </w:r>
      <w:r w:rsidRPr="00EA3E8E">
        <w:rPr>
          <w:snapToGrid w:val="0"/>
          <w:sz w:val="28"/>
          <w:szCs w:val="28"/>
          <w:lang w:val="en-US"/>
        </w:rPr>
        <w:t>II</w:t>
      </w:r>
      <w:r w:rsidRPr="00EA3E8E">
        <w:rPr>
          <w:snapToGrid w:val="0"/>
          <w:sz w:val="28"/>
          <w:szCs w:val="28"/>
        </w:rPr>
        <w:t xml:space="preserve">  теплый район (лесостепной). Климат теплый, незначительно засушливый. В теплый период года  преобладающее направление ветра с севера-запада, в холодный период - с юго-запада. Преобладающее направление ветра за год - с юго-запада. Лето в районе  каждый год проходит с разными значениями максимальных температур. За последние годы это значение  составляло  +25...+30</w:t>
      </w:r>
      <w:r w:rsidRPr="00EA3E8E">
        <w:rPr>
          <w:snapToGrid w:val="0"/>
          <w:sz w:val="28"/>
          <w:szCs w:val="28"/>
          <w:vertAlign w:val="superscript"/>
        </w:rPr>
        <w:t>0</w:t>
      </w:r>
      <w:r w:rsidR="00FE0D1F" w:rsidRPr="00EA3E8E">
        <w:rPr>
          <w:snapToGrid w:val="0"/>
          <w:sz w:val="28"/>
          <w:szCs w:val="28"/>
        </w:rPr>
        <w:t>С (</w:t>
      </w:r>
      <w:r w:rsidRPr="00EA3E8E">
        <w:rPr>
          <w:snapToGrid w:val="0"/>
          <w:sz w:val="28"/>
          <w:szCs w:val="28"/>
        </w:rPr>
        <w:t>35</w:t>
      </w:r>
      <w:r w:rsidRPr="00EA3E8E">
        <w:rPr>
          <w:snapToGrid w:val="0"/>
          <w:sz w:val="28"/>
          <w:szCs w:val="28"/>
          <w:vertAlign w:val="superscript"/>
        </w:rPr>
        <w:t>0</w:t>
      </w:r>
      <w:r w:rsidRPr="00EA3E8E">
        <w:rPr>
          <w:snapToGrid w:val="0"/>
          <w:sz w:val="28"/>
          <w:szCs w:val="28"/>
        </w:rPr>
        <w:t xml:space="preserve">с). Зимние температуры в  основном не ниже - 45 </w:t>
      </w:r>
      <w:r w:rsidRPr="00EA3E8E">
        <w:rPr>
          <w:snapToGrid w:val="0"/>
          <w:sz w:val="28"/>
          <w:szCs w:val="28"/>
          <w:vertAlign w:val="superscript"/>
        </w:rPr>
        <w:t>0</w:t>
      </w:r>
      <w:r w:rsidRPr="00EA3E8E">
        <w:rPr>
          <w:snapToGrid w:val="0"/>
          <w:sz w:val="28"/>
          <w:szCs w:val="28"/>
        </w:rPr>
        <w:t>С. В этом году (2006г.) зима выдалась суровой.  В январе температура более двух недель держалась в пределах от –32</w:t>
      </w:r>
      <w:r w:rsidRPr="00EA3E8E">
        <w:rPr>
          <w:snapToGrid w:val="0"/>
          <w:sz w:val="28"/>
          <w:szCs w:val="28"/>
          <w:vertAlign w:val="superscript"/>
        </w:rPr>
        <w:t>0</w:t>
      </w:r>
      <w:r w:rsidRPr="00EA3E8E">
        <w:rPr>
          <w:snapToGrid w:val="0"/>
          <w:sz w:val="28"/>
          <w:szCs w:val="28"/>
        </w:rPr>
        <w:t xml:space="preserve">С до -40-43 </w:t>
      </w:r>
      <w:r w:rsidRPr="00EA3E8E">
        <w:rPr>
          <w:snapToGrid w:val="0"/>
          <w:sz w:val="28"/>
          <w:szCs w:val="28"/>
          <w:vertAlign w:val="superscript"/>
        </w:rPr>
        <w:t>0</w:t>
      </w:r>
      <w:r w:rsidRPr="00EA3E8E">
        <w:rPr>
          <w:snapToGrid w:val="0"/>
          <w:sz w:val="28"/>
          <w:szCs w:val="28"/>
        </w:rPr>
        <w:t>С. Осадков выпадает мало, около 400 мм за год. Среднее количество осадков за теплый период  около 300 мм, а за холодный период от 100 до 150 мм.</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Чекмагушевскии район находится в</w:t>
      </w:r>
      <w:r w:rsidR="00FE0D1F" w:rsidRPr="00EA3E8E">
        <w:rPr>
          <w:snapToGrid w:val="0"/>
          <w:sz w:val="28"/>
          <w:szCs w:val="28"/>
        </w:rPr>
        <w:t xml:space="preserve"> умеренном климатическом поясе.</w:t>
      </w:r>
    </w:p>
    <w:p w:rsidR="00060687" w:rsidRPr="00EA3E8E" w:rsidRDefault="00060687" w:rsidP="00EA3E8E">
      <w:pPr>
        <w:pStyle w:val="20"/>
        <w:rPr>
          <w:rFonts w:ascii="Times New Roman" w:hAnsi="Times New Roman" w:cs="Times New Roman"/>
        </w:rPr>
      </w:pPr>
      <w:r w:rsidRPr="00EA3E8E">
        <w:rPr>
          <w:rFonts w:ascii="Times New Roman" w:hAnsi="Times New Roman" w:cs="Times New Roman"/>
        </w:rPr>
        <w:t xml:space="preserve">В соответствии с ясно выраженной континентальностью климата в Чекмагушевском районе резко выделяются холодный и теплый периоды года. Осень  и весна - переходные сезоны проходят быстро и нередко характеризуются интенсивным развитием сезонных явлении. Особенно  </w:t>
      </w:r>
      <w:r w:rsidR="00D95F28" w:rsidRPr="00EA3E8E">
        <w:rPr>
          <w:rFonts w:ascii="Times New Roman" w:hAnsi="Times New Roman" w:cs="Times New Roman"/>
        </w:rPr>
        <w:t xml:space="preserve">это </w:t>
      </w:r>
      <w:r w:rsidRPr="00EA3E8E">
        <w:rPr>
          <w:rFonts w:ascii="Times New Roman" w:hAnsi="Times New Roman" w:cs="Times New Roman"/>
        </w:rPr>
        <w:t>касается ве</w:t>
      </w:r>
      <w:r w:rsidR="00D95F28" w:rsidRPr="00EA3E8E">
        <w:rPr>
          <w:rFonts w:ascii="Times New Roman" w:hAnsi="Times New Roman" w:cs="Times New Roman"/>
        </w:rPr>
        <w:t xml:space="preserve">сны,  которая  длилась   всего  </w:t>
      </w:r>
      <w:r w:rsidRPr="00EA3E8E">
        <w:rPr>
          <w:rFonts w:ascii="Times New Roman" w:hAnsi="Times New Roman" w:cs="Times New Roman"/>
        </w:rPr>
        <w:t xml:space="preserve"> 40-50 дней, когда природа по существу почти сразу переходит от зимних к летним условиям погоды.</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К особенностям климата следует отнести большую изменчивость погоды в основном в тёплое врем</w:t>
      </w:r>
      <w:r w:rsidR="00FE0D1F" w:rsidRPr="00EA3E8E">
        <w:rPr>
          <w:snapToGrid w:val="0"/>
          <w:sz w:val="28"/>
          <w:szCs w:val="28"/>
        </w:rPr>
        <w:t xml:space="preserve">я года. Особенно неустойчива </w:t>
      </w:r>
      <w:r w:rsidRPr="00EA3E8E">
        <w:rPr>
          <w:snapToGrid w:val="0"/>
          <w:sz w:val="28"/>
          <w:szCs w:val="28"/>
        </w:rPr>
        <w:t xml:space="preserve">  бывает весной, с резкими колебаниями температур от вспышки тепла до возврата холодов, а так же длительный период отрицательных  температур, суровость зимы, большие амплитуды колебания температуры в годовом и суточном интервале, неравномерность распределения осадков по территории и сезонам года, значительные отклонения от средних норм годового количества осадков, быстрая смена погоды и её постоянство по годам. Продолжительность залегания снежного покрова составляет  в среднем 150-165 дней.</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Зима в Чекмагушевском районе  обычно устанавливается с середины ноября. В это время  ложится снег, случаются уже и морозы, но нередко сюда вторгается воздух с Атлантики, и тогда наступают оттепели, выпадает мокрый снег и даже дождь. Самый холодный месяц - январь. Среднемесячная температура его составляет около   -15 </w:t>
      </w:r>
      <w:r w:rsidRPr="00EA3E8E">
        <w:rPr>
          <w:snapToGrid w:val="0"/>
          <w:sz w:val="28"/>
          <w:szCs w:val="28"/>
          <w:vertAlign w:val="superscript"/>
        </w:rPr>
        <w:t>0</w:t>
      </w:r>
      <w:r w:rsidRPr="00EA3E8E">
        <w:rPr>
          <w:snapToGrid w:val="0"/>
          <w:sz w:val="28"/>
          <w:szCs w:val="28"/>
        </w:rPr>
        <w:t>С.</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Весна наступает с третьей декады марта. В первой  половине апреля  стаивает снег, вскрываются реки, в мае деревья покрываются листвой, но ещё нередки вторжения холодных  воздушных масс Арктики. Они приносят заморозки, губительные для садов и посевов.</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Самый жаркий летний месяц - июль. Среднемесячна</w:t>
      </w:r>
      <w:r w:rsidR="00D95F28" w:rsidRPr="00EA3E8E">
        <w:rPr>
          <w:snapToGrid w:val="0"/>
          <w:sz w:val="28"/>
          <w:szCs w:val="28"/>
        </w:rPr>
        <w:t>я  температура воздуха около 19</w:t>
      </w:r>
      <w:r w:rsidRPr="00EA3E8E">
        <w:rPr>
          <w:snapToGrid w:val="0"/>
          <w:sz w:val="28"/>
          <w:szCs w:val="28"/>
          <w:vertAlign w:val="superscript"/>
        </w:rPr>
        <w:t>0</w:t>
      </w:r>
      <w:r w:rsidRPr="00EA3E8E">
        <w:rPr>
          <w:snapToGrid w:val="0"/>
          <w:sz w:val="28"/>
          <w:szCs w:val="28"/>
        </w:rPr>
        <w:t>С. Погода летом во многом определяется воздействием воздушных ма</w:t>
      </w:r>
      <w:r w:rsidR="00D95F28" w:rsidRPr="00EA3E8E">
        <w:rPr>
          <w:snapToGrid w:val="0"/>
          <w:sz w:val="28"/>
          <w:szCs w:val="28"/>
        </w:rPr>
        <w:t xml:space="preserve">сс.  Надолго может устанавливаться </w:t>
      </w:r>
      <w:r w:rsidRPr="00EA3E8E">
        <w:rPr>
          <w:snapToGrid w:val="0"/>
          <w:sz w:val="28"/>
          <w:szCs w:val="28"/>
        </w:rPr>
        <w:t xml:space="preserve"> сухая и жаркая погода, когда эту область захватывают южные тропические массы воздуха. В такие годы случаются и засухи. При понижении атмосферного давления из Атлантики сюда вторгаются циклоны. Они смягчают жару и приносят долгожданные дожди.</w:t>
      </w:r>
    </w:p>
    <w:p w:rsidR="00060687" w:rsidRPr="00EA3E8E" w:rsidRDefault="00060687" w:rsidP="00EA3E8E">
      <w:pPr>
        <w:widowControl w:val="0"/>
        <w:spacing w:line="360" w:lineRule="auto"/>
        <w:ind w:firstLine="720"/>
        <w:jc w:val="both"/>
        <w:rPr>
          <w:snapToGrid w:val="0"/>
          <w:sz w:val="28"/>
          <w:szCs w:val="28"/>
        </w:rPr>
      </w:pPr>
    </w:p>
    <w:p w:rsidR="00060687" w:rsidRPr="00EA3E8E" w:rsidRDefault="00060687" w:rsidP="00EA3E8E">
      <w:pPr>
        <w:widowControl w:val="0"/>
        <w:tabs>
          <w:tab w:val="left" w:pos="1890"/>
          <w:tab w:val="center" w:pos="5037"/>
        </w:tabs>
        <w:spacing w:line="360" w:lineRule="auto"/>
        <w:ind w:firstLine="720"/>
        <w:rPr>
          <w:b/>
          <w:bCs/>
          <w:snapToGrid w:val="0"/>
          <w:sz w:val="28"/>
          <w:szCs w:val="28"/>
        </w:rPr>
      </w:pPr>
      <w:r w:rsidRPr="00EA3E8E">
        <w:rPr>
          <w:b/>
          <w:bCs/>
          <w:snapToGrid w:val="0"/>
          <w:sz w:val="28"/>
          <w:szCs w:val="28"/>
        </w:rPr>
        <w:t>ГИДРОЛОГИЯ  И  ГИДРОГРАФИЯ.</w:t>
      </w:r>
    </w:p>
    <w:p w:rsidR="00060687" w:rsidRPr="00EA3E8E" w:rsidRDefault="00060687" w:rsidP="00EA3E8E">
      <w:pPr>
        <w:widowControl w:val="0"/>
        <w:spacing w:line="360" w:lineRule="auto"/>
        <w:ind w:firstLine="720"/>
        <w:jc w:val="both"/>
        <w:rPr>
          <w:snapToGrid w:val="0"/>
          <w:sz w:val="28"/>
          <w:szCs w:val="28"/>
        </w:rPr>
      </w:pP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Территория Чекмагушевского  района дренируется  системой рек Базы, Куваш, Чермасан и их притоками. Эти реки в свою очередь являются притоками </w:t>
      </w:r>
      <w:r w:rsidR="00D95F28" w:rsidRPr="00EA3E8E">
        <w:rPr>
          <w:snapToGrid w:val="0"/>
          <w:sz w:val="28"/>
          <w:szCs w:val="28"/>
        </w:rPr>
        <w:t>реки Белой, протекающей</w:t>
      </w:r>
      <w:r w:rsidRPr="00EA3E8E">
        <w:rPr>
          <w:snapToGrid w:val="0"/>
          <w:sz w:val="28"/>
          <w:szCs w:val="28"/>
        </w:rPr>
        <w:t xml:space="preserve"> за пределами Чекмагушевского района. Реки Базы и Куваш берут  начало в районе, причем ре</w:t>
      </w:r>
      <w:r w:rsidR="00CD088B" w:rsidRPr="00EA3E8E">
        <w:rPr>
          <w:snapToGrid w:val="0"/>
          <w:sz w:val="28"/>
          <w:szCs w:val="28"/>
        </w:rPr>
        <w:t xml:space="preserve">ка Базы у южной границы района, </w:t>
      </w:r>
      <w:r w:rsidRPr="00EA3E8E">
        <w:rPr>
          <w:snapToGrid w:val="0"/>
          <w:sz w:val="28"/>
          <w:szCs w:val="28"/>
        </w:rPr>
        <w:t xml:space="preserve"> протекая на север разделяет район на две различные по строению  поверхности, части.</w:t>
      </w:r>
    </w:p>
    <w:p w:rsidR="00060687" w:rsidRPr="00EA3E8E" w:rsidRDefault="00EA3E8E" w:rsidP="00EA3E8E">
      <w:pPr>
        <w:widowControl w:val="0"/>
        <w:spacing w:line="360" w:lineRule="auto"/>
        <w:ind w:firstLine="720"/>
        <w:jc w:val="both"/>
        <w:rPr>
          <w:snapToGrid w:val="0"/>
          <w:sz w:val="28"/>
          <w:szCs w:val="28"/>
        </w:rPr>
      </w:pPr>
      <w:r>
        <w:rPr>
          <w:snapToGrid w:val="0"/>
          <w:sz w:val="28"/>
          <w:szCs w:val="28"/>
        </w:rPr>
        <w:t xml:space="preserve">Река БАЗЫ </w:t>
      </w:r>
      <w:r w:rsidR="00060687" w:rsidRPr="00EA3E8E">
        <w:rPr>
          <w:snapToGrid w:val="0"/>
          <w:sz w:val="28"/>
          <w:szCs w:val="28"/>
        </w:rPr>
        <w:t>является главной водной артерией. Она  пересекает западную часть района своим верхним течением. Длина реки 123 км. Площадь водосбора 1590 квадратных километра.  Долина реки х</w:t>
      </w:r>
      <w:r w:rsidR="00CD088B" w:rsidRPr="00EA3E8E">
        <w:rPr>
          <w:snapToGrid w:val="0"/>
          <w:sz w:val="28"/>
          <w:szCs w:val="28"/>
        </w:rPr>
        <w:t>орошо разработана, очень широкая</w:t>
      </w:r>
      <w:r w:rsidR="00060687" w:rsidRPr="00EA3E8E">
        <w:rPr>
          <w:snapToGrid w:val="0"/>
          <w:sz w:val="28"/>
          <w:szCs w:val="28"/>
        </w:rPr>
        <w:t xml:space="preserve"> до 2 км. Берега асимметричны, правый берег более кр</w:t>
      </w:r>
      <w:r w:rsidR="00CD088B" w:rsidRPr="00EA3E8E">
        <w:rPr>
          <w:snapToGrid w:val="0"/>
          <w:sz w:val="28"/>
          <w:szCs w:val="28"/>
        </w:rPr>
        <w:t>утой, левый пологи</w:t>
      </w:r>
      <w:r w:rsidR="00060687" w:rsidRPr="00EA3E8E">
        <w:rPr>
          <w:snapToGrid w:val="0"/>
          <w:sz w:val="28"/>
          <w:szCs w:val="28"/>
        </w:rPr>
        <w:t xml:space="preserve"> и состоит из аллювиальных террас. Пойма реки  заболочена, дно русла илистое, вязкое. Берега подвержены постоянному размыву и разрушаются во время весеннего паводка. Течение ее спокойное, ширина в среднем 10-15 м. Вода слабо минерализована. Глубина реки от 1 до 2,5 м.</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Река </w:t>
      </w:r>
      <w:r w:rsidRPr="00EA3E8E">
        <w:rPr>
          <w:b/>
          <w:bCs/>
          <w:snapToGrid w:val="0"/>
          <w:sz w:val="28"/>
          <w:szCs w:val="28"/>
        </w:rPr>
        <w:t>ЧЕРМАСАН</w:t>
      </w:r>
      <w:r w:rsidRPr="00EA3E8E">
        <w:rPr>
          <w:snapToGrid w:val="0"/>
          <w:sz w:val="28"/>
          <w:szCs w:val="28"/>
        </w:rPr>
        <w:t xml:space="preserve"> - протекает по восточной части - границе района. Долина реки широкая, достигает местами ширины 3,5 км. Она выражена пойменными и надпойменными террасами. Русло извилистое, блуждающее по пойме, отходящее в большинстве  случаев далеко от станицы.  Ширина русла реки от 50см до 2м. Течение спокойное. Эта река большого значения не имеет для района, т.к. протекает вдоль восточной границы района на небольшом протяжении. Реки Чермасан и Базы в возрастном отношении старые, с хорошо развитыми долинами , с асимметричными берегами.</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Река  </w:t>
      </w:r>
      <w:r w:rsidRPr="00EA3E8E">
        <w:rPr>
          <w:b/>
          <w:bCs/>
          <w:snapToGrid w:val="0"/>
          <w:sz w:val="28"/>
          <w:szCs w:val="28"/>
        </w:rPr>
        <w:t>КАЛМАШКА</w:t>
      </w:r>
      <w:r w:rsidRPr="00EA3E8E">
        <w:rPr>
          <w:snapToGrid w:val="0"/>
          <w:sz w:val="28"/>
          <w:szCs w:val="28"/>
        </w:rPr>
        <w:t xml:space="preserve"> - истоки находятся у деревни Калмашбашево. Она течет в направлении с юго-запада на северо-восток. Длина ее не превышает 42 км. В верхнем течении река Калмашка принимает в себя два притока - реку Старо Биккино и реку Рапат.  Долина верхнего течения реки широкая. Русло ее очень узкое и глубокое, берега крутые. В нижней части течения реки Калмашка долина более широкая, чем в верхней</w:t>
      </w:r>
      <w:r w:rsidR="00CD088B" w:rsidRPr="00EA3E8E">
        <w:rPr>
          <w:snapToGrid w:val="0"/>
          <w:sz w:val="28"/>
          <w:szCs w:val="28"/>
        </w:rPr>
        <w:t xml:space="preserve"> части</w:t>
      </w:r>
      <w:r w:rsidRPr="00EA3E8E">
        <w:rPr>
          <w:snapToGrid w:val="0"/>
          <w:sz w:val="28"/>
          <w:szCs w:val="28"/>
        </w:rPr>
        <w:t>. Русло так же глубокое и извилистое. Ширина русла 2-8 м, глубина от 50 см до 1,5м.</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Река  </w:t>
      </w:r>
      <w:r w:rsidRPr="00EA3E8E">
        <w:rPr>
          <w:b/>
          <w:bCs/>
          <w:snapToGrid w:val="0"/>
          <w:sz w:val="28"/>
          <w:szCs w:val="28"/>
        </w:rPr>
        <w:t>СЕВАДЫ</w:t>
      </w:r>
      <w:r w:rsidRPr="00EA3E8E">
        <w:rPr>
          <w:snapToGrid w:val="0"/>
          <w:sz w:val="28"/>
          <w:szCs w:val="28"/>
        </w:rPr>
        <w:t xml:space="preserve"> - пересекает юго-восточну</w:t>
      </w:r>
      <w:r w:rsidR="00CD088B" w:rsidRPr="00EA3E8E">
        <w:rPr>
          <w:snapToGrid w:val="0"/>
          <w:sz w:val="28"/>
          <w:szCs w:val="28"/>
        </w:rPr>
        <w:t>ю часть района. Имеет почти мери</w:t>
      </w:r>
      <w:r w:rsidRPr="00EA3E8E">
        <w:rPr>
          <w:snapToGrid w:val="0"/>
          <w:sz w:val="28"/>
          <w:szCs w:val="28"/>
        </w:rPr>
        <w:t>дианальное направление. Строение склонов нижнего течения такое же, как и реки Калмашка, левый берег крутой, правый очень пологий. Длина реки  35 км, с довольно глубоким руслом, ширина которого до 10 м, глубина от 30-50м до 1-1,5м.</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Вскрытие рек происходит в среднем 20 апреля. Самая ранняя дата 29 марта, самая поздняя 2 мая. Замерзание реки в среднем 18-25 ноября, самая ранняя 24 октября, самая поздняя 27 ноября. Вскрытие и замерзание рек в Чекмагушевском районе происходит на 2-3 дня раньше, чем река Белая, Кама.</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Грунтовые воды залегают на различной глубине в зависимости от элементов рельефа. На водоразделах глубина достигает 10-12 м, а в понижении 1-2 м. В глубоких балках и оврагах наблюдаются выходы грунтовых вод на дневную поверхность. В нижних частях склонов, где грунтовые воды подходят близко к дневной поверхности, они накладывают отпечаток на формирование поч</w:t>
      </w:r>
      <w:r w:rsidR="00CD088B" w:rsidRPr="00EA3E8E">
        <w:rPr>
          <w:snapToGrid w:val="0"/>
          <w:sz w:val="28"/>
          <w:szCs w:val="28"/>
        </w:rPr>
        <w:t>в и способствуют образованию вла</w:t>
      </w:r>
      <w:r w:rsidRPr="00EA3E8E">
        <w:rPr>
          <w:snapToGrid w:val="0"/>
          <w:sz w:val="28"/>
          <w:szCs w:val="28"/>
        </w:rPr>
        <w:t xml:space="preserve">жно - луговых почв. А там, где грунтовые воды  выклиниваются на дневную поверхность, там происходит формирование почв болотного ряда. В питьевых целях население использует родниковую и колодезную воду, а так же из шахтных колодцев. </w:t>
      </w:r>
      <w:r w:rsidR="00CD088B" w:rsidRPr="00EA3E8E">
        <w:rPr>
          <w:snapToGrid w:val="0"/>
          <w:sz w:val="28"/>
          <w:szCs w:val="28"/>
        </w:rPr>
        <w:t xml:space="preserve">      </w:t>
      </w:r>
      <w:r w:rsidRPr="00EA3E8E">
        <w:rPr>
          <w:snapToGrid w:val="0"/>
          <w:sz w:val="28"/>
          <w:szCs w:val="28"/>
        </w:rPr>
        <w:t>Чекмагушевский район входит в Уфимский верхнепермский водоносный комплекс. Минерализация и химический состав подземных вод в зоне дренирования водоносных пород гидрографической сетью: до 1,0г/л. Гидрокарбонатный, сульфатно-гидрокарбонатный и гидрокарбонато -сульфатный кальциевый, магниево-натриевый и магниево -кальциевый.</w:t>
      </w:r>
      <w:r w:rsidR="00CD088B" w:rsidRPr="00EA3E8E">
        <w:rPr>
          <w:snapToGrid w:val="0"/>
          <w:sz w:val="28"/>
          <w:szCs w:val="28"/>
        </w:rPr>
        <w:t xml:space="preserve"> Е</w:t>
      </w:r>
      <w:r w:rsidRPr="00EA3E8E">
        <w:rPr>
          <w:snapToGrid w:val="0"/>
          <w:sz w:val="28"/>
          <w:szCs w:val="28"/>
        </w:rPr>
        <w:t>ще на территории района есть реки Чекмагуш, Кашак; речки Ташкурга, Маргыш; родники  Ташшишма, Тубенги -</w:t>
      </w:r>
      <w:r w:rsidR="00CD088B" w:rsidRPr="00EA3E8E">
        <w:rPr>
          <w:snapToGrid w:val="0"/>
          <w:sz w:val="28"/>
          <w:szCs w:val="28"/>
        </w:rPr>
        <w:t xml:space="preserve"> </w:t>
      </w:r>
      <w:r w:rsidRPr="00EA3E8E">
        <w:rPr>
          <w:snapToGrid w:val="0"/>
          <w:sz w:val="28"/>
          <w:szCs w:val="28"/>
        </w:rPr>
        <w:t>шишма, Карашишма; оз. Юкаликуль, Менязи.</w:t>
      </w:r>
    </w:p>
    <w:p w:rsidR="00EA3E8E" w:rsidRDefault="00EA3E8E" w:rsidP="00EA3E8E">
      <w:pPr>
        <w:widowControl w:val="0"/>
        <w:spacing w:line="360" w:lineRule="auto"/>
        <w:ind w:firstLine="720"/>
        <w:jc w:val="both"/>
        <w:rPr>
          <w:snapToGrid w:val="0"/>
          <w:sz w:val="28"/>
          <w:szCs w:val="28"/>
        </w:rPr>
      </w:pPr>
    </w:p>
    <w:p w:rsidR="00060687" w:rsidRPr="00EA3E8E" w:rsidRDefault="00060687" w:rsidP="00EA3E8E">
      <w:pPr>
        <w:widowControl w:val="0"/>
        <w:spacing w:line="360" w:lineRule="auto"/>
        <w:ind w:firstLine="720"/>
        <w:jc w:val="both"/>
        <w:rPr>
          <w:snapToGrid w:val="0"/>
          <w:sz w:val="28"/>
          <w:szCs w:val="28"/>
        </w:rPr>
      </w:pPr>
      <w:r w:rsidRPr="00EA3E8E">
        <w:rPr>
          <w:b/>
          <w:bCs/>
          <w:snapToGrid w:val="0"/>
          <w:sz w:val="28"/>
          <w:szCs w:val="28"/>
        </w:rPr>
        <w:t>ПОЧВА.</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        </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Из почв распространены типичные, выщелоченные чернозёмы, тёмно-серые и серые лесные почвы. Содержание гумуса в этих почвах составляет 6-11%, кислотность до 6. Мощность гумусового  горизонта 50-60 см. Почва плодородная. Горизонты чернозёмов  залегают глубоко и по своей  мощи вполне могут тягаться с чернозёмами Кубани. Чекмагушевский район расположен в лесостепной зоне, южной переходной подзоне,  захватывая частично зону степи. Повышенные точки водоразделов, покрытые древесиной, растительностью, заняты лесными почвами, которые довольно быстро сменяются выщелоченными чернозёмами, а затем и типичными карбонатными в зависимости от экспозиции. Более пониженные водоразделы заняты по своим вершинам типичными чернозёмами. </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 восточной части наблюдается такая же закономерность. Здесь вершины водоразделов заняты типичными карбонатами, чернозёмами, развившимися на элювиальной породе, склоны заняты типичными чернозёмами и нижняя часть выщелоченными.</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Южные и западные более покатые склоны заняты  типичными карбонатами. Еще более покатые заняты типичными карбонатами с поверхностным  вскипанием, более крутые склоны заняты недоразвитыми и смытыми почвами.</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 замкнутых понижениях, балках и оврагах в зависимости  от степени увлажнения расположены  влажно-луговые и болотные почвы.</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Поймы крупных рек (Базы, Че</w:t>
      </w:r>
      <w:r w:rsidR="00CD088B" w:rsidRPr="00EA3E8E">
        <w:rPr>
          <w:snapToGrid w:val="0"/>
          <w:sz w:val="28"/>
          <w:szCs w:val="28"/>
        </w:rPr>
        <w:t>рмасан, Куваш) заняты старовозра</w:t>
      </w:r>
      <w:r w:rsidRPr="00EA3E8E">
        <w:rPr>
          <w:snapToGrid w:val="0"/>
          <w:sz w:val="28"/>
          <w:szCs w:val="28"/>
        </w:rPr>
        <w:t>стными аллювиальными сформировавшимися почвами. Наряду с эти встречаются и более молодые аллювиальные  наносы. В поймах этих речек встречаются и более молодые аллювиальные наносы. И довольно большие площади торфянистых почв.</w:t>
      </w:r>
    </w:p>
    <w:p w:rsidR="00060687" w:rsidRPr="00EA3E8E" w:rsidRDefault="00060687" w:rsidP="00EA3E8E">
      <w:pPr>
        <w:widowControl w:val="0"/>
        <w:spacing w:line="360" w:lineRule="auto"/>
        <w:ind w:firstLine="720"/>
        <w:jc w:val="both"/>
        <w:rPr>
          <w:b/>
          <w:bCs/>
          <w:snapToGrid w:val="0"/>
          <w:sz w:val="28"/>
          <w:szCs w:val="28"/>
        </w:rPr>
      </w:pPr>
      <w:r w:rsidRPr="00EA3E8E">
        <w:rPr>
          <w:b/>
          <w:bCs/>
          <w:snapToGrid w:val="0"/>
          <w:sz w:val="28"/>
          <w:szCs w:val="28"/>
        </w:rPr>
        <w:t>Разновидности почв, распределенные по территории района:</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  1</w:t>
      </w:r>
      <w:r w:rsidRPr="00EA3E8E">
        <w:rPr>
          <w:b/>
          <w:bCs/>
          <w:snapToGrid w:val="0"/>
          <w:sz w:val="28"/>
          <w:szCs w:val="28"/>
        </w:rPr>
        <w:t>.Черноземы типичные</w:t>
      </w:r>
      <w:r w:rsidRPr="00EA3E8E">
        <w:rPr>
          <w:snapToGrid w:val="0"/>
          <w:sz w:val="28"/>
          <w:szCs w:val="28"/>
        </w:rPr>
        <w:t xml:space="preserve"> -</w:t>
      </w:r>
      <w:r w:rsidR="00CD088B" w:rsidRPr="00EA3E8E">
        <w:rPr>
          <w:snapToGrid w:val="0"/>
          <w:sz w:val="28"/>
          <w:szCs w:val="28"/>
        </w:rPr>
        <w:t xml:space="preserve"> </w:t>
      </w:r>
      <w:r w:rsidRPr="00EA3E8E">
        <w:rPr>
          <w:snapToGrid w:val="0"/>
          <w:sz w:val="28"/>
          <w:szCs w:val="28"/>
        </w:rPr>
        <w:t>доминирующий тип, составляет 40% от общей площади. Они распространены  в юго-восточной части территории района и отдельными контурами в юго-западной и северо-западных частях района</w:t>
      </w:r>
    </w:p>
    <w:p w:rsidR="00060687" w:rsidRPr="00EA3E8E" w:rsidRDefault="00060687" w:rsidP="00EA3E8E">
      <w:pPr>
        <w:widowControl w:val="0"/>
        <w:spacing w:line="360" w:lineRule="auto"/>
        <w:ind w:firstLine="720"/>
        <w:jc w:val="both"/>
        <w:rPr>
          <w:snapToGrid w:val="0"/>
          <w:sz w:val="28"/>
          <w:szCs w:val="28"/>
        </w:rPr>
      </w:pPr>
      <w:r w:rsidRPr="00EA3E8E">
        <w:rPr>
          <w:b/>
          <w:bCs/>
          <w:snapToGrid w:val="0"/>
          <w:sz w:val="28"/>
          <w:szCs w:val="28"/>
        </w:rPr>
        <w:t xml:space="preserve">  2.Чернозёмы  выщелоченные</w:t>
      </w:r>
      <w:r w:rsidRPr="00EA3E8E">
        <w:rPr>
          <w:snapToGrid w:val="0"/>
          <w:sz w:val="28"/>
          <w:szCs w:val="28"/>
        </w:rPr>
        <w:t xml:space="preserve"> - составляют 31% от общей площади. Распространены в северо-восточной части района и отдельными контурами среди типичных черноземов  в юго-восточной и западных частях территории района.</w:t>
      </w:r>
    </w:p>
    <w:p w:rsidR="00060687" w:rsidRPr="00EA3E8E" w:rsidRDefault="00060687" w:rsidP="00EA3E8E">
      <w:pPr>
        <w:widowControl w:val="0"/>
        <w:spacing w:line="360" w:lineRule="auto"/>
        <w:ind w:firstLine="720"/>
        <w:jc w:val="both"/>
        <w:rPr>
          <w:snapToGrid w:val="0"/>
          <w:sz w:val="28"/>
          <w:szCs w:val="28"/>
        </w:rPr>
      </w:pPr>
      <w:r w:rsidRPr="00EA3E8E">
        <w:rPr>
          <w:b/>
          <w:bCs/>
          <w:snapToGrid w:val="0"/>
          <w:sz w:val="28"/>
          <w:szCs w:val="28"/>
        </w:rPr>
        <w:t xml:space="preserve">  3.Серые лесные поч</w:t>
      </w:r>
      <w:r w:rsidRPr="00EA3E8E">
        <w:rPr>
          <w:snapToGrid w:val="0"/>
          <w:sz w:val="28"/>
          <w:szCs w:val="28"/>
        </w:rPr>
        <w:t>вы - имеют небольшое распространение вдоль западной границы</w:t>
      </w:r>
      <w:r w:rsidR="00CD088B" w:rsidRPr="00EA3E8E">
        <w:rPr>
          <w:snapToGrid w:val="0"/>
          <w:sz w:val="28"/>
          <w:szCs w:val="28"/>
        </w:rPr>
        <w:t xml:space="preserve"> территории района, где  больше лесов</w:t>
      </w:r>
      <w:r w:rsidRPr="00EA3E8E">
        <w:rPr>
          <w:snapToGrid w:val="0"/>
          <w:sz w:val="28"/>
          <w:szCs w:val="28"/>
        </w:rPr>
        <w:t>. Их площадь составляет 10% от общей площади. Остальные почвенные разности зональной приуроченности не имеют и распространяются по всей территории отдельными контурами, в зависимости от рельефа.</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Эти показатели  очень важны для сельского  хозяйства. Для эффективного использования земельных ресурсов - активно внедряются прогрессивные, ресурсосберегающие и экологически безопасные технологии. Проведена инвентаризация и завершена кадастровая оценка всех категорий земель.</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Эро</w:t>
      </w:r>
      <w:r w:rsidR="00CD088B" w:rsidRPr="00EA3E8E">
        <w:rPr>
          <w:snapToGrid w:val="0"/>
          <w:sz w:val="28"/>
          <w:szCs w:val="28"/>
        </w:rPr>
        <w:t>дированность почв незначительно</w:t>
      </w:r>
      <w:r w:rsidRPr="00EA3E8E">
        <w:rPr>
          <w:snapToGrid w:val="0"/>
          <w:sz w:val="28"/>
          <w:szCs w:val="28"/>
        </w:rPr>
        <w:t xml:space="preserve"> (0-5%). Для защиты от эрозии разводят лесополосы  вокруг полей. Почвообразующие породы: элювио - делювиальные карбонатные отложения. Механический состав почв: легкие и средние суглинки.</w:t>
      </w:r>
    </w:p>
    <w:p w:rsidR="00060687" w:rsidRPr="00EA3E8E" w:rsidRDefault="00060687" w:rsidP="00EA3E8E">
      <w:pPr>
        <w:widowControl w:val="0"/>
        <w:spacing w:line="360" w:lineRule="auto"/>
        <w:ind w:firstLine="720"/>
        <w:jc w:val="both"/>
        <w:rPr>
          <w:snapToGrid w:val="0"/>
          <w:sz w:val="28"/>
          <w:szCs w:val="28"/>
        </w:rPr>
      </w:pPr>
    </w:p>
    <w:p w:rsidR="00060687" w:rsidRPr="00EA3E8E" w:rsidRDefault="00060687" w:rsidP="00EA3E8E">
      <w:pPr>
        <w:widowControl w:val="0"/>
        <w:spacing w:line="360" w:lineRule="auto"/>
        <w:ind w:firstLine="720"/>
        <w:jc w:val="both"/>
        <w:rPr>
          <w:b/>
          <w:bCs/>
          <w:snapToGrid w:val="0"/>
          <w:sz w:val="28"/>
          <w:szCs w:val="28"/>
        </w:rPr>
      </w:pPr>
      <w:r w:rsidRPr="00EA3E8E">
        <w:rPr>
          <w:b/>
          <w:bCs/>
          <w:snapToGrid w:val="0"/>
          <w:sz w:val="28"/>
          <w:szCs w:val="28"/>
        </w:rPr>
        <w:t>РАСТИТЕЛЬНОСТЬ    И  ЖИВОТНЫЙ  МИР.</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 </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По характеру  растительного покрова Чекмагушевский  район  относится к южной лесостепи с некоторым   отклонением в юго-восточной части</w:t>
      </w:r>
      <w:r w:rsidR="00F06195" w:rsidRPr="00EA3E8E">
        <w:rPr>
          <w:snapToGrid w:val="0"/>
          <w:sz w:val="28"/>
          <w:szCs w:val="28"/>
        </w:rPr>
        <w:t xml:space="preserve"> района в сторону степной</w:t>
      </w:r>
      <w:r w:rsidRPr="00EA3E8E">
        <w:rPr>
          <w:snapToGrid w:val="0"/>
          <w:sz w:val="28"/>
          <w:szCs w:val="28"/>
        </w:rPr>
        <w:t xml:space="preserve"> </w:t>
      </w:r>
      <w:r w:rsidR="00F06195" w:rsidRPr="00EA3E8E">
        <w:rPr>
          <w:snapToGrid w:val="0"/>
          <w:sz w:val="28"/>
          <w:szCs w:val="28"/>
        </w:rPr>
        <w:t>зоны</w:t>
      </w:r>
      <w:r w:rsidRPr="00EA3E8E">
        <w:rPr>
          <w:snapToGrid w:val="0"/>
          <w:sz w:val="28"/>
          <w:szCs w:val="28"/>
        </w:rPr>
        <w:t>. В настоящее время степь распахана и степная растительность сохранилась по пахотным склонам, так же вблизи лесов  не пригодных под пашню. Облик лесной растительности сильно изменен. Лесная растительность представлена лиственными лесами. На водоразделах, в местах с большим количеством выпадения атмосферных осадков</w:t>
      </w:r>
      <w:r w:rsidR="00F06195" w:rsidRPr="00EA3E8E">
        <w:rPr>
          <w:snapToGrid w:val="0"/>
          <w:sz w:val="28"/>
          <w:szCs w:val="28"/>
        </w:rPr>
        <w:t xml:space="preserve">, </w:t>
      </w:r>
      <w:r w:rsidRPr="00EA3E8E">
        <w:rPr>
          <w:snapToGrid w:val="0"/>
          <w:sz w:val="28"/>
          <w:szCs w:val="28"/>
        </w:rPr>
        <w:t xml:space="preserve"> лучше сохранились леса в своем первичном состоянии.</w:t>
      </w:r>
      <w:r w:rsidR="00F06195" w:rsidRPr="00EA3E8E">
        <w:rPr>
          <w:snapToGrid w:val="0"/>
          <w:sz w:val="28"/>
          <w:szCs w:val="28"/>
        </w:rPr>
        <w:t xml:space="preserve"> </w:t>
      </w:r>
      <w:r w:rsidRPr="00EA3E8E">
        <w:rPr>
          <w:snapToGrid w:val="0"/>
          <w:sz w:val="28"/>
          <w:szCs w:val="28"/>
        </w:rPr>
        <w:t xml:space="preserve"> </w:t>
      </w:r>
      <w:r w:rsidR="00F06195" w:rsidRPr="00EA3E8E">
        <w:rPr>
          <w:snapToGrid w:val="0"/>
          <w:sz w:val="28"/>
          <w:szCs w:val="28"/>
        </w:rPr>
        <w:t>В</w:t>
      </w:r>
      <w:r w:rsidRPr="00EA3E8E">
        <w:rPr>
          <w:snapToGrid w:val="0"/>
          <w:sz w:val="28"/>
          <w:szCs w:val="28"/>
        </w:rPr>
        <w:t xml:space="preserve"> </w:t>
      </w:r>
      <w:r w:rsidR="00F06195" w:rsidRPr="00EA3E8E">
        <w:rPr>
          <w:snapToGrid w:val="0"/>
          <w:sz w:val="28"/>
          <w:szCs w:val="28"/>
        </w:rPr>
        <w:t>этих местах растут</w:t>
      </w:r>
      <w:r w:rsidRPr="00EA3E8E">
        <w:rPr>
          <w:snapToGrid w:val="0"/>
          <w:sz w:val="28"/>
          <w:szCs w:val="28"/>
        </w:rPr>
        <w:t xml:space="preserve"> следующие</w:t>
      </w:r>
      <w:r w:rsidR="00F06195" w:rsidRPr="00EA3E8E">
        <w:rPr>
          <w:snapToGrid w:val="0"/>
          <w:sz w:val="28"/>
          <w:szCs w:val="28"/>
        </w:rPr>
        <w:t xml:space="preserve"> виды деревьев и кустарников</w:t>
      </w:r>
      <w:r w:rsidRPr="00EA3E8E">
        <w:rPr>
          <w:snapToGrid w:val="0"/>
          <w:sz w:val="28"/>
          <w:szCs w:val="28"/>
        </w:rPr>
        <w:t>:</w:t>
      </w:r>
      <w:r w:rsidR="00F06195" w:rsidRPr="00EA3E8E">
        <w:rPr>
          <w:snapToGrid w:val="0"/>
          <w:sz w:val="28"/>
          <w:szCs w:val="28"/>
        </w:rPr>
        <w:t xml:space="preserve">  дуб, липа, береза, клен</w:t>
      </w:r>
      <w:r w:rsidRPr="00EA3E8E">
        <w:rPr>
          <w:snapToGrid w:val="0"/>
          <w:sz w:val="28"/>
          <w:szCs w:val="28"/>
        </w:rPr>
        <w:t>, вяз</w:t>
      </w:r>
      <w:r w:rsidR="00F06195" w:rsidRPr="00EA3E8E">
        <w:rPr>
          <w:snapToGrid w:val="0"/>
          <w:sz w:val="28"/>
          <w:szCs w:val="28"/>
        </w:rPr>
        <w:t>ь</w:t>
      </w:r>
      <w:r w:rsidRPr="00EA3E8E">
        <w:rPr>
          <w:snapToGrid w:val="0"/>
          <w:sz w:val="28"/>
          <w:szCs w:val="28"/>
        </w:rPr>
        <w:t>, оси</w:t>
      </w:r>
      <w:r w:rsidR="00F06195" w:rsidRPr="00EA3E8E">
        <w:rPr>
          <w:snapToGrid w:val="0"/>
          <w:sz w:val="28"/>
          <w:szCs w:val="28"/>
        </w:rPr>
        <w:t xml:space="preserve">на,  </w:t>
      </w:r>
      <w:r w:rsidRPr="00EA3E8E">
        <w:rPr>
          <w:snapToGrid w:val="0"/>
          <w:sz w:val="28"/>
          <w:szCs w:val="28"/>
        </w:rPr>
        <w:t>орешни</w:t>
      </w:r>
      <w:r w:rsidR="00F06195" w:rsidRPr="00EA3E8E">
        <w:rPr>
          <w:snapToGrid w:val="0"/>
          <w:sz w:val="28"/>
          <w:szCs w:val="28"/>
        </w:rPr>
        <w:t xml:space="preserve">к, калина, рябина, ива. </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Леса</w:t>
      </w:r>
      <w:r w:rsidR="00F06195" w:rsidRPr="00EA3E8E">
        <w:rPr>
          <w:snapToGrid w:val="0"/>
          <w:sz w:val="28"/>
          <w:szCs w:val="28"/>
        </w:rPr>
        <w:t xml:space="preserve">, </w:t>
      </w:r>
      <w:r w:rsidRPr="00EA3E8E">
        <w:rPr>
          <w:snapToGrid w:val="0"/>
          <w:sz w:val="28"/>
          <w:szCs w:val="28"/>
        </w:rPr>
        <w:t xml:space="preserve"> расположенные вдоль правого берега не имеют в</w:t>
      </w:r>
      <w:r w:rsidR="00F06195" w:rsidRPr="00EA3E8E">
        <w:rPr>
          <w:snapToGrid w:val="0"/>
          <w:sz w:val="28"/>
          <w:szCs w:val="28"/>
        </w:rPr>
        <w:t xml:space="preserve"> своем составе  иль</w:t>
      </w:r>
      <w:r w:rsidRPr="00EA3E8E">
        <w:rPr>
          <w:snapToGrid w:val="0"/>
          <w:sz w:val="28"/>
          <w:szCs w:val="28"/>
        </w:rPr>
        <w:t xml:space="preserve">мовых,  осина и липа  является примесью. В центральной южной  и юго-восточной части Чекмагушевского  района  расположены дубовые и реже  березовые копки, в которых подлесок или  отсутствуют или же встречается в незначительном количестве. Леса из дуба, березы, липы  занимают 19% площади. </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Из травянистой растительности  встречаются </w:t>
      </w:r>
      <w:r w:rsidR="00F06195" w:rsidRPr="00EA3E8E">
        <w:rPr>
          <w:snapToGrid w:val="0"/>
          <w:sz w:val="28"/>
          <w:szCs w:val="28"/>
        </w:rPr>
        <w:t xml:space="preserve"> клевер луговой, костер, ковыли, </w:t>
      </w:r>
      <w:r w:rsidRPr="00EA3E8E">
        <w:rPr>
          <w:snapToGrid w:val="0"/>
          <w:sz w:val="28"/>
          <w:szCs w:val="28"/>
        </w:rPr>
        <w:t xml:space="preserve"> земляника,  душица, зверобой, тысячелистник, крапива, пустырник, ива-чай, мать</w:t>
      </w:r>
      <w:r w:rsidR="0090336E" w:rsidRPr="00EA3E8E">
        <w:rPr>
          <w:snapToGrid w:val="0"/>
          <w:sz w:val="28"/>
          <w:szCs w:val="28"/>
        </w:rPr>
        <w:t xml:space="preserve"> </w:t>
      </w:r>
      <w:r w:rsidRPr="00EA3E8E">
        <w:rPr>
          <w:snapToGrid w:val="0"/>
          <w:sz w:val="28"/>
          <w:szCs w:val="28"/>
        </w:rPr>
        <w:t>-и-</w:t>
      </w:r>
      <w:r w:rsidR="0090336E" w:rsidRPr="00EA3E8E">
        <w:rPr>
          <w:snapToGrid w:val="0"/>
          <w:sz w:val="28"/>
          <w:szCs w:val="28"/>
        </w:rPr>
        <w:t xml:space="preserve"> </w:t>
      </w:r>
      <w:r w:rsidRPr="00EA3E8E">
        <w:rPr>
          <w:snapToGrid w:val="0"/>
          <w:sz w:val="28"/>
          <w:szCs w:val="28"/>
        </w:rPr>
        <w:t>мачеха, ромашка.</w:t>
      </w:r>
    </w:p>
    <w:p w:rsidR="00060687" w:rsidRPr="00EA3E8E" w:rsidRDefault="00EA3E8E" w:rsidP="00EA3E8E">
      <w:pPr>
        <w:widowControl w:val="0"/>
        <w:spacing w:line="360" w:lineRule="auto"/>
        <w:ind w:firstLine="720"/>
        <w:jc w:val="both"/>
        <w:rPr>
          <w:snapToGrid w:val="0"/>
          <w:sz w:val="28"/>
          <w:szCs w:val="28"/>
        </w:rPr>
      </w:pPr>
      <w:r>
        <w:rPr>
          <w:snapToGrid w:val="0"/>
          <w:sz w:val="28"/>
          <w:szCs w:val="28"/>
        </w:rPr>
        <w:t xml:space="preserve">Из </w:t>
      </w:r>
      <w:r w:rsidR="00060687" w:rsidRPr="00EA3E8E">
        <w:rPr>
          <w:snapToGrid w:val="0"/>
          <w:sz w:val="28"/>
          <w:szCs w:val="28"/>
        </w:rPr>
        <w:t>животных в Чекмагушевском районе  встречаются лиса, лось,  барсук, заяц -русак, суслик,  кабан, на западе встречаются волк, ондатра, бобр.</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Из птиц</w:t>
      </w:r>
      <w:r w:rsidR="0090336E" w:rsidRPr="00EA3E8E">
        <w:rPr>
          <w:snapToGrid w:val="0"/>
          <w:sz w:val="28"/>
          <w:szCs w:val="28"/>
        </w:rPr>
        <w:t xml:space="preserve"> </w:t>
      </w:r>
      <w:r w:rsidRPr="00EA3E8E">
        <w:rPr>
          <w:snapToGrid w:val="0"/>
          <w:sz w:val="28"/>
          <w:szCs w:val="28"/>
        </w:rPr>
        <w:t>: скворца, ворону, воробья, диких уток, сову, синицу, снегиря, соловья, лебедей, кукушку, дятла, цаплю, жаворонка, грача, сороку и многих других.</w:t>
      </w:r>
    </w:p>
    <w:p w:rsidR="0090336E" w:rsidRPr="00EA3E8E" w:rsidRDefault="0090336E" w:rsidP="00EA3E8E">
      <w:pPr>
        <w:pStyle w:val="3"/>
        <w:ind w:firstLine="720"/>
        <w:rPr>
          <w:rFonts w:ascii="Times New Roman" w:hAnsi="Times New Roman" w:cs="Times New Roman"/>
          <w:b w:val="0"/>
          <w:bCs w:val="0"/>
          <w:snapToGrid w:val="0"/>
        </w:rPr>
      </w:pPr>
    </w:p>
    <w:p w:rsidR="00060687" w:rsidRPr="00EA3E8E" w:rsidRDefault="00EA3E8E" w:rsidP="00EA3E8E">
      <w:pPr>
        <w:widowControl w:val="0"/>
        <w:spacing w:line="360" w:lineRule="auto"/>
        <w:ind w:firstLine="720"/>
        <w:jc w:val="both"/>
        <w:rPr>
          <w:b/>
          <w:bCs/>
          <w:snapToGrid w:val="0"/>
          <w:sz w:val="28"/>
          <w:szCs w:val="28"/>
          <w:lang w:val="be-BY"/>
        </w:rPr>
      </w:pPr>
      <w:r>
        <w:rPr>
          <w:b/>
          <w:bCs/>
          <w:snapToGrid w:val="0"/>
          <w:sz w:val="28"/>
          <w:szCs w:val="28"/>
        </w:rPr>
        <w:br w:type="page"/>
      </w:r>
      <w:r w:rsidR="0090336E" w:rsidRPr="00EA3E8E">
        <w:rPr>
          <w:b/>
          <w:bCs/>
          <w:snapToGrid w:val="0"/>
          <w:sz w:val="28"/>
          <w:szCs w:val="28"/>
        </w:rPr>
        <w:t xml:space="preserve">Глава </w:t>
      </w:r>
      <w:r w:rsidR="0090336E" w:rsidRPr="00EA3E8E">
        <w:rPr>
          <w:b/>
          <w:bCs/>
          <w:snapToGrid w:val="0"/>
          <w:sz w:val="28"/>
          <w:szCs w:val="28"/>
          <w:lang w:val="en-US"/>
        </w:rPr>
        <w:t>III</w:t>
      </w:r>
      <w:r w:rsidR="0090336E" w:rsidRPr="00EA3E8E">
        <w:rPr>
          <w:b/>
          <w:bCs/>
          <w:snapToGrid w:val="0"/>
          <w:sz w:val="28"/>
          <w:szCs w:val="28"/>
          <w:lang w:val="be-BY"/>
        </w:rPr>
        <w:t>. Экологическая проблема Чекмагушевского    района.</w:t>
      </w:r>
    </w:p>
    <w:p w:rsidR="00EA3E8E" w:rsidRDefault="00EA3E8E" w:rsidP="00EA3E8E">
      <w:pPr>
        <w:widowControl w:val="0"/>
        <w:spacing w:line="360" w:lineRule="auto"/>
        <w:ind w:firstLine="720"/>
        <w:jc w:val="both"/>
        <w:rPr>
          <w:snapToGrid w:val="0"/>
          <w:sz w:val="28"/>
          <w:szCs w:val="28"/>
        </w:rPr>
      </w:pP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Значительным  источником загрязнения окружающей среды района является сельскохозяйственное  производство. Много вреда  от химических веществ используемых для борьбы   с сорняками, вредителями и болезнями сельскохозяйственных культур, которые могут попасть с продуктами питания, с водой, с воздухом в организм животных и людей. Ядохимикаты губительно действуют на почвенную фауну.</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Вредное воздействие на окружающую среду оказывают мелкие аварии на нефтепроводах района. В результате таких  аварий  погибает растительность, сильно загрязняется почва.</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Люди, выбрасывая отходы и мусор  по берегам рек, наносят непоправимый ущерб флоре и фауне.</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 некоторых деревнях есть скопления вблизи животноводческих ферм больших масс навоза, который является опасным  эпидемиологическим фактором загрязнения окружающей среды прежде всего потому что они содержат большое количество вредных микроорганизмов, среди которых могут быть возбудители таких опасных заболевании, как столбняк, бруцеллёз, туберкулёз.</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Сточные воды ферм, животноводческих комплексов Чекмагушевского района нередко загрязняют  поверхностные и подземные грунтовые воды вредной для человека бактериальной микрофлорой, ядовитыми продуктами разложения, образующими большое количество ядовитых газов</w:t>
      </w:r>
      <w:r w:rsidR="0090336E" w:rsidRPr="00EA3E8E">
        <w:rPr>
          <w:snapToGrid w:val="0"/>
          <w:sz w:val="28"/>
          <w:szCs w:val="28"/>
        </w:rPr>
        <w:t xml:space="preserve"> </w:t>
      </w:r>
      <w:r w:rsidRPr="00EA3E8E">
        <w:rPr>
          <w:snapToGrid w:val="0"/>
          <w:sz w:val="28"/>
          <w:szCs w:val="28"/>
        </w:rPr>
        <w:t>(сероводород, метан, аммиак и другие). Выделение их в атмосферу приводит  к ее загрязнению.</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 районе ведется  целенаправленная  работа по охране окружающей среды и улучшению экологической обстановки. Успешно реализуется программа "Экологическая безопасность Чекмагушевского района" на период до 2007 года.</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Введена в эксплуатацию станция очистки питьевой воды для снабжения населения, детских дошкольных учреждений доброкачественной водой.</w:t>
      </w:r>
    </w:p>
    <w:p w:rsidR="00060687" w:rsidRPr="00EA3E8E" w:rsidRDefault="00060687" w:rsidP="00EA3E8E">
      <w:pPr>
        <w:widowControl w:val="0"/>
        <w:spacing w:line="360" w:lineRule="auto"/>
        <w:ind w:firstLine="720"/>
        <w:jc w:val="both"/>
        <w:rPr>
          <w:snapToGrid w:val="0"/>
          <w:sz w:val="28"/>
          <w:szCs w:val="28"/>
        </w:rPr>
      </w:pPr>
      <w:r w:rsidRPr="00EA3E8E">
        <w:rPr>
          <w:snapToGrid w:val="0"/>
          <w:sz w:val="28"/>
          <w:szCs w:val="28"/>
        </w:rPr>
        <w:t xml:space="preserve">Силами Чекмагушевского ГУП "Башмелиоводхоз" ведется строительство первой очереди полигона твердых бытовых отходов. </w:t>
      </w:r>
    </w:p>
    <w:p w:rsidR="008C259A" w:rsidRPr="00EA3E8E" w:rsidRDefault="00EA3E8E" w:rsidP="00EA3E8E">
      <w:pPr>
        <w:widowControl w:val="0"/>
        <w:spacing w:line="360" w:lineRule="auto"/>
        <w:ind w:firstLine="720"/>
        <w:jc w:val="both"/>
        <w:rPr>
          <w:b/>
          <w:bCs/>
          <w:snapToGrid w:val="0"/>
          <w:sz w:val="28"/>
          <w:szCs w:val="28"/>
        </w:rPr>
      </w:pPr>
      <w:r>
        <w:rPr>
          <w:b/>
          <w:bCs/>
          <w:snapToGrid w:val="0"/>
          <w:sz w:val="28"/>
          <w:szCs w:val="28"/>
        </w:rPr>
        <w:br w:type="page"/>
      </w:r>
      <w:r w:rsidR="008C259A" w:rsidRPr="00EA3E8E">
        <w:rPr>
          <w:b/>
          <w:bCs/>
          <w:snapToGrid w:val="0"/>
          <w:sz w:val="28"/>
          <w:szCs w:val="28"/>
        </w:rPr>
        <w:t xml:space="preserve">                                     ЗАКЛЮЧЕНИЕ</w:t>
      </w:r>
    </w:p>
    <w:p w:rsidR="00EA3E8E" w:rsidRDefault="00EA3E8E" w:rsidP="00EA3E8E">
      <w:pPr>
        <w:widowControl w:val="0"/>
        <w:spacing w:line="360" w:lineRule="auto"/>
        <w:ind w:firstLine="720"/>
        <w:jc w:val="both"/>
        <w:rPr>
          <w:snapToGrid w:val="0"/>
          <w:sz w:val="28"/>
          <w:szCs w:val="28"/>
        </w:rPr>
      </w:pPr>
    </w:p>
    <w:p w:rsidR="008C259A" w:rsidRPr="00EA3E8E" w:rsidRDefault="008C259A" w:rsidP="00EA3E8E">
      <w:pPr>
        <w:widowControl w:val="0"/>
        <w:spacing w:line="360" w:lineRule="auto"/>
        <w:ind w:firstLine="720"/>
        <w:jc w:val="both"/>
        <w:rPr>
          <w:snapToGrid w:val="0"/>
          <w:sz w:val="28"/>
          <w:szCs w:val="28"/>
        </w:rPr>
      </w:pPr>
      <w:r w:rsidRPr="00EA3E8E">
        <w:rPr>
          <w:snapToGrid w:val="0"/>
          <w:sz w:val="28"/>
          <w:szCs w:val="28"/>
        </w:rPr>
        <w:t>Данная работа состоит из 3 глав, введения, списка литературы:</w:t>
      </w:r>
    </w:p>
    <w:p w:rsidR="008C259A" w:rsidRPr="00EA3E8E" w:rsidRDefault="008C259A" w:rsidP="00EA3E8E">
      <w:pPr>
        <w:widowControl w:val="0"/>
        <w:spacing w:line="360" w:lineRule="auto"/>
        <w:ind w:firstLine="720"/>
        <w:jc w:val="both"/>
        <w:rPr>
          <w:snapToGrid w:val="0"/>
          <w:sz w:val="28"/>
          <w:szCs w:val="28"/>
        </w:rPr>
      </w:pPr>
      <w:r w:rsidRPr="00EA3E8E">
        <w:rPr>
          <w:b/>
          <w:bCs/>
          <w:snapToGrid w:val="0"/>
          <w:sz w:val="28"/>
          <w:szCs w:val="28"/>
          <w:lang w:val="en-US"/>
        </w:rPr>
        <w:t>I</w:t>
      </w:r>
      <w:r w:rsidRPr="00EA3E8E">
        <w:rPr>
          <w:b/>
          <w:bCs/>
          <w:snapToGrid w:val="0"/>
          <w:sz w:val="28"/>
          <w:szCs w:val="28"/>
        </w:rPr>
        <w:t xml:space="preserve"> глава</w:t>
      </w:r>
      <w:r w:rsidRPr="00EA3E8E">
        <w:rPr>
          <w:snapToGrid w:val="0"/>
          <w:sz w:val="28"/>
          <w:szCs w:val="28"/>
        </w:rPr>
        <w:t xml:space="preserve"> – Общая характеристика Чекмагушевского района.</w:t>
      </w:r>
    </w:p>
    <w:p w:rsidR="008C259A" w:rsidRPr="00EA3E8E" w:rsidRDefault="008C259A" w:rsidP="00EA3E8E">
      <w:pPr>
        <w:widowControl w:val="0"/>
        <w:spacing w:line="360" w:lineRule="auto"/>
        <w:ind w:firstLine="720"/>
        <w:jc w:val="both"/>
        <w:rPr>
          <w:snapToGrid w:val="0"/>
          <w:sz w:val="28"/>
          <w:szCs w:val="28"/>
        </w:rPr>
      </w:pPr>
      <w:r w:rsidRPr="00EA3E8E">
        <w:rPr>
          <w:b/>
          <w:bCs/>
          <w:snapToGrid w:val="0"/>
          <w:sz w:val="28"/>
          <w:szCs w:val="28"/>
          <w:lang w:val="en-US"/>
        </w:rPr>
        <w:t>II</w:t>
      </w:r>
      <w:r w:rsidRPr="00EA3E8E">
        <w:rPr>
          <w:b/>
          <w:bCs/>
          <w:snapToGrid w:val="0"/>
          <w:sz w:val="28"/>
          <w:szCs w:val="28"/>
        </w:rPr>
        <w:t xml:space="preserve"> глава</w:t>
      </w:r>
      <w:r w:rsidRPr="00EA3E8E">
        <w:rPr>
          <w:snapToGrid w:val="0"/>
          <w:sz w:val="28"/>
          <w:szCs w:val="28"/>
        </w:rPr>
        <w:t xml:space="preserve"> – Физико – географическая характеристика.</w:t>
      </w:r>
    </w:p>
    <w:p w:rsidR="008C259A" w:rsidRPr="00EA3E8E" w:rsidRDefault="008C259A" w:rsidP="00EA3E8E">
      <w:pPr>
        <w:widowControl w:val="0"/>
        <w:spacing w:line="360" w:lineRule="auto"/>
        <w:ind w:firstLine="720"/>
        <w:jc w:val="both"/>
        <w:rPr>
          <w:snapToGrid w:val="0"/>
          <w:sz w:val="28"/>
          <w:szCs w:val="28"/>
        </w:rPr>
      </w:pPr>
      <w:r w:rsidRPr="00EA3E8E">
        <w:rPr>
          <w:b/>
          <w:bCs/>
          <w:snapToGrid w:val="0"/>
          <w:sz w:val="28"/>
          <w:szCs w:val="28"/>
          <w:lang w:val="en-US"/>
        </w:rPr>
        <w:t>III</w:t>
      </w:r>
      <w:r w:rsidRPr="00EA3E8E">
        <w:rPr>
          <w:b/>
          <w:bCs/>
          <w:snapToGrid w:val="0"/>
          <w:sz w:val="28"/>
          <w:szCs w:val="28"/>
        </w:rPr>
        <w:t xml:space="preserve"> глава</w:t>
      </w:r>
      <w:r w:rsidRPr="00EA3E8E">
        <w:rPr>
          <w:snapToGrid w:val="0"/>
          <w:sz w:val="28"/>
          <w:szCs w:val="28"/>
        </w:rPr>
        <w:t xml:space="preserve"> – Экологические проблемы района.</w:t>
      </w:r>
    </w:p>
    <w:p w:rsidR="008C259A" w:rsidRPr="00EA3E8E" w:rsidRDefault="008C259A" w:rsidP="00EA3E8E">
      <w:pPr>
        <w:widowControl w:val="0"/>
        <w:spacing w:line="360" w:lineRule="auto"/>
        <w:ind w:firstLine="720"/>
        <w:jc w:val="both"/>
        <w:rPr>
          <w:snapToGrid w:val="0"/>
          <w:sz w:val="28"/>
          <w:szCs w:val="28"/>
        </w:rPr>
      </w:pPr>
      <w:r w:rsidRPr="00EA3E8E">
        <w:rPr>
          <w:snapToGrid w:val="0"/>
          <w:sz w:val="28"/>
          <w:szCs w:val="28"/>
        </w:rPr>
        <w:t>В данной работе изложены вопросы, относящиеся к расположению района, рельефу, геологическому строению, полезным ископаемым.</w:t>
      </w:r>
    </w:p>
    <w:p w:rsidR="008C259A" w:rsidRPr="00EA3E8E" w:rsidRDefault="008C259A" w:rsidP="00EA3E8E">
      <w:pPr>
        <w:widowControl w:val="0"/>
        <w:spacing w:line="360" w:lineRule="auto"/>
        <w:ind w:firstLine="720"/>
        <w:jc w:val="both"/>
        <w:rPr>
          <w:snapToGrid w:val="0"/>
          <w:sz w:val="28"/>
          <w:szCs w:val="28"/>
        </w:rPr>
      </w:pPr>
      <w:r w:rsidRPr="00EA3E8E">
        <w:rPr>
          <w:snapToGrid w:val="0"/>
          <w:sz w:val="28"/>
          <w:szCs w:val="28"/>
        </w:rPr>
        <w:t>В данной работе охарактеризованы климат, состав почвы, гидрология и гидрография, растительность и животный мир.</w:t>
      </w:r>
    </w:p>
    <w:p w:rsidR="008C259A" w:rsidRPr="00EA3E8E" w:rsidRDefault="008C259A" w:rsidP="00EA3E8E">
      <w:pPr>
        <w:widowControl w:val="0"/>
        <w:spacing w:line="360" w:lineRule="auto"/>
        <w:ind w:firstLine="720"/>
        <w:jc w:val="both"/>
        <w:rPr>
          <w:snapToGrid w:val="0"/>
          <w:sz w:val="28"/>
          <w:szCs w:val="28"/>
        </w:rPr>
      </w:pPr>
      <w:r w:rsidRPr="00EA3E8E">
        <w:rPr>
          <w:snapToGrid w:val="0"/>
          <w:sz w:val="28"/>
          <w:szCs w:val="28"/>
        </w:rPr>
        <w:t>Затронута тема связанная с экологической проблемой Чекмагушевского района.</w:t>
      </w:r>
    </w:p>
    <w:p w:rsidR="003F6669" w:rsidRDefault="00EA3E8E" w:rsidP="00EA3E8E">
      <w:pPr>
        <w:pStyle w:val="1"/>
        <w:ind w:firstLine="720"/>
        <w:jc w:val="left"/>
        <w:rPr>
          <w:rFonts w:ascii="Times New Roman" w:hAnsi="Times New Roman" w:cs="Times New Roman"/>
          <w:b/>
          <w:bCs/>
        </w:rPr>
      </w:pPr>
      <w:r>
        <w:rPr>
          <w:rFonts w:ascii="Times New Roman" w:hAnsi="Times New Roman" w:cs="Times New Roman"/>
          <w:b/>
          <w:bCs/>
        </w:rPr>
        <w:br w:type="page"/>
      </w:r>
      <w:r w:rsidR="003F6669" w:rsidRPr="00EA3E8E">
        <w:rPr>
          <w:rFonts w:ascii="Times New Roman" w:hAnsi="Times New Roman" w:cs="Times New Roman"/>
          <w:b/>
          <w:bCs/>
        </w:rPr>
        <w:t>ЛИТЕРАТУРА</w:t>
      </w:r>
    </w:p>
    <w:p w:rsidR="00EA3E8E" w:rsidRPr="00EA3E8E" w:rsidRDefault="00EA3E8E" w:rsidP="00EA3E8E"/>
    <w:p w:rsidR="003F6669" w:rsidRPr="00EA3E8E" w:rsidRDefault="003F6669" w:rsidP="00EA3E8E">
      <w:pPr>
        <w:widowControl w:val="0"/>
        <w:numPr>
          <w:ilvl w:val="0"/>
          <w:numId w:val="1"/>
        </w:numPr>
        <w:spacing w:line="360" w:lineRule="auto"/>
        <w:ind w:left="0" w:firstLine="0"/>
        <w:jc w:val="both"/>
        <w:rPr>
          <w:snapToGrid w:val="0"/>
          <w:sz w:val="28"/>
          <w:szCs w:val="28"/>
        </w:rPr>
      </w:pPr>
      <w:r w:rsidRPr="00EA3E8E">
        <w:rPr>
          <w:snapToGrid w:val="0"/>
          <w:sz w:val="28"/>
          <w:szCs w:val="28"/>
        </w:rPr>
        <w:t>“Атлас Республики Башкортостан” - Уфа, 2005</w:t>
      </w:r>
    </w:p>
    <w:p w:rsidR="003F6669" w:rsidRPr="00EA3E8E" w:rsidRDefault="003F6669" w:rsidP="00EA3E8E">
      <w:pPr>
        <w:widowControl w:val="0"/>
        <w:numPr>
          <w:ilvl w:val="0"/>
          <w:numId w:val="1"/>
        </w:numPr>
        <w:spacing w:line="360" w:lineRule="auto"/>
        <w:ind w:left="0" w:firstLine="0"/>
        <w:jc w:val="both"/>
        <w:rPr>
          <w:snapToGrid w:val="0"/>
          <w:sz w:val="28"/>
          <w:szCs w:val="28"/>
        </w:rPr>
      </w:pPr>
      <w:r w:rsidRPr="00EA3E8E">
        <w:rPr>
          <w:snapToGrid w:val="0"/>
          <w:sz w:val="28"/>
          <w:szCs w:val="28"/>
        </w:rPr>
        <w:t>“Башкортостан” краткая энциклопедия – Уфа, 1996</w:t>
      </w:r>
    </w:p>
    <w:p w:rsidR="003F6669" w:rsidRPr="00EA3E8E" w:rsidRDefault="003F6669" w:rsidP="00EA3E8E">
      <w:pPr>
        <w:widowControl w:val="0"/>
        <w:numPr>
          <w:ilvl w:val="0"/>
          <w:numId w:val="1"/>
        </w:numPr>
        <w:spacing w:line="360" w:lineRule="auto"/>
        <w:ind w:left="0" w:firstLine="0"/>
        <w:jc w:val="both"/>
        <w:rPr>
          <w:snapToGrid w:val="0"/>
          <w:sz w:val="28"/>
          <w:szCs w:val="28"/>
        </w:rPr>
      </w:pPr>
      <w:r w:rsidRPr="00EA3E8E">
        <w:rPr>
          <w:snapToGrid w:val="0"/>
          <w:sz w:val="28"/>
          <w:szCs w:val="28"/>
        </w:rPr>
        <w:t>Д.А. Казыханов “Край мой родной, Чекмагуш”</w:t>
      </w:r>
    </w:p>
    <w:p w:rsidR="003F6669" w:rsidRPr="00EA3E8E" w:rsidRDefault="003F6669" w:rsidP="00EA3E8E">
      <w:pPr>
        <w:widowControl w:val="0"/>
        <w:numPr>
          <w:ilvl w:val="0"/>
          <w:numId w:val="1"/>
        </w:numPr>
        <w:spacing w:line="360" w:lineRule="auto"/>
        <w:ind w:left="0" w:firstLine="0"/>
        <w:jc w:val="both"/>
        <w:rPr>
          <w:snapToGrid w:val="0"/>
          <w:sz w:val="28"/>
          <w:szCs w:val="28"/>
        </w:rPr>
      </w:pPr>
      <w:r w:rsidRPr="00EA3E8E">
        <w:rPr>
          <w:snapToGrid w:val="0"/>
          <w:sz w:val="28"/>
          <w:szCs w:val="28"/>
        </w:rPr>
        <w:t>М.А.Кутлугаллямов “ Штрихи к портрету Чекмагушевского района” Уфа, 2005</w:t>
      </w:r>
    </w:p>
    <w:p w:rsidR="003F6669" w:rsidRPr="00EA3E8E" w:rsidRDefault="003F6669" w:rsidP="00EA3E8E">
      <w:pPr>
        <w:widowControl w:val="0"/>
        <w:numPr>
          <w:ilvl w:val="0"/>
          <w:numId w:val="1"/>
        </w:numPr>
        <w:spacing w:line="360" w:lineRule="auto"/>
        <w:ind w:left="0" w:firstLine="0"/>
        <w:jc w:val="both"/>
        <w:rPr>
          <w:snapToGrid w:val="0"/>
          <w:sz w:val="28"/>
          <w:szCs w:val="28"/>
        </w:rPr>
      </w:pPr>
      <w:r w:rsidRPr="00EA3E8E">
        <w:rPr>
          <w:snapToGrid w:val="0"/>
          <w:sz w:val="28"/>
          <w:szCs w:val="28"/>
        </w:rPr>
        <w:t xml:space="preserve"> Т.В. Кучер “Экологическое образование учащихся в обучении географии”. Пособие для учителей. М., 1990.</w:t>
      </w:r>
    </w:p>
    <w:p w:rsidR="003F6669" w:rsidRPr="00EA3E8E" w:rsidRDefault="003F6669" w:rsidP="00EA3E8E">
      <w:pPr>
        <w:widowControl w:val="0"/>
        <w:numPr>
          <w:ilvl w:val="0"/>
          <w:numId w:val="1"/>
        </w:numPr>
        <w:spacing w:line="360" w:lineRule="auto"/>
        <w:ind w:left="0" w:firstLine="0"/>
        <w:jc w:val="both"/>
        <w:rPr>
          <w:snapToGrid w:val="0"/>
          <w:sz w:val="28"/>
          <w:szCs w:val="28"/>
        </w:rPr>
      </w:pPr>
      <w:r w:rsidRPr="00EA3E8E">
        <w:rPr>
          <w:snapToGrid w:val="0"/>
          <w:sz w:val="28"/>
          <w:szCs w:val="28"/>
        </w:rPr>
        <w:t>Р.А.Фаткуллин “Природные условия Башкортостана” - Уфа, 1994</w:t>
      </w:r>
    </w:p>
    <w:p w:rsidR="003F6669" w:rsidRPr="00EA3E8E" w:rsidRDefault="003F6669" w:rsidP="00EA3E8E">
      <w:pPr>
        <w:widowControl w:val="0"/>
        <w:numPr>
          <w:ilvl w:val="0"/>
          <w:numId w:val="1"/>
        </w:numPr>
        <w:spacing w:line="360" w:lineRule="auto"/>
        <w:ind w:left="0" w:firstLine="0"/>
        <w:jc w:val="both"/>
        <w:rPr>
          <w:snapToGrid w:val="0"/>
          <w:sz w:val="28"/>
          <w:szCs w:val="28"/>
        </w:rPr>
      </w:pPr>
      <w:r w:rsidRPr="00EA3E8E">
        <w:rPr>
          <w:snapToGrid w:val="0"/>
          <w:sz w:val="28"/>
          <w:szCs w:val="28"/>
        </w:rPr>
        <w:t>Р.А. Фаткуллин “Природные ресурсы Республики Башкортостан и рациональное их использование. ” -  Уфа “Китап”, 1996</w:t>
      </w:r>
    </w:p>
    <w:p w:rsidR="003F6669" w:rsidRPr="00EA3E8E" w:rsidRDefault="003F6669" w:rsidP="00EA3E8E">
      <w:pPr>
        <w:widowControl w:val="0"/>
        <w:numPr>
          <w:ilvl w:val="0"/>
          <w:numId w:val="1"/>
        </w:numPr>
        <w:spacing w:line="360" w:lineRule="auto"/>
        <w:ind w:left="0" w:firstLine="0"/>
        <w:jc w:val="both"/>
        <w:rPr>
          <w:snapToGrid w:val="0"/>
          <w:sz w:val="28"/>
          <w:szCs w:val="28"/>
        </w:rPr>
      </w:pPr>
      <w:r w:rsidRPr="00EA3E8E">
        <w:rPr>
          <w:snapToGrid w:val="0"/>
          <w:sz w:val="28"/>
          <w:szCs w:val="28"/>
        </w:rPr>
        <w:t>Ф.Г. Хисаметдинова, Р.З. Шакуров, З.А. сиразетдинов, Ю.Х. Юлдашбаев “Русско – башкирский словарь водных объектов Республики Башкортостан.”</w:t>
      </w:r>
    </w:p>
    <w:p w:rsidR="00060687" w:rsidRPr="00EA3E8E" w:rsidRDefault="003F6669" w:rsidP="00EA3E8E">
      <w:pPr>
        <w:widowControl w:val="0"/>
        <w:numPr>
          <w:ilvl w:val="0"/>
          <w:numId w:val="1"/>
        </w:numPr>
        <w:spacing w:line="360" w:lineRule="auto"/>
        <w:ind w:left="0" w:firstLine="0"/>
        <w:jc w:val="both"/>
        <w:rPr>
          <w:snapToGrid w:val="0"/>
          <w:sz w:val="28"/>
          <w:szCs w:val="28"/>
        </w:rPr>
      </w:pPr>
      <w:r w:rsidRPr="00EA3E8E">
        <w:rPr>
          <w:snapToGrid w:val="0"/>
          <w:sz w:val="28"/>
          <w:szCs w:val="28"/>
        </w:rPr>
        <w:t>М.Ф. Хисматов, В.П. Сухов “География Башкортостана” – Уфа, 2000</w:t>
      </w:r>
    </w:p>
    <w:p w:rsidR="00060687" w:rsidRPr="00EA3E8E" w:rsidRDefault="00060687" w:rsidP="00EA3E8E">
      <w:pPr>
        <w:widowControl w:val="0"/>
        <w:spacing w:line="360" w:lineRule="auto"/>
        <w:rPr>
          <w:snapToGrid w:val="0"/>
          <w:sz w:val="28"/>
          <w:szCs w:val="28"/>
        </w:rPr>
      </w:pPr>
      <w:bookmarkStart w:id="0" w:name="_GoBack"/>
      <w:bookmarkEnd w:id="0"/>
    </w:p>
    <w:sectPr w:rsidR="00060687" w:rsidRPr="00EA3E8E" w:rsidSect="00EA3E8E">
      <w:pgSz w:w="11907" w:h="16840" w:code="9"/>
      <w:pgMar w:top="1134" w:right="851" w:bottom="1134" w:left="1701"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FE2DB6"/>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5AE"/>
    <w:rsid w:val="00060687"/>
    <w:rsid w:val="000A6578"/>
    <w:rsid w:val="002E25AE"/>
    <w:rsid w:val="003F6669"/>
    <w:rsid w:val="004B166D"/>
    <w:rsid w:val="008C259A"/>
    <w:rsid w:val="0090336E"/>
    <w:rsid w:val="00984A1B"/>
    <w:rsid w:val="00C334D9"/>
    <w:rsid w:val="00CD088B"/>
    <w:rsid w:val="00D47D8B"/>
    <w:rsid w:val="00D95F28"/>
    <w:rsid w:val="00DB38F5"/>
    <w:rsid w:val="00E81D15"/>
    <w:rsid w:val="00EA3E8E"/>
    <w:rsid w:val="00ED14B0"/>
    <w:rsid w:val="00F06195"/>
    <w:rsid w:val="00FE0D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3DCC08-E224-4719-BBDA-97726DF0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val="0"/>
      <w:spacing w:line="360" w:lineRule="auto"/>
      <w:jc w:val="center"/>
      <w:outlineLvl w:val="0"/>
    </w:pPr>
    <w:rPr>
      <w:rFonts w:ascii="Arial CYR" w:hAnsi="Arial CYR" w:cs="Arial CYR"/>
      <w:sz w:val="28"/>
      <w:szCs w:val="28"/>
    </w:rPr>
  </w:style>
  <w:style w:type="paragraph" w:customStyle="1" w:styleId="2">
    <w:name w:val="заголовок 2"/>
    <w:basedOn w:val="a"/>
    <w:next w:val="a"/>
    <w:uiPriority w:val="99"/>
    <w:pPr>
      <w:keepNext/>
      <w:widowControl w:val="0"/>
      <w:spacing w:line="360" w:lineRule="auto"/>
      <w:jc w:val="both"/>
      <w:outlineLvl w:val="1"/>
    </w:pPr>
    <w:rPr>
      <w:rFonts w:ascii="Arial CYR" w:hAnsi="Arial CYR" w:cs="Arial CYR"/>
      <w:sz w:val="28"/>
      <w:szCs w:val="28"/>
    </w:rPr>
  </w:style>
  <w:style w:type="character" w:customStyle="1" w:styleId="a3">
    <w:name w:val="Основной шрифт"/>
    <w:uiPriority w:val="99"/>
  </w:style>
  <w:style w:type="paragraph" w:styleId="a4">
    <w:name w:val="Body Text"/>
    <w:basedOn w:val="a"/>
    <w:link w:val="a5"/>
    <w:uiPriority w:val="99"/>
    <w:pPr>
      <w:widowControl w:val="0"/>
    </w:pPr>
    <w:rPr>
      <w:rFonts w:ascii="Arial CYR" w:hAnsi="Arial CYR" w:cs="Arial CYR"/>
      <w:b/>
      <w:bCs/>
      <w:sz w:val="28"/>
      <w:szCs w:val="28"/>
    </w:rPr>
  </w:style>
  <w:style w:type="character" w:customStyle="1" w:styleId="a5">
    <w:name w:val="Основний текст Знак"/>
    <w:link w:val="a4"/>
    <w:uiPriority w:val="99"/>
    <w:semiHidden/>
    <w:locked/>
    <w:rPr>
      <w:rFonts w:cs="Times New Roman"/>
      <w:sz w:val="20"/>
      <w:szCs w:val="20"/>
    </w:rPr>
  </w:style>
  <w:style w:type="paragraph" w:styleId="20">
    <w:name w:val="Body Text 2"/>
    <w:basedOn w:val="a"/>
    <w:link w:val="21"/>
    <w:uiPriority w:val="99"/>
    <w:pPr>
      <w:widowControl w:val="0"/>
      <w:spacing w:line="360" w:lineRule="auto"/>
      <w:ind w:firstLine="720"/>
      <w:jc w:val="both"/>
    </w:pPr>
    <w:rPr>
      <w:rFonts w:ascii="Arial CYR" w:hAnsi="Arial CYR" w:cs="Arial CYR"/>
      <w:sz w:val="28"/>
      <w:szCs w:val="28"/>
    </w:rPr>
  </w:style>
  <w:style w:type="character" w:customStyle="1" w:styleId="21">
    <w:name w:val="Основний текст 2 Знак"/>
    <w:link w:val="20"/>
    <w:uiPriority w:val="99"/>
    <w:semiHidden/>
    <w:locked/>
    <w:rPr>
      <w:rFonts w:cs="Times New Roman"/>
      <w:sz w:val="20"/>
      <w:szCs w:val="20"/>
    </w:rPr>
  </w:style>
  <w:style w:type="paragraph" w:styleId="3">
    <w:name w:val="Body Text 3"/>
    <w:basedOn w:val="a"/>
    <w:link w:val="30"/>
    <w:uiPriority w:val="99"/>
    <w:pPr>
      <w:widowControl w:val="0"/>
      <w:spacing w:line="360" w:lineRule="auto"/>
      <w:jc w:val="both"/>
    </w:pPr>
    <w:rPr>
      <w:rFonts w:ascii="Arial CYR" w:hAnsi="Arial CYR" w:cs="Arial CYR"/>
      <w:b/>
      <w:bCs/>
      <w:sz w:val="28"/>
      <w:szCs w:val="28"/>
    </w:rPr>
  </w:style>
  <w:style w:type="character" w:customStyle="1" w:styleId="30">
    <w:name w:val="Основний текст 3 Знак"/>
    <w:link w:val="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3242</Words>
  <Characters>18484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Глава I</vt:lpstr>
    </vt:vector>
  </TitlesOfParts>
  <Company>школа</Company>
  <LinksUpToDate>false</LinksUpToDate>
  <CharactersWithSpaces>21683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Глава I</dc:title>
  <dc:subject/>
  <dc:creator>марат</dc:creator>
  <cp:keywords/>
  <dc:description/>
  <cp:lastModifiedBy>Irina</cp:lastModifiedBy>
  <cp:revision>2</cp:revision>
  <cp:lastPrinted>2006-07-19T08:59:00Z</cp:lastPrinted>
  <dcterms:created xsi:type="dcterms:W3CDTF">2014-09-30T07:45:00Z</dcterms:created>
  <dcterms:modified xsi:type="dcterms:W3CDTF">2014-09-30T07:45:00Z</dcterms:modified>
</cp:coreProperties>
</file>