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2D2" w:rsidRPr="00EB62D2" w:rsidRDefault="0039141A" w:rsidP="00EB62D2">
      <w:pPr>
        <w:pStyle w:val="a8"/>
      </w:pPr>
      <w:r w:rsidRPr="00EB62D2">
        <w:t>Введение</w:t>
      </w:r>
    </w:p>
    <w:p w:rsidR="0039141A" w:rsidRPr="00EB62D2" w:rsidRDefault="0039141A" w:rsidP="00EB62D2">
      <w:pPr>
        <w:pStyle w:val="a8"/>
      </w:pPr>
    </w:p>
    <w:p w:rsidR="00EB62D2" w:rsidRPr="00EB62D2" w:rsidRDefault="0039141A" w:rsidP="00EB62D2">
      <w:pPr>
        <w:pStyle w:val="a8"/>
      </w:pPr>
      <w:r w:rsidRPr="00EB62D2">
        <w:t>Топливно-энергетический комплекс (ТЭК) - сложная межотраслевая система добычи и производства топлива и энергии (электроэнергии и тепла), их транспортировки, распределения и использования.</w:t>
      </w:r>
    </w:p>
    <w:p w:rsidR="0039141A" w:rsidRPr="00EB62D2" w:rsidRDefault="0039141A" w:rsidP="00EB62D2">
      <w:pPr>
        <w:pStyle w:val="a8"/>
      </w:pPr>
      <w:r w:rsidRPr="00EB62D2">
        <w:t>В его состав входят:</w:t>
      </w:r>
    </w:p>
    <w:p w:rsidR="00EB62D2" w:rsidRPr="00EB62D2" w:rsidRDefault="0039141A" w:rsidP="00EB62D2">
      <w:pPr>
        <w:pStyle w:val="a8"/>
      </w:pPr>
      <w:r w:rsidRPr="00EB62D2">
        <w:t>топливная промышленность (нефтяная, газовая, угольная, сланцевая, торфяная)</w:t>
      </w:r>
    </w:p>
    <w:p w:rsidR="00EB62D2" w:rsidRPr="00EB62D2" w:rsidRDefault="0039141A" w:rsidP="00EB62D2">
      <w:pPr>
        <w:pStyle w:val="a8"/>
      </w:pPr>
      <w:r w:rsidRPr="00EB62D2">
        <w:t>электроэнергетика</w:t>
      </w:r>
    </w:p>
    <w:p w:rsidR="0039141A" w:rsidRPr="00EB62D2" w:rsidRDefault="0039141A" w:rsidP="00EB62D2">
      <w:pPr>
        <w:pStyle w:val="a8"/>
      </w:pPr>
      <w:r w:rsidRPr="00EB62D2">
        <w:t>Топливная промышленность и электроэнергетика тесно связанные со всеми отраслями народного хозяйства. Топливно-энергетический комплекс использует продукцию машиностроения, металлургии, теснейшим образом связан с транспортным комплексом. Для ТЭК характерно наличие развитой производственной инфраструктуры в виде магистральных высоковольтных линий и трубопроводов (для транспорта сырой нефти, нефтепродуктов и природного газа), образующих единые сети.</w:t>
      </w:r>
    </w:p>
    <w:p w:rsidR="0039141A" w:rsidRPr="00EB62D2" w:rsidRDefault="0039141A" w:rsidP="00EB62D2">
      <w:pPr>
        <w:pStyle w:val="a8"/>
      </w:pPr>
      <w:r w:rsidRPr="00EB62D2">
        <w:t>Основа экспорта России приходится на продукцию ТЭК. Особенно зависят от поставок нефти и газа из России страны СНГ. В то же время Россия изготовляет лишь половину необходимой ей нефтедобывающей техники и зависит в свою очередь от поставок энергооборудования из Украины, Азербайджана и других стран.</w:t>
      </w:r>
    </w:p>
    <w:p w:rsidR="0039141A" w:rsidRPr="00EB62D2" w:rsidRDefault="0039141A" w:rsidP="00EB62D2">
      <w:pPr>
        <w:pStyle w:val="a8"/>
      </w:pPr>
      <w:r w:rsidRPr="00EB62D2">
        <w:t>ТЭК обладает большой районообразующей ролью: вблизи энергетических источников формируется мощная промышленность, растут города и поселки.</w:t>
      </w:r>
    </w:p>
    <w:p w:rsidR="00EB62D2" w:rsidRPr="00EB62D2" w:rsidRDefault="0039141A" w:rsidP="00EB62D2">
      <w:pPr>
        <w:pStyle w:val="a8"/>
      </w:pPr>
      <w:r w:rsidRPr="00EB62D2">
        <w:t>От развития ТЭК во многом зависит динамика, масштабы и технико-экономические показатели общественного производства, в первую очередь промышленности. Вместе с тем приближение к источникам топлива и энергии - одно из основных требований территориальной организации промышленности. Массовые и эффективные топливно-энергетические ресурсы служат основой формирования многих территориально-производственных комплексов, в том числе промышленных, определяя их специализацию на энергоемких производствах.</w:t>
      </w:r>
    </w:p>
    <w:p w:rsidR="0039141A" w:rsidRPr="00EB62D2" w:rsidRDefault="0039141A" w:rsidP="00EB62D2">
      <w:pPr>
        <w:pStyle w:val="a8"/>
      </w:pPr>
    </w:p>
    <w:p w:rsidR="00EB62D2" w:rsidRPr="00EB62D2" w:rsidRDefault="00EB62D2" w:rsidP="00EB62D2">
      <w:pPr>
        <w:pStyle w:val="a8"/>
      </w:pPr>
      <w:r>
        <w:br w:type="page"/>
      </w:r>
      <w:r w:rsidR="0039141A" w:rsidRPr="00EB62D2">
        <w:t>Структура топливно-энергетического комплекса</w:t>
      </w:r>
    </w:p>
    <w:p w:rsidR="00EB62D2" w:rsidRDefault="00EB62D2" w:rsidP="00EB62D2">
      <w:pPr>
        <w:pStyle w:val="a8"/>
      </w:pPr>
    </w:p>
    <w:p w:rsidR="00A22C90" w:rsidRPr="00EB62D2" w:rsidRDefault="00A22C90" w:rsidP="00EB62D2">
      <w:pPr>
        <w:pStyle w:val="a8"/>
      </w:pPr>
      <w:r w:rsidRPr="00EB62D2">
        <w:t>Топливно-энергетический комплекс (ТЭК) - сложная межотраслевая система добычи и производства топлива и энергии (электроэнергии и тепла), их транспортировки, распределения и использования. В его состав входят: топливная промышленность (нефтяная, газовая, угольная, сланцевая, торфяная) и электроэнергетика, тесно связанные со всеми отраслями народного хозяйства. Топливно-энергетический комплекс использует продукцию машиностроения, металлургии, теснейшим образом связан с транспортным комплексом. Для ТЭК характерно наличие развитой производственной инфраструктуры в виде магистральных высоковольтных линий и трубопроводов (для транспорта сырой нефти, нефтепродуктов и природного газа), образующих единые сети.</w:t>
      </w:r>
    </w:p>
    <w:p w:rsidR="00A22C90" w:rsidRPr="00EB62D2" w:rsidRDefault="00A22C90" w:rsidP="00EB62D2">
      <w:pPr>
        <w:pStyle w:val="a8"/>
      </w:pPr>
      <w:r w:rsidRPr="00EB62D2">
        <w:t>Основа экспорта России приходится на продукцию ТЭК. Особенно зависят от поставок нефти и газа из России страны СНГ. В то же время Россия изготовляет лишь половину необходимой ей нефтедобывающей техники и зависит в свою очередь от поставок энергооборудования из Украины, Азербайджана и других стран.</w:t>
      </w:r>
    </w:p>
    <w:p w:rsidR="00A22C90" w:rsidRPr="00EB62D2" w:rsidRDefault="00A22C90" w:rsidP="00EB62D2">
      <w:pPr>
        <w:pStyle w:val="a8"/>
      </w:pPr>
      <w:r w:rsidRPr="00EB62D2">
        <w:t>ТЭК обладает большой районообразующей ролью: вблизи энергетических источников формируется мощная промышленность, растут города и поселки.</w:t>
      </w:r>
    </w:p>
    <w:p w:rsidR="00EB62D2" w:rsidRPr="00EB62D2" w:rsidRDefault="00A22C90" w:rsidP="00EB62D2">
      <w:pPr>
        <w:pStyle w:val="a8"/>
      </w:pPr>
      <w:r w:rsidRPr="00EB62D2">
        <w:t>От развития ТЭК во многом зависит динамика, масштабы и технико-экономические показатели общественного производства, в первую очередь промышленности. Вместе с тем приближение к источникам топлива и энергии - одно из основных требований территориальной организации промышленности. Массовые и эффективные топливно-энергетические ресурсы служат основой формирования многих территориально-производственных комплексов, в том числе промышленных, определяя их специализацию на энергоемких производствах.</w:t>
      </w:r>
    </w:p>
    <w:p w:rsidR="00A22C90" w:rsidRPr="00EB62D2" w:rsidRDefault="00A22C90" w:rsidP="00EB62D2">
      <w:pPr>
        <w:pStyle w:val="a8"/>
      </w:pPr>
      <w:r w:rsidRPr="00EB62D2">
        <w:t>Топливно-энергетический комплекс имеет слабую топливную базу. В регионе имеется ряд предприятий по добыче горючих сланцев, ведется добыча торфа, работает крупный нефтеперерабатывающий завод на привозной нефти. В районе работает Ленинградская атомная электростанция (4 млн кВт). В стадии строительства находится Ленинградская ГАЭС (гидроаккумулирующая станция).</w:t>
      </w:r>
    </w:p>
    <w:p w:rsidR="00A22C90" w:rsidRPr="00EB62D2" w:rsidRDefault="00A22C90" w:rsidP="00EB62D2">
      <w:pPr>
        <w:pStyle w:val="a8"/>
      </w:pPr>
      <w:r w:rsidRPr="00EB62D2">
        <w:t>Все отрасли комплекса взаимосвязаны. Пропорции в добыче различного топлива, производстве энергии и распределении их между различными потребителями характеризуются топливно-энергетическими балансами.</w:t>
      </w:r>
    </w:p>
    <w:p w:rsidR="00A22C90" w:rsidRPr="00EB62D2" w:rsidRDefault="00A22C90" w:rsidP="00EB62D2">
      <w:pPr>
        <w:pStyle w:val="a8"/>
      </w:pPr>
      <w:r w:rsidRPr="00EB62D2">
        <w:t xml:space="preserve">Топливно-энергетическим балансом называется соотношение добычи разных видов топлива и выработанной электроэнергии (приход) и использование их в народном хозяйстве (расход). Для того чтобы рассчитать топливно-энергетический баланс, разные виды топлива, обладающие неодинаковой теплотворной способностью, переводят в условное топливо, теплота сгорания </w:t>
      </w:r>
      <w:smartTag w:uri="urn:schemas-microsoft-com:office:smarttags" w:element="metricconverter">
        <w:smartTagPr>
          <w:attr w:name="ProductID" w:val="1 кг"/>
        </w:smartTagPr>
        <w:r w:rsidRPr="00EB62D2">
          <w:t>1 кг</w:t>
        </w:r>
      </w:smartTag>
      <w:r w:rsidRPr="00EB62D2">
        <w:t xml:space="preserve"> которого равна 7 тыс. ккал.</w:t>
      </w:r>
    </w:p>
    <w:p w:rsidR="00A22C90" w:rsidRPr="00EB62D2" w:rsidRDefault="00A22C90" w:rsidP="00EB62D2">
      <w:pPr>
        <w:pStyle w:val="a8"/>
      </w:pPr>
      <w:r w:rsidRPr="00EB62D2">
        <w:t xml:space="preserve">В структуре природных ресурсов страны энергетические ресурсы занимают ведущее место. За последние десятилетия топливный баланс существенно изменился - из угольного превратился в газонефтяной. В пересчете на условное топливо потребляется газа - 53%, нефти - 33%, угля - 13%, других видов топлива </w:t>
      </w:r>
      <w:r w:rsidR="0073323E" w:rsidRPr="00EB62D2">
        <w:t>–</w:t>
      </w:r>
      <w:r w:rsidRPr="00EB62D2">
        <w:t xml:space="preserve"> </w:t>
      </w:r>
      <w:r w:rsidR="0073323E" w:rsidRPr="00EB62D2">
        <w:t>1%.</w:t>
      </w:r>
    </w:p>
    <w:p w:rsidR="00A22C90" w:rsidRPr="00EB62D2" w:rsidRDefault="00A22C90" w:rsidP="00EB62D2">
      <w:pPr>
        <w:pStyle w:val="a8"/>
      </w:pPr>
      <w:r w:rsidRPr="00EB62D2">
        <w:t xml:space="preserve">В России функционируют 600 ТЭС, 100 ГЭС, 10 действующих АЭС (имеются в виду только крупные электростанции). В России в </w:t>
      </w:r>
      <w:smartTag w:uri="urn:schemas-microsoft-com:office:smarttags" w:element="metricconverter">
        <w:smartTagPr>
          <w:attr w:name="ProductID" w:val="2002 г"/>
        </w:smartTagPr>
        <w:r w:rsidRPr="00EB62D2">
          <w:t>2002 г</w:t>
        </w:r>
      </w:smartTag>
      <w:r w:rsidRPr="00EB62D2">
        <w:t xml:space="preserve">. произведено 850 млрд кВт-ч электроэнергии, что на 22% меньше, чем в </w:t>
      </w:r>
      <w:smartTag w:uri="urn:schemas-microsoft-com:office:smarttags" w:element="metricconverter">
        <w:smartTagPr>
          <w:attr w:name="ProductID" w:val="1990 г"/>
        </w:smartTagPr>
        <w:r w:rsidRPr="00EB62D2">
          <w:t>1990 г</w:t>
        </w:r>
      </w:smartTag>
      <w:r w:rsidRPr="00EB62D2">
        <w:t>. Структура производимой электроэнергии распределяется следующим образом: ТЭС - 68%, ГЭС - 18%, АЭС -14%. Основная доля электроэнергии производится тепловыми электростанциями, т.е. работающими</w:t>
      </w:r>
      <w:r w:rsidR="0073323E" w:rsidRPr="00EB62D2">
        <w:t xml:space="preserve"> на органическом топливе (газ, м</w:t>
      </w:r>
      <w:r w:rsidRPr="00EB62D2">
        <w:t>азут, уголь).</w:t>
      </w:r>
    </w:p>
    <w:p w:rsidR="00EB62D2" w:rsidRPr="00EB62D2" w:rsidRDefault="00A22C90" w:rsidP="00EB62D2">
      <w:pPr>
        <w:pStyle w:val="a8"/>
      </w:pPr>
      <w:r w:rsidRPr="00EB62D2">
        <w:t>Тесная комплекс</w:t>
      </w:r>
      <w:r w:rsidR="0073323E" w:rsidRPr="00EB62D2">
        <w:t>ообраз</w:t>
      </w:r>
      <w:r w:rsidRPr="00EB62D2">
        <w:t>ующая связь между топливной промышленностью и электроэнергетикой позволяет считать совокупность этих двух отраслей межотраслевым комплексом.</w:t>
      </w:r>
    </w:p>
    <w:p w:rsidR="009D3379" w:rsidRPr="00EB62D2" w:rsidRDefault="009D3379" w:rsidP="00EB62D2">
      <w:pPr>
        <w:pStyle w:val="a8"/>
      </w:pPr>
      <w:r w:rsidRPr="00EB62D2">
        <w:t>Энергетика занимается производством и передачей электроэнергии и является одной из базовых отраслей тяжелой промышленности. Отличительная особенность экономики России - это более высокая по сравнению с развитыми странами удельная энергоемкость производимого национального дохода.</w:t>
      </w:r>
    </w:p>
    <w:p w:rsidR="009D3379" w:rsidRPr="00EB62D2" w:rsidRDefault="009D3379" w:rsidP="00EB62D2">
      <w:pPr>
        <w:pStyle w:val="a8"/>
      </w:pPr>
      <w:r w:rsidRPr="00EB62D2">
        <w:t>Энергетическая политика в России имеет особое значение.</w:t>
      </w:r>
    </w:p>
    <w:p w:rsidR="009D3379" w:rsidRPr="00EB62D2" w:rsidRDefault="009D3379" w:rsidP="00EB62D2">
      <w:pPr>
        <w:pStyle w:val="a8"/>
      </w:pPr>
      <w:r w:rsidRPr="00EB62D2">
        <w:t>Во-первых, это связано с географическим положением и климатическими условиями страны, которые требуют бесперебойного отопления и освещения на протяжении шести и более месяцев в году.</w:t>
      </w:r>
    </w:p>
    <w:p w:rsidR="009D3379" w:rsidRPr="00EB62D2" w:rsidRDefault="009D3379" w:rsidP="00EB62D2">
      <w:pPr>
        <w:pStyle w:val="a8"/>
      </w:pPr>
      <w:r w:rsidRPr="00EB62D2">
        <w:t>Во-вторых, энергетика необходима для поддержания важнейших систем и объектов инфраструктуры (транспорта, связи, бытового обслуживания), обеспечения работы базовых отраслей экономики: добычи сырьевых ресурсов, тяжелой и оборонной промышленности, машиностроения.</w:t>
      </w:r>
    </w:p>
    <w:p w:rsidR="009D3379" w:rsidRPr="00EB62D2" w:rsidRDefault="009D3379" w:rsidP="00EB62D2">
      <w:pPr>
        <w:pStyle w:val="a8"/>
      </w:pPr>
      <w:r w:rsidRPr="00EB62D2">
        <w:t>В-третьих, продукция топливно-энергетического комплекса является предметом российского экспорта, доходы от которого составляют существенную часть налоговых поступлений в государственный бюджет.</w:t>
      </w:r>
    </w:p>
    <w:p w:rsidR="008C70AC" w:rsidRPr="00EB62D2" w:rsidRDefault="009D3379" w:rsidP="00EB62D2">
      <w:pPr>
        <w:pStyle w:val="a8"/>
      </w:pPr>
      <w:r w:rsidRPr="00EB62D2">
        <w:t xml:space="preserve">Развитие электроэнергетики в России связано с планом ГОЭЛРО, который был разработан в 1920-1921 гг. Рассчитанный на 10-15 лет план предусматривал строительство 10 гидроэлектростанций и 20 тепловых электростанций. К </w:t>
      </w:r>
      <w:smartTag w:uri="urn:schemas-microsoft-com:office:smarttags" w:element="metricconverter">
        <w:smartTagPr>
          <w:attr w:name="ProductID" w:val="1935 г"/>
        </w:smartTagPr>
        <w:r w:rsidRPr="00EB62D2">
          <w:t>1935 г</w:t>
        </w:r>
      </w:smartTag>
      <w:r w:rsidRPr="00EB62D2">
        <w:t xml:space="preserve">. было построено 40 районных электростанций вместо 30. План ГОЭЛРО создал основу индустриализации России. </w:t>
      </w:r>
      <w:r w:rsidR="008C70AC" w:rsidRPr="00EB62D2">
        <w:t>В 20-е годы Россия занимала одно из последних мест в мире по выработке электроэнергии, в конце 40-х годов страна заняла первое место в Европе и второе место в мире.</w:t>
      </w:r>
    </w:p>
    <w:p w:rsidR="008C70AC" w:rsidRPr="00EB62D2" w:rsidRDefault="008C70AC" w:rsidP="00EB62D2">
      <w:pPr>
        <w:pStyle w:val="a8"/>
      </w:pPr>
      <w:r w:rsidRPr="00EB62D2">
        <w:t xml:space="preserve">Крупные электростанции играют значительную районообразующую роль. На их базе возникают энерго- и теплоемкие производства. Производство электроэнергии в России постоянно росло до </w:t>
      </w:r>
      <w:smartTag w:uri="urn:schemas-microsoft-com:office:smarttags" w:element="metricconverter">
        <w:smartTagPr>
          <w:attr w:name="ProductID" w:val="1990 г"/>
        </w:smartTagPr>
        <w:r w:rsidRPr="00EB62D2">
          <w:t>1990 г</w:t>
        </w:r>
      </w:smartTag>
      <w:r w:rsidRPr="00EB62D2">
        <w:t>., в последующие годы оно сократилось. В России вырабатывается 66% электроэнергии СНГ.</w:t>
      </w:r>
      <w:r w:rsidR="00EB62D2" w:rsidRPr="00EB62D2">
        <w:t xml:space="preserve"> </w:t>
      </w:r>
      <w:r w:rsidRPr="00EB62D2">
        <w:t>Электроэнергетика включает:</w:t>
      </w:r>
    </w:p>
    <w:p w:rsidR="008C70AC" w:rsidRPr="00EB62D2" w:rsidRDefault="008C70AC" w:rsidP="00EB62D2">
      <w:pPr>
        <w:pStyle w:val="a8"/>
      </w:pPr>
      <w:r w:rsidRPr="00EB62D2">
        <w:t>тепловые</w:t>
      </w:r>
    </w:p>
    <w:p w:rsidR="00EB62D2" w:rsidRPr="00EB62D2" w:rsidRDefault="008C70AC" w:rsidP="00EB62D2">
      <w:pPr>
        <w:pStyle w:val="a8"/>
      </w:pPr>
      <w:r w:rsidRPr="00EB62D2">
        <w:t>атомные электростанции (АЭС)</w:t>
      </w:r>
    </w:p>
    <w:p w:rsidR="00EB62D2" w:rsidRPr="00EB62D2" w:rsidRDefault="008C70AC" w:rsidP="00EB62D2">
      <w:pPr>
        <w:pStyle w:val="a8"/>
      </w:pPr>
      <w:r w:rsidRPr="00EB62D2">
        <w:t>гидроэлектростанции (ГЭС)</w:t>
      </w:r>
    </w:p>
    <w:p w:rsidR="00EB62D2" w:rsidRPr="00EB62D2" w:rsidRDefault="008C70AC" w:rsidP="00EB62D2">
      <w:pPr>
        <w:pStyle w:val="a8"/>
      </w:pPr>
      <w:r w:rsidRPr="00EB62D2">
        <w:t>прочие электростанции (ветро-,</w:t>
      </w:r>
      <w:r w:rsidR="00EB62D2" w:rsidRPr="00EB62D2">
        <w:t xml:space="preserve"> </w:t>
      </w:r>
      <w:r w:rsidRPr="00EB62D2">
        <w:t>гелиостанции, геотермальные станции)</w:t>
      </w:r>
    </w:p>
    <w:p w:rsidR="00EB62D2" w:rsidRPr="00EB62D2" w:rsidRDefault="009622E8" w:rsidP="00EB62D2">
      <w:pPr>
        <w:pStyle w:val="a8"/>
      </w:pPr>
      <w:r w:rsidRPr="00EB62D2">
        <w:t>электрические и тепловые сети</w:t>
      </w:r>
    </w:p>
    <w:p w:rsidR="008C70AC" w:rsidRPr="00EB62D2" w:rsidRDefault="008C70AC" w:rsidP="00EB62D2">
      <w:pPr>
        <w:pStyle w:val="a8"/>
      </w:pPr>
      <w:r w:rsidRPr="00EB62D2">
        <w:t>само</w:t>
      </w:r>
      <w:r w:rsidR="009622E8" w:rsidRPr="00EB62D2">
        <w:t>сто</w:t>
      </w:r>
      <w:r w:rsidRPr="00EB62D2">
        <w:t>ятельные котельные.</w:t>
      </w:r>
    </w:p>
    <w:p w:rsidR="00A22C90" w:rsidRPr="00EB62D2" w:rsidRDefault="00A22C90" w:rsidP="00EB62D2">
      <w:pPr>
        <w:pStyle w:val="a8"/>
      </w:pPr>
    </w:p>
    <w:p w:rsidR="00EB62D2" w:rsidRPr="00EB62D2" w:rsidRDefault="0073323E" w:rsidP="00EB62D2">
      <w:pPr>
        <w:pStyle w:val="a8"/>
      </w:pPr>
      <w:r w:rsidRPr="00EB62D2">
        <w:t>Роль отраслей топливно-энергетического комплекса</w:t>
      </w:r>
    </w:p>
    <w:p w:rsidR="00EB62D2" w:rsidRDefault="00EB62D2" w:rsidP="00EB62D2">
      <w:pPr>
        <w:pStyle w:val="a8"/>
      </w:pPr>
    </w:p>
    <w:p w:rsidR="00EB62D2" w:rsidRPr="00EB62D2" w:rsidRDefault="0073323E" w:rsidP="00EB62D2">
      <w:pPr>
        <w:pStyle w:val="a8"/>
      </w:pPr>
      <w:r w:rsidRPr="00EB62D2">
        <w:t>Топливная промышленность. Минеральное топливо - основной источник энергии в современном хозяйстве и важнейшее промышленное сырье. Переработка минерального топлива - база формирования промышленных комплексов, в том числе нефтехимических, газохимических, углехимических. Районообразующая роль топливных ресурсов сказывается тем сильнее, чем крупнее их масштабы и выше технико-экономические показатели использования. Массовое и дешевое топливо притягивает к себе топливоемкие производства, определяя в известной мере направление специализации того или иного района.</w:t>
      </w:r>
    </w:p>
    <w:p w:rsidR="00EB62D2" w:rsidRPr="00EB62D2" w:rsidRDefault="0073323E" w:rsidP="00EB62D2">
      <w:pPr>
        <w:pStyle w:val="a8"/>
      </w:pPr>
      <w:r w:rsidRPr="00EB62D2">
        <w:t>Нефтяная промышленность. Рациональное размещение и создание новых центров нефтегазодобычи может быть обеспечено только широким развитием геологоразведочных работ на нефть и газ на всей территории страны. Для нефтяных месторождений большое значение имеет качество нефти. При выборе очередности объектов разработки учитывается концентрация запасов нефти и газа. Районы, в которых имеются разведанные нефтяные и газовые месторождения, анализируются по уровню и перспективам развития в них промышленности, транспорта, сельского хозяйства и потребностей в газе и нефтепродуктах. При оценке районов с первоочередным созданием в них нефтегазодобывающей промышленности необходимо учитывать наличие трудовых ресурсов.</w:t>
      </w:r>
    </w:p>
    <w:p w:rsidR="00EB62D2" w:rsidRPr="00EB62D2" w:rsidRDefault="009622E8" w:rsidP="00EB62D2">
      <w:pPr>
        <w:pStyle w:val="a8"/>
      </w:pPr>
      <w:r w:rsidRPr="00EB62D2">
        <w:t>Нефть - это важное исходное сырье для химии и нефтехимии. Она перерабатывается на нефтеперерабатывающих заводах (НПЗ) и нефтехимических комбинатах (НХК), где выпускается большое количество различных видов нефтепродуктов в виде светлого моторного топлива-бензина и керосина и углеводородного сырья для промышленности органического синтеза и полимерной химии. Многие нефтеперерабатывающие предприятия размещаются в районах потребления, на трассах нефтепроводов и в крупных городах на речных магистралях, по которым перевозится нефть.</w:t>
      </w:r>
    </w:p>
    <w:p w:rsidR="00D12B34" w:rsidRPr="00EB62D2" w:rsidRDefault="00462048" w:rsidP="00EB62D2">
      <w:pPr>
        <w:pStyle w:val="a8"/>
      </w:pPr>
      <w:r w:rsidRPr="00EB62D2">
        <w:t>Газовая промышленность. Газовая промышленность - самая молодая и наиболее эффективная отрасль ТЭК. В России открыто около 300 газовых месторождений. Более 70% запасов газа сосредоточено в районах Сибири и Дальнего Востока, причем почти половина</w:t>
      </w:r>
      <w:r w:rsidR="00D12B34" w:rsidRPr="00EB62D2">
        <w:t xml:space="preserve"> </w:t>
      </w:r>
      <w:r w:rsidRPr="00EB62D2">
        <w:t>в 5 крупных месторождениях - Уренгойском, Ямбургском, Заполярном, Оренбургском и Медвежьем.</w:t>
      </w:r>
      <w:r w:rsidR="00D12B34" w:rsidRPr="00EB62D2">
        <w:t xml:space="preserve"> На базе ресурсов газа формируются крупные газопромышленные комплексы в Западной Сибири, Тимано-Печорской провинции, в Оренбургской и Астраханской областях. Эффективность природного газа высока в сравнении с другими видами топлива, а строительство газопроводов быстро окупается.</w:t>
      </w:r>
    </w:p>
    <w:p w:rsidR="00D12B34" w:rsidRPr="00EB62D2" w:rsidRDefault="00D12B34" w:rsidP="00EB62D2">
      <w:pPr>
        <w:pStyle w:val="a8"/>
      </w:pPr>
      <w:r w:rsidRPr="00EB62D2">
        <w:t>На основе вовлечения в оборот Оренбургского газоконденсатного месторождения сложился мощный газохимический комплекс. Развернута промышленная эксплуатация месторождений Прикаспийской низменности с целью создания на этой базе крупномасштабного газохимического комплекса. Формируется промышленный узел по добыче и переработке газа и конденсата, а также по производству серы благодаря освоению Астраханского газоконденсатного месторождения.</w:t>
      </w:r>
    </w:p>
    <w:p w:rsidR="00EB62D2" w:rsidRPr="00EB62D2" w:rsidRDefault="00D12B34" w:rsidP="00EB62D2">
      <w:pPr>
        <w:pStyle w:val="a8"/>
      </w:pPr>
      <w:r w:rsidRPr="00EB62D2">
        <w:t xml:space="preserve">В настоящее время в основном сложилась единая система газоснабжения (ЕСГ) страны, включающая сотни разрабатываемых месторождений, разветвленную сеть газопроводов, компрессорных станций, промысловых установок комплексной подготовки газа, подземных хранилищ газа и других сооружений. К началу 90-х годов протяженность магистральных газопроводов достигла </w:t>
      </w:r>
      <w:smartTag w:uri="urn:schemas-microsoft-com:office:smarttags" w:element="metricconverter">
        <w:smartTagPr>
          <w:attr w:name="ProductID" w:val="140,5 км"/>
        </w:smartTagPr>
        <w:r w:rsidRPr="00EB62D2">
          <w:t>140,5 км</w:t>
        </w:r>
      </w:smartTag>
      <w:r w:rsidRPr="00EB62D2">
        <w:t>.</w:t>
      </w:r>
    </w:p>
    <w:p w:rsidR="00EB62D2" w:rsidRPr="00EB62D2" w:rsidRDefault="00D12B34" w:rsidP="00EB62D2">
      <w:pPr>
        <w:pStyle w:val="a8"/>
      </w:pPr>
      <w:r w:rsidRPr="00EB62D2">
        <w:t>Газовые хранилища - подходящие куполообразные структуры под землей и истощенные месторождения газа и нефти. В настоящее время вблизи многих крупных районов газопотребления создано 35 подземных хранилищ газа.</w:t>
      </w:r>
    </w:p>
    <w:p w:rsidR="00EB62D2" w:rsidRPr="00EB62D2" w:rsidRDefault="00D12B34" w:rsidP="00EB62D2">
      <w:pPr>
        <w:pStyle w:val="a8"/>
      </w:pPr>
      <w:r w:rsidRPr="00EB62D2">
        <w:t>Среди основных проблем развития газовой промышленности проведение реконструкции ЕСГ страны с целью повышения энергетической и экономической эффективности, а также создание системы сбора, транспортировки и переработки попутного нефтяного газа. Общая добыча газа в России составляет примерно 600 млрд м3.</w:t>
      </w:r>
    </w:p>
    <w:p w:rsidR="00F14227" w:rsidRPr="00EB62D2" w:rsidRDefault="00F14227" w:rsidP="00EB62D2">
      <w:pPr>
        <w:pStyle w:val="a8"/>
      </w:pPr>
      <w:r w:rsidRPr="00EB62D2">
        <w:t>Угольная промышленность. Общие геологические запасы угля на территории России - 6421 млрд т, кондиционные - 5334 млрд т.</w:t>
      </w:r>
    </w:p>
    <w:p w:rsidR="00EB62D2" w:rsidRPr="00EB62D2" w:rsidRDefault="00F14227" w:rsidP="00EB62D2">
      <w:pPr>
        <w:pStyle w:val="a8"/>
      </w:pPr>
      <w:r w:rsidRPr="00EB62D2">
        <w:t>В разных районах запасы по зонам глубин распределяются далеко не одинаково. На территории России представлены все известные виды углей: от бурых землистых до каменных графитизированных. В общих запасах преобладают каменные угли - 2/3 общих запасов.</w:t>
      </w:r>
    </w:p>
    <w:p w:rsidR="00EB62D2" w:rsidRPr="00EB62D2" w:rsidRDefault="00F14227" w:rsidP="00EB62D2">
      <w:pPr>
        <w:pStyle w:val="a8"/>
      </w:pPr>
      <w:r w:rsidRPr="00EB62D2">
        <w:t>Уголь добывается шахтным способом и в карьерах - открытая добыча (40% общей добычи). Наиболее производительный и дешевый способ добычи угля - открытый (в карьерах), но в то же время он существенно нарушает природные комплексы. Запасы угля, которые добываться открытым способом, превышают 200 млрд т, они в основном сосредоточены на востоке страны.</w:t>
      </w:r>
    </w:p>
    <w:p w:rsidR="00EB62D2" w:rsidRPr="00EB62D2" w:rsidRDefault="00F14227" w:rsidP="00EB62D2">
      <w:pPr>
        <w:pStyle w:val="a8"/>
      </w:pPr>
      <w:r w:rsidRPr="00EB62D2">
        <w:t>Экономическая оценка добываемого угля в отдельных бассейнах связана с важным экономическим понятием - себестоимость - общая сумма затрат на получение единицы продукции, выраженная в денежной форме. В условиях рынка особое внимание следует уделять экономической эффективности добычи угля, которая напрямую зависит от качества оборудования и внедрения новых технологий.</w:t>
      </w:r>
    </w:p>
    <w:p w:rsidR="00EB62D2" w:rsidRPr="00EB62D2" w:rsidRDefault="00F14227" w:rsidP="00EB62D2">
      <w:pPr>
        <w:pStyle w:val="a8"/>
      </w:pPr>
      <w:r w:rsidRPr="00EB62D2">
        <w:t>Ключевым вопросом для угольной промышленности является цена на уголь и вообще ценовая политика. Взаимосвязь технологических, экономических и экологических факторов размещения и развития угольной промышленности требует их комплексной оценки. Запасы угля в России огромны, и некоторые специалисты считают</w:t>
      </w:r>
      <w:r w:rsidR="00CA3C74" w:rsidRPr="00EB62D2">
        <w:t xml:space="preserve">, что </w:t>
      </w:r>
      <w:r w:rsidRPr="00EB62D2">
        <w:t>именно на использовании угля должно основываться развитие</w:t>
      </w:r>
      <w:r w:rsidR="00CA3C74" w:rsidRPr="00EB62D2">
        <w:t xml:space="preserve"> ТЭК.</w:t>
      </w:r>
    </w:p>
    <w:p w:rsidR="00EB62D2" w:rsidRPr="00EB62D2" w:rsidRDefault="00CA3C74" w:rsidP="00EB62D2">
      <w:pPr>
        <w:pStyle w:val="a8"/>
      </w:pPr>
      <w:r w:rsidRPr="00EB62D2">
        <w:t>Тепловые электростанции (ТЭС). Основной тип электростанций в России - тепловые, работающие на органическом топливе (уголь, газ, мазут, сланцы, торф). Основную роль играют мощные ГРЭС - государственные районные электростанции, обеспечивающие потребности экономического района и работающие в энергосистемах. На размещение тепловых электростанций оказывают основное влияние топливный и потребительский факторы. Наиболее мощные ТЭС расположены, как правило, в местах добычи топлива. Чем крупнее электростанция, тем дальше она может передавать энергию. Тепловые электростанции, использующие местные виды топлива, ориентированы на потребителя и одновременно находятся у источников топливных ресурсов. Потребительскую ориентацию имеют электростанции, использующие высококалорийное топливо, которое экономически выгодно транспортировать. Электростанции, работающие на мазуте, располагаются преимущественно в центрах нефтеперерабатывающей промышленности.</w:t>
      </w:r>
    </w:p>
    <w:p w:rsidR="00071308" w:rsidRPr="00EB62D2" w:rsidRDefault="00071308" w:rsidP="00EB62D2">
      <w:pPr>
        <w:pStyle w:val="a8"/>
      </w:pPr>
      <w:r w:rsidRPr="00EB62D2">
        <w:t>К тепловым электростанциям относятся и теплоэлектроцентрали (ТЭЦ), обеспечивающие теплом предприятия и жилье с одновременным производством электроэнергии. ТЭЦ размещаются в пунктах потребления пара и горячей воды, поскольку радиус передачи тепла невелик.</w:t>
      </w:r>
    </w:p>
    <w:p w:rsidR="00071308" w:rsidRPr="00EB62D2" w:rsidRDefault="00071308" w:rsidP="00EB62D2">
      <w:pPr>
        <w:pStyle w:val="a8"/>
      </w:pPr>
      <w:r w:rsidRPr="00EB62D2">
        <w:t>Положительные свойства ТЭС:</w:t>
      </w:r>
    </w:p>
    <w:p w:rsidR="00EB62D2" w:rsidRPr="00EB62D2" w:rsidRDefault="00071308" w:rsidP="00EB62D2">
      <w:pPr>
        <w:pStyle w:val="a8"/>
      </w:pPr>
      <w:r w:rsidRPr="00EB62D2">
        <w:t>относительно свободное размещение, связанное с широким распространением топливных ресурсов в России;</w:t>
      </w:r>
    </w:p>
    <w:p w:rsidR="00071308" w:rsidRPr="00EB62D2" w:rsidRDefault="00071308" w:rsidP="00EB62D2">
      <w:pPr>
        <w:pStyle w:val="a8"/>
      </w:pPr>
      <w:r w:rsidRPr="00EB62D2">
        <w:t>способность вырабатывать электроэнергию без сезонных колебаний.</w:t>
      </w:r>
    </w:p>
    <w:p w:rsidR="00071308" w:rsidRPr="00EB62D2" w:rsidRDefault="00071308" w:rsidP="00EB62D2">
      <w:pPr>
        <w:pStyle w:val="a8"/>
      </w:pPr>
      <w:r w:rsidRPr="00EB62D2">
        <w:t>Отрицательные свойства ТЭС:</w:t>
      </w:r>
    </w:p>
    <w:p w:rsidR="00071308" w:rsidRPr="00EB62D2" w:rsidRDefault="00071308" w:rsidP="00EB62D2">
      <w:pPr>
        <w:pStyle w:val="a8"/>
      </w:pPr>
      <w:r w:rsidRPr="00EB62D2">
        <w:t>используют невозобновимые топливные ресурсы;</w:t>
      </w:r>
    </w:p>
    <w:p w:rsidR="00071308" w:rsidRPr="00EB62D2" w:rsidRDefault="00071308" w:rsidP="00EB62D2">
      <w:pPr>
        <w:pStyle w:val="a8"/>
      </w:pPr>
      <w:r w:rsidRPr="00EB62D2">
        <w:t>обладают низким КПД (коэффициентом полезного действия);</w:t>
      </w:r>
    </w:p>
    <w:p w:rsidR="00071308" w:rsidRPr="00EB62D2" w:rsidRDefault="00071308" w:rsidP="00EB62D2">
      <w:pPr>
        <w:pStyle w:val="a8"/>
      </w:pPr>
      <w:r w:rsidRPr="00EB62D2">
        <w:t>оказывают неблагоприятное воздействие на окружающую среду;</w:t>
      </w:r>
    </w:p>
    <w:p w:rsidR="00EB62D2" w:rsidRPr="00EB62D2" w:rsidRDefault="00071308" w:rsidP="00EB62D2">
      <w:pPr>
        <w:pStyle w:val="a8"/>
      </w:pPr>
      <w:r w:rsidRPr="00EB62D2">
        <w:t>имеют большие затраты на добычу, перевозку, переработку</w:t>
      </w:r>
      <w:r w:rsidR="00EB62D2" w:rsidRPr="00EB62D2">
        <w:t xml:space="preserve"> </w:t>
      </w:r>
      <w:r w:rsidRPr="00EB62D2">
        <w:t>и удаление отходов топлива.</w:t>
      </w:r>
    </w:p>
    <w:p w:rsidR="00EB62D2" w:rsidRPr="00EB62D2" w:rsidRDefault="00071308" w:rsidP="00EB62D2">
      <w:pPr>
        <w:pStyle w:val="a8"/>
      </w:pPr>
      <w:r w:rsidRPr="00EB62D2">
        <w:t xml:space="preserve">Гидравлические электростанции (ГЭС) находятся на втором </w:t>
      </w:r>
      <w:r w:rsidR="00736DF7" w:rsidRPr="00EB62D2">
        <w:t>мес</w:t>
      </w:r>
      <w:r w:rsidRPr="00EB62D2">
        <w:t>те по количеству вырабатываемой электроэнергии. Гидроэлект</w:t>
      </w:r>
      <w:r w:rsidR="00736DF7" w:rsidRPr="00EB62D2">
        <w:t>рост</w:t>
      </w:r>
      <w:r w:rsidRPr="00EB62D2">
        <w:t>анции являются эффективным источником энергии, посколь</w:t>
      </w:r>
      <w:r w:rsidR="00736DF7" w:rsidRPr="00EB62D2">
        <w:t>ку о</w:t>
      </w:r>
      <w:r w:rsidRPr="00EB62D2">
        <w:t>ни используют возобновимые ресурсы, они просты в управле</w:t>
      </w:r>
      <w:r w:rsidR="00736DF7" w:rsidRPr="00EB62D2">
        <w:t>нии</w:t>
      </w:r>
      <w:r w:rsidRPr="00EB62D2">
        <w:t>, имеют высокий КПД (более 80%), производят самую деше</w:t>
      </w:r>
      <w:r w:rsidR="00736DF7" w:rsidRPr="00EB62D2">
        <w:t xml:space="preserve">вую </w:t>
      </w:r>
      <w:r w:rsidRPr="00EB62D2">
        <w:t>энергию.</w:t>
      </w:r>
    </w:p>
    <w:p w:rsidR="00EB62D2" w:rsidRPr="00EB62D2" w:rsidRDefault="00071308" w:rsidP="00EB62D2">
      <w:pPr>
        <w:pStyle w:val="a8"/>
      </w:pPr>
      <w:r w:rsidRPr="00EB62D2">
        <w:t>Строительство ГЭС требует длительных сроков и больших удель</w:t>
      </w:r>
      <w:r w:rsidR="00736DF7" w:rsidRPr="00EB62D2">
        <w:t xml:space="preserve">ных </w:t>
      </w:r>
      <w:r w:rsidRPr="00EB62D2">
        <w:t xml:space="preserve">капитальных вложений, связано с потерями земель на равнинах, </w:t>
      </w:r>
      <w:r w:rsidR="00736DF7" w:rsidRPr="00EB62D2">
        <w:t>нан</w:t>
      </w:r>
      <w:r w:rsidRPr="00EB62D2">
        <w:t>осит ущерб сельскому и рыбному хозяйству.</w:t>
      </w:r>
    </w:p>
    <w:p w:rsidR="00EB62D2" w:rsidRPr="00EB62D2" w:rsidRDefault="00736DF7" w:rsidP="00EB62D2">
      <w:pPr>
        <w:pStyle w:val="a8"/>
      </w:pPr>
      <w:r w:rsidRPr="00EB62D2">
        <w:t>Каскад - группа ГЭС, расположенных ступенями по течению водного потока для последовательного использования его энергии. При этом, помимо получения электроэнергии решаются проблемы снабжения населения и производства водой, устранения паводков, улучшение транспортных условий. Но создание каскадов привело к нарушению экологического равновесия.</w:t>
      </w:r>
    </w:p>
    <w:p w:rsidR="00736DF7" w:rsidRPr="00EB62D2" w:rsidRDefault="00736DF7" w:rsidP="00EB62D2">
      <w:pPr>
        <w:pStyle w:val="a8"/>
      </w:pPr>
      <w:r w:rsidRPr="00EB62D2">
        <w:t>Положительные свойства ГЭС:</w:t>
      </w:r>
    </w:p>
    <w:p w:rsidR="00736DF7" w:rsidRPr="00EB62D2" w:rsidRDefault="00736DF7" w:rsidP="00EB62D2">
      <w:pPr>
        <w:pStyle w:val="a8"/>
      </w:pPr>
      <w:r w:rsidRPr="00EB62D2">
        <w:t>более высокая маневренность и надежность работы оборудования;</w:t>
      </w:r>
    </w:p>
    <w:p w:rsidR="00736DF7" w:rsidRPr="00EB62D2" w:rsidRDefault="00736DF7" w:rsidP="00EB62D2">
      <w:pPr>
        <w:pStyle w:val="a8"/>
      </w:pPr>
      <w:r w:rsidRPr="00EB62D2">
        <w:t>высокая производительность труда;</w:t>
      </w:r>
    </w:p>
    <w:p w:rsidR="00736DF7" w:rsidRPr="00EB62D2" w:rsidRDefault="00736DF7" w:rsidP="00EB62D2">
      <w:pPr>
        <w:pStyle w:val="a8"/>
      </w:pPr>
      <w:r w:rsidRPr="00EB62D2">
        <w:t>возобновляемость источника энергии;</w:t>
      </w:r>
    </w:p>
    <w:p w:rsidR="00736DF7" w:rsidRPr="00EB62D2" w:rsidRDefault="00736DF7" w:rsidP="00EB62D2">
      <w:pPr>
        <w:pStyle w:val="a8"/>
      </w:pPr>
      <w:r w:rsidRPr="00EB62D2">
        <w:t>отсутствие затрат на добычу, перевозку и удаление отходов топлива;</w:t>
      </w:r>
    </w:p>
    <w:p w:rsidR="00EB62D2" w:rsidRPr="00EB62D2" w:rsidRDefault="00736DF7" w:rsidP="00EB62D2">
      <w:pPr>
        <w:pStyle w:val="a8"/>
      </w:pPr>
      <w:r w:rsidRPr="00EB62D2">
        <w:t>низкая себестоимость.</w:t>
      </w:r>
    </w:p>
    <w:p w:rsidR="00D8157D" w:rsidRPr="00EB62D2" w:rsidRDefault="00D8157D" w:rsidP="00EB62D2">
      <w:pPr>
        <w:pStyle w:val="a8"/>
      </w:pPr>
      <w:r w:rsidRPr="00EB62D2">
        <w:t>Отрицательные свойства ГЭС:</w:t>
      </w:r>
    </w:p>
    <w:p w:rsidR="00D8157D" w:rsidRPr="00EB62D2" w:rsidRDefault="00D8157D" w:rsidP="00EB62D2">
      <w:pPr>
        <w:pStyle w:val="a8"/>
      </w:pPr>
      <w:r w:rsidRPr="00EB62D2">
        <w:t>возможность затопления населенных пунктов, сельхозугодий</w:t>
      </w:r>
      <w:r w:rsidR="00EB62D2" w:rsidRPr="00EB62D2">
        <w:t xml:space="preserve"> </w:t>
      </w:r>
      <w:r w:rsidRPr="00EB62D2">
        <w:t>и коммуникаций;</w:t>
      </w:r>
    </w:p>
    <w:p w:rsidR="00D8157D" w:rsidRPr="00EB62D2" w:rsidRDefault="00D8157D" w:rsidP="00EB62D2">
      <w:pPr>
        <w:pStyle w:val="a8"/>
      </w:pPr>
      <w:r w:rsidRPr="00EB62D2">
        <w:t>отрицательное воздействие на флору, фауну;</w:t>
      </w:r>
    </w:p>
    <w:p w:rsidR="00EB62D2" w:rsidRPr="00EB62D2" w:rsidRDefault="00D8157D" w:rsidP="00EB62D2">
      <w:pPr>
        <w:pStyle w:val="a8"/>
      </w:pPr>
      <w:r w:rsidRPr="00EB62D2">
        <w:t>дороговизна строительства.</w:t>
      </w:r>
    </w:p>
    <w:p w:rsidR="00EB62D2" w:rsidRPr="00EB62D2" w:rsidRDefault="00D8157D" w:rsidP="00EB62D2">
      <w:pPr>
        <w:pStyle w:val="a8"/>
      </w:pPr>
      <w:r w:rsidRPr="00EB62D2">
        <w:t>Перспективным является строительство гидроаккумулирующих электростанций (ГАЭС). Их действие основано на циклическом перемещении одного и того же объема воды между двумя бассейнами (верхним и нижним), соединенными водоводами. В ночное время за счет излишков электроэнергии, вырабатываемой на постоянно работающих ТЭС и ГЭС, вода из нижнего бассейна по водоводам, работающим как насосы, закачивается в верхний бассейн. В часы дневных пиковых нагрузок, когда энергии в сети не хватает, вода из верхнего бассейна по водоводам, работающим уже как турбины, сбрасывается в нижний бассейн</w:t>
      </w:r>
      <w:r w:rsidR="00EB62D2" w:rsidRPr="00EB62D2">
        <w:t xml:space="preserve"> </w:t>
      </w:r>
      <w:r w:rsidRPr="00EB62D2">
        <w:t>с выработкой энергии. Это один из немногих способов аккумуляции электроэнергии, поэтому ГАЭС строятся в районах ее наибольшего потребления. В России функционирует Загорская ГАЭС, мощность к</w:t>
      </w:r>
      <w:r w:rsidR="000A26EE" w:rsidRPr="00EB62D2">
        <w:t>оторой составляет 1</w:t>
      </w:r>
      <w:r w:rsidRPr="00EB62D2">
        <w:t>,2 млн кВт.</w:t>
      </w:r>
    </w:p>
    <w:p w:rsidR="00EB62D2" w:rsidRPr="00EB62D2" w:rsidRDefault="00D0537D" w:rsidP="00EB62D2">
      <w:pPr>
        <w:pStyle w:val="a8"/>
      </w:pPr>
      <w:r w:rsidRPr="00EB62D2">
        <w:t>Атомные электростанции (АЭС). В России 10 действующих А</w:t>
      </w:r>
      <w:r w:rsidR="00433005" w:rsidRPr="00EB62D2">
        <w:t xml:space="preserve">ЭС, на </w:t>
      </w:r>
      <w:r w:rsidRPr="00EB62D2">
        <w:t>которых функционирует 30 энергоблоков. На АЭС эксплуатируется реакторы трех основных типов: водо-водяные (ВВЭР), большой мощности канальные - уранографитовые (РБМК) и на быстрых нейтронах (БН).</w:t>
      </w:r>
    </w:p>
    <w:p w:rsidR="00EB62D2" w:rsidRPr="00EB62D2" w:rsidRDefault="00D0537D" w:rsidP="00EB62D2">
      <w:pPr>
        <w:pStyle w:val="a8"/>
      </w:pPr>
      <w:r w:rsidRPr="00EB62D2">
        <w:t>Крупнейшими атомными электростанциями мира являются «Фукусима» в Японии - 9 млн кВт; «Брюс» в Канаде - 7 млн кВт; «Гравлин» во Франции - 5,7 млн кВт.</w:t>
      </w:r>
    </w:p>
    <w:p w:rsidR="00EB62D2" w:rsidRPr="00EB62D2" w:rsidRDefault="00D0537D" w:rsidP="00EB62D2">
      <w:pPr>
        <w:pStyle w:val="a8"/>
      </w:pPr>
      <w:r w:rsidRPr="00EB62D2">
        <w:t>Атомные электростанции в России объединены в концерн «Росэнергоатом».</w:t>
      </w:r>
    </w:p>
    <w:p w:rsidR="00EB62D2" w:rsidRPr="00EB62D2" w:rsidRDefault="00433005" w:rsidP="00EB62D2">
      <w:pPr>
        <w:pStyle w:val="a8"/>
      </w:pPr>
      <w:r w:rsidRPr="00EB62D2">
        <w:t>Положительные свойства АЭС:</w:t>
      </w:r>
    </w:p>
    <w:p w:rsidR="00433005" w:rsidRPr="00EB62D2" w:rsidRDefault="00433005" w:rsidP="00EB62D2">
      <w:pPr>
        <w:pStyle w:val="a8"/>
      </w:pPr>
      <w:r w:rsidRPr="00EB62D2">
        <w:t>их можно строить в любом районе, независимо от его энергетических ресурсов;</w:t>
      </w:r>
    </w:p>
    <w:p w:rsidR="00433005" w:rsidRPr="00EB62D2" w:rsidRDefault="00433005" w:rsidP="00EB62D2">
      <w:pPr>
        <w:pStyle w:val="a8"/>
      </w:pPr>
      <w:r w:rsidRPr="00EB62D2">
        <w:t>атомное топливо отличается большим содержанием энергии;</w:t>
      </w:r>
    </w:p>
    <w:p w:rsidR="00433005" w:rsidRPr="00EB62D2" w:rsidRDefault="00433005" w:rsidP="00EB62D2">
      <w:pPr>
        <w:pStyle w:val="a8"/>
      </w:pPr>
      <w:r w:rsidRPr="00EB62D2">
        <w:t>АЭС не делают выбросов в атмосферу в условиях безаварийной работы;</w:t>
      </w:r>
    </w:p>
    <w:p w:rsidR="00EB62D2" w:rsidRPr="00EB62D2" w:rsidRDefault="00433005" w:rsidP="00EB62D2">
      <w:pPr>
        <w:pStyle w:val="a8"/>
      </w:pPr>
      <w:r w:rsidRPr="00EB62D2">
        <w:t>не поглощают кислород.</w:t>
      </w:r>
    </w:p>
    <w:p w:rsidR="00EB62D2" w:rsidRPr="00EB62D2" w:rsidRDefault="00433005" w:rsidP="00EB62D2">
      <w:pPr>
        <w:pStyle w:val="a8"/>
      </w:pPr>
      <w:r w:rsidRPr="00EB62D2">
        <w:t>Отрицательные свойства АЭС:</w:t>
      </w:r>
    </w:p>
    <w:p w:rsidR="00766BCE" w:rsidRPr="00EB62D2" w:rsidRDefault="00766BCE" w:rsidP="00EB62D2">
      <w:pPr>
        <w:pStyle w:val="a8"/>
      </w:pPr>
      <w:r w:rsidRPr="00EB62D2">
        <w:t>существуют трудности в захоронении радиоактивных отходов.</w:t>
      </w:r>
      <w:r w:rsidR="00EB62D2" w:rsidRPr="00EB62D2">
        <w:t xml:space="preserve"> </w:t>
      </w:r>
      <w:r w:rsidRPr="00EB62D2">
        <w:t>Для их вывоза со станций сооружаются контейнеры с мощной защитой и системой охлаждения. Захоронение производится в земле на</w:t>
      </w:r>
      <w:r w:rsidR="00EB62D2" w:rsidRPr="00EB62D2">
        <w:t xml:space="preserve"> </w:t>
      </w:r>
      <w:r w:rsidRPr="00EB62D2">
        <w:t>больших глубинах в геологически стабильных пластах;</w:t>
      </w:r>
    </w:p>
    <w:p w:rsidR="00766BCE" w:rsidRPr="00EB62D2" w:rsidRDefault="00766BCE" w:rsidP="00EB62D2">
      <w:pPr>
        <w:pStyle w:val="a8"/>
      </w:pPr>
      <w:r w:rsidRPr="00EB62D2">
        <w:t>катастрофические последствия аварий на АЭС вследствие не</w:t>
      </w:r>
      <w:r w:rsidR="00EB62D2" w:rsidRPr="00EB62D2">
        <w:t xml:space="preserve"> </w:t>
      </w:r>
      <w:r w:rsidRPr="00EB62D2">
        <w:t>совершенной системы защиты;</w:t>
      </w:r>
    </w:p>
    <w:p w:rsidR="00EB62D2" w:rsidRPr="00EB62D2" w:rsidRDefault="00766BCE" w:rsidP="00EB62D2">
      <w:pPr>
        <w:pStyle w:val="a8"/>
      </w:pPr>
      <w:r w:rsidRPr="00EB62D2">
        <w:t>тепловое загрязнение используемых АЭС водоемов.</w:t>
      </w:r>
    </w:p>
    <w:p w:rsidR="00EB62D2" w:rsidRPr="00EB62D2" w:rsidRDefault="00766BCE" w:rsidP="00EB62D2">
      <w:pPr>
        <w:pStyle w:val="a8"/>
      </w:pPr>
      <w:r w:rsidRPr="00EB62D2">
        <w:t>В отечественной электроэнергетике используются альтернативные источники энергии: солнца, ветра, внутреннего тепла земли, морских приливов. Построены опытные электростанции.</w:t>
      </w:r>
    </w:p>
    <w:p w:rsidR="00766BCE" w:rsidRPr="00EB62D2" w:rsidRDefault="00766BCE" w:rsidP="00EB62D2">
      <w:pPr>
        <w:pStyle w:val="a8"/>
      </w:pPr>
      <w:r w:rsidRPr="00EB62D2">
        <w:t>В целях более экономичного, рационального и комплексного использования общего потенциала электростанций создана Единая энергосистема (ЕЭС), в которой работают свыше 700 крупных электростанций, имеющих общую мощность свыше 250 млн кВт.</w:t>
      </w:r>
    </w:p>
    <w:p w:rsidR="00766BCE" w:rsidRPr="00EB62D2" w:rsidRDefault="00766BCE" w:rsidP="00EB62D2">
      <w:pPr>
        <w:pStyle w:val="a8"/>
      </w:pPr>
      <w:r w:rsidRPr="00EB62D2">
        <w:t>Энергосистема - это группы электростанций разных типов, объединенные высоковольтными линиями электропередачи (ЛЭП) и управляемые из одного центра. Энергосистемы объединяются в Единую энергетическую систему.</w:t>
      </w:r>
    </w:p>
    <w:p w:rsidR="00EB62D2" w:rsidRPr="00EB62D2" w:rsidRDefault="00766BCE" w:rsidP="00EB62D2">
      <w:pPr>
        <w:pStyle w:val="a8"/>
      </w:pPr>
      <w:r w:rsidRPr="00EB62D2">
        <w:t>Создание ЕЭС имеет экономические преимущества.</w:t>
      </w:r>
    </w:p>
    <w:p w:rsidR="00EB62D2" w:rsidRPr="00EB62D2" w:rsidRDefault="00766BCE" w:rsidP="00EB62D2">
      <w:pPr>
        <w:pStyle w:val="a8"/>
      </w:pPr>
      <w:r w:rsidRPr="00EB62D2">
        <w:t>Для совместной работы электроэнергетических объектов, функционирующих в составе Единой энергосистемы, создан координационный орган - Электроэнергетический совет стран СНГ.</w:t>
      </w:r>
    </w:p>
    <w:p w:rsidR="0050034D" w:rsidRPr="00EB62D2" w:rsidRDefault="00766BCE" w:rsidP="00EB62D2">
      <w:pPr>
        <w:pStyle w:val="a8"/>
      </w:pPr>
      <w:r w:rsidRPr="00EB62D2">
        <w:t>Система российской эл</w:t>
      </w:r>
      <w:r w:rsidR="0050034D" w:rsidRPr="00EB62D2">
        <w:t xml:space="preserve">ектроэнергетики характеризуется </w:t>
      </w:r>
      <w:r w:rsidRPr="00EB62D2">
        <w:t>до</w:t>
      </w:r>
      <w:r w:rsidR="0050034D" w:rsidRPr="00EB62D2">
        <w:t xml:space="preserve">вольно сильной </w:t>
      </w:r>
      <w:r w:rsidRPr="00EB62D2">
        <w:t>региональной раздробленностью вследствие современного состояния линий высоковольтных передач. В настоящее время энергосистема Дальневосточного района не соединена с остальной частью России и функционирует независимо. Соединение энергосистем Сибири и европейской части России также очень ограниченно. Энергосистемы пяти европейских регионов России</w:t>
      </w:r>
      <w:r w:rsidR="0050034D" w:rsidRPr="00EB62D2">
        <w:t xml:space="preserve"> соединены между собой, но пропускная мощность здесь в среднем намного меньше, чем внутри самих регионов. Энергосистемы этих пяти регионов, а также Сибири и Дальнего Востока рассматриваются в России как отдельные региональные объединенные энергосистемы. Они связывают 68 из 77 существующих региональных энергосистем внутри страны. Остальные 9 энергосистем полностью изолированы.</w:t>
      </w:r>
    </w:p>
    <w:p w:rsidR="0050034D" w:rsidRPr="00EB62D2" w:rsidRDefault="0050034D" w:rsidP="00EB62D2">
      <w:pPr>
        <w:pStyle w:val="a8"/>
      </w:pPr>
      <w:r w:rsidRPr="00EB62D2">
        <w:t>В1996 г. российское Правительство создало оптовый рынок для покупки и продажи электроэнергии через сети высоковольтных передач - ФОРЭМ (федеральный (общероссийский) оптовый рынок электрической энергии и мощности). Практически вся электроэнергия, передаваемая по сетям высоковольтных передач, технически рассматривается как результат сделки на ФОРЭМе. ФОРЭМ управляется РАО ЕЭС и большинство покупателей и продавцов - АО-энерго или дочерние структуры. На ФОРЭМе покупатели и продавцы не заключают контракты друг с другом. Они покупают и продают электроэнергию по фиксированным ценам, а РАО ЕЭС обеспечивает соответствие спроса и предложения. Продавцы электроэнергии, не связанные с РАО ЕЭС, - атомные электростанции.</w:t>
      </w:r>
    </w:p>
    <w:p w:rsidR="0050034D" w:rsidRPr="00EB62D2" w:rsidRDefault="0050034D" w:rsidP="00EB62D2">
      <w:pPr>
        <w:pStyle w:val="a8"/>
      </w:pPr>
      <w:r w:rsidRPr="00EB62D2">
        <w:t>В перспективе Россия должна отказаться от строительства новых крупных тепловых и гидравлических станций, требующих огромных инвестиций и создающих экологическую напряженность. Предполагается строительство ТЭС малой и средней мощности и малых АЭС в удаленных северных и восточных регионах.</w:t>
      </w:r>
    </w:p>
    <w:p w:rsidR="00EB62D2" w:rsidRPr="00EB62D2" w:rsidRDefault="0050034D" w:rsidP="00EB62D2">
      <w:pPr>
        <w:pStyle w:val="a8"/>
      </w:pPr>
      <w:r w:rsidRPr="00EB62D2">
        <w:t>Основные направления развития ТЭК выражаются в следующем:</w:t>
      </w:r>
    </w:p>
    <w:p w:rsidR="00EB62D2" w:rsidRPr="00EB62D2" w:rsidRDefault="0050034D" w:rsidP="00EB62D2">
      <w:pPr>
        <w:pStyle w:val="a8"/>
      </w:pPr>
      <w:r w:rsidRPr="00EB62D2">
        <w:t>повышение надежности АЭС;</w:t>
      </w:r>
    </w:p>
    <w:p w:rsidR="00EB62D2" w:rsidRPr="00EB62D2" w:rsidRDefault="0050034D" w:rsidP="00EB62D2">
      <w:pPr>
        <w:pStyle w:val="a8"/>
      </w:pPr>
      <w:r w:rsidRPr="00EB62D2">
        <w:t>освоение безопасных и экономичных новых реакторов, в том числе малой мощности;</w:t>
      </w:r>
    </w:p>
    <w:p w:rsidR="00EB62D2" w:rsidRPr="00EB62D2" w:rsidRDefault="0050034D" w:rsidP="00EB62D2">
      <w:pPr>
        <w:pStyle w:val="a8"/>
      </w:pPr>
      <w:r w:rsidRPr="00EB62D2">
        <w:t>повышение эффективности использования энергетических ресурсов;</w:t>
      </w:r>
    </w:p>
    <w:p w:rsidR="0050034D" w:rsidRPr="00EB62D2" w:rsidRDefault="0050034D" w:rsidP="00EB62D2">
      <w:pPr>
        <w:pStyle w:val="a8"/>
      </w:pPr>
      <w:r w:rsidRPr="00EB62D2">
        <w:t>увеличение глубокой переработки и комплексное использование сырья и освоение экологически приемлемых технологий и т.д.</w:t>
      </w:r>
    </w:p>
    <w:p w:rsidR="00EB62D2" w:rsidRPr="00EB62D2" w:rsidRDefault="0050034D" w:rsidP="00EB62D2">
      <w:pPr>
        <w:pStyle w:val="a8"/>
      </w:pPr>
      <w:r w:rsidRPr="00EB62D2">
        <w:t>Направления развития топливной промышленности и электроэнергетики определены Федеральной целевой программой «Энергоэффективная экономика на 2002-2005 гг. и на перспективу до 2010 г».</w:t>
      </w:r>
    </w:p>
    <w:p w:rsidR="0050034D" w:rsidRPr="00EB62D2" w:rsidRDefault="0050034D" w:rsidP="00EB62D2">
      <w:pPr>
        <w:pStyle w:val="a8"/>
      </w:pPr>
    </w:p>
    <w:p w:rsidR="00EB62D2" w:rsidRPr="00EB62D2" w:rsidRDefault="00AA2193" w:rsidP="00EB62D2">
      <w:pPr>
        <w:pStyle w:val="a8"/>
      </w:pPr>
      <w:r w:rsidRPr="00EB62D2">
        <w:t>Размещение и развитие газовой, нефтяной, угольной и элект</w:t>
      </w:r>
      <w:r w:rsidR="004D5BBA" w:rsidRPr="00EB62D2">
        <w:t>роэнергетической промышленности</w:t>
      </w:r>
    </w:p>
    <w:p w:rsidR="0026507F" w:rsidRDefault="0026507F" w:rsidP="00EB62D2">
      <w:pPr>
        <w:pStyle w:val="a8"/>
      </w:pPr>
    </w:p>
    <w:p w:rsidR="00EB62D2" w:rsidRPr="00EB62D2" w:rsidRDefault="004D5BBA" w:rsidP="00EB62D2">
      <w:pPr>
        <w:pStyle w:val="a8"/>
      </w:pPr>
      <w:r w:rsidRPr="00EB62D2">
        <w:t>Нефтяная промышленность.</w:t>
      </w:r>
    </w:p>
    <w:p w:rsidR="004D5BBA" w:rsidRPr="00EB62D2" w:rsidRDefault="004D5BBA" w:rsidP="00EB62D2">
      <w:pPr>
        <w:pStyle w:val="a8"/>
      </w:pPr>
      <w:r w:rsidRPr="00EB62D2">
        <w:t>Месторождения нефти и газа расположены в основном в следующих нефтегазоносных провинциях: Западно-Сибирской, Волго-Уральской, Тимано-Печорской, Северо-Кавказской. Особенно перспекти</w:t>
      </w:r>
      <w:r w:rsidR="00480D32" w:rsidRPr="00EB62D2">
        <w:t>в</w:t>
      </w:r>
      <w:r w:rsidRPr="00EB62D2">
        <w:t>ными являются континентальные шельфы на европейском Севере и Дальнем Востоке. Разведаны месторождения в Прикаспийской низменности, на острове Сахалин.</w:t>
      </w:r>
    </w:p>
    <w:p w:rsidR="004D5BBA" w:rsidRPr="00EB62D2" w:rsidRDefault="004D5BBA" w:rsidP="00EB62D2">
      <w:pPr>
        <w:pStyle w:val="a8"/>
      </w:pPr>
      <w:r w:rsidRPr="00EB62D2">
        <w:t>Более всег</w:t>
      </w:r>
      <w:r w:rsidR="00480D32" w:rsidRPr="00EB62D2">
        <w:t>о изучены и освоены ресурсы Вол</w:t>
      </w:r>
      <w:r w:rsidRPr="00EB62D2">
        <w:t>го-Уральской нефтегазоносной провинции.</w:t>
      </w:r>
    </w:p>
    <w:p w:rsidR="004D5BBA" w:rsidRPr="00EB62D2" w:rsidRDefault="00480D32" w:rsidP="00EB62D2">
      <w:pPr>
        <w:pStyle w:val="a8"/>
      </w:pPr>
      <w:r w:rsidRPr="00EB62D2">
        <w:t>Вол</w:t>
      </w:r>
      <w:r w:rsidR="004D5BBA" w:rsidRPr="00EB62D2">
        <w:t>го-Уральская нефтегазоносная провинция занимает весьма обширную территорию. Западная граница условно проходит по меридиану г. Нижний Новгород, а восточная прилегает к Уральским горам. Здесь находятся крупные месторождения: Ромашкинское и Альметьевское в Татарии; Шкаповское и Туймазинское в Башкирии; Мухановское и Дмитриевское в Самарской области; Яринское в Пермской области. Залежи нефти и газа разведаны также в Саратовской, Волгоградской и Оренбургской областях. Нефть залегает на глубине 2,5-</w:t>
      </w:r>
      <w:smartTag w:uri="urn:schemas-microsoft-com:office:smarttags" w:element="metricconverter">
        <w:smartTagPr>
          <w:attr w:name="ProductID" w:val="2 км"/>
        </w:smartTagPr>
        <w:r w:rsidR="004D5BBA" w:rsidRPr="00EB62D2">
          <w:t>2 км</w:t>
        </w:r>
      </w:smartTag>
      <w:r w:rsidR="004D5BBA" w:rsidRPr="00EB62D2">
        <w:t>, содержит большое количество парафина, смол, малосернистая.</w:t>
      </w:r>
    </w:p>
    <w:p w:rsidR="004D5BBA" w:rsidRPr="00EB62D2" w:rsidRDefault="004D5BBA" w:rsidP="00EB62D2">
      <w:pPr>
        <w:pStyle w:val="a8"/>
      </w:pPr>
      <w:r w:rsidRPr="00EB62D2">
        <w:t>Крупнейшие нефтяные ресурсы выявлены в пределах Западно-Сибирской равнины. В пределах Западно-Сибирской низменности открыто и частично разведано свыше 100 нефтегазовых месторождений. Наиболее значительные месторо</w:t>
      </w:r>
      <w:r w:rsidR="00480D32" w:rsidRPr="00EB62D2">
        <w:t>ждения - Усть-Балыкское, Мегион</w:t>
      </w:r>
      <w:r w:rsidRPr="00EB62D2">
        <w:t xml:space="preserve">ское, Локосовское в Тюменской области; Медведевское, Соснинско-Советское в Томской области. Сибирские месторождения отличаются высоким качеством нефти. Основные месторождения находятся в среднем течении Оби. Выделяются Шаимский, Сургутский, Нижневартовский нефтеносные районы, где всемирно известны такие месторождения, как Самотлорское, Усть-Балыкское, Федоровское, Александровское, Нижневартовское, Варьеганское, Лугинецкое и др. Нефть малосернистая залегает на глубине 3 тыс. м, сложные условия бурения, большое количество попутных газов. Ресурсы Западной Сибири вовлечены в разработку начиная с </w:t>
      </w:r>
      <w:smartTag w:uri="urn:schemas-microsoft-com:office:smarttags" w:element="metricconverter">
        <w:smartTagPr>
          <w:attr w:name="ProductID" w:val="1960 г"/>
        </w:smartTagPr>
        <w:r w:rsidRPr="00EB62D2">
          <w:t>1960 г</w:t>
        </w:r>
      </w:smartTag>
      <w:r w:rsidRPr="00EB62D2">
        <w:t>.</w:t>
      </w:r>
    </w:p>
    <w:p w:rsidR="004D5BBA" w:rsidRPr="00EB62D2" w:rsidRDefault="004D5BBA" w:rsidP="00EB62D2">
      <w:pPr>
        <w:pStyle w:val="a8"/>
      </w:pPr>
      <w:r w:rsidRPr="00EB62D2">
        <w:t>В Северном экономическом районе расположена Тимано-Печорская нефтегазоносная провинция (Усинское месторождение, Возей</w:t>
      </w:r>
      <w:r w:rsidR="00480D32" w:rsidRPr="00EB62D2">
        <w:t>ское, Лаявожское). В Тимано-</w:t>
      </w:r>
      <w:r w:rsidRPr="00EB62D2">
        <w:t>Печорской нефтяной базе на базе крупнейшего Усинского месторождения представлена добыча тяжелой нефти (шахтным способом) - ценнейшего сырья для производства низкотемпературных масел, необходимых для работы механизмов в суровых климатических условиях.</w:t>
      </w:r>
    </w:p>
    <w:p w:rsidR="00EB62D2" w:rsidRPr="00EB62D2" w:rsidRDefault="004D5BBA" w:rsidP="00EB62D2">
      <w:pPr>
        <w:pStyle w:val="a8"/>
      </w:pPr>
      <w:r w:rsidRPr="00EB62D2">
        <w:t xml:space="preserve">К важным нефтяным районам относится территория, прилегающая к Каспийскому морю. </w:t>
      </w:r>
      <w:r w:rsidR="00480D32" w:rsidRPr="00EB62D2">
        <w:t>Кроме старых месторождений Апше</w:t>
      </w:r>
      <w:r w:rsidRPr="00EB62D2">
        <w:t>ронского полуострова и Северного Кавказа - Грозненское и Кубано-Приазовское открыты новые - Мангышлакское, Дагестанское, Нижневолжское.</w:t>
      </w:r>
    </w:p>
    <w:p w:rsidR="00D4059F" w:rsidRPr="00EB62D2" w:rsidRDefault="00D4059F" w:rsidP="00EB62D2">
      <w:pPr>
        <w:pStyle w:val="a8"/>
      </w:pPr>
      <w:r w:rsidRPr="00EB62D2">
        <w:t>В довоенное время основной нефтяной базой России были месторождения Северного Кавказа (Северо-Ставропольское, Майкопское, Дагестанские огни). Затем эти функции постепенно перешли к Волго-Уральскому району, теперь на первый план выдвинулась Западно-Сибирская нефтегазоносная провинция. Произошли изменения и в структуре добычи нефти по способам эксплуатации месторождений. В1965 г. почти ⅔ всей нефти добывалось дешевым фонтанным способом, сегодня возросло значение насосного способа, что подтверждает вступление районов в поздние стадии эксплуатации.</w:t>
      </w:r>
    </w:p>
    <w:p w:rsidR="00D4059F" w:rsidRPr="00EB62D2" w:rsidRDefault="00D4059F" w:rsidP="00EB62D2">
      <w:pPr>
        <w:pStyle w:val="a8"/>
      </w:pPr>
      <w:r w:rsidRPr="00EB62D2">
        <w:t>Из подготовленных к разработке выделяют Русское нефтегазовое месторождение на полуострове Ямал, оно содержит тяжелую, вязкую нефть, которую невозможно транспортировать по трубопроводам. Начата добыча нефти в Арктике, на шельфе острова Колгуев (Песчаноозерское месторождение); перспективно освоение шельфа острова Сахалин с привлечением иностранных компаний.</w:t>
      </w:r>
    </w:p>
    <w:p w:rsidR="00EB62D2" w:rsidRPr="00EB62D2" w:rsidRDefault="00D4059F" w:rsidP="00EB62D2">
      <w:pPr>
        <w:pStyle w:val="a8"/>
      </w:pPr>
      <w:r w:rsidRPr="00EB62D2">
        <w:t>На территории Западной Сибири на основе использования топливно-энергетических ресурсов формируется Западно-Сибирский ТПК; на европейском Севере - Тимано-Печорский ТПК.</w:t>
      </w:r>
    </w:p>
    <w:p w:rsidR="00D4059F" w:rsidRPr="00EB62D2" w:rsidRDefault="00D4059F" w:rsidP="00EB62D2">
      <w:pPr>
        <w:pStyle w:val="a8"/>
      </w:pPr>
      <w:r w:rsidRPr="00EB62D2">
        <w:t>Трубопроводы - наиболее эффективное средство транспортировки нефти. Международное значение имеет нефтепровод «Дружба» от Альметьевска через Самару - Брянск до Мозыря (Беларусь) и далее в Польшу, Германию, Венгрию, Чехию и Словакию.</w:t>
      </w:r>
    </w:p>
    <w:p w:rsidR="00D4059F" w:rsidRPr="00EB62D2" w:rsidRDefault="00D4059F" w:rsidP="00EB62D2">
      <w:pPr>
        <w:pStyle w:val="a8"/>
      </w:pPr>
      <w:r w:rsidRPr="00EB62D2">
        <w:t>Формирование в Западной Сибири главной нефтяной базы страны изменило ориентацию основных потоков нефти.</w:t>
      </w:r>
    </w:p>
    <w:p w:rsidR="00D4059F" w:rsidRPr="00EB62D2" w:rsidRDefault="00D4059F" w:rsidP="00EB62D2">
      <w:pPr>
        <w:pStyle w:val="a8"/>
      </w:pPr>
      <w:r w:rsidRPr="00EB62D2">
        <w:t>Важнейшие функции дальнейшего развития сети магистральных нефтепроводов перешли к Западной Сибири.</w:t>
      </w:r>
    </w:p>
    <w:p w:rsidR="00D4059F" w:rsidRPr="00EB62D2" w:rsidRDefault="00D4059F" w:rsidP="00EB62D2">
      <w:pPr>
        <w:pStyle w:val="a8"/>
      </w:pPr>
      <w:r w:rsidRPr="00EB62D2">
        <w:t>На запад: Усть-Балык</w:t>
      </w:r>
      <w:r w:rsidR="00A972AF" w:rsidRPr="00EB62D2">
        <w:t xml:space="preserve"> </w:t>
      </w:r>
      <w:r w:rsidRPr="00EB62D2">
        <w:t xml:space="preserve">- Курган - Альметьевск; Нижневартовск - Самара; Самара - Лисичанск - Кременчуг - Херсон - Одесса; Сургут </w:t>
      </w:r>
      <w:r w:rsidR="00A972AF" w:rsidRPr="00EB62D2">
        <w:t>–</w:t>
      </w:r>
      <w:r w:rsidRPr="00EB62D2">
        <w:t xml:space="preserve"> Новополоцк</w:t>
      </w:r>
      <w:r w:rsidR="00A972AF" w:rsidRPr="00EB62D2">
        <w:t>.</w:t>
      </w:r>
    </w:p>
    <w:p w:rsidR="00D4059F" w:rsidRPr="00EB62D2" w:rsidRDefault="00D4059F" w:rsidP="00EB62D2">
      <w:pPr>
        <w:pStyle w:val="a8"/>
      </w:pPr>
      <w:r w:rsidRPr="00EB62D2">
        <w:t>На юг: Шаим - Тюмень; Усть-Балык - Омск; Омск - Павлодар - Чимкент (Казахстан).</w:t>
      </w:r>
    </w:p>
    <w:p w:rsidR="00EB62D2" w:rsidRPr="00EB62D2" w:rsidRDefault="00D4059F" w:rsidP="00EB62D2">
      <w:pPr>
        <w:pStyle w:val="a8"/>
      </w:pPr>
      <w:r w:rsidRPr="00EB62D2">
        <w:t>На восток: Александровское - Анжеро-Судженск.</w:t>
      </w:r>
    </w:p>
    <w:p w:rsidR="00EB62D2" w:rsidRPr="00EB62D2" w:rsidRDefault="00A972AF" w:rsidP="00EB62D2">
      <w:pPr>
        <w:pStyle w:val="a8"/>
      </w:pPr>
      <w:r w:rsidRPr="00EB62D2">
        <w:t>Основные центры переработки нефти:</w:t>
      </w:r>
      <w:r w:rsidR="0026507F">
        <w:t xml:space="preserve"> </w:t>
      </w:r>
      <w:r w:rsidRPr="00EB62D2">
        <w:t>Москва, Рязань, Нижний Новгород, Ярославль, Кириши, Саратов, Сызрань, Самара, Волгоград, Уфа, Пермь, Орск, Омск, Ангарск, Ачинск, Комсомольск-на- Амуре, Хабаровск.</w:t>
      </w:r>
    </w:p>
    <w:p w:rsidR="00A972AF" w:rsidRPr="00EB62D2" w:rsidRDefault="00A972AF" w:rsidP="00EB62D2">
      <w:pPr>
        <w:pStyle w:val="a8"/>
      </w:pPr>
      <w:r w:rsidRPr="00EB62D2">
        <w:t>В стране созданы крупные нефтехимические комплексы:</w:t>
      </w:r>
      <w:r w:rsidR="0026507F">
        <w:t xml:space="preserve"> </w:t>
      </w:r>
      <w:r w:rsidRPr="00EB62D2">
        <w:t>Тобольский, Томский, Нижнекамский.</w:t>
      </w:r>
    </w:p>
    <w:p w:rsidR="00A972AF" w:rsidRPr="00EB62D2" w:rsidRDefault="00A972AF" w:rsidP="00EB62D2">
      <w:pPr>
        <w:pStyle w:val="a8"/>
      </w:pPr>
      <w:r w:rsidRPr="00EB62D2">
        <w:t xml:space="preserve">После крупномасштабной приватизации </w:t>
      </w:r>
      <w:smartTag w:uri="urn:schemas-microsoft-com:office:smarttags" w:element="metricconverter">
        <w:smartTagPr>
          <w:attr w:name="ProductID" w:val="1991 г"/>
        </w:smartTagPr>
        <w:r w:rsidRPr="00EB62D2">
          <w:t>1991 г</w:t>
        </w:r>
      </w:smartTag>
      <w:r w:rsidRPr="00EB62D2">
        <w:t>. началось формирование крупных компаний и промышленно-финансовых конгломератов. В нефтяной и газовой промышленности был осуществлен переход от министерского управления к управлению через организацию акционерных обществ.</w:t>
      </w:r>
    </w:p>
    <w:p w:rsidR="00EB62D2" w:rsidRPr="00EB62D2" w:rsidRDefault="00A972AF" w:rsidP="00EB62D2">
      <w:pPr>
        <w:pStyle w:val="a8"/>
      </w:pPr>
      <w:r w:rsidRPr="00EB62D2">
        <w:t xml:space="preserve">Первая российская вертикально интегрированная компания государственный концерн «ЛУКОЙЛ» - появилась в </w:t>
      </w:r>
      <w:smartTag w:uri="urn:schemas-microsoft-com:office:smarttags" w:element="metricconverter">
        <w:smartTagPr>
          <w:attr w:name="ProductID" w:val="1991 г"/>
        </w:smartTagPr>
        <w:r w:rsidRPr="00EB62D2">
          <w:t>1991 г</w:t>
        </w:r>
      </w:smartTag>
      <w:r w:rsidRPr="00EB62D2">
        <w:t xml:space="preserve">. В конце </w:t>
      </w:r>
      <w:smartTag w:uri="urn:schemas-microsoft-com:office:smarttags" w:element="metricconverter">
        <w:smartTagPr>
          <w:attr w:name="ProductID" w:val="1992 г"/>
        </w:smartTagPr>
        <w:r w:rsidRPr="00EB62D2">
          <w:t>1992 г</w:t>
        </w:r>
      </w:smartTag>
      <w:r w:rsidRPr="00EB62D2">
        <w:t>., когда Указом Президента РФ был определен порядок акционирования предприятий нефтяной промышленности, было закреплено и создание первых вертикально интегрированных компаний-холдингов, объединяющих предприятия по добыче и переработке нефти и реализации нефтепродуктов: «ЛУКОЙЛ», «ЮКОС» и «Сургутнефтегаз».</w:t>
      </w:r>
    </w:p>
    <w:p w:rsidR="00EB62D2" w:rsidRPr="00EB62D2" w:rsidRDefault="00B64149" w:rsidP="00EB62D2">
      <w:pPr>
        <w:pStyle w:val="a8"/>
      </w:pPr>
      <w:r w:rsidRPr="00EB62D2">
        <w:t>«ЛУКОЙЛ» сразу же стал крупнейшей по объемам добычи российской нефтяной компанией. Крупные предприятия, сохранившие в большинстве статус государственных объединений, добывают почти 95% российской нефти.</w:t>
      </w:r>
    </w:p>
    <w:p w:rsidR="00EB62D2" w:rsidRPr="00EB62D2" w:rsidRDefault="00B64149" w:rsidP="00EB62D2">
      <w:pPr>
        <w:pStyle w:val="a8"/>
      </w:pPr>
      <w:r w:rsidRPr="00EB62D2">
        <w:t>В настоящее время в нефтяной промышленности функционируют следующие нефтяные компании:</w:t>
      </w:r>
    </w:p>
    <w:p w:rsidR="00B64149" w:rsidRPr="00EB62D2" w:rsidRDefault="00B64149" w:rsidP="00EB62D2">
      <w:pPr>
        <w:pStyle w:val="a8"/>
      </w:pPr>
      <w:r w:rsidRPr="00EB62D2">
        <w:t>Лукойл</w:t>
      </w:r>
    </w:p>
    <w:p w:rsidR="00B64149" w:rsidRPr="00EB62D2" w:rsidRDefault="00B64149" w:rsidP="00EB62D2">
      <w:pPr>
        <w:pStyle w:val="a8"/>
      </w:pPr>
      <w:r w:rsidRPr="00EB62D2">
        <w:t>ЮКОС</w:t>
      </w:r>
    </w:p>
    <w:p w:rsidR="00B64149" w:rsidRPr="00EB62D2" w:rsidRDefault="00B64149" w:rsidP="00EB62D2">
      <w:pPr>
        <w:pStyle w:val="a8"/>
      </w:pPr>
      <w:r w:rsidRPr="00EB62D2">
        <w:t>Сургутнефтегаз</w:t>
      </w:r>
    </w:p>
    <w:p w:rsidR="00B64149" w:rsidRPr="00EB62D2" w:rsidRDefault="00B64149" w:rsidP="00EB62D2">
      <w:pPr>
        <w:pStyle w:val="a8"/>
      </w:pPr>
      <w:r w:rsidRPr="00EB62D2">
        <w:t>СИДАНКО</w:t>
      </w:r>
    </w:p>
    <w:p w:rsidR="00B64149" w:rsidRPr="00EB62D2" w:rsidRDefault="00B64149" w:rsidP="00EB62D2">
      <w:pPr>
        <w:pStyle w:val="a8"/>
      </w:pPr>
      <w:r w:rsidRPr="00EB62D2">
        <w:t>Тюменская нефтяная компания</w:t>
      </w:r>
    </w:p>
    <w:p w:rsidR="00B64149" w:rsidRPr="00EB62D2" w:rsidRDefault="00B64149" w:rsidP="00EB62D2">
      <w:pPr>
        <w:pStyle w:val="a8"/>
      </w:pPr>
      <w:r w:rsidRPr="00EB62D2">
        <w:t>Сибирская нефтяная компания</w:t>
      </w:r>
    </w:p>
    <w:p w:rsidR="00B64149" w:rsidRPr="00EB62D2" w:rsidRDefault="00B64149" w:rsidP="00EB62D2">
      <w:pPr>
        <w:pStyle w:val="a8"/>
      </w:pPr>
      <w:r w:rsidRPr="00EB62D2">
        <w:t>Славнефть</w:t>
      </w:r>
    </w:p>
    <w:p w:rsidR="00B64149" w:rsidRPr="00EB62D2" w:rsidRDefault="00B64149" w:rsidP="00EB62D2">
      <w:pPr>
        <w:pStyle w:val="a8"/>
      </w:pPr>
      <w:r w:rsidRPr="00EB62D2">
        <w:t>Роснефть</w:t>
      </w:r>
    </w:p>
    <w:p w:rsidR="00B64149" w:rsidRPr="00EB62D2" w:rsidRDefault="00B64149" w:rsidP="00EB62D2">
      <w:pPr>
        <w:pStyle w:val="a8"/>
      </w:pPr>
      <w:r w:rsidRPr="00EB62D2">
        <w:t>Восточная нефтяная компания</w:t>
      </w:r>
    </w:p>
    <w:p w:rsidR="00B64149" w:rsidRPr="00EB62D2" w:rsidRDefault="00B64149" w:rsidP="00EB62D2">
      <w:pPr>
        <w:pStyle w:val="a8"/>
      </w:pPr>
      <w:r w:rsidRPr="00EB62D2">
        <w:t>ОНАКО</w:t>
      </w:r>
    </w:p>
    <w:p w:rsidR="00EB62D2" w:rsidRPr="00EB62D2" w:rsidRDefault="00B64149" w:rsidP="00EB62D2">
      <w:pPr>
        <w:pStyle w:val="a8"/>
      </w:pPr>
      <w:r w:rsidRPr="00EB62D2">
        <w:t>КомиТЭК</w:t>
      </w:r>
    </w:p>
    <w:p w:rsidR="00B64149" w:rsidRPr="00EB62D2" w:rsidRDefault="00B64149" w:rsidP="00EB62D2">
      <w:pPr>
        <w:pStyle w:val="a8"/>
      </w:pPr>
      <w:r w:rsidRPr="00EB62D2">
        <w:t>Все магистральные нефтепроводы принадлежат государственной компании («Транснефть»). Крупнейшая в мире компания по транспортировке нефти «Транснефть» представляет собой государственный холдинг, объединяющий 20 дочерних предприятий, занимающихся перекачкой нефти, диагностикой, ст</w:t>
      </w:r>
      <w:r w:rsidR="0079176C" w:rsidRPr="00EB62D2">
        <w:t>роительством, ремонтно-восстано</w:t>
      </w:r>
      <w:r w:rsidRPr="00EB62D2">
        <w:t>вительными, научно-исследовательскими, проектно-конструкторскими работами. Протяженность системы магистральных нефтепроводов, обслуживаемых компанией, составляет 47,3 тыс. км. В ее состав входят 393 н</w:t>
      </w:r>
      <w:r w:rsidR="0079176C" w:rsidRPr="00EB62D2">
        <w:t>ефтеперекачивающие станции с рез</w:t>
      </w:r>
      <w:r w:rsidRPr="00EB62D2">
        <w:t>ервуарным парком общей емкостью 12,8 млн м3. По магистральным нефтепроводам «Транснефти» перекачивается практически вся добываемая в России нефть.</w:t>
      </w:r>
    </w:p>
    <w:p w:rsidR="00EB62D2" w:rsidRPr="00EB62D2" w:rsidRDefault="0079176C" w:rsidP="00EB62D2">
      <w:pPr>
        <w:pStyle w:val="a8"/>
      </w:pPr>
      <w:r w:rsidRPr="00EB62D2">
        <w:t>Основные задач</w:t>
      </w:r>
      <w:r w:rsidR="00B64149" w:rsidRPr="00EB62D2">
        <w:t>и «Транснефти» в области эксплуатации магистральных нефтепроводов</w:t>
      </w:r>
      <w:r w:rsidRPr="00EB62D2">
        <w:t>:</w:t>
      </w:r>
    </w:p>
    <w:p w:rsidR="00EB62D2" w:rsidRPr="00EB62D2" w:rsidRDefault="00B64149" w:rsidP="00EB62D2">
      <w:pPr>
        <w:pStyle w:val="a8"/>
      </w:pPr>
      <w:r w:rsidRPr="00EB62D2">
        <w:t>обеспечение надежной и безаварийной работы нефтепроводных объектов</w:t>
      </w:r>
      <w:r w:rsidR="0079176C" w:rsidRPr="00EB62D2">
        <w:t>;</w:t>
      </w:r>
    </w:p>
    <w:p w:rsidR="00EB62D2" w:rsidRPr="00EB62D2" w:rsidRDefault="00B64149" w:rsidP="00EB62D2">
      <w:pPr>
        <w:pStyle w:val="a8"/>
      </w:pPr>
      <w:r w:rsidRPr="00EB62D2">
        <w:t>поддержание их промышленн</w:t>
      </w:r>
      <w:r w:rsidR="0079176C" w:rsidRPr="00EB62D2">
        <w:t>ой и экологической безопасности.</w:t>
      </w:r>
    </w:p>
    <w:p w:rsidR="00B64149" w:rsidRPr="00EB62D2" w:rsidRDefault="0079176C" w:rsidP="00EB62D2">
      <w:pPr>
        <w:pStyle w:val="a8"/>
      </w:pPr>
      <w:r w:rsidRPr="00EB62D2">
        <w:t>Р</w:t>
      </w:r>
      <w:r w:rsidR="00B64149" w:rsidRPr="00EB62D2">
        <w:t>ешение этих задач осуществляется в рамках Комплексной программы диагностики, технического перевооружения, реконструкции и капитального ремонта объектов магистральных нефтепроводов.</w:t>
      </w:r>
    </w:p>
    <w:p w:rsidR="00EB62D2" w:rsidRPr="00EB62D2" w:rsidRDefault="00B64149" w:rsidP="00EB62D2">
      <w:pPr>
        <w:pStyle w:val="a8"/>
      </w:pPr>
      <w:r w:rsidRPr="00EB62D2">
        <w:t>Компания уделяет также самое пристальное внимание вопросам обеспечения экологической безопасности производственных процессов и соблюдению российского природоохранного законодательства</w:t>
      </w:r>
      <w:r w:rsidR="0079176C" w:rsidRPr="00EB62D2">
        <w:t>.</w:t>
      </w:r>
    </w:p>
    <w:p w:rsidR="00EB62D2" w:rsidRPr="00EB62D2" w:rsidRDefault="0079176C" w:rsidP="00EB62D2">
      <w:pPr>
        <w:pStyle w:val="a8"/>
      </w:pPr>
      <w:r w:rsidRPr="00EB62D2">
        <w:t>Газовая промышленность</w:t>
      </w:r>
    </w:p>
    <w:p w:rsidR="0079176C" w:rsidRPr="00EB62D2" w:rsidRDefault="0079176C" w:rsidP="00EB62D2">
      <w:pPr>
        <w:pStyle w:val="a8"/>
      </w:pPr>
      <w:r w:rsidRPr="00EB62D2">
        <w:t>Основные месторождения расположены в Западной Сибири, где выделяются три крупные газоносные области:</w:t>
      </w:r>
    </w:p>
    <w:p w:rsidR="0079176C" w:rsidRPr="00EB62D2" w:rsidRDefault="0079176C" w:rsidP="00EB62D2">
      <w:pPr>
        <w:pStyle w:val="a8"/>
      </w:pPr>
      <w:r w:rsidRPr="00EB62D2">
        <w:t>Тазовско-Пурпейская в Ямало-Ненецком автономном округе;</w:t>
      </w:r>
    </w:p>
    <w:p w:rsidR="00D36B0B" w:rsidRPr="00EB62D2" w:rsidRDefault="00D36B0B" w:rsidP="00EB62D2">
      <w:pPr>
        <w:pStyle w:val="a8"/>
      </w:pPr>
      <w:r w:rsidRPr="00EB62D2">
        <w:t>Березовская, расположенная вблизи Урала;</w:t>
      </w:r>
    </w:p>
    <w:p w:rsidR="00D36B0B" w:rsidRPr="00EB62D2" w:rsidRDefault="00D36B0B" w:rsidP="00EB62D2">
      <w:pPr>
        <w:pStyle w:val="a8"/>
      </w:pPr>
      <w:r w:rsidRPr="00EB62D2">
        <w:t>Васюганское в Томской области.</w:t>
      </w:r>
    </w:p>
    <w:p w:rsidR="00D36B0B" w:rsidRPr="00EB62D2" w:rsidRDefault="00D36B0B" w:rsidP="00EB62D2">
      <w:pPr>
        <w:pStyle w:val="a8"/>
      </w:pPr>
      <w:r w:rsidRPr="00EB62D2">
        <w:t>В Волго-Уральской провинции ресурсы газа имеются в Оренбургской, Саратовской, Астраханской областях, в республиках Татарии и Башкортостане.</w:t>
      </w:r>
    </w:p>
    <w:p w:rsidR="00D36B0B" w:rsidRPr="00EB62D2" w:rsidRDefault="00D36B0B" w:rsidP="00EB62D2">
      <w:pPr>
        <w:pStyle w:val="a8"/>
      </w:pPr>
      <w:r w:rsidRPr="00EB62D2">
        <w:t>В Тимано-Печорской провинции наиболее значительное месторождение - Вуктылское в Республике Коми.</w:t>
      </w:r>
    </w:p>
    <w:p w:rsidR="00D36B0B" w:rsidRPr="00EB62D2" w:rsidRDefault="00D36B0B" w:rsidP="00EB62D2">
      <w:pPr>
        <w:pStyle w:val="a8"/>
      </w:pPr>
      <w:r w:rsidRPr="00EB62D2">
        <w:t>На Северном Кавказе ресурсами газа располагают Дагестан, Ставропольский и Краснодарский края. Открыт ряд месторождений газа в Республике Саха (Якутия) в бассейне р. Вилюй.</w:t>
      </w:r>
    </w:p>
    <w:p w:rsidR="00EB62D2" w:rsidRPr="00EB62D2" w:rsidRDefault="00D36B0B" w:rsidP="00EB62D2">
      <w:pPr>
        <w:pStyle w:val="a8"/>
      </w:pPr>
      <w:r w:rsidRPr="00EB62D2">
        <w:t>На базе ресурсов газа формируются крупные газопромышленные комплексы в Западной Сибири, Тимано-Печорской провинции, в Оренбургской и Астраханской областях. Эффективность природного газа высока в сравнении с другими видами топлива, а строительство газопроводов быстро окупается.</w:t>
      </w:r>
    </w:p>
    <w:p w:rsidR="00EB62D2" w:rsidRPr="00EB62D2" w:rsidRDefault="00D36B0B" w:rsidP="00EB62D2">
      <w:pPr>
        <w:pStyle w:val="a8"/>
      </w:pPr>
      <w:r w:rsidRPr="00EB62D2">
        <w:t>Основные газопроводы: Саратов - Самара; Саратов - Нижний Новгород - Владимир - Ярославль - Череповец; Миннибаево - Казань - Нижний Новгород; Оренбург - Самара - Тольятти; Ставрополь - Невинномысск - Грозный; Владикавказ - Тбилиси; Игрим - Серов; Медвежье - Надым - Пунга - Нижняя Тура - Пермь – Казань - Нижний Новгород - Москва; Пунга - Вуктыл - Ухта; Уренгой - Москва; Уренгой - Грязовец; Уренгой - Елец; Уренгой - Петровск; Уренгой - Помары - Ужгород. Построен газопровод в европейские государства от Ямбурга.</w:t>
      </w:r>
    </w:p>
    <w:p w:rsidR="00EB62D2" w:rsidRPr="00EB62D2" w:rsidRDefault="00D36B0B" w:rsidP="00EB62D2">
      <w:pPr>
        <w:pStyle w:val="a8"/>
      </w:pPr>
      <w:r w:rsidRPr="00EB62D2">
        <w:t>Угольная промышленность</w:t>
      </w:r>
    </w:p>
    <w:p w:rsidR="00EB62D2" w:rsidRPr="00EB62D2" w:rsidRDefault="00B9112D" w:rsidP="00EB62D2">
      <w:pPr>
        <w:pStyle w:val="a8"/>
      </w:pPr>
      <w:r w:rsidRPr="00EB62D2">
        <w:t>Важнейшим угольным бассейном является Кузнецкий, на его долю приходится 40% всей добычи. Площадь бассейна около 26 тыс. км 2. Расположен в основном в Кемеровской области. По запасам, качеству углей и мощности пластов Кузбассу принадлежит одно из первых мест в мире. Угли Кузбасса отличаются высокой калорийностью. Значительны ресурсы коксующихся углей. Запасы 643 млрд т.</w:t>
      </w:r>
    </w:p>
    <w:p w:rsidR="00EB62D2" w:rsidRPr="00EB62D2" w:rsidRDefault="00B9112D" w:rsidP="00EB62D2">
      <w:pPr>
        <w:pStyle w:val="a8"/>
      </w:pPr>
      <w:r w:rsidRPr="00EB62D2">
        <w:t>Основные центры добычи:</w:t>
      </w:r>
    </w:p>
    <w:p w:rsidR="00EB62D2" w:rsidRPr="00EB62D2" w:rsidRDefault="00B9112D" w:rsidP="00EB62D2">
      <w:pPr>
        <w:pStyle w:val="a8"/>
      </w:pPr>
      <w:r w:rsidRPr="00EB62D2">
        <w:t>Прокопьевск, Анжеро-Судженск, Ленинск-Кузнецкий.</w:t>
      </w:r>
    </w:p>
    <w:p w:rsidR="00EB62D2" w:rsidRPr="00EB62D2" w:rsidRDefault="00B9112D" w:rsidP="00EB62D2">
      <w:pPr>
        <w:pStyle w:val="a8"/>
      </w:pPr>
      <w:r w:rsidRPr="00EB62D2">
        <w:t>Располагают ресурсами углей и другие районы: Урал - Кизеловский, Челябинский, Южно-Уральский угольные бассейны; Сибирь - Тунгусский, Минусинский, Черемховский; Дальний Восток - Ленский, Сучанский, Южно-Якутский; Казахстан - Экибазстузский, Карагандинский; Украина - Донецкий; Центральный экономический район - Подмосковный угольный бассейн (Тверская, Калужская, Тульская, Рязанская, Смоленская области).</w:t>
      </w:r>
    </w:p>
    <w:p w:rsidR="00EB62D2" w:rsidRPr="00EB62D2" w:rsidRDefault="00AF4299" w:rsidP="00EB62D2">
      <w:pPr>
        <w:pStyle w:val="a8"/>
      </w:pPr>
      <w:r w:rsidRPr="00EB62D2">
        <w:t>Тепловые электростанции</w:t>
      </w:r>
    </w:p>
    <w:p w:rsidR="00EB62D2" w:rsidRPr="00EB62D2" w:rsidRDefault="00AF4299" w:rsidP="00EB62D2">
      <w:pPr>
        <w:pStyle w:val="a8"/>
      </w:pPr>
      <w:r w:rsidRPr="00EB62D2">
        <w:t>«ГРЭС» (государственные районные электростанции) мощностью более 2 млн кВт расположены в следующих экономических районах: Центральный - Костромская, Рязанская, Конаковская; Уральский - Рефтинская, Троицкая, Ириклинская; Поволжский - Заинская; Восточно-Сибирский - Назаровская; Западно-Сибирский - Сургутские ГРЭС; Северо-Кавказский - Ставропольская; Северо-Западный – Киришская.</w:t>
      </w:r>
    </w:p>
    <w:p w:rsidR="00EB62D2" w:rsidRPr="00EB62D2" w:rsidRDefault="00AF4299" w:rsidP="00EB62D2">
      <w:pPr>
        <w:pStyle w:val="a8"/>
      </w:pPr>
      <w:r w:rsidRPr="00EB62D2">
        <w:t>Гидравлические электростанции</w:t>
      </w:r>
    </w:p>
    <w:p w:rsidR="004B608C" w:rsidRPr="00EB62D2" w:rsidRDefault="004B608C" w:rsidP="00EB62D2">
      <w:pPr>
        <w:pStyle w:val="a8"/>
      </w:pPr>
      <w:r w:rsidRPr="00EB62D2">
        <w:t>Самые крупные</w:t>
      </w:r>
      <w:r w:rsidR="00EB62D2" w:rsidRPr="00EB62D2">
        <w:t xml:space="preserve"> </w:t>
      </w:r>
      <w:r w:rsidRPr="00EB62D2">
        <w:t>«ГЭС» (гидравлические электростанции) в стране входят в состав Ангаро-Енисейского каскада: Саяно-Шушенская, Красноярская - на Енисее, Иркутская, Братская, Усть-Илимская, Богучанская - на Ангаре.</w:t>
      </w:r>
    </w:p>
    <w:p w:rsidR="004B608C" w:rsidRPr="00EB62D2" w:rsidRDefault="004B608C" w:rsidP="00EB62D2">
      <w:pPr>
        <w:pStyle w:val="a8"/>
      </w:pPr>
      <w:r w:rsidRPr="00EB62D2">
        <w:t>В европейской части страны создан крупный каскад ГЭС на Волге. В его состав входят: Иваньковская, Рыбинская, Городецкая, Чебоксарская, Волжская (Самара), Саратовская, Волжская (Волгоград).</w:t>
      </w:r>
    </w:p>
    <w:p w:rsidR="00EB62D2" w:rsidRPr="00EB62D2" w:rsidRDefault="004B608C" w:rsidP="00EB62D2">
      <w:pPr>
        <w:pStyle w:val="a8"/>
      </w:pPr>
      <w:r w:rsidRPr="00EB62D2">
        <w:t>Самыми крупными ГЭС мира являются бразильско-парагвайская «Итайпу» на р. Парана мощностью 12,6 млн кВт, венесуэльская «Гури» на р. Карони - 10 млн кВт, «Гранд-Кули» в США на р. Колумбия мощностью 9,7 млн кВт.</w:t>
      </w:r>
    </w:p>
    <w:p w:rsidR="00EB62D2" w:rsidRPr="00EB62D2" w:rsidRDefault="004B608C" w:rsidP="00EB62D2">
      <w:pPr>
        <w:pStyle w:val="a8"/>
      </w:pPr>
      <w:r w:rsidRPr="00EB62D2">
        <w:t>Атомные электростанции</w:t>
      </w:r>
    </w:p>
    <w:p w:rsidR="004B608C" w:rsidRPr="00EB62D2" w:rsidRDefault="004B608C" w:rsidP="00EB62D2">
      <w:pPr>
        <w:pStyle w:val="a8"/>
      </w:pPr>
      <w:r w:rsidRPr="00EB62D2">
        <w:t xml:space="preserve">Обнинская атомная электростанция. Учеными и специалистами Минатома России создана первая в мире атомная электростанция мощностью 5 МВт, которая дала промышленный ток 27 июня </w:t>
      </w:r>
      <w:smartTag w:uri="urn:schemas-microsoft-com:office:smarttags" w:element="metricconverter">
        <w:smartTagPr>
          <w:attr w:name="ProductID" w:val="1954 г"/>
        </w:smartTagPr>
        <w:r w:rsidRPr="00EB62D2">
          <w:t>1954 г</w:t>
        </w:r>
      </w:smartTag>
      <w:r w:rsidRPr="00EB62D2">
        <w:t xml:space="preserve">. Опыт эксплуатации станции полностью подтвердил технические и инженерные решения, предложенные специалистами отрасли. Это позволило осуществить строительство и пуск в </w:t>
      </w:r>
      <w:smartTag w:uri="urn:schemas-microsoft-com:office:smarttags" w:element="metricconverter">
        <w:smartTagPr>
          <w:attr w:name="ProductID" w:val="1964 г"/>
        </w:smartTagPr>
        <w:r w:rsidRPr="00EB62D2">
          <w:t>1964 г</w:t>
        </w:r>
      </w:smartTag>
      <w:r w:rsidRPr="00EB62D2">
        <w:t>. Белоярской атомной электростанции электрической мощностью 300 МВт с реакторами, подобными реактору первой АЭС. Успешная эксплуатация первой АЭС послужила началом бурного развития атомной энергетики в России на основе реакторов различных типов.</w:t>
      </w:r>
    </w:p>
    <w:p w:rsidR="004B608C" w:rsidRPr="00EB62D2" w:rsidRDefault="004B608C" w:rsidP="00EB62D2">
      <w:pPr>
        <w:pStyle w:val="a8"/>
      </w:pPr>
      <w:r w:rsidRPr="00EB62D2">
        <w:t>Билибинская атомная теплоэлектроцентраль (АТЭЦ). Билибинская АТЭЦ сооружена в 1974-1976 гг. и является комбинированным источником электрической и тепловой энергии. Она обеспечивает энергоснабжение промышленных объектов и поселков Чукотки в автономном режиме. В составе АТЭЦ четыре энергоблока электрической мощностью по 12 МВт каждый. Для станции был разработан водографитовый канальный ядерный реактор ЭГП-6. При разработке и проектировании реакторной установки учитывались наличие вечной мерзлоты и необходимость работы АТЭЦ в изолированной энергосистеме.</w:t>
      </w:r>
    </w:p>
    <w:p w:rsidR="004B608C" w:rsidRPr="00EB62D2" w:rsidRDefault="004B608C" w:rsidP="00EB62D2">
      <w:pPr>
        <w:pStyle w:val="a8"/>
      </w:pPr>
      <w:r w:rsidRPr="00EB62D2">
        <w:t>Калининская атомная электростанция. Проектом станции предусмотрено строительство на берегу озера Удомля в Тверской области четырех энергоблоков электрической мощностью 1000 МВт каждый. В настоящее время в эксплуатации находятся два энергоблока первой очереди АЭС с корпусными реакторами водо-водяного типа ВВЭР-1000, которые введены в строй в 1984 и 1986 гг. Остальные два энергоблока находятся в стадии строительства.</w:t>
      </w:r>
    </w:p>
    <w:p w:rsidR="00EB62D2" w:rsidRPr="00EB62D2" w:rsidRDefault="004B608C" w:rsidP="00EB62D2">
      <w:pPr>
        <w:pStyle w:val="a8"/>
      </w:pPr>
      <w:r w:rsidRPr="00EB62D2">
        <w:t>Балаковская атомная электростанция. В1985-1993 гг. на берегу Саратовского водохранилища р. Волги сооружены четыре энергоблока с модернизированными реакторами ВВЭР-1000. Каждый из энергоблоков электрической мощностью 1000 МВт состоит из реактора, четырех парогенераторов, одной турбины и одного турбогенератора. Балаковская АЭС является самой молодой станцией с энергоблоками нового поколения.</w:t>
      </w:r>
    </w:p>
    <w:p w:rsidR="004B608C" w:rsidRPr="00EB62D2" w:rsidRDefault="004B608C" w:rsidP="00EB62D2">
      <w:pPr>
        <w:pStyle w:val="a8"/>
      </w:pPr>
      <w:r w:rsidRPr="00EB62D2">
        <w:t xml:space="preserve">Кольская атомная электростанция. Кольская АЭС построена на берегу озера Имандра - одного из крупнейших и живописных озер Кольского полуострова. Первый энергоблок АЭС пущен в эксплуатацию в </w:t>
      </w:r>
      <w:smartTag w:uri="urn:schemas-microsoft-com:office:smarttags" w:element="metricconverter">
        <w:smartTagPr>
          <w:attr w:name="ProductID" w:val="1973 г"/>
        </w:smartTagPr>
        <w:r w:rsidRPr="00EB62D2">
          <w:t>1973 г</w:t>
        </w:r>
      </w:smartTag>
      <w:r w:rsidRPr="00EB62D2">
        <w:t>. Всего на АЭС четыре энергоблока с реакторами ВВЭР-440. Общая установленная мощность составляет 1760 МВт. Опыт сооружения и успешной эксплуатации Кольской и Билибинской АЭС имеет огромное значение для развития атомной энергетики в суровых северных условиях, которые характерны для районов Сибири и Дальнего Востока.</w:t>
      </w:r>
    </w:p>
    <w:p w:rsidR="004B608C" w:rsidRPr="00EB62D2" w:rsidRDefault="004B608C" w:rsidP="00EB62D2">
      <w:pPr>
        <w:pStyle w:val="a8"/>
      </w:pPr>
      <w:r w:rsidRPr="00EB62D2">
        <w:t xml:space="preserve">Нововоронежская атомная электростанция. Нововоронежская АЭС является первенцем освоения энергоблоков с реакторами ВВЭР. Первая энергоустановка с этим типом реактора в России была пущена в </w:t>
      </w:r>
      <w:smartTag w:uri="urn:schemas-microsoft-com:office:smarttags" w:element="metricconverter">
        <w:smartTagPr>
          <w:attr w:name="ProductID" w:val="1964 г"/>
        </w:smartTagPr>
        <w:r w:rsidRPr="00EB62D2">
          <w:t>1964 г</w:t>
        </w:r>
      </w:smartTag>
      <w:r w:rsidRPr="00EB62D2">
        <w:t>. В настоящее время на Нововоронежской АЭС действуют два энергоблока с реакторами ВВЭР-440 (3 и 4) и один энергоблок с реактором ВВЭР-1000 (5). Блоки 1 и 2 выведены из промышленной эксплуатации. Нововоронежская АЭС является базовой по строительству и эксплуатации первых энергоблоков ВВЭР трех поколений.</w:t>
      </w:r>
    </w:p>
    <w:p w:rsidR="004B608C" w:rsidRPr="00EB62D2" w:rsidRDefault="004B608C" w:rsidP="00EB62D2">
      <w:pPr>
        <w:pStyle w:val="a8"/>
      </w:pPr>
      <w:r w:rsidRPr="00EB62D2">
        <w:t>Курская атомная электростанция. Станция сооружена в 1976</w:t>
      </w:r>
      <w:r w:rsidR="00AF415B" w:rsidRPr="00EB62D2">
        <w:t>-</w:t>
      </w:r>
      <w:r w:rsidRPr="00EB62D2">
        <w:t xml:space="preserve">1985 гг. в самом центре европейской части страны в </w:t>
      </w:r>
      <w:smartTag w:uri="urn:schemas-microsoft-com:office:smarttags" w:element="metricconverter">
        <w:smartTagPr>
          <w:attr w:name="ProductID" w:val="40 км"/>
        </w:smartTagPr>
        <w:r w:rsidRPr="00EB62D2">
          <w:t>40 км</w:t>
        </w:r>
      </w:smartTag>
      <w:r w:rsidRPr="00EB62D2">
        <w:t xml:space="preserve"> к юго-западу от города Курска на берегу р. Сейм. В эксплуатации находятся четыре энергоблока с уранографитовыми кипящими реакторами большой мощности (РБМК) электрической мощностью 1000 МВт каждый. На энергоблоках поэтапно и последовательно проводятся работы по повышению уровня их безопасности.</w:t>
      </w:r>
    </w:p>
    <w:p w:rsidR="004B608C" w:rsidRPr="00EB62D2" w:rsidRDefault="004B608C" w:rsidP="00EB62D2">
      <w:pPr>
        <w:pStyle w:val="a8"/>
      </w:pPr>
      <w:r w:rsidRPr="00EB62D2">
        <w:t xml:space="preserve">Смоленская атомная электростанция. В период с 1982 по </w:t>
      </w:r>
      <w:smartTag w:uri="urn:schemas-microsoft-com:office:smarttags" w:element="metricconverter">
        <w:smartTagPr>
          <w:attr w:name="ProductID" w:val="1990 г"/>
        </w:smartTagPr>
        <w:r w:rsidRPr="00EB62D2">
          <w:t>1990 г</w:t>
        </w:r>
      </w:smartTag>
      <w:r w:rsidRPr="00EB62D2">
        <w:t xml:space="preserve">. в </w:t>
      </w:r>
      <w:smartTag w:uri="urn:schemas-microsoft-com:office:smarttags" w:element="metricconverter">
        <w:smartTagPr>
          <w:attr w:name="ProductID" w:val="40 км"/>
        </w:smartTagPr>
        <w:r w:rsidRPr="00EB62D2">
          <w:t>40 км</w:t>
        </w:r>
      </w:smartTag>
      <w:r w:rsidRPr="00EB62D2">
        <w:t xml:space="preserve"> к востоку от райцентра г. Рославль Смоленской области в строй вступили три энергоблока с реакторами РБМК-1000 улучшенной конструкции. Они имеют целый ряд усовершенствованных систем, обеспечивающих безопасную эксплуатацию АЭС. При Смоленской АЭС десятый год работает учебно-тренировочный центр для подготовки персонала АЭС с реакторами РБМК. Центр используется также для информирования населения о развитии атомной энергетики, включая вопросы безопасности, экологии и экономики АЭС.</w:t>
      </w:r>
    </w:p>
    <w:p w:rsidR="00EB62D2" w:rsidRPr="00EB62D2" w:rsidRDefault="004B608C" w:rsidP="00EB62D2">
      <w:pPr>
        <w:pStyle w:val="a8"/>
      </w:pPr>
      <w:r w:rsidRPr="00EB62D2">
        <w:t xml:space="preserve">Ленинградская атомная электростанция. Строительство АЭС началось в </w:t>
      </w:r>
      <w:smartTag w:uri="urn:schemas-microsoft-com:office:smarttags" w:element="metricconverter">
        <w:smartTagPr>
          <w:attr w:name="ProductID" w:val="1970 г"/>
        </w:smartTagPr>
        <w:r w:rsidRPr="00EB62D2">
          <w:t>1970 г</w:t>
        </w:r>
      </w:smartTag>
      <w:r w:rsidRPr="00EB62D2">
        <w:t xml:space="preserve">. на берегу Финского залива к юго-западу от Ленинграда в г. Сосновый Бор. С </w:t>
      </w:r>
      <w:smartTag w:uri="urn:schemas-microsoft-com:office:smarttags" w:element="metricconverter">
        <w:smartTagPr>
          <w:attr w:name="ProductID" w:val="1981 г"/>
        </w:smartTagPr>
        <w:r w:rsidRPr="00EB62D2">
          <w:t>1981 г</w:t>
        </w:r>
      </w:smartTag>
      <w:r w:rsidRPr="00EB62D2">
        <w:t xml:space="preserve">. в эксплуатации находятся четыре энергоблока с реакторами РБМК-1000. С пуском Ленинградской АЭС положено начало осуществлению строительства станций с реакторами такого типа. Успешная эксплуатация энергоблоков станции - убедительное доказательство работоспособности и надежности АЭС с реакторами РБМК. С </w:t>
      </w:r>
      <w:smartTag w:uri="urn:schemas-microsoft-com:office:smarttags" w:element="metricconverter">
        <w:smartTagPr>
          <w:attr w:name="ProductID" w:val="1992 г"/>
        </w:smartTagPr>
        <w:r w:rsidRPr="00EB62D2">
          <w:t>1992 г</w:t>
        </w:r>
      </w:smartTag>
      <w:r w:rsidRPr="00EB62D2">
        <w:t>. Ленинградская АЭС - самостоятельная эксплуатирующая организация, выполняющая все задачи по обеспечению безопасной эксплуатации энергоблоков атомной станции.</w:t>
      </w:r>
    </w:p>
    <w:p w:rsidR="00AF415B" w:rsidRPr="00EB62D2" w:rsidRDefault="004B608C" w:rsidP="00EB62D2">
      <w:pPr>
        <w:pStyle w:val="a8"/>
      </w:pPr>
      <w:r w:rsidRPr="00EB62D2">
        <w:t xml:space="preserve">Белоярская атомная электростанция. Строительство первой очереди Белоярской АЭС началось в </w:t>
      </w:r>
      <w:smartTag w:uri="urn:schemas-microsoft-com:office:smarttags" w:element="metricconverter">
        <w:smartTagPr>
          <w:attr w:name="ProductID" w:val="1958 г"/>
        </w:smartTagPr>
        <w:r w:rsidRPr="00EB62D2">
          <w:t>1958 г</w:t>
        </w:r>
      </w:smartTag>
      <w:r w:rsidRPr="00EB62D2">
        <w:t xml:space="preserve">. на Урале в пос. Заречный на берегу Белоярского водохранилища в </w:t>
      </w:r>
      <w:smartTag w:uri="urn:schemas-microsoft-com:office:smarttags" w:element="metricconverter">
        <w:smartTagPr>
          <w:attr w:name="ProductID" w:val="40 км"/>
        </w:smartTagPr>
        <w:r w:rsidRPr="00EB62D2">
          <w:t>40 км</w:t>
        </w:r>
      </w:smartTag>
      <w:r w:rsidRPr="00EB62D2">
        <w:t xml:space="preserve"> восточнее Екатеринбурга</w:t>
      </w:r>
      <w:r w:rsidR="00AF415B" w:rsidRPr="00EB62D2">
        <w:t>. Белоярская АЭС с уникальной реакторной установкой БН-600 наряду с выработкой электроэнергии выполняет функцию воспроизводства ядерного топлива. Это крупнейший в мире энергоблок с реактором на быстрых нейтронах. Опыт эксплуатации реактора БН-600 позволил развить новое направление в реакторостроении - создание реакторов-воспроизводителей с жидкометаллическими теплоносителями.</w:t>
      </w:r>
    </w:p>
    <w:p w:rsidR="00EB62D2" w:rsidRPr="00EB62D2" w:rsidRDefault="00AF415B" w:rsidP="00EB62D2">
      <w:pPr>
        <w:pStyle w:val="a8"/>
      </w:pPr>
      <w:r w:rsidRPr="00EB62D2">
        <w:t xml:space="preserve">Волгодонская атомная электростанция. 21 января </w:t>
      </w:r>
      <w:smartTag w:uri="urn:schemas-microsoft-com:office:smarttags" w:element="metricconverter">
        <w:smartTagPr>
          <w:attr w:name="ProductID" w:val="2001 г"/>
        </w:smartTagPr>
        <w:r w:rsidRPr="00EB62D2">
          <w:t>2001 г</w:t>
        </w:r>
      </w:smartTag>
      <w:r w:rsidRPr="00EB62D2">
        <w:t xml:space="preserve">. состоялась загрузка ядерного топлива в реактор первого энергоблока Ростовской (Волгодонской) АЭС. Именно с этой операции начал свою работу 30-й энергоблок десятой атомной станции России. Строительство атомной станции на берегу Цимлянского водохранилища началось по решению Правительства СССР в октябре </w:t>
      </w:r>
      <w:smartTag w:uri="urn:schemas-microsoft-com:office:smarttags" w:element="metricconverter">
        <w:smartTagPr>
          <w:attr w:name="ProductID" w:val="1979 г"/>
        </w:smartTagPr>
        <w:r w:rsidRPr="00EB62D2">
          <w:t>1979 г</w:t>
        </w:r>
      </w:smartTag>
      <w:r w:rsidRPr="00EB62D2">
        <w:t xml:space="preserve">. С 1990 по </w:t>
      </w:r>
      <w:smartTag w:uri="urn:schemas-microsoft-com:office:smarttags" w:element="metricconverter">
        <w:smartTagPr>
          <w:attr w:name="ProductID" w:val="1998 г"/>
        </w:smartTagPr>
        <w:r w:rsidRPr="00EB62D2">
          <w:t>1998 г</w:t>
        </w:r>
      </w:smartTag>
      <w:r w:rsidRPr="00EB62D2">
        <w:t>. строительство станции было законсервировано. В настоящее время на электростанции функционирует один энергоблок ВВЭР -1 млн кВт.</w:t>
      </w:r>
    </w:p>
    <w:p w:rsidR="00AF415B" w:rsidRPr="00EB62D2" w:rsidRDefault="00AF415B" w:rsidP="00EB62D2">
      <w:pPr>
        <w:pStyle w:val="a8"/>
      </w:pPr>
    </w:p>
    <w:p w:rsidR="00EB62D2" w:rsidRPr="00EB62D2" w:rsidRDefault="0026507F" w:rsidP="00EB62D2">
      <w:pPr>
        <w:pStyle w:val="a8"/>
      </w:pPr>
      <w:r>
        <w:br w:type="page"/>
      </w:r>
      <w:r w:rsidR="00AF415B" w:rsidRPr="00EB62D2">
        <w:t>Заключение</w:t>
      </w:r>
    </w:p>
    <w:p w:rsidR="0026507F" w:rsidRDefault="0026507F" w:rsidP="00EB62D2">
      <w:pPr>
        <w:pStyle w:val="a8"/>
      </w:pPr>
    </w:p>
    <w:p w:rsidR="004324BB" w:rsidRPr="00EB62D2" w:rsidRDefault="004324BB" w:rsidP="00EB62D2">
      <w:pPr>
        <w:pStyle w:val="a8"/>
      </w:pPr>
      <w:r w:rsidRPr="00EB62D2">
        <w:t>Топливно-энергетический комплекс имеет слабую топливную базу. В регионе имеется ряд предприятий по добыче горючих сланцев, ведется добыча торфа, работает крупный нефтеперерабатывающий завод на привозной нефти. В районе работает Ленинградская атомная электростанция (4 млн кВт). В стадии строительства находится Ленинградская ГАЭС (гидроаккумулирующая станция).</w:t>
      </w:r>
    </w:p>
    <w:p w:rsidR="004324BB" w:rsidRPr="00EB62D2" w:rsidRDefault="004324BB" w:rsidP="00EB62D2">
      <w:pPr>
        <w:pStyle w:val="a8"/>
      </w:pPr>
      <w:r w:rsidRPr="00EB62D2">
        <w:t>Все отрасли комплекса взаимосвязаны. Пропорции в добыче различного топлива, производстве энергии и распределении их между различными потребителями характеризуются топливно-энергетическими балансами.</w:t>
      </w:r>
    </w:p>
    <w:p w:rsidR="004324BB" w:rsidRPr="00EB62D2" w:rsidRDefault="004324BB" w:rsidP="00EB62D2">
      <w:pPr>
        <w:pStyle w:val="a8"/>
      </w:pPr>
      <w:r w:rsidRPr="00EB62D2">
        <w:t xml:space="preserve">Топливно-энергетическим балансом называется соотношение добычи разных видов топлива и выработанной электроэнергии (приход) и использование их в народном хозяйстве (расход). Для того чтобы рассчитать топливно-энергетический баланс, разные виды топлива, обладающие неодинаковой теплотворной способностью, переводят в условное топливо, теплота сгорания </w:t>
      </w:r>
      <w:smartTag w:uri="urn:schemas-microsoft-com:office:smarttags" w:element="metricconverter">
        <w:smartTagPr>
          <w:attr w:name="ProductID" w:val="1 кг"/>
        </w:smartTagPr>
        <w:r w:rsidRPr="00EB62D2">
          <w:t>1 кг</w:t>
        </w:r>
      </w:smartTag>
      <w:r w:rsidRPr="00EB62D2">
        <w:t xml:space="preserve"> которого равна 7 тыс. ккал.</w:t>
      </w:r>
    </w:p>
    <w:p w:rsidR="004324BB" w:rsidRPr="00EB62D2" w:rsidRDefault="004324BB" w:rsidP="00EB62D2">
      <w:pPr>
        <w:pStyle w:val="a8"/>
      </w:pPr>
      <w:r w:rsidRPr="00EB62D2">
        <w:t>В структуре природных ресурсов страны энергетические ресурсы занимают ведущее место. За последние десятилетия топливный баланс существенно изменился - из угольного превратился в газонефтяной. В пересчете на условное топливо потребляется газа - 53%, нефти - 33%, угля - 13%, других видов топлива – 1%.</w:t>
      </w:r>
    </w:p>
    <w:p w:rsidR="004324BB" w:rsidRPr="00EB62D2" w:rsidRDefault="004324BB" w:rsidP="00EB62D2">
      <w:pPr>
        <w:pStyle w:val="a8"/>
      </w:pPr>
      <w:r w:rsidRPr="00EB62D2">
        <w:t xml:space="preserve">В России функционируют 600 ТЭС, 100 ГЭС, 10 действующих АЭС (имеются в виду только крупные электростанции). В России в </w:t>
      </w:r>
      <w:smartTag w:uri="urn:schemas-microsoft-com:office:smarttags" w:element="metricconverter">
        <w:smartTagPr>
          <w:attr w:name="ProductID" w:val="2002 г"/>
        </w:smartTagPr>
        <w:r w:rsidRPr="00EB62D2">
          <w:t>2002 г</w:t>
        </w:r>
      </w:smartTag>
      <w:r w:rsidRPr="00EB62D2">
        <w:t xml:space="preserve">. произведено 850 млрд кВт-ч электроэнергии, что на 22% меньше, чем в </w:t>
      </w:r>
      <w:smartTag w:uri="urn:schemas-microsoft-com:office:smarttags" w:element="metricconverter">
        <w:smartTagPr>
          <w:attr w:name="ProductID" w:val="1990 г"/>
        </w:smartTagPr>
        <w:r w:rsidRPr="00EB62D2">
          <w:t>1990 г</w:t>
        </w:r>
      </w:smartTag>
      <w:r w:rsidRPr="00EB62D2">
        <w:t>. Структура производимой электроэнергии распределяется следующим образом: ТЭС - 68%, ГЭС - 18%, АЭС -14%. Основная доля электроэнергии производится тепловыми электростанциями, т.е. работающими на органическом топливе (газ, мазут, уголь).</w:t>
      </w:r>
    </w:p>
    <w:p w:rsidR="00EB62D2" w:rsidRPr="00EB62D2" w:rsidRDefault="004324BB" w:rsidP="00EB62D2">
      <w:pPr>
        <w:pStyle w:val="a8"/>
      </w:pPr>
      <w:r w:rsidRPr="00EB62D2">
        <w:t>Тесная комплексообразующая связь между топливной промышленностью и электроэнергетикой позволяет считать совокупность этих двух отраслей межотраслевым комплексом.</w:t>
      </w:r>
    </w:p>
    <w:p w:rsidR="004324BB" w:rsidRPr="00EB62D2" w:rsidRDefault="004324BB" w:rsidP="00EB62D2">
      <w:pPr>
        <w:pStyle w:val="a8"/>
      </w:pPr>
      <w:r w:rsidRPr="00EB62D2">
        <w:t>Энергетика занимается производством и передачей электроэнергии и является одной из базовых отраслей тяжелой промышленности. Отличительная особенность экономики России - это более высокая по сравнению с развитыми странами удельная энергоемкость производимого национального дохода.</w:t>
      </w:r>
    </w:p>
    <w:p w:rsidR="004324BB" w:rsidRPr="00EB62D2" w:rsidRDefault="004324BB" w:rsidP="00EB62D2">
      <w:pPr>
        <w:pStyle w:val="a8"/>
      </w:pPr>
      <w:r w:rsidRPr="00EB62D2">
        <w:t>Энергетическая политика в России имеет особое значение.</w:t>
      </w:r>
    </w:p>
    <w:p w:rsidR="004324BB" w:rsidRPr="00EB62D2" w:rsidRDefault="004324BB" w:rsidP="00EB62D2">
      <w:pPr>
        <w:pStyle w:val="a8"/>
      </w:pPr>
      <w:r w:rsidRPr="00EB62D2">
        <w:t>Во-первых, это связано с географическим положением и климатическими условиями страны, которые требуют бесперебойного отопления и освещения на протяжении шести и более месяцев в году.</w:t>
      </w:r>
    </w:p>
    <w:p w:rsidR="004324BB" w:rsidRPr="00EB62D2" w:rsidRDefault="004324BB" w:rsidP="00EB62D2">
      <w:pPr>
        <w:pStyle w:val="a8"/>
      </w:pPr>
      <w:r w:rsidRPr="00EB62D2">
        <w:t>Во-вторых, энергетика необходима для поддержания важнейших систем и объектов инфраструктуры (транспорта, связи, бытового обслуживания), обеспечения работы базовых отраслей экономики: добычи сырьевых ресурсов, тяжелой и оборонной промышленности, машиностроения.</w:t>
      </w:r>
    </w:p>
    <w:p w:rsidR="00462048" w:rsidRPr="00EB62D2" w:rsidRDefault="004324BB" w:rsidP="00EB62D2">
      <w:pPr>
        <w:pStyle w:val="a8"/>
      </w:pPr>
      <w:r w:rsidRPr="00EB62D2">
        <w:t>В-третьих, продукция топливно-энергетического комплекса является предметом российского экспорта, доходы от которого составляют существенную часть налоговых поступлений в государственный бюджет.</w:t>
      </w:r>
    </w:p>
    <w:p w:rsidR="009D3379" w:rsidRPr="00EB62D2" w:rsidRDefault="009D3379" w:rsidP="00EB62D2">
      <w:pPr>
        <w:pStyle w:val="a8"/>
      </w:pPr>
      <w:bookmarkStart w:id="0" w:name="_GoBack"/>
      <w:bookmarkEnd w:id="0"/>
    </w:p>
    <w:sectPr w:rsidR="009D3379" w:rsidRPr="00EB62D2" w:rsidSect="00EB62D2">
      <w:footerReference w:type="even" r:id="rId7"/>
      <w:footerReference w:type="default" r:id="rId8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4C9" w:rsidRDefault="00D244C9">
      <w:r>
        <w:separator/>
      </w:r>
    </w:p>
  </w:endnote>
  <w:endnote w:type="continuationSeparator" w:id="0">
    <w:p w:rsidR="00D244C9" w:rsidRDefault="00D24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41A" w:rsidRDefault="0039141A" w:rsidP="00172ED2">
    <w:pPr>
      <w:pStyle w:val="a5"/>
      <w:framePr w:wrap="around" w:vAnchor="text" w:hAnchor="margin" w:xAlign="right" w:y="1"/>
      <w:rPr>
        <w:rStyle w:val="a7"/>
      </w:rPr>
    </w:pPr>
  </w:p>
  <w:p w:rsidR="0039141A" w:rsidRDefault="0039141A" w:rsidP="0039141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41A" w:rsidRDefault="006127D0" w:rsidP="00172ED2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39141A" w:rsidRDefault="0039141A" w:rsidP="0039141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4C9" w:rsidRDefault="00D244C9">
      <w:r>
        <w:separator/>
      </w:r>
    </w:p>
  </w:footnote>
  <w:footnote w:type="continuationSeparator" w:id="0">
    <w:p w:rsidR="00D244C9" w:rsidRDefault="00D244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"/>
      </v:shape>
    </w:pict>
  </w:numPicBullet>
  <w:numPicBullet w:numPicBulletId="1">
    <w:pict>
      <v:shape id="_x0000_i1030" type="#_x0000_t75" style="width:11.25pt;height:9.75pt" o:bullet="t">
        <v:imagedata r:id="rId2" o:title=""/>
      </v:shape>
    </w:pict>
  </w:numPicBullet>
  <w:numPicBullet w:numPicBulletId="2">
    <w:pict>
      <v:shape id="_x0000_i1031" type="#_x0000_t75" style="width:12.75pt;height:12.75pt" o:bullet="t">
        <v:imagedata r:id="rId3" o:title=""/>
      </v:shape>
    </w:pict>
  </w:numPicBullet>
  <w:abstractNum w:abstractNumId="0">
    <w:nsid w:val="FFFFFFFE"/>
    <w:multiLevelType w:val="singleLevel"/>
    <w:tmpl w:val="1DACC0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2077A72"/>
    <w:multiLevelType w:val="multilevel"/>
    <w:tmpl w:val="5D6C787E"/>
    <w:lvl w:ilvl="0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6A378A"/>
    <w:multiLevelType w:val="hybridMultilevel"/>
    <w:tmpl w:val="BCD830E6"/>
    <w:lvl w:ilvl="0" w:tplc="2EFCDCA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EE33BC"/>
    <w:multiLevelType w:val="multilevel"/>
    <w:tmpl w:val="981E32DA"/>
    <w:lvl w:ilvl="0">
      <w:start w:val="1"/>
      <w:numFmt w:val="bullet"/>
      <w:lvlText w:val=""/>
      <w:lvlPicBulletId w:val="1"/>
      <w:lvlJc w:val="left"/>
      <w:pPr>
        <w:tabs>
          <w:tab w:val="num" w:pos="836"/>
        </w:tabs>
        <w:ind w:left="836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916"/>
        </w:tabs>
        <w:ind w:left="19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636"/>
        </w:tabs>
        <w:ind w:left="26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56"/>
        </w:tabs>
        <w:ind w:left="33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76"/>
        </w:tabs>
        <w:ind w:left="40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96"/>
        </w:tabs>
        <w:ind w:left="47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16"/>
        </w:tabs>
        <w:ind w:left="55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36"/>
        </w:tabs>
        <w:ind w:left="62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56"/>
        </w:tabs>
        <w:ind w:left="6956" w:hanging="360"/>
      </w:pPr>
      <w:rPr>
        <w:rFonts w:ascii="Wingdings" w:hAnsi="Wingdings" w:hint="default"/>
      </w:rPr>
    </w:lvl>
  </w:abstractNum>
  <w:abstractNum w:abstractNumId="4">
    <w:nsid w:val="155B0AB0"/>
    <w:multiLevelType w:val="hybridMultilevel"/>
    <w:tmpl w:val="431275B0"/>
    <w:lvl w:ilvl="0" w:tplc="2EFCDCAE">
      <w:start w:val="1"/>
      <w:numFmt w:val="bullet"/>
      <w:lvlText w:val=""/>
      <w:lvlJc w:val="left"/>
      <w:pPr>
        <w:tabs>
          <w:tab w:val="num" w:pos="1195"/>
        </w:tabs>
        <w:ind w:left="11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15"/>
        </w:tabs>
        <w:ind w:left="19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35"/>
        </w:tabs>
        <w:ind w:left="26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55"/>
        </w:tabs>
        <w:ind w:left="33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75"/>
        </w:tabs>
        <w:ind w:left="40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95"/>
        </w:tabs>
        <w:ind w:left="47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15"/>
        </w:tabs>
        <w:ind w:left="55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35"/>
        </w:tabs>
        <w:ind w:left="62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55"/>
        </w:tabs>
        <w:ind w:left="6955" w:hanging="360"/>
      </w:pPr>
      <w:rPr>
        <w:rFonts w:ascii="Wingdings" w:hAnsi="Wingdings" w:hint="default"/>
      </w:rPr>
    </w:lvl>
  </w:abstractNum>
  <w:abstractNum w:abstractNumId="5">
    <w:nsid w:val="1BBE0A77"/>
    <w:multiLevelType w:val="hybridMultilevel"/>
    <w:tmpl w:val="6EF4E34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CA221C"/>
    <w:multiLevelType w:val="hybridMultilevel"/>
    <w:tmpl w:val="AA80912C"/>
    <w:lvl w:ilvl="0" w:tplc="2EFCDCA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4F66AD"/>
    <w:multiLevelType w:val="hybridMultilevel"/>
    <w:tmpl w:val="981E32DA"/>
    <w:lvl w:ilvl="0" w:tplc="19ECBAAC">
      <w:start w:val="1"/>
      <w:numFmt w:val="bullet"/>
      <w:lvlText w:val=""/>
      <w:lvlPicBulletId w:val="1"/>
      <w:lvlJc w:val="left"/>
      <w:pPr>
        <w:tabs>
          <w:tab w:val="num" w:pos="836"/>
        </w:tabs>
        <w:ind w:left="83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16"/>
        </w:tabs>
        <w:ind w:left="19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36"/>
        </w:tabs>
        <w:ind w:left="2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56"/>
        </w:tabs>
        <w:ind w:left="33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76"/>
        </w:tabs>
        <w:ind w:left="40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96"/>
        </w:tabs>
        <w:ind w:left="47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16"/>
        </w:tabs>
        <w:ind w:left="55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36"/>
        </w:tabs>
        <w:ind w:left="62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56"/>
        </w:tabs>
        <w:ind w:left="6956" w:hanging="360"/>
      </w:pPr>
      <w:rPr>
        <w:rFonts w:ascii="Wingdings" w:hAnsi="Wingdings" w:hint="default"/>
      </w:rPr>
    </w:lvl>
  </w:abstractNum>
  <w:abstractNum w:abstractNumId="8">
    <w:nsid w:val="307063A4"/>
    <w:multiLevelType w:val="hybridMultilevel"/>
    <w:tmpl w:val="1C846430"/>
    <w:lvl w:ilvl="0" w:tplc="0419000B">
      <w:start w:val="1"/>
      <w:numFmt w:val="bullet"/>
      <w:lvlText w:val=""/>
      <w:lvlJc w:val="left"/>
      <w:pPr>
        <w:tabs>
          <w:tab w:val="num" w:pos="1275"/>
        </w:tabs>
        <w:ind w:left="12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9">
    <w:nsid w:val="35385584"/>
    <w:multiLevelType w:val="multilevel"/>
    <w:tmpl w:val="34668866"/>
    <w:lvl w:ilvl="0">
      <w:start w:val="1"/>
      <w:numFmt w:val="bullet"/>
      <w:lvlText w:val=""/>
      <w:lvlJc w:val="left"/>
      <w:pPr>
        <w:tabs>
          <w:tab w:val="num" w:pos="864"/>
        </w:tabs>
        <w:ind w:left="86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10">
    <w:nsid w:val="3A394BA0"/>
    <w:multiLevelType w:val="hybridMultilevel"/>
    <w:tmpl w:val="2028E4E8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DF1F0D"/>
    <w:multiLevelType w:val="hybridMultilevel"/>
    <w:tmpl w:val="F5C07B42"/>
    <w:lvl w:ilvl="0" w:tplc="19ECBAAC">
      <w:start w:val="1"/>
      <w:numFmt w:val="bullet"/>
      <w:lvlText w:val=""/>
      <w:lvlPicBulletId w:val="1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CFA56B6"/>
    <w:multiLevelType w:val="multilevel"/>
    <w:tmpl w:val="431275B0"/>
    <w:lvl w:ilvl="0">
      <w:start w:val="1"/>
      <w:numFmt w:val="bullet"/>
      <w:lvlText w:val=""/>
      <w:lvlJc w:val="left"/>
      <w:pPr>
        <w:tabs>
          <w:tab w:val="num" w:pos="1195"/>
        </w:tabs>
        <w:ind w:left="119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15"/>
        </w:tabs>
        <w:ind w:left="191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635"/>
        </w:tabs>
        <w:ind w:left="26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55"/>
        </w:tabs>
        <w:ind w:left="33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75"/>
        </w:tabs>
        <w:ind w:left="407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795"/>
        </w:tabs>
        <w:ind w:left="47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15"/>
        </w:tabs>
        <w:ind w:left="55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35"/>
        </w:tabs>
        <w:ind w:left="623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955"/>
        </w:tabs>
        <w:ind w:left="6955" w:hanging="360"/>
      </w:pPr>
      <w:rPr>
        <w:rFonts w:ascii="Wingdings" w:hAnsi="Wingdings" w:hint="default"/>
      </w:rPr>
    </w:lvl>
  </w:abstractNum>
  <w:abstractNum w:abstractNumId="13">
    <w:nsid w:val="522B05C9"/>
    <w:multiLevelType w:val="multilevel"/>
    <w:tmpl w:val="6EF4E34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9310049"/>
    <w:multiLevelType w:val="hybridMultilevel"/>
    <w:tmpl w:val="3E9A0B2E"/>
    <w:lvl w:ilvl="0" w:tplc="0419000B">
      <w:start w:val="1"/>
      <w:numFmt w:val="bullet"/>
      <w:lvlText w:val=""/>
      <w:lvlJc w:val="left"/>
      <w:pPr>
        <w:tabs>
          <w:tab w:val="num" w:pos="1066"/>
        </w:tabs>
        <w:ind w:left="10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15"/>
        </w:tabs>
        <w:ind w:left="19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35"/>
        </w:tabs>
        <w:ind w:left="26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55"/>
        </w:tabs>
        <w:ind w:left="33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75"/>
        </w:tabs>
        <w:ind w:left="40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95"/>
        </w:tabs>
        <w:ind w:left="47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15"/>
        </w:tabs>
        <w:ind w:left="55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35"/>
        </w:tabs>
        <w:ind w:left="62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55"/>
        </w:tabs>
        <w:ind w:left="6955" w:hanging="360"/>
      </w:pPr>
      <w:rPr>
        <w:rFonts w:ascii="Wingdings" w:hAnsi="Wingdings" w:hint="default"/>
      </w:rPr>
    </w:lvl>
  </w:abstractNum>
  <w:abstractNum w:abstractNumId="15">
    <w:nsid w:val="5DD20749"/>
    <w:multiLevelType w:val="hybridMultilevel"/>
    <w:tmpl w:val="6CA2DCC6"/>
    <w:lvl w:ilvl="0" w:tplc="04190009">
      <w:start w:val="1"/>
      <w:numFmt w:val="bullet"/>
      <w:lvlText w:val=""/>
      <w:lvlJc w:val="left"/>
      <w:pPr>
        <w:tabs>
          <w:tab w:val="num" w:pos="864"/>
        </w:tabs>
        <w:ind w:left="86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16">
    <w:nsid w:val="60BE204E"/>
    <w:multiLevelType w:val="singleLevel"/>
    <w:tmpl w:val="F9EEB59A"/>
    <w:lvl w:ilvl="0">
      <w:start w:val="1"/>
      <w:numFmt w:val="decimal"/>
      <w:lvlText w:val="%1.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17">
    <w:nsid w:val="665C30AF"/>
    <w:multiLevelType w:val="hybridMultilevel"/>
    <w:tmpl w:val="C8A0409E"/>
    <w:lvl w:ilvl="0" w:tplc="3AEA7D38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8BC2EDD"/>
    <w:multiLevelType w:val="hybridMultilevel"/>
    <w:tmpl w:val="5D6C787E"/>
    <w:lvl w:ilvl="0" w:tplc="3AEA7D38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D42643"/>
    <w:multiLevelType w:val="hybridMultilevel"/>
    <w:tmpl w:val="3FA27AB0"/>
    <w:lvl w:ilvl="0" w:tplc="10ACEC68">
      <w:start w:val="1"/>
      <w:numFmt w:val="bullet"/>
      <w:lvlText w:val=""/>
      <w:lvlPicBulletId w:val="2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16"/>
        </w:tabs>
        <w:ind w:left="19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36"/>
        </w:tabs>
        <w:ind w:left="2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56"/>
        </w:tabs>
        <w:ind w:left="33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76"/>
        </w:tabs>
        <w:ind w:left="40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96"/>
        </w:tabs>
        <w:ind w:left="47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16"/>
        </w:tabs>
        <w:ind w:left="55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36"/>
        </w:tabs>
        <w:ind w:left="62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56"/>
        </w:tabs>
        <w:ind w:left="6956" w:hanging="360"/>
      </w:pPr>
      <w:rPr>
        <w:rFonts w:ascii="Wingdings" w:hAnsi="Wingdings" w:hint="default"/>
      </w:rPr>
    </w:lvl>
  </w:abstractNum>
  <w:abstractNum w:abstractNumId="20">
    <w:nsid w:val="6F1969B4"/>
    <w:multiLevelType w:val="hybridMultilevel"/>
    <w:tmpl w:val="FA0E973E"/>
    <w:lvl w:ilvl="0" w:tplc="3AEA7D38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665BCF"/>
    <w:multiLevelType w:val="hybridMultilevel"/>
    <w:tmpl w:val="B59E13D8"/>
    <w:lvl w:ilvl="0" w:tplc="0419000B">
      <w:start w:val="1"/>
      <w:numFmt w:val="bullet"/>
      <w:lvlText w:val=""/>
      <w:lvlJc w:val="left"/>
      <w:pPr>
        <w:tabs>
          <w:tab w:val="num" w:pos="1066"/>
        </w:tabs>
        <w:ind w:left="10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6"/>
        </w:tabs>
        <w:ind w:left="178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6"/>
        </w:tabs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6"/>
        </w:tabs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6"/>
        </w:tabs>
        <w:ind w:left="394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6"/>
        </w:tabs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6"/>
        </w:tabs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6"/>
        </w:tabs>
        <w:ind w:left="610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6"/>
        </w:tabs>
        <w:ind w:left="6826" w:hanging="360"/>
      </w:pPr>
      <w:rPr>
        <w:rFonts w:ascii="Wingdings" w:hAnsi="Wingdings" w:hint="default"/>
      </w:rPr>
    </w:lvl>
  </w:abstractNum>
  <w:abstractNum w:abstractNumId="22">
    <w:nsid w:val="721722B8"/>
    <w:multiLevelType w:val="hybridMultilevel"/>
    <w:tmpl w:val="59F09FC2"/>
    <w:lvl w:ilvl="0" w:tplc="10ACEC68">
      <w:start w:val="1"/>
      <w:numFmt w:val="bullet"/>
      <w:lvlText w:val=""/>
      <w:lvlPicBulletId w:val="2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2224ABE"/>
    <w:multiLevelType w:val="hybridMultilevel"/>
    <w:tmpl w:val="34668866"/>
    <w:lvl w:ilvl="0" w:tplc="0419000B">
      <w:start w:val="1"/>
      <w:numFmt w:val="bullet"/>
      <w:lvlText w:val=""/>
      <w:lvlJc w:val="left"/>
      <w:pPr>
        <w:tabs>
          <w:tab w:val="num" w:pos="864"/>
        </w:tabs>
        <w:ind w:left="86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23"/>
  </w:num>
  <w:num w:numId="4">
    <w:abstractNumId w:val="9"/>
  </w:num>
  <w:num w:numId="5">
    <w:abstractNumId w:val="15"/>
  </w:num>
  <w:num w:numId="6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223"/>
        <w:lvlJc w:val="left"/>
        <w:rPr>
          <w:rFonts w:ascii="Times New Roman" w:hAnsi="Times New Roman" w:hint="default"/>
        </w:rPr>
      </w:lvl>
    </w:lvlOverride>
  </w:num>
  <w:num w:numId="8">
    <w:abstractNumId w:val="10"/>
  </w:num>
  <w:num w:numId="9">
    <w:abstractNumId w:val="0"/>
    <w:lvlOverride w:ilvl="0">
      <w:lvl w:ilvl="0">
        <w:numFmt w:val="bullet"/>
        <w:lvlText w:val="-"/>
        <w:legacy w:legacy="1" w:legacySpace="0" w:legacyIndent="224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222"/>
        <w:lvlJc w:val="left"/>
        <w:rPr>
          <w:rFonts w:ascii="Times New Roman" w:hAnsi="Times New Roman" w:hint="default"/>
        </w:rPr>
      </w:lvl>
    </w:lvlOverride>
  </w:num>
  <w:num w:numId="11">
    <w:abstractNumId w:val="5"/>
  </w:num>
  <w:num w:numId="12">
    <w:abstractNumId w:val="13"/>
  </w:num>
  <w:num w:numId="13">
    <w:abstractNumId w:val="6"/>
  </w:num>
  <w:num w:numId="14">
    <w:abstractNumId w:val="2"/>
  </w:num>
  <w:num w:numId="15">
    <w:abstractNumId w:val="4"/>
  </w:num>
  <w:num w:numId="16">
    <w:abstractNumId w:val="12"/>
  </w:num>
  <w:num w:numId="17">
    <w:abstractNumId w:val="14"/>
  </w:num>
  <w:num w:numId="18">
    <w:abstractNumId w:val="16"/>
  </w:num>
  <w:num w:numId="19">
    <w:abstractNumId w:val="17"/>
  </w:num>
  <w:num w:numId="20">
    <w:abstractNumId w:val="20"/>
  </w:num>
  <w:num w:numId="21">
    <w:abstractNumId w:val="18"/>
  </w:num>
  <w:num w:numId="22">
    <w:abstractNumId w:val="1"/>
  </w:num>
  <w:num w:numId="23">
    <w:abstractNumId w:val="11"/>
  </w:num>
  <w:num w:numId="24">
    <w:abstractNumId w:val="7"/>
  </w:num>
  <w:num w:numId="25">
    <w:abstractNumId w:val="3"/>
  </w:num>
  <w:num w:numId="26">
    <w:abstractNumId w:val="19"/>
  </w:num>
  <w:num w:numId="27">
    <w:abstractNumId w:val="0"/>
    <w:lvlOverride w:ilvl="0">
      <w:lvl w:ilvl="0">
        <w:numFmt w:val="bullet"/>
        <w:lvlText w:val="-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141A"/>
    <w:rsid w:val="00071308"/>
    <w:rsid w:val="000A26EE"/>
    <w:rsid w:val="000B15F4"/>
    <w:rsid w:val="00160B64"/>
    <w:rsid w:val="00165869"/>
    <w:rsid w:val="00172ED2"/>
    <w:rsid w:val="0026507F"/>
    <w:rsid w:val="0039141A"/>
    <w:rsid w:val="004324BB"/>
    <w:rsid w:val="00433005"/>
    <w:rsid w:val="00462048"/>
    <w:rsid w:val="00480D32"/>
    <w:rsid w:val="004A0DB9"/>
    <w:rsid w:val="004B608C"/>
    <w:rsid w:val="004D5BBA"/>
    <w:rsid w:val="0050034D"/>
    <w:rsid w:val="006127D0"/>
    <w:rsid w:val="0073323E"/>
    <w:rsid w:val="00736DF7"/>
    <w:rsid w:val="00766BCE"/>
    <w:rsid w:val="0079176C"/>
    <w:rsid w:val="007A7B93"/>
    <w:rsid w:val="008C70AC"/>
    <w:rsid w:val="009622E8"/>
    <w:rsid w:val="00973696"/>
    <w:rsid w:val="009D3379"/>
    <w:rsid w:val="00A22C90"/>
    <w:rsid w:val="00A972AF"/>
    <w:rsid w:val="00AA2193"/>
    <w:rsid w:val="00AD3897"/>
    <w:rsid w:val="00AF415B"/>
    <w:rsid w:val="00AF4299"/>
    <w:rsid w:val="00B64149"/>
    <w:rsid w:val="00B9112D"/>
    <w:rsid w:val="00C250D6"/>
    <w:rsid w:val="00CA3C74"/>
    <w:rsid w:val="00D0537D"/>
    <w:rsid w:val="00D12B34"/>
    <w:rsid w:val="00D244C9"/>
    <w:rsid w:val="00D36B0B"/>
    <w:rsid w:val="00D4059F"/>
    <w:rsid w:val="00D8157D"/>
    <w:rsid w:val="00EB62D2"/>
    <w:rsid w:val="00F1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FA90C84F-11D8-4CB9-8705-DA4B58F08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4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39141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39141A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39141A"/>
    <w:rPr>
      <w:rFonts w:cs="Times New Roman"/>
    </w:rPr>
  </w:style>
  <w:style w:type="paragraph" w:customStyle="1" w:styleId="a8">
    <w:name w:val="А"/>
    <w:basedOn w:val="a"/>
    <w:qFormat/>
    <w:rsid w:val="00EB62D2"/>
    <w:pPr>
      <w:autoSpaceDE w:val="0"/>
      <w:autoSpaceDN w:val="0"/>
      <w:adjustRightInd w:val="0"/>
      <w:spacing w:line="360" w:lineRule="auto"/>
      <w:ind w:firstLine="720"/>
      <w:contextualSpacing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5870</Words>
  <Characters>33460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 </vt:lpstr>
    </vt:vector>
  </TitlesOfParts>
  <Company/>
  <LinksUpToDate>false</LinksUpToDate>
  <CharactersWithSpaces>39252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 </dc:title>
  <dc:subject/>
  <dc:creator>diana</dc:creator>
  <cp:keywords/>
  <dc:description/>
  <cp:lastModifiedBy>Irina</cp:lastModifiedBy>
  <cp:revision>2</cp:revision>
  <dcterms:created xsi:type="dcterms:W3CDTF">2014-09-30T07:37:00Z</dcterms:created>
  <dcterms:modified xsi:type="dcterms:W3CDTF">2014-09-30T07:37:00Z</dcterms:modified>
</cp:coreProperties>
</file>