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FC6" w:rsidRPr="00764F3F" w:rsidRDefault="00330FC6" w:rsidP="00764F3F">
      <w:pPr>
        <w:pStyle w:val="2"/>
        <w:keepNext w:val="0"/>
        <w:jc w:val="both"/>
        <w:rPr>
          <w:b w:val="0"/>
        </w:rPr>
      </w:pPr>
      <w:bookmarkStart w:id="0" w:name="_Toc130586239"/>
      <w:r w:rsidRPr="00764F3F">
        <w:rPr>
          <w:b w:val="0"/>
        </w:rPr>
        <w:t>В</w:t>
      </w:r>
      <w:r w:rsidR="003F5016" w:rsidRPr="00764F3F">
        <w:rPr>
          <w:b w:val="0"/>
        </w:rPr>
        <w:t>ВЕДЕНИЕ</w:t>
      </w:r>
      <w:bookmarkEnd w:id="0"/>
    </w:p>
    <w:p w:rsidR="00764F3F" w:rsidRDefault="00764F3F" w:rsidP="00764F3F"/>
    <w:p w:rsidR="003F5016" w:rsidRPr="00764F3F" w:rsidRDefault="003F5016" w:rsidP="00764F3F">
      <w:r w:rsidRPr="00764F3F">
        <w:t>В последние годы все большую долю сырья в нефтехимической промышленности занимают попутные газы нефтяных месторождений. В этом плане наибольший интерес по своему химическому составу и свойствам представляют попутные нефтяные газы (ПНГ) Западно-Сибирских нефтяных месторождений</w:t>
      </w:r>
      <w:r w:rsidR="00A304F8" w:rsidRPr="00764F3F">
        <w:t xml:space="preserve">. </w:t>
      </w:r>
      <w:r w:rsidRPr="00764F3F">
        <w:t>Поэтому тщательное изучение нефтяных месторождений Западно-Сибирского региона является важной и актуальной задачей для развития всей нефтехимической отрасли страны.</w:t>
      </w:r>
    </w:p>
    <w:p w:rsidR="007F3DD4" w:rsidRPr="00764F3F" w:rsidRDefault="007F3DD4" w:rsidP="00764F3F">
      <w:r w:rsidRPr="00764F3F">
        <w:t xml:space="preserve">Общеизвестно, что добыча и использование нефти и газа в России имеет многовековую историю. Однако технический уровень промыслового газового хозяйства до XX века был исключительно примитивным. </w:t>
      </w:r>
    </w:p>
    <w:p w:rsidR="007F3DD4" w:rsidRPr="00764F3F" w:rsidRDefault="007F3DD4" w:rsidP="00764F3F">
      <w:r w:rsidRPr="00764F3F">
        <w:t xml:space="preserve">Выделение газовой промышленности в 1946 г. в самостоятельную отрасль позволило революционно изменить ситуацию и резко увеличить как объём добычи газа в абсолютном значении, так и его удельный вес в топливном балансе страны. Быстрые темпы роста добычи газа стали возможны благодаря коренному усилению работ по строительству магистральных газопроводов, соединивших основные газодобывающие районы с потребителями газа – крупными промышленными центрами и химическими заводами. </w:t>
      </w:r>
    </w:p>
    <w:p w:rsidR="003F5016" w:rsidRPr="00764F3F" w:rsidRDefault="003F5016" w:rsidP="00764F3F">
      <w:r w:rsidRPr="00764F3F">
        <w:t>Целью работы является: исследование исторических аспектов возникновения, становления и освоения нефтегазового комплекса Западной Сибири.</w:t>
      </w:r>
    </w:p>
    <w:p w:rsidR="003F5016" w:rsidRPr="00764F3F" w:rsidRDefault="003F5016" w:rsidP="00764F3F">
      <w:r w:rsidRPr="00764F3F">
        <w:t xml:space="preserve">Задачами работы являются: </w:t>
      </w:r>
    </w:p>
    <w:p w:rsidR="003F5016" w:rsidRPr="00764F3F" w:rsidRDefault="003F5016" w:rsidP="00764F3F">
      <w:pPr>
        <w:numPr>
          <w:ilvl w:val="0"/>
          <w:numId w:val="3"/>
        </w:numPr>
        <w:ind w:left="0" w:firstLine="709"/>
      </w:pPr>
      <w:r w:rsidRPr="00764F3F">
        <w:t xml:space="preserve">изучение структуры ресурсов нефти Западной Сибири, </w:t>
      </w:r>
    </w:p>
    <w:p w:rsidR="003F5016" w:rsidRPr="00764F3F" w:rsidRDefault="003F5016" w:rsidP="00764F3F">
      <w:pPr>
        <w:numPr>
          <w:ilvl w:val="0"/>
          <w:numId w:val="3"/>
        </w:numPr>
        <w:ind w:left="0" w:firstLine="709"/>
      </w:pPr>
      <w:r w:rsidRPr="00764F3F">
        <w:t xml:space="preserve">текущая характеристика качества запасов и ресурсов нефти, </w:t>
      </w:r>
    </w:p>
    <w:p w:rsidR="003F5016" w:rsidRPr="00764F3F" w:rsidRDefault="003F5016" w:rsidP="00764F3F">
      <w:pPr>
        <w:numPr>
          <w:ilvl w:val="0"/>
          <w:numId w:val="3"/>
        </w:numPr>
        <w:ind w:left="0" w:firstLine="709"/>
      </w:pPr>
      <w:r w:rsidRPr="00764F3F">
        <w:t xml:space="preserve">рассмотрение зарождения и освоение газового комплекса Западной Сибири, </w:t>
      </w:r>
    </w:p>
    <w:p w:rsidR="00764F3F" w:rsidRDefault="003F5016" w:rsidP="00764F3F">
      <w:pPr>
        <w:numPr>
          <w:ilvl w:val="0"/>
          <w:numId w:val="3"/>
        </w:numPr>
        <w:ind w:left="0" w:firstLine="709"/>
      </w:pPr>
      <w:r w:rsidRPr="00764F3F">
        <w:t>рассмотрение динамики развития нефтегазоперерабатывающей промышленности Западной Сибири.</w:t>
      </w:r>
    </w:p>
    <w:p w:rsidR="003F5016" w:rsidRPr="00764F3F" w:rsidRDefault="00330FC6" w:rsidP="00764F3F">
      <w:pPr>
        <w:ind w:firstLine="720"/>
      </w:pPr>
      <w:bookmarkStart w:id="1" w:name="_Toc130586240"/>
      <w:r w:rsidRPr="00764F3F">
        <w:t>1. С</w:t>
      </w:r>
      <w:r w:rsidR="003F5016" w:rsidRPr="00764F3F">
        <w:t>ТРУКТУРА И КАЧЕСТВЕННАЯ ХАРАКТЕРИСТИКА НЕФТЕГАЗОВЫХ РЕСУРСОВ ЗАПАДНОЙ СИБИРИ</w:t>
      </w:r>
      <w:bookmarkEnd w:id="1"/>
    </w:p>
    <w:p w:rsidR="00764F3F" w:rsidRDefault="00764F3F" w:rsidP="00764F3F">
      <w:pPr>
        <w:pStyle w:val="2"/>
        <w:jc w:val="both"/>
        <w:rPr>
          <w:b w:val="0"/>
        </w:rPr>
      </w:pPr>
      <w:bookmarkStart w:id="2" w:name="_Toc130586241"/>
    </w:p>
    <w:p w:rsidR="007F3DD4" w:rsidRPr="00764F3F" w:rsidRDefault="007F3DD4" w:rsidP="00764F3F">
      <w:pPr>
        <w:pStyle w:val="2"/>
        <w:jc w:val="both"/>
        <w:rPr>
          <w:b w:val="0"/>
        </w:rPr>
      </w:pPr>
      <w:r w:rsidRPr="00764F3F">
        <w:rPr>
          <w:b w:val="0"/>
        </w:rPr>
        <w:t>1.1 Структура ресурсов нефти Западной Сибири</w:t>
      </w:r>
      <w:bookmarkEnd w:id="2"/>
    </w:p>
    <w:p w:rsidR="00764F3F" w:rsidRDefault="00764F3F" w:rsidP="00764F3F"/>
    <w:p w:rsidR="00330FC6" w:rsidRPr="00764F3F" w:rsidRDefault="00330FC6" w:rsidP="00764F3F">
      <w:r w:rsidRPr="00764F3F">
        <w:t>Западная Сибирь - крупнейшая нефтегазоносная провинция, начальные суммарные ресурсы (НСР) которой составляют 60% НСР России. Здесь открыто около 500 нефтяных, газонефтяных и нефтегазоконденсатных месторождений, содержащих 73% текущих разведанных запасов нефти России. Благодаря открытию уникальных и крупных месторождений в Западной Сибири и их интенсивному освоению удалось значительно нарастить добычу нефти в стране и выйти на первое место в мире. За неполных три десятилетия в Западной Сибири добыто почти 6 млрд. т нефти, что составляет 45% накопленной добычи России.</w:t>
      </w:r>
    </w:p>
    <w:p w:rsidR="00330FC6" w:rsidRPr="00764F3F" w:rsidRDefault="00330FC6" w:rsidP="00764F3F">
      <w:r w:rsidRPr="00764F3F">
        <w:t>Рост добычи нефти в Западной Сибири продолжался с 1964 по 1988 г., когда ее уровень достиг 415 млн. т (включая конденсат). Динамика роста добычи нефти была неравномерной. Так, с 1964 по 1975 г. добыча увеличилась до 148 млн. т, далее за пятилетие она удвоилась. В дальнейшем темп роста уровня добычи замедлился, а в 1985 г. произошло его временное снижение. В последующие три года вновь удалось нарастить добычу нефти, но с 1989 г. началось ускоренное падение объема добычи и за 1989-1992 гг. уровень добычи снизился более чем на 150 млн. т. Однако и в этих условиях регион занимает ведущее место в России по объему годовой добычи нефти (70%).</w:t>
      </w:r>
    </w:p>
    <w:p w:rsidR="00330FC6" w:rsidRPr="00764F3F" w:rsidRDefault="00330FC6" w:rsidP="00764F3F">
      <w:r w:rsidRPr="00764F3F">
        <w:t>Причинами замедления роста и снижения уровня добычи нефти в Западной Сибири явились как общий кризис народного хозяйства страны, в том числе и нефтедобывающей промышленности, так и негативные изменения структуры сырьевой базы нефтедобычи в сторону ее ухудшения. Рассмотрим геологические аспекты этой проблемы.</w:t>
      </w:r>
    </w:p>
    <w:p w:rsidR="00330FC6" w:rsidRPr="00764F3F" w:rsidRDefault="00330FC6" w:rsidP="00764F3F">
      <w:r w:rsidRPr="00764F3F">
        <w:t>Состояние разведанных запасов нефти. Обобщенными показателями состояния базы нефтедобычи являются динамика величины текущих запасов промышленных категорий и изменение кратности запасов добыче. Для Западной Сибири характерно последовательное увеличение текущих запасов, что определялось постоянным превышением прироста запасов над добычей нефти. В последние годы темп роста запасов промышленных категорий резко снизился за счет списания неподтвердившихся запасов нефти, приращенных ранее. Следует обратить внимание, что в отличие от Западной Сибири падение добычи в Волго-Урале и на Северном Кавказе сопровождалось снижением объема текущих запасов нефти, обусловленным превышением добычи нефти над приростом запасов.</w:t>
      </w:r>
      <w:r w:rsidR="00A304F8" w:rsidRPr="00764F3F">
        <w:t xml:space="preserve"> [4, </w:t>
      </w:r>
      <w:r w:rsidR="00A304F8" w:rsidRPr="00764F3F">
        <w:rPr>
          <w:lang w:val="en-US"/>
        </w:rPr>
        <w:t>c</w:t>
      </w:r>
      <w:r w:rsidR="00A304F8" w:rsidRPr="00764F3F">
        <w:t>. 150]</w:t>
      </w:r>
    </w:p>
    <w:p w:rsidR="00330FC6" w:rsidRPr="00764F3F" w:rsidRDefault="00330FC6" w:rsidP="00764F3F">
      <w:r w:rsidRPr="00764F3F">
        <w:t xml:space="preserve">Замедление роста добычи нефти в Западной Сибири и его падение в условиях растущих или стабилизировавшихся по объему текущих разведанных запасов региона привели к росту кратности, что присуще нефтедобывающим регионам после достижения пика нефтедобычи </w:t>
      </w:r>
      <w:r w:rsidR="00A304F8" w:rsidRPr="00764F3F">
        <w:t>[</w:t>
      </w:r>
      <w:r w:rsidRPr="00764F3F">
        <w:t>З]. Однако в Западной Сибири минимум кратности в 1,5-2 раза превышал минимальную кратность в Волго-Урале и на Северном Кавказе, что связано, в частности, и с наличием в Западной Сибири значительных запасов, не введенных в разработку.</w:t>
      </w:r>
    </w:p>
    <w:p w:rsidR="00330FC6" w:rsidRPr="00764F3F" w:rsidRDefault="00330FC6" w:rsidP="00764F3F">
      <w:r w:rsidRPr="00764F3F">
        <w:t>С геологических позиций динамика добычи нефти определяется объемом запасов и характеристикой их качества. Опыт освоения нефтегазовых недр Западной Сибири показал, что ресурсная база нефтедобычи существенно дифференцирована по качеству.</w:t>
      </w:r>
    </w:p>
    <w:p w:rsidR="00330FC6" w:rsidRPr="00764F3F" w:rsidRDefault="00330FC6" w:rsidP="00764F3F">
      <w:r w:rsidRPr="00764F3F">
        <w:t xml:space="preserve">В первую очередь дифференциация ресурсов определяется распределением НСР по нефтегазоносным комплексам (НГК), продуктивность которых существенно различна. Так, около половины НСР нефти приходится на неокомский НГК, в котором преобладают нефтяные залежи с дебитами скважин более 20 т/сут и максимальными начальными дебитами сотни тонн в сутки. Васюганский НСГ (верхняя юра) также характеризуется в основном высокодебитными залежами нефти. В других НГК Западной Сибири - тюменском, баженовском, ачимовском, апт-альбском, сеноманском - встречаются высокопродуктивные, но доминируют низкопродуктивные залежи нефти (с начальными дебитами менее 10 т/сут) </w:t>
      </w:r>
      <w:r w:rsidR="00A304F8" w:rsidRPr="00764F3F">
        <w:t>[</w:t>
      </w:r>
      <w:r w:rsidRPr="00764F3F">
        <w:t>1</w:t>
      </w:r>
      <w:r w:rsidR="00A304F8" w:rsidRPr="00764F3F">
        <w:t xml:space="preserve">, </w:t>
      </w:r>
      <w:r w:rsidR="00A304F8" w:rsidRPr="00764F3F">
        <w:rPr>
          <w:lang w:val="en-US"/>
        </w:rPr>
        <w:t>c</w:t>
      </w:r>
      <w:r w:rsidR="00A304F8" w:rsidRPr="00764F3F">
        <w:t>. 70</w:t>
      </w:r>
      <w:r w:rsidRPr="00764F3F">
        <w:t>].</w:t>
      </w:r>
    </w:p>
    <w:p w:rsidR="00330FC6" w:rsidRDefault="00330FC6" w:rsidP="00764F3F">
      <w:r w:rsidRPr="00764F3F">
        <w:t>На рис. 1 приведена текущая структура НСР нефти Западной Сибири, которая определяется как начальным распределением ресурсов НГК, так и различиями в темпах освоения различных по кач</w:t>
      </w:r>
      <w:r w:rsidR="00764F3F">
        <w:t>еству запасов и ресурсов нефти.</w:t>
      </w:r>
    </w:p>
    <w:p w:rsidR="00764F3F" w:rsidRPr="00764F3F" w:rsidRDefault="00764F3F" w:rsidP="00764F3F"/>
    <w:p w:rsidR="00330FC6" w:rsidRPr="00764F3F" w:rsidRDefault="00DB59D9" w:rsidP="00764F3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pt;height:261pt">
            <v:imagedata r:id="rId7" o:title="" gain="234057f" grayscale="t"/>
          </v:shape>
        </w:pict>
      </w:r>
    </w:p>
    <w:p w:rsidR="00330FC6" w:rsidRPr="00764F3F" w:rsidRDefault="00DB59D9" w:rsidP="00764F3F">
      <w:r>
        <w:pict>
          <v:shape id="_x0000_i1026" type="#_x0000_t75" style="width:129.75pt;height:15pt">
            <v:imagedata r:id="rId8" o:title="" gain="142470f"/>
          </v:shape>
        </w:pict>
      </w:r>
    </w:p>
    <w:p w:rsidR="00330FC6" w:rsidRPr="00764F3F" w:rsidRDefault="004800A0" w:rsidP="00764F3F">
      <w:r>
        <w:t xml:space="preserve">Запасы и ресурсы нефти: 1 - </w:t>
      </w:r>
      <w:r w:rsidR="00330FC6" w:rsidRPr="00764F3F">
        <w:t xml:space="preserve">в нефтегазовых залежах (процент от ресурсов соответствующей категории данного комплекса); 2 - без имеющихся способов разработки; </w:t>
      </w:r>
      <w:r w:rsidR="00330FC6" w:rsidRPr="00764F3F">
        <w:rPr>
          <w:iCs/>
        </w:rPr>
        <w:t>3 -со</w:t>
      </w:r>
      <w:r w:rsidR="00330FC6" w:rsidRPr="00764F3F">
        <w:t xml:space="preserve"> средними начальными дебитами менее 10 т/сут, %</w:t>
      </w:r>
    </w:p>
    <w:p w:rsidR="00330FC6" w:rsidRPr="00764F3F" w:rsidRDefault="00330FC6" w:rsidP="00764F3F">
      <w:bookmarkStart w:id="3" w:name="ris01"/>
      <w:r w:rsidRPr="00764F3F">
        <w:t>Рис. 1. Структура начальных суммарных ресурсов нефти Западной Сибири.</w:t>
      </w:r>
    </w:p>
    <w:bookmarkEnd w:id="3"/>
    <w:p w:rsidR="007F3DD4" w:rsidRPr="00764F3F" w:rsidRDefault="007F3DD4" w:rsidP="00764F3F"/>
    <w:p w:rsidR="007F3DD4" w:rsidRPr="00764F3F" w:rsidRDefault="00764F3F" w:rsidP="00764F3F">
      <w:pPr>
        <w:pStyle w:val="2"/>
        <w:jc w:val="both"/>
        <w:rPr>
          <w:b w:val="0"/>
        </w:rPr>
      </w:pPr>
      <w:bookmarkStart w:id="4" w:name="_Toc130586242"/>
      <w:r>
        <w:rPr>
          <w:b w:val="0"/>
        </w:rPr>
        <w:br w:type="page"/>
        <w:t>1.</w:t>
      </w:r>
      <w:r w:rsidR="007F3DD4" w:rsidRPr="00764F3F">
        <w:rPr>
          <w:b w:val="0"/>
        </w:rPr>
        <w:t>2 Текущая характеристика качества запасов и ресурсов нефти</w:t>
      </w:r>
      <w:bookmarkEnd w:id="4"/>
    </w:p>
    <w:p w:rsidR="00764F3F" w:rsidRDefault="00764F3F" w:rsidP="00764F3F"/>
    <w:p w:rsidR="00330FC6" w:rsidRPr="00764F3F" w:rsidRDefault="00330FC6" w:rsidP="00764F3F">
      <w:r w:rsidRPr="00764F3F">
        <w:t>Рассмотрим текущую характеристику качества запасов и ресурсов нефти. Прежде всего, обращает на себя внимание снижение роли высокопродуктивных ресурсов неокомского НГК в текущих запасах промышленных категорий по сравнению с накопленной добычей. В накопленной добыче нефти 86% принадлежит неокомскому комплексу, причем большую часть здесь составляют реализованные запасы нефтяных высокопродуктивных залежей и лишь небольшую долю - запасы подгазовых и относительно малодебитных залежей. На все остальные НГК в накопленной добыче приходится 14%, из которых третья часть принадлежит реализованным запасам наиболее продуктивного среди них васюганского НГК. В текущих запасах ABC1 неокомскому НГК принадлежит 55%, причем в этих запасах существенную роль играют запасы в подгазовых залежах и относительно низкодебитных залежах, которые осваивались менее интенсивно или не были введены в разработку вообще.</w:t>
      </w:r>
    </w:p>
    <w:p w:rsidR="00330FC6" w:rsidRPr="00764F3F" w:rsidRDefault="00330FC6" w:rsidP="00764F3F">
      <w:r w:rsidRPr="00764F3F">
        <w:t>В Западной Сибири не введено в разработку около 35% запасов нефти. Среди них есть запасы месторождений и залежей, находящихся в разведке, а также запасы, подготовленные ранее, но не вводимые до сих пор по технико-экономическим соображениям.</w:t>
      </w:r>
    </w:p>
    <w:p w:rsidR="00330FC6" w:rsidRPr="00764F3F" w:rsidRDefault="00330FC6" w:rsidP="00764F3F">
      <w:r w:rsidRPr="00764F3F">
        <w:t>В практику анализа сырьевой базы нефтедобычи внедрилось в последнее время понятие о трудноизвлекаемых запасах (ТИЗ), к которым относят следующие запасы нефти: в подгазовых залежах;</w:t>
      </w:r>
      <w:r w:rsidR="00764F3F">
        <w:t xml:space="preserve"> </w:t>
      </w:r>
      <w:r w:rsidRPr="00764F3F">
        <w:t>с вязкостью более 30 Па-с; в коллекторах с проницаемостью менее 0,05 мкм</w:t>
      </w:r>
      <w:r w:rsidRPr="00764F3F">
        <w:rPr>
          <w:vertAlign w:val="superscript"/>
        </w:rPr>
        <w:t>2</w:t>
      </w:r>
      <w:r w:rsidRPr="00764F3F">
        <w:t xml:space="preserve">; в пластах толщиной менее 2м </w:t>
      </w:r>
      <w:r w:rsidR="00A304F8" w:rsidRPr="00764F3F">
        <w:t>[</w:t>
      </w:r>
      <w:r w:rsidRPr="00764F3F">
        <w:t>5].</w:t>
      </w:r>
    </w:p>
    <w:p w:rsidR="00330FC6" w:rsidRPr="00764F3F" w:rsidRDefault="00330FC6" w:rsidP="00764F3F">
      <w:r w:rsidRPr="00764F3F">
        <w:t>Запасы этой категории в значительном объеме присутствуют в Западной Сибири. Частично они вовлечены в разработку, частично - остаются неосвоенными.</w:t>
      </w:r>
    </w:p>
    <w:p w:rsidR="00330FC6" w:rsidRPr="00764F3F" w:rsidRDefault="00330FC6" w:rsidP="00764F3F">
      <w:r w:rsidRPr="00764F3F">
        <w:t>Основную нагрузку в добыче нефти в течение длительного периода несли и по-прежнему несут высокопродуктивные залежи неокома, что ведет к их опережающему истощению. Основными показателями динамики качества разрабатываемых запасов нефти являются степень выработки запасов и связанные с ней обводненность добываемой нефти и дебиты скважин, а также динамика темпов отборов запасов.</w:t>
      </w:r>
    </w:p>
    <w:p w:rsidR="00330FC6" w:rsidRPr="00764F3F" w:rsidRDefault="00330FC6" w:rsidP="00764F3F">
      <w:r w:rsidRPr="00764F3F">
        <w:t>Выработанность запасов, введенных в разработку, в целом составляет около 40% и сильно дифференцирована для разных месторождений и залежей. По трем уникальным месторождениям, обеспечивающим 26% текущей добычи нефти, выработка составила 63%. При этом такие самые лучшие по своим характеристикам залежи, как залежь БВ8 месторождения Самотлор, выработаны на 80-90%.</w:t>
      </w:r>
      <w:r w:rsidR="00A304F8" w:rsidRPr="00764F3F">
        <w:t xml:space="preserve"> [10, </w:t>
      </w:r>
      <w:r w:rsidR="00A304F8" w:rsidRPr="00764F3F">
        <w:rPr>
          <w:lang w:val="en-US"/>
        </w:rPr>
        <w:t>c</w:t>
      </w:r>
      <w:r w:rsidR="00A304F8" w:rsidRPr="00764F3F">
        <w:t>. 25]</w:t>
      </w:r>
    </w:p>
    <w:p w:rsidR="00330FC6" w:rsidRPr="00764F3F" w:rsidRDefault="00330FC6" w:rsidP="00764F3F">
      <w:r w:rsidRPr="00764F3F">
        <w:t>Неравномерность отбора запасов из залежей с разной продуктивностью можно проиллюстрировать на примере месторождения Самотлор, где общая выработанность начальных запасов на 1.1.1992 г. превысила 60% .</w:t>
      </w:r>
    </w:p>
    <w:p w:rsidR="00330FC6" w:rsidRPr="00764F3F" w:rsidRDefault="00330FC6" w:rsidP="00764F3F">
      <w:r w:rsidRPr="00764F3F">
        <w:t>В связи с высокой степенью выработки к 1991 г. в Западной Сибири значительно возросла доля запасов месторождений с падающей добычей (53,9%). Растущую добычу обеспечивают 34,6% запасов, стабильную - 11,5%.</w:t>
      </w:r>
    </w:p>
    <w:p w:rsidR="00330FC6" w:rsidRPr="00764F3F" w:rsidRDefault="00330FC6" w:rsidP="00764F3F">
      <w:r w:rsidRPr="00764F3F">
        <w:t>Среднесуточные дебиты нефтяных скважин снизились по основным разрабатываемым месторождениям со 150 т в 1970 г. до 43 т в 1985 г. и до 10 т в 1990 г.</w:t>
      </w:r>
    </w:p>
    <w:p w:rsidR="00330FC6" w:rsidRPr="00764F3F" w:rsidRDefault="00330FC6" w:rsidP="00764F3F">
      <w:r w:rsidRPr="00764F3F">
        <w:t>Возросла обводненность добываемой нефти с 56% (1985 г.) до 72% (1990 г.). По степени обводненности продукции разрабатываемые запасы нефти в Западной Сибири стали сопоставимы с ресурсами старых районов - Волго-Урала и Северного Кавказа. Все это привело к снижению темпов отбора запасов. Только за последние пять лет средние годовые темпы отбора запасов снизились с 3,9 до 2,9%. Снижение темпов отбора типично для подавляющей части разрабатываемых месторождений и лишь два крупных месторождения - Усть-Балыкское и Покачевское - характеризовались в 1985-1990 гг. ростом темпа отбора текущих запасов нефти.</w:t>
      </w:r>
    </w:p>
    <w:p w:rsidR="00330FC6" w:rsidRPr="00764F3F" w:rsidRDefault="00330FC6" w:rsidP="00764F3F">
      <w:r w:rsidRPr="00764F3F">
        <w:t xml:space="preserve">Форсированный отбор запасов из наиболее высокопродуктивных залежей (из залежи пласта БВ8 месторождение Самотлор годовой отбор на пике добычи составлял, например 20%) привел к последовательному накоплению на балансе трудноизвлекаемых запасов. Доля ТИЗ в общем балансе разведанных запасов нефти в Западной Сибири от первых процентов в начале разработки возрастала и составила в середине 70-х годов более 10%, а ныне более - 50%. Этот показатель следует учитывать, так как темп отбора ТИЗ на одинаковых стадиях разработки в 4-5 раз ниже, чем для запасов, которые стали в противоположность трудноизвлекаемым называть "активными" </w:t>
      </w:r>
      <w:r w:rsidR="00A304F8" w:rsidRPr="00764F3F">
        <w:t>[</w:t>
      </w:r>
      <w:r w:rsidRPr="00764F3F">
        <w:t>5].</w:t>
      </w:r>
    </w:p>
    <w:p w:rsidR="00330FC6" w:rsidRPr="00764F3F" w:rsidRDefault="00330FC6" w:rsidP="00764F3F">
      <w:r w:rsidRPr="00764F3F">
        <w:t>Таковы качественные характеристики запасов нефти промышленных категорий в Западной Сибири и тенденции их динамики. Ближайшим резервом наращивания запасов категорий ABC1 являются предварительно оцененные запасы (С2).</w:t>
      </w:r>
    </w:p>
    <w:p w:rsidR="00330FC6" w:rsidRPr="00764F3F" w:rsidRDefault="00330FC6" w:rsidP="00764F3F">
      <w:r w:rsidRPr="00764F3F">
        <w:t>На запасы нефти категории С2 Западной Сибири приходится значительная часть нефтяного потенциала месторождений и они связаны в основном (81%) с разведуемыми и подготовленными к разработке месторождениями. На разрабатываемых месторождениях концентрация запасов нефти категории С2 невысока и составляет в среднем 3-6 млн. т на объект. Выполненная дифференциация запасов нефти категории С2 показала, что 51% их объема сосредоточен в отложениях шельфового неокома и васюганского комплекса, которые имеют в целом лучшие фильтрационно-емкостные свойства. Остальная часть относится к менее продуктивным горизонтам тюменской и баженовской свит, ачимовской толще, которые характеризуются коллекторами с низкими фильтрационно-емкостными свойствами и высокой долей трудноизвлекаемых запасов с низкой продуктивностью скважин. Однако и в неокомских отложениях в северной части провинции, в Надым-Пурской и Пур-Тазовской нефтегазоносных областях, значительная часть запасов нефти категории С2 относится к ТИЗ (Восточно-Мессояхское, Салекоптское, Ен-Яхинское, Уренгойское и другие месторождения. Более 50% запасов нефти категории С2 оценены на залежах с дебитом скважин менее 5-10 м/сут.</w:t>
      </w:r>
    </w:p>
    <w:p w:rsidR="00330FC6" w:rsidRPr="004800A0" w:rsidRDefault="00330FC6" w:rsidP="00764F3F">
      <w:r w:rsidRPr="00764F3F">
        <w:t>По данным ИГиРГИ и СибНИИНП подтверждаемость запасов нефти категории С2 при переводе в разведанные запасы в регионе широко изменяется и в среднем равна 0,6.</w:t>
      </w:r>
      <w:r w:rsidR="00A304F8" w:rsidRPr="00764F3F">
        <w:t xml:space="preserve"> [</w:t>
      </w:r>
      <w:r w:rsidR="00A304F8" w:rsidRPr="004800A0">
        <w:t xml:space="preserve">3, </w:t>
      </w:r>
      <w:r w:rsidR="00A304F8" w:rsidRPr="00764F3F">
        <w:rPr>
          <w:lang w:val="en-US"/>
        </w:rPr>
        <w:t>c</w:t>
      </w:r>
      <w:r w:rsidR="00A304F8" w:rsidRPr="004800A0">
        <w:t>. 70]</w:t>
      </w:r>
    </w:p>
    <w:p w:rsidR="00330FC6" w:rsidRPr="00764F3F" w:rsidRDefault="00330FC6" w:rsidP="00764F3F">
      <w:r w:rsidRPr="00764F3F">
        <w:t>Таким образом, запасы нефти категории С2 Западной Сибири при их большой количественной оценке по качественным характеристикам уступают не только уже реализованным запасам, но и текущим запасам категории АВС1.</w:t>
      </w:r>
    </w:p>
    <w:p w:rsidR="00330FC6" w:rsidRPr="00764F3F" w:rsidRDefault="00330FC6" w:rsidP="00764F3F">
      <w:r w:rsidRPr="00764F3F">
        <w:t>Неразведанные ресурсы нефти. Количественная оценка неразведанных ресурсов нефти Западной Сибири на протяжении многих лет является предметом острых дискуссий. При принятой официальной оценке неразведанные ресурсы (С3+ Д1 + Д2) составляют около 60% НСР Западной Сибири и количественно представляют огромный резерв для подготовки запасов промышленных категорий. Опустив в данном случае споры о количестве, как не имеющие отношение к рассматриваемой теме, дадим оценку их качественным особенностям.</w:t>
      </w:r>
    </w:p>
    <w:p w:rsidR="00330FC6" w:rsidRPr="00764F3F" w:rsidRDefault="00330FC6" w:rsidP="00764F3F">
      <w:r w:rsidRPr="00764F3F">
        <w:t>Перспективные ресурсы (категория С3) размещены в основном в северных нефтегазоносных областях: 80% их сосредоточено в Надым-Пурской, Среднеобской, Пур-Тазовской и Фроловской НГО. Стратиграфически наибольшие объемы перспективных ресурсов нефти связаны с неокомским (35%), тюменским (31%), ачимовским (19%) и васюганским (15%) комплексами, причем более активная и достоверная часть приурочена к неокомскому и васюганскому комплексам. Отличительной особенностью ресурсов нефти категории С3 является их низкая концентрация на многих структурах. Поэтому открытия месторождений на структурах, оцененных по категории С3, будут в основном мелкими по запасам, главным образом 3-10 млн. т.</w:t>
      </w:r>
    </w:p>
    <w:p w:rsidR="00330FC6" w:rsidRPr="00764F3F" w:rsidRDefault="00330FC6" w:rsidP="00764F3F">
      <w:r w:rsidRPr="00764F3F">
        <w:t>Перспективные ресурсы нефти из-за приуроченности их значительной части к низкопродуктивным коллекторам имеют неблагоприятную характеристику по продуктивности. Так, ресурсы с дебитом скважин менее 10 т/сут составляют 50%.</w:t>
      </w:r>
    </w:p>
    <w:p w:rsidR="00330FC6" w:rsidRPr="00764F3F" w:rsidRDefault="00330FC6" w:rsidP="00764F3F">
      <w:r w:rsidRPr="00764F3F">
        <w:t>На состояние ресурсов нефти категории С3 негативное влияние оказывает их низкая подтверждаемость при переводе в разведанные и предварительно оцененные запасы. Коэффициент достоверности перспективных ресурсов широко изменяется во времени и по отдельным нефтедобывающим районам. По данным ИГиРГИ и СибНИИНП его величина в последнее десятилетие составила 0.4.</w:t>
      </w:r>
    </w:p>
    <w:p w:rsidR="00330FC6" w:rsidRPr="00764F3F" w:rsidRDefault="00330FC6" w:rsidP="00764F3F">
      <w:r w:rsidRPr="00764F3F">
        <w:t>Приведенные данные свидетельствуют о напряженном положении в регионе с выбором наиболее перспективных структур для ввода их в глубокое бурение.</w:t>
      </w:r>
    </w:p>
    <w:p w:rsidR="00330FC6" w:rsidRPr="00764F3F" w:rsidRDefault="00330FC6" w:rsidP="00764F3F">
      <w:r w:rsidRPr="00764F3F">
        <w:t>Подавляющая часть неразведанных ресурсов нефти (около 80%) в Западной Сибири приходится на прогнозные ресурсы. При этом в связи с высокой степенью изученности нефтеносности провинции на региональном уровне практически все ресурсы отнесены к категории Д1. Около 30% прогнозных ресурсов нефти оценены в труднодоступных северных районах Западной Сибири - Надым-Пурской, Пур-Тазовской, Ямальской и Гыданской НГО.</w:t>
      </w:r>
    </w:p>
    <w:p w:rsidR="00330FC6" w:rsidRPr="004800A0" w:rsidRDefault="00330FC6" w:rsidP="00764F3F">
      <w:r w:rsidRPr="00764F3F">
        <w:t>Для прогнозных ресурсов нефти характерно значительное сокращение (по сравнению с накопленной добычей и разведанными запасами нефти) их доли в высокопродуктивном неокомском комплексе пород (рис.1). Если из отложений неокомского комплекса добыто 86% нефти, а доля разведанных запасов в этих отложениях составляет около 55%, то удельный вес неразведанных ресурсов нефти (категории Д1+ Д2 + С3) составляет в них лишь 39%. Возрастает доля ресурсов в глинистых полимиктовых коллекторах тюменской свиты (24,0%), имеющих в основном низкие фильтрационно-емкостные свойства. Ресурсы нефти, связанные с ними, относятся в значительной мере к трудноизвлекаемым. Велика доля трудноизвлекаемых ресурсов в отложениях ачимовского и даже неокомского комплексов. В последнем почти одна треть ресурсов нефти связана с нефтегазовыми залежами.</w:t>
      </w:r>
      <w:r w:rsidR="00A304F8" w:rsidRPr="00764F3F">
        <w:t xml:space="preserve"> [</w:t>
      </w:r>
      <w:r w:rsidR="00A304F8" w:rsidRPr="004800A0">
        <w:t xml:space="preserve">7, </w:t>
      </w:r>
      <w:r w:rsidR="00A304F8" w:rsidRPr="00764F3F">
        <w:rPr>
          <w:lang w:val="en-US"/>
        </w:rPr>
        <w:t>c</w:t>
      </w:r>
      <w:r w:rsidR="00A304F8" w:rsidRPr="004800A0">
        <w:t>. 45]</w:t>
      </w:r>
    </w:p>
    <w:p w:rsidR="00330FC6" w:rsidRPr="00764F3F" w:rsidRDefault="00330FC6" w:rsidP="00764F3F">
      <w:r w:rsidRPr="00764F3F">
        <w:t>Опыт геологоразведочных работ последних лет в Западной Сибири свидетельствует о постепенном увеличении количества несводовых ловушек, вовлекаемых в разведку. Поэтому значительная часть прогнозных ресурсов нефти связана с залежами более сложного геологического строения, чем разведанные запасы. Если последние в основном приурочены к сравнительно простым, уверенно обнаруживаемым геофизическими методами антиклинальным поднятиям, то для прогнозных ресурсов ожидается существенное увеличение доли ловушек различных неантиклинальных типов. Согласно последней прогнозной оценке доля ресурсов нефти в неантиклинальных ловушках составляет в Западной Сибири 67%. Выявление и подготовка к бурению подобных ловушек требуют более совершенных методов геолого-поисковых работ, прежде всего, сейсморазведки, а подготовка запасов на них - большего объема глубокого бурения.</w:t>
      </w:r>
    </w:p>
    <w:p w:rsidR="00330FC6" w:rsidRDefault="00330FC6" w:rsidP="00764F3F">
      <w:r w:rsidRPr="00764F3F">
        <w:t>К важнейшей характеристике качества запасов и неразведанных ресурсов нефти относится крупность запасов месторождений. Анализ ретроспективы открытий и экстраполяция складывающихся соотношений на перспективу показали, что самые значительные средних размеров запасы были открыты в 1965-1971 гг. (более 300 млн. т). К настоящему времени средний размер запасов открываемых нефтяных месторождений уменьшился до 20 млн. т. В перспективе будет происходить дальнейшее снижение средних размеров запасов и размеров наиболее крупных месторождений (рис. 3).</w:t>
      </w:r>
    </w:p>
    <w:p w:rsidR="00764F3F" w:rsidRDefault="00764F3F" w:rsidP="00764F3F"/>
    <w:p w:rsidR="00330FC6" w:rsidRPr="00764F3F" w:rsidRDefault="00764F3F" w:rsidP="00764F3F">
      <w:r>
        <w:br w:type="page"/>
      </w:r>
      <w:r w:rsidR="00DB59D9">
        <w:pict>
          <v:shape id="_x0000_i1027" type="#_x0000_t75" style="width:296.25pt;height:253.5pt">
            <v:imagedata r:id="rId9" o:title=""/>
          </v:shape>
        </w:pict>
      </w:r>
    </w:p>
    <w:p w:rsidR="00330FC6" w:rsidRPr="00764F3F" w:rsidRDefault="00330FC6" w:rsidP="00764F3F">
      <w:r w:rsidRPr="00764F3F">
        <w:t>Рисунок 2. Динамика средней величины запасов нефти открытых месторождений</w:t>
      </w:r>
    </w:p>
    <w:p w:rsidR="00764F3F" w:rsidRDefault="00764F3F" w:rsidP="00764F3F"/>
    <w:p w:rsidR="00330FC6" w:rsidRPr="00764F3F" w:rsidRDefault="00330FC6" w:rsidP="00764F3F">
      <w:r w:rsidRPr="00764F3F">
        <w:t>Среди открытых в Западной Сибири нефтяных и нефтегазовых месторождений 50% относятся к категории мелких с максимумом в интервале запасов 3-10 млн. т. Однако 37% начальных разведанных запасов приходится на семь уникальных месторождений.</w:t>
      </w:r>
    </w:p>
    <w:p w:rsidR="00330FC6" w:rsidRPr="00764F3F" w:rsidRDefault="00330FC6" w:rsidP="00764F3F">
      <w:r w:rsidRPr="00764F3F">
        <w:t xml:space="preserve">График распределения открытых месторождений по классам крупности имеет симметричный вид, где число месторождений снижается для наиболее крупных и мелких месторождений. Оценка структуры неразведанных ресурсов на основе математического распределения Парето </w:t>
      </w:r>
      <w:r w:rsidR="00A304F8" w:rsidRPr="00764F3F">
        <w:t>[</w:t>
      </w:r>
      <w:r w:rsidRPr="00764F3F">
        <w:t>2,4] показала существенное отличие прогнозируемого распределения от фактического в области мелких и средних по размерам запасов месторождений. В целом, чем меньше запасы месторождений, тем больше их число. Прогнозируется, что большая часть неразведанных ресурсов нефти представлена несколькими тысячами мелких (менее 10 млн. т) и 250-300 средних по запасам месторождений. Среди крупных будут преобладать нефтяные месторождения с запасами 30-100 млн. т. Прогнозируются к открытию несколько крупных месторождений с запасами 100-200 млн. т. Особым вопросом является оценка вероятности открытия уникальных по запасам нефти месторождений. В Западной Сибири в соответствии с количественной оценкой прогнозных ресурсов нефти и используемым законом распределения возможно открытие одного-двух уникальных месторождений. Однако сопоставление площадных размеров уникальных месторождений (300 км2 и более) свидетельствует о невысокой вероятности открытия в Западной Сибири месторождений, уникальных по размерам запасов нефти. Кстати, уникальные по запасам месторождения не были открыты в Западной Сибири с 1983 г.</w:t>
      </w:r>
    </w:p>
    <w:p w:rsidR="00330FC6" w:rsidRPr="00764F3F" w:rsidRDefault="00330FC6" w:rsidP="00764F3F">
      <w:r w:rsidRPr="00764F3F">
        <w:t>Итак, для Западно-Сибирской провинции, крупнейшей по объему ресурсов нефти всех категорий, характерен в последние годы серьезный спад добычи, важнейшей геологической причиной чего служит ухудшение качества запасов, в том числе высокая степень выработанности разрабатываемых месторождений и последовательное накопление на балансе запасов более низкого качества, в том числе трудноизвлекаемых, доля которых в общем объеме текущих разведанных запасов превысила половину. Крупные по объему неразведанные ресурсы нефти Западной Сибири качественно уступают запасам промышленных категорий как по степени концентрации (запасам месторождений), так и продуктивности.</w:t>
      </w:r>
    </w:p>
    <w:p w:rsidR="007F3DD4" w:rsidRPr="00764F3F" w:rsidRDefault="007F3DD4" w:rsidP="00764F3F"/>
    <w:p w:rsidR="007F3DD4" w:rsidRPr="00764F3F" w:rsidRDefault="00051881" w:rsidP="00764F3F">
      <w:pPr>
        <w:pStyle w:val="2"/>
        <w:jc w:val="both"/>
        <w:rPr>
          <w:b w:val="0"/>
        </w:rPr>
      </w:pPr>
      <w:bookmarkStart w:id="5" w:name="_Toc130586243"/>
      <w:r w:rsidRPr="00764F3F">
        <w:rPr>
          <w:b w:val="0"/>
        </w:rPr>
        <w:t>1.3</w:t>
      </w:r>
      <w:r w:rsidR="007F3DD4" w:rsidRPr="00764F3F">
        <w:rPr>
          <w:b w:val="0"/>
        </w:rPr>
        <w:t xml:space="preserve"> Зарождение и освоение газового комплекса Западной Сибири</w:t>
      </w:r>
      <w:bookmarkEnd w:id="5"/>
    </w:p>
    <w:p w:rsidR="00764F3F" w:rsidRDefault="00764F3F" w:rsidP="00764F3F"/>
    <w:p w:rsidR="00051881" w:rsidRPr="00764F3F" w:rsidRDefault="007F3DD4" w:rsidP="00764F3F">
      <w:r w:rsidRPr="00764F3F">
        <w:t>Впервые в Западной Сибири на окраине посёлка Берёзово 21 сентября 1953 года одна из разведочных скважин дала мощный фонтан газа. Это открытие дало стимул для дальнейшего развёртывания геолого</w:t>
      </w:r>
      <w:r w:rsidR="00963779">
        <w:t>-</w:t>
      </w:r>
      <w:r w:rsidRPr="00764F3F">
        <w:t>разведочных работ. Вскоре начался период целого ряда открытий нефтяных и газовых месторождений Западной Сибири. 21 июня 1960 года было открыто первое в Западной Сибири Трёхозёрное, 24 марта 1961 года – Мегионское, 15 октября 1961 года - Усть–Балыкское, в агусте 1962 года – Советск</w:t>
      </w:r>
      <w:r w:rsidR="00051881" w:rsidRPr="00764F3F">
        <w:t>ое, 15 ноября 1962 года – Западно–Сургутское, 1 декабря 1964 года – Правдинское, 3 апреля 1965 года – Мамонтовское, 29 мая 1965 года – Самотлорское нефтяные месторождения.</w:t>
      </w:r>
    </w:p>
    <w:p w:rsidR="00051881" w:rsidRPr="00764F3F" w:rsidRDefault="00051881" w:rsidP="00764F3F">
      <w:r w:rsidRPr="00764F3F">
        <w:t>Около 30 лет назад Западно</w:t>
      </w:r>
      <w:r w:rsidR="00764F3F">
        <w:t>-</w:t>
      </w:r>
      <w:r w:rsidRPr="00764F3F">
        <w:t>Сибирский нефтегазовый регион вышел на первое место по объёму добычи нефти и газа в нашей стране. В настоящее время здесь добывается 66% российской нефти и газового конденсата, 92% природного газа. Ежегодное потребление в мире топливно</w:t>
      </w:r>
      <w:r w:rsidR="00764F3F">
        <w:t>-</w:t>
      </w:r>
      <w:r w:rsidRPr="00764F3F">
        <w:t>энергетических ресурсов составляет более 14 млрд. т условного топлива, из них 35% приходится на долю нефти и свыше 25% на долю природного газа. Суммарные запасы нефти и газа на севере Западной Сибири составляют более четверти мировых запасов этих видов топливно</w:t>
      </w:r>
      <w:r w:rsidR="00764F3F">
        <w:t>-</w:t>
      </w:r>
      <w:r w:rsidRPr="00764F3F">
        <w:t>энергетических ресурсов и позволят Западносибирской нефтегазовой провинции ещё несколько десятков лет оставаться не только ведущим регионом в российской нефтегазодобывающей отрасли, но и в целом экономике всей страны. В доходную базу федерального бюджета России от топливно</w:t>
      </w:r>
      <w:r w:rsidR="00764F3F">
        <w:t>-</w:t>
      </w:r>
      <w:r w:rsidRPr="00764F3F">
        <w:t>энергетического комплекса Западной Сибири поступает более 40% налоговых платежей.</w:t>
      </w:r>
      <w:r w:rsidR="00A304F8" w:rsidRPr="00764F3F">
        <w:t xml:space="preserve"> [7, </w:t>
      </w:r>
      <w:r w:rsidR="00A304F8" w:rsidRPr="00764F3F">
        <w:rPr>
          <w:lang w:val="en-US"/>
        </w:rPr>
        <w:t>c</w:t>
      </w:r>
      <w:r w:rsidR="00A304F8" w:rsidRPr="00764F3F">
        <w:t>. 110]</w:t>
      </w:r>
    </w:p>
    <w:p w:rsidR="00051881" w:rsidRPr="00764F3F" w:rsidRDefault="00051881" w:rsidP="00764F3F">
      <w:r w:rsidRPr="00764F3F">
        <w:t>Самое крупное нефтяное месторождение в нашей стране – Самотлорское нефтегазоконденсатное – начальные извлекаемые запасы 3,3 млрд. т. Из недр этого месторождения уже добыто 2,2 млрд. т. Далее идут Приобское нефтяное месторождение с начальными извлекаемыми запасами свыше 0,7 млрд. т, Фёдоровское нефтегазоконденсатное – 0,7 млрд. т, Мамонтовское нефтяное – 0,6 млрд. т, Русское газо–нефтяное – 0,4 млрд. т и т.д. Крупнейшие месторождения природного газа с начальными извлекаемыми запасами газа соответственно: Уренгойское – 10,2 трлн. м3, Ямбургское – 6,1 трлн. м3, Бованенковское – 4,4 трлн. м3, Заполярное – 3,5 трлн. м3, Медвежье – 2,3 трлн. м3.</w:t>
      </w:r>
    </w:p>
    <w:p w:rsidR="00051881" w:rsidRPr="00764F3F" w:rsidRDefault="00051881" w:rsidP="00764F3F">
      <w:r w:rsidRPr="00764F3F">
        <w:t>Нефтегазодобывающий комплекс Западной Сибири обеспечен ресурсами на многие десятки лет. Развитие нефтяной промышленности, согласно энергетической стратегии Российской Федерации, должно быть обеспечено за счёт увеличения добычи нефти в Западной Сибири до 255 – 270 млн. т, в том числе в Ханты–Мансийском автономном округе – до 200–220 млн. т, в Ямало</w:t>
      </w:r>
      <w:r w:rsidR="00963779">
        <w:t>-</w:t>
      </w:r>
      <w:r w:rsidRPr="00764F3F">
        <w:t>Ненецком автономном округе до 40–50 млн. т, на юге Тюменской области до 1,5–2,0 млн. т и т.д. Добыча нефти и конденсата в Ханты–Мансийском автономном округе может быть доведена в 2010 г. до 235 млн. т, с последующим сохранением достигнутого уровня за счёт ввода в действие новых месторождений.</w:t>
      </w:r>
    </w:p>
    <w:p w:rsidR="007F3DD4" w:rsidRPr="00764F3F" w:rsidRDefault="007F3DD4" w:rsidP="00764F3F"/>
    <w:p w:rsidR="003F5016" w:rsidRPr="00764F3F" w:rsidRDefault="00051881" w:rsidP="00764F3F">
      <w:pPr>
        <w:pStyle w:val="2"/>
        <w:jc w:val="both"/>
        <w:rPr>
          <w:b w:val="0"/>
        </w:rPr>
      </w:pPr>
      <w:r w:rsidRPr="00764F3F">
        <w:rPr>
          <w:b w:val="0"/>
        </w:rPr>
        <w:br w:type="page"/>
      </w:r>
      <w:bookmarkStart w:id="6" w:name="_Toc130586244"/>
      <w:r w:rsidRPr="00764F3F">
        <w:rPr>
          <w:b w:val="0"/>
        </w:rPr>
        <w:t>2. Д</w:t>
      </w:r>
      <w:r w:rsidR="003F5016" w:rsidRPr="00764F3F">
        <w:rPr>
          <w:b w:val="0"/>
        </w:rPr>
        <w:t>ИНАМИКА РАЗВИТИЯ НЕФТЕПЕРЕРАБАТЫВАЮЩЕЙ ПРОМЫШЛЕННОСТИ ЗАПАДНО-СИБИРСКОГО РЕГИОНА</w:t>
      </w:r>
      <w:bookmarkEnd w:id="6"/>
    </w:p>
    <w:p w:rsidR="00764F3F" w:rsidRDefault="00764F3F" w:rsidP="00764F3F"/>
    <w:p w:rsidR="00051881" w:rsidRPr="00764F3F" w:rsidRDefault="00051881" w:rsidP="00764F3F">
      <w:r w:rsidRPr="00764F3F">
        <w:t>Создание нефтяной и газовой промышленности в Западной Сибири занимает особое место в развитии нефтегазовой отрасли и всей экономики страны.</w:t>
      </w:r>
    </w:p>
    <w:p w:rsidR="00051881" w:rsidRPr="00764F3F" w:rsidRDefault="00051881" w:rsidP="00764F3F">
      <w:r w:rsidRPr="00764F3F">
        <w:t>В силу специфики природных и климатических условий региона была принята упрощённая схема переработки нефтяного газа с минимальным ассортиментом продукции: сухой газ, стабильный бензин и широкая фракция лёгких углеводородов, перерабатываемых на газоперерабатывающих комплексах Западно</w:t>
      </w:r>
      <w:r w:rsidR="00D51B96">
        <w:t>-</w:t>
      </w:r>
      <w:r w:rsidRPr="00764F3F">
        <w:t>Сибирского региона.</w:t>
      </w:r>
    </w:p>
    <w:p w:rsidR="00051881" w:rsidRPr="00764F3F" w:rsidRDefault="00051881" w:rsidP="00764F3F">
      <w:r w:rsidRPr="00764F3F">
        <w:t>В Западной Сибири для переработки нефтяного газа построено 8 газоперерабатывающих заводов (ГПЗ) с объёмом переработки 26,2 млрд. м3 в год, 12 компрессорных станций суммарной производительностью 12 млрд. м3 в год и вся необходимая инфраструктура (товарные парки, наливные железнодорожные эстакады и т.д.).</w:t>
      </w:r>
    </w:p>
    <w:p w:rsidR="00051881" w:rsidRPr="00764F3F" w:rsidRDefault="00051881" w:rsidP="00764F3F">
      <w:r w:rsidRPr="00764F3F">
        <w:t>Газоперерабатывающие предприятия, наряду с производственными, выполняют природоохранные функции, направленные на недопущение сжигания газа на факелах при добыче нефти, следовательно, на исключение выбросов вредных веществ в окружающую среду.</w:t>
      </w:r>
    </w:p>
    <w:p w:rsidR="00051881" w:rsidRPr="00764F3F" w:rsidRDefault="00051881" w:rsidP="00764F3F">
      <w:pPr>
        <w:pStyle w:val="2"/>
        <w:jc w:val="both"/>
        <w:rPr>
          <w:b w:val="0"/>
        </w:rPr>
      </w:pPr>
    </w:p>
    <w:p w:rsidR="00051881" w:rsidRPr="00764F3F" w:rsidRDefault="00051881" w:rsidP="00764F3F">
      <w:pPr>
        <w:pStyle w:val="2"/>
        <w:jc w:val="both"/>
        <w:rPr>
          <w:b w:val="0"/>
        </w:rPr>
      </w:pPr>
      <w:bookmarkStart w:id="7" w:name="_Toc130586245"/>
      <w:r w:rsidRPr="00764F3F">
        <w:rPr>
          <w:b w:val="0"/>
        </w:rPr>
        <w:t>2.1 Нижневартовский ГПЗ</w:t>
      </w:r>
      <w:bookmarkEnd w:id="7"/>
    </w:p>
    <w:p w:rsidR="00D51B96" w:rsidRDefault="00D51B96" w:rsidP="00764F3F"/>
    <w:p w:rsidR="00051881" w:rsidRPr="00764F3F" w:rsidRDefault="00051881" w:rsidP="00764F3F">
      <w:r w:rsidRPr="00764F3F">
        <w:t>Состоит из четырёх заводов, размещённых на одной площадке. Переработка газа на ГПЗ №1, 2, 3 предусмотрена по схеме низкотемпературной абсорбции на отечественном оборудовании. Переработка газа на ГПЗ № 4 предусмотрена по схеме низкотемпературной конденсации с турбодетандером на комплектном импортном оборудовании (рис.2).</w:t>
      </w:r>
    </w:p>
    <w:p w:rsidR="00051881" w:rsidRPr="00764F3F" w:rsidRDefault="00051881" w:rsidP="00764F3F">
      <w:r w:rsidRPr="00764F3F">
        <w:t>Проектные мощности всех четырёх заводов составляют по 2 млрд. м3 в год по сырому газу. Заводы были введены в эксплуатацию в 1974–1978 гг.</w:t>
      </w:r>
    </w:p>
    <w:p w:rsidR="00051881" w:rsidRPr="00764F3F" w:rsidRDefault="00051881" w:rsidP="00764F3F">
      <w:r w:rsidRPr="00764F3F">
        <w:t>На заводе перерабатываются нефтяные газы восточной части Среднего Приобья, Самотлорского, Варьёганского, Советского, Аганского и других месторождений Западной Сибири.</w:t>
      </w:r>
    </w:p>
    <w:p w:rsidR="00051881" w:rsidRPr="004800A0" w:rsidRDefault="00051881" w:rsidP="00764F3F">
      <w:r w:rsidRPr="00764F3F">
        <w:t>Поставщики сырья на ГПЗ – нефтяные компании ТНК, СИДАНКО – Варьёганнефть, ВНК – Томскнефть и др.</w:t>
      </w:r>
      <w:r w:rsidR="00A304F8" w:rsidRPr="00764F3F">
        <w:t xml:space="preserve"> [</w:t>
      </w:r>
      <w:r w:rsidR="00A304F8" w:rsidRPr="004800A0">
        <w:t>1]</w:t>
      </w:r>
    </w:p>
    <w:p w:rsidR="00051881" w:rsidRDefault="00051881" w:rsidP="00764F3F">
      <w:r w:rsidRPr="00764F3F">
        <w:t>Товарной продукцией завода являются: сухой газ, широкая фракция лёгких углеводородов, стабильный бензин.</w:t>
      </w:r>
    </w:p>
    <w:p w:rsidR="00D51B96" w:rsidRPr="00764F3F" w:rsidRDefault="00D51B96" w:rsidP="00764F3F"/>
    <w:p w:rsidR="00051881" w:rsidRPr="00764F3F" w:rsidRDefault="00DB59D9" w:rsidP="00764F3F">
      <w:pPr>
        <w:pStyle w:val="2"/>
        <w:jc w:val="both"/>
        <w:rPr>
          <w:b w:val="0"/>
        </w:rPr>
      </w:pPr>
      <w:bookmarkStart w:id="8" w:name="_Toc130586246"/>
      <w:r>
        <w:rPr>
          <w:b w:val="0"/>
        </w:rPr>
        <w:pict>
          <v:shape id="_x0000_i1028" type="#_x0000_t75" style="width:386.25pt;height:364.5pt">
            <v:imagedata r:id="rId10" o:title=""/>
          </v:shape>
        </w:pict>
      </w:r>
      <w:bookmarkEnd w:id="8"/>
    </w:p>
    <w:p w:rsidR="00051881" w:rsidRPr="00764F3F" w:rsidRDefault="00051881" w:rsidP="00764F3F">
      <w:r w:rsidRPr="00764F3F">
        <w:t>Рисунок 2. Принципиальная схема переработки газа</w:t>
      </w:r>
      <w:r w:rsidR="00D51B96">
        <w:t xml:space="preserve"> </w:t>
      </w:r>
      <w:r w:rsidRPr="00764F3F">
        <w:t>на Нижневартовском ГПЗ.</w:t>
      </w:r>
    </w:p>
    <w:p w:rsidR="00051881" w:rsidRDefault="00D51B96" w:rsidP="00764F3F">
      <w:pPr>
        <w:pStyle w:val="2"/>
        <w:jc w:val="both"/>
        <w:rPr>
          <w:b w:val="0"/>
        </w:rPr>
      </w:pPr>
      <w:bookmarkStart w:id="9" w:name="_Toc130586247"/>
      <w:r>
        <w:rPr>
          <w:b w:val="0"/>
        </w:rPr>
        <w:br w:type="page"/>
        <w:t>2.</w:t>
      </w:r>
      <w:r w:rsidR="00051881" w:rsidRPr="00764F3F">
        <w:rPr>
          <w:b w:val="0"/>
        </w:rPr>
        <w:t>2 Южно</w:t>
      </w:r>
      <w:r>
        <w:rPr>
          <w:b w:val="0"/>
        </w:rPr>
        <w:t>-</w:t>
      </w:r>
      <w:r w:rsidR="00051881" w:rsidRPr="00764F3F">
        <w:rPr>
          <w:b w:val="0"/>
        </w:rPr>
        <w:t>Балыкский ГПЗ</w:t>
      </w:r>
      <w:bookmarkEnd w:id="9"/>
    </w:p>
    <w:p w:rsidR="00D51B96" w:rsidRPr="00D51B96" w:rsidRDefault="00D51B96" w:rsidP="00D51B96"/>
    <w:p w:rsidR="00051881" w:rsidRPr="00764F3F" w:rsidRDefault="00051881" w:rsidP="00764F3F">
      <w:r w:rsidRPr="00764F3F">
        <w:t>Введён в эксплуатацию в 1976 году. Переработка газа предусмотрена по схемам:</w:t>
      </w:r>
    </w:p>
    <w:p w:rsidR="00051881" w:rsidRPr="00764F3F" w:rsidRDefault="00051881" w:rsidP="00764F3F">
      <w:r w:rsidRPr="00764F3F">
        <w:t>• низкотемпературной абсорбции (проектная мощность 0,4 млрд. м3 в год).</w:t>
      </w:r>
    </w:p>
    <w:p w:rsidR="00051881" w:rsidRPr="00764F3F" w:rsidRDefault="00051881" w:rsidP="00764F3F">
      <w:r w:rsidRPr="00764F3F">
        <w:t>• низкотемпературной конденсации (проектная мощность 0,6 млрд. м3 в год).</w:t>
      </w:r>
    </w:p>
    <w:p w:rsidR="00051881" w:rsidRPr="00764F3F" w:rsidRDefault="00051881" w:rsidP="00764F3F">
      <w:r w:rsidRPr="00764F3F">
        <w:t>• низкотемпературной конденсации с турбодетандером (проектная мощность 1,0 млрд. м3 в год).</w:t>
      </w:r>
    </w:p>
    <w:p w:rsidR="00051881" w:rsidRPr="00764F3F" w:rsidRDefault="00051881" w:rsidP="00764F3F">
      <w:r w:rsidRPr="00764F3F">
        <w:t>Общая проектная мощность по сырому газу составляет 2,0 млрд. м3 в год, в том числе по компремированию сырого газа 1,5 млрд. м3 в год. На завод поступают нефтяные газы Мамонтовского, Южно–Балыкского, Тепловского и других месторождений Западной Сибири. Поставщиком газа на завод является нефтяная компания ЮКОС (Юганнефтегаз). Основными товарными продуктами предприятия являются сухой газ и ШФЛУ</w:t>
      </w:r>
    </w:p>
    <w:p w:rsidR="003F5016" w:rsidRPr="00764F3F" w:rsidRDefault="003F5016" w:rsidP="00764F3F">
      <w:pPr>
        <w:pStyle w:val="2"/>
        <w:jc w:val="both"/>
        <w:rPr>
          <w:b w:val="0"/>
        </w:rPr>
      </w:pPr>
    </w:p>
    <w:p w:rsidR="00051881" w:rsidRPr="00764F3F" w:rsidRDefault="003F5016" w:rsidP="00764F3F">
      <w:pPr>
        <w:pStyle w:val="2"/>
        <w:jc w:val="both"/>
        <w:rPr>
          <w:b w:val="0"/>
        </w:rPr>
      </w:pPr>
      <w:bookmarkStart w:id="10" w:name="_Toc130586248"/>
      <w:r w:rsidRPr="00764F3F">
        <w:rPr>
          <w:b w:val="0"/>
        </w:rPr>
        <w:t>2</w:t>
      </w:r>
      <w:r w:rsidR="00051881" w:rsidRPr="00764F3F">
        <w:rPr>
          <w:b w:val="0"/>
        </w:rPr>
        <w:t>.3 Белозёрный ГПЗ</w:t>
      </w:r>
      <w:bookmarkEnd w:id="10"/>
    </w:p>
    <w:p w:rsidR="00D51B96" w:rsidRDefault="00D51B96" w:rsidP="00764F3F"/>
    <w:p w:rsidR="00051881" w:rsidRPr="00764F3F" w:rsidRDefault="00051881" w:rsidP="00764F3F">
      <w:r w:rsidRPr="00764F3F">
        <w:t>Переработка газа предусмотрена по схеме низкотемпературной конденсации с турбодетандером двумя технологическими линиями (каждая производительностью по 2000 млн. м3 сырого газа в год) на комплектном импортном оборудовании. Введён в эксплуатацию в 1980 году.</w:t>
      </w:r>
    </w:p>
    <w:p w:rsidR="00051881" w:rsidRPr="00764F3F" w:rsidRDefault="00051881" w:rsidP="00764F3F">
      <w:r w:rsidRPr="00764F3F">
        <w:t>Тип перерабатываемого сырья – нефтяные газы 1, 2 и 3 ступеней сепарации нефти северной части Самотлорского, Варьёганского и Северо–Варьёганского нефтяных месторождений Западной Сибири.</w:t>
      </w:r>
    </w:p>
    <w:p w:rsidR="00051881" w:rsidRPr="00764F3F" w:rsidRDefault="00051881" w:rsidP="00764F3F">
      <w:r w:rsidRPr="00764F3F">
        <w:t>Поставщики сырья на ГПЗ – нефтегазодобывающие предприятия нефтяных компаний ТНК и СИДАНКО.</w:t>
      </w:r>
    </w:p>
    <w:p w:rsidR="00051881" w:rsidRPr="00764F3F" w:rsidRDefault="00051881" w:rsidP="00764F3F">
      <w:r w:rsidRPr="00764F3F">
        <w:t>Товарной продукцией завода являются: сухой газ, подаваемый в магистральный газопровод РАО Газпром и частично местным газопроводам, широкая фракция лёгких углеводородов по продуктопроводу на эстакаду Южного Балыка и на Тобольский НХК, стабильный бензин по продуктопроводу, а также автотранспортом</w:t>
      </w:r>
    </w:p>
    <w:p w:rsidR="00D51B96" w:rsidRDefault="00D51B96" w:rsidP="00764F3F">
      <w:pPr>
        <w:pStyle w:val="2"/>
        <w:jc w:val="both"/>
        <w:rPr>
          <w:b w:val="0"/>
        </w:rPr>
      </w:pPr>
      <w:bookmarkStart w:id="11" w:name="_Toc130586249"/>
    </w:p>
    <w:p w:rsidR="00051881" w:rsidRPr="00764F3F" w:rsidRDefault="00051881" w:rsidP="00764F3F">
      <w:pPr>
        <w:pStyle w:val="2"/>
        <w:jc w:val="both"/>
        <w:rPr>
          <w:b w:val="0"/>
        </w:rPr>
      </w:pPr>
      <w:r w:rsidRPr="00764F3F">
        <w:rPr>
          <w:b w:val="0"/>
        </w:rPr>
        <w:t>2.</w:t>
      </w:r>
      <w:r w:rsidR="003F5016" w:rsidRPr="00764F3F">
        <w:rPr>
          <w:b w:val="0"/>
        </w:rPr>
        <w:t>4</w:t>
      </w:r>
      <w:r w:rsidRPr="00764F3F">
        <w:rPr>
          <w:b w:val="0"/>
        </w:rPr>
        <w:t xml:space="preserve"> Губкинский ГПК</w:t>
      </w:r>
      <w:bookmarkEnd w:id="11"/>
    </w:p>
    <w:p w:rsidR="00D51B96" w:rsidRDefault="00D51B96" w:rsidP="00764F3F"/>
    <w:p w:rsidR="00051881" w:rsidRPr="00764F3F" w:rsidRDefault="00051881" w:rsidP="00764F3F">
      <w:r w:rsidRPr="00764F3F">
        <w:t>В 1988 году были построены и введены в эксплуатацию две очереди по приёму, компримированию и осушке попутного нефтяного газа. Переработка газа предусмотрена по схеме низкотемпературной конденсации с турбодетандером четырьмя технологическими линиями. Мощность завода составляет 2,0 млрд м3 газа в год.</w:t>
      </w:r>
    </w:p>
    <w:p w:rsidR="00051881" w:rsidRPr="00764F3F" w:rsidRDefault="00051881" w:rsidP="00764F3F">
      <w:r w:rsidRPr="00764F3F">
        <w:t>Тип перерабатываемого сырья – нефтяные газы Тарасовского, Барсуковского и других нефтяных месторождений Западной Сибири</w:t>
      </w:r>
    </w:p>
    <w:p w:rsidR="00051881" w:rsidRPr="00764F3F" w:rsidRDefault="00051881" w:rsidP="00764F3F">
      <w:r w:rsidRPr="00764F3F">
        <w:t>Технологический процесс ограничивается осушкой ПНГ от влаги и незначительной выработкой тяжёлых углеводородов, по этой причине извлечение целевых компонентов составляет не более 5%.</w:t>
      </w:r>
    </w:p>
    <w:p w:rsidR="00051881" w:rsidRPr="00764F3F" w:rsidRDefault="00051881" w:rsidP="00764F3F">
      <w:r w:rsidRPr="00764F3F">
        <w:t>Товарной продукцией является сухой газ. Для того, чтобы довести отбор целевых компонентов С3+в до 93%, планируется ввод в эксплуатацию установки низкотемпературной конденсации (НТК-1). При имеющейся загрузке завода выработка ценнейшего для нефтехимии сырья – ШФЛУ составит свыше 200 тыс. т в год.</w:t>
      </w:r>
    </w:p>
    <w:p w:rsidR="00051881" w:rsidRPr="00764F3F" w:rsidRDefault="00051881" w:rsidP="00764F3F"/>
    <w:p w:rsidR="00051881" w:rsidRPr="00764F3F" w:rsidRDefault="003F5016" w:rsidP="00764F3F">
      <w:pPr>
        <w:pStyle w:val="2"/>
        <w:jc w:val="both"/>
        <w:rPr>
          <w:b w:val="0"/>
        </w:rPr>
      </w:pPr>
      <w:bookmarkStart w:id="12" w:name="_Toc130586250"/>
      <w:r w:rsidRPr="00764F3F">
        <w:rPr>
          <w:b w:val="0"/>
        </w:rPr>
        <w:t>2.5</w:t>
      </w:r>
      <w:r w:rsidR="00051881" w:rsidRPr="00764F3F">
        <w:rPr>
          <w:b w:val="0"/>
        </w:rPr>
        <w:t xml:space="preserve"> Красноленинский ГПК</w:t>
      </w:r>
      <w:bookmarkEnd w:id="12"/>
    </w:p>
    <w:p w:rsidR="00D51B96" w:rsidRDefault="00D51B96" w:rsidP="00764F3F"/>
    <w:p w:rsidR="00051881" w:rsidRPr="00764F3F" w:rsidRDefault="00051881" w:rsidP="00764F3F">
      <w:r w:rsidRPr="00764F3F">
        <w:t>Спроектирован и построен для переработка ПНГ по схеме низкотемпературной конденсации с производством ШФЛУ. Первая технологическая линия введена в эксплуатацию в 1988 году, затем в 1989 году вторая линия.</w:t>
      </w:r>
    </w:p>
    <w:p w:rsidR="00051881" w:rsidRPr="00764F3F" w:rsidRDefault="00051881" w:rsidP="00764F3F">
      <w:r w:rsidRPr="00764F3F">
        <w:t>Проектная мощность по сырому газу – 3219 млн м3 в год. Глубина извлечения пропана и более тяжёлых углеводородов обеспечивалась проектными решениями на уровне 85–96 % от потенциального содержания С3+в в нефтяном газе.</w:t>
      </w:r>
    </w:p>
    <w:p w:rsidR="00051881" w:rsidRPr="00764F3F" w:rsidRDefault="00051881" w:rsidP="00764F3F">
      <w:r w:rsidRPr="00764F3F">
        <w:t>В настоящее время завод работает как компрессорная станция с глубокой осушкой от влаги попутного нефтяного газа и получением сухого отбензиненного газа и стабильного газового бензина, а также небольших объёмов технического пропана и пропан</w:t>
      </w:r>
      <w:r w:rsidR="00D51B96">
        <w:t>-</w:t>
      </w:r>
      <w:r w:rsidRPr="00764F3F">
        <w:t>бутановой смеси для коммунальных нужд.</w:t>
      </w:r>
    </w:p>
    <w:p w:rsidR="00051881" w:rsidRPr="00764F3F" w:rsidRDefault="00051881" w:rsidP="00764F3F">
      <w:r w:rsidRPr="00764F3F">
        <w:t>Производство ШФЛУ сдерживается отсутствием мощностей по его отгрузке. На заводе перерабатывается ПНГ Талинского, Урайского, Песчанного, Ловинского и других месторождений. Товарной продукцией завода являются: компремированный газ, подаваемый по местным газопроводам, стабильный газовый бензин и сжиженный газ.</w:t>
      </w:r>
    </w:p>
    <w:p w:rsidR="00051881" w:rsidRPr="00764F3F" w:rsidRDefault="00051881" w:rsidP="00764F3F"/>
    <w:p w:rsidR="003F5016" w:rsidRPr="00764F3F" w:rsidRDefault="003F5016" w:rsidP="00764F3F">
      <w:pPr>
        <w:pStyle w:val="2"/>
        <w:jc w:val="both"/>
        <w:rPr>
          <w:b w:val="0"/>
        </w:rPr>
      </w:pPr>
      <w:r w:rsidRPr="00764F3F">
        <w:rPr>
          <w:b w:val="0"/>
        </w:rPr>
        <w:br w:type="page"/>
      </w:r>
      <w:bookmarkStart w:id="13" w:name="_Toc130586251"/>
      <w:r w:rsidR="00051881" w:rsidRPr="00764F3F">
        <w:rPr>
          <w:b w:val="0"/>
        </w:rPr>
        <w:t>3. П</w:t>
      </w:r>
      <w:r w:rsidRPr="00764F3F">
        <w:rPr>
          <w:b w:val="0"/>
        </w:rPr>
        <w:t>ЕРСПЕКТИВЫ РАЗВИТИЯ НЕФТЕГАЗОВОГО КОМПЛЕКСА ЗАПАДНОЙ СИБИРИ</w:t>
      </w:r>
      <w:bookmarkEnd w:id="13"/>
    </w:p>
    <w:p w:rsidR="00D51B96" w:rsidRDefault="00D51B96" w:rsidP="00764F3F"/>
    <w:p w:rsidR="00051881" w:rsidRPr="00764F3F" w:rsidRDefault="00051881" w:rsidP="00764F3F">
      <w:r w:rsidRPr="00764F3F">
        <w:t>Крупнейшим центром сосредоточения ресурсов газа является север Западной Сибири - Ямало-Ненецкий автономный округ и южная часть Карского моря. Здесь сосредоточено около 120 трлн. м</w:t>
      </w:r>
      <w:r w:rsidRPr="00764F3F">
        <w:rPr>
          <w:vertAlign w:val="superscript"/>
        </w:rPr>
        <w:t>3</w:t>
      </w:r>
      <w:r w:rsidRPr="00764F3F">
        <w:t xml:space="preserve"> газа, открыты такие уникальные газовые месторождения как Уренгойское, Ямбургское, Заполярное, Медвежье, Бованенковское и др. На шельфе Карского моря пробурено несколько скважин и уже сделаны два выдающихся открытия - выявлены новые гигантские газовые месторождения - Русановское и Ленинградское. В Ямало-Ненецком автономном округе добывается свыше 95% российского газа и каждый третий кубометр газа, добываемый в мире! Ямало-Ненецкий округ богат также нефтью и уступает в России по ее запасам и добыче только другому северному региону - Ханты-Мансийскому автономному округу. Он является сегодня и останется на несколько десятилетий главной нефтяной базой России. </w:t>
      </w:r>
    </w:p>
    <w:p w:rsidR="00051881" w:rsidRPr="00764F3F" w:rsidRDefault="00051881" w:rsidP="00764F3F">
      <w:r w:rsidRPr="00764F3F">
        <w:t xml:space="preserve">По оценкам ученых Сибирского отделения Российской Академии наук добыча нефти в северных районах Западной Сибири может быть доведена к 2030 г. до 250-270 млн. т. Добыча газа составит в 2000 г. 540-550 млрд. м3 и может быть доведена к 2030 г. до 630-640 млрд.м3. </w:t>
      </w:r>
    </w:p>
    <w:p w:rsidR="003F5016" w:rsidRPr="00764F3F" w:rsidRDefault="00051881" w:rsidP="00764F3F">
      <w:r w:rsidRPr="00764F3F">
        <w:t>Богатства российского Севера не ограничиваются Западной Сибирью. Значительные ресурсы нефти и газа выявлены на европейском севере России, в Республике Коми и в Архангельской области. Однако главное открытие сделано не на суше, а в Баренцевом море, где открыто уникальное Штокмановское месторождение газа. Добыча газа на нем может быть доведена до 80-100 млрд. м</w:t>
      </w:r>
      <w:r w:rsidRPr="00764F3F">
        <w:rPr>
          <w:vertAlign w:val="superscript"/>
        </w:rPr>
        <w:t>3</w:t>
      </w:r>
      <w:r w:rsidRPr="00764F3F">
        <w:t>.</w:t>
      </w:r>
    </w:p>
    <w:p w:rsidR="003F5016" w:rsidRPr="00764F3F" w:rsidRDefault="00051881" w:rsidP="00764F3F">
      <w:r w:rsidRPr="00764F3F">
        <w:t xml:space="preserve">Богаты нефтью и газом и восточные районы России - Красноярский край, Иркутская область и Республика Саха (Якутия). Добыча газа в этих районах может не только удовлетворить потребности в газе и нефти восточных районов России, но и обеспечить значительные объемы их экспорта на Азиатско-Тихоокеанский энергетический рынок. В первые десятилетия XXI века должны быть сформированы три новые транспортные артерии для поставок нефти и газа: из Восточной Сибири через Забайкалье в северо-восточный и восточный Китай; с севера Западной Сибири через Томскую и Новосибирскую области, Алтайский край, Республику Алтай, северо-запад Китая на юго-восток Китая (Шанхай); Северным морским путем. По этой артерии на Азиатско-Тихоокеанский энергетический рынок могут быть направлены нефть и сжиженный природный газ. Заводы по сжижению газа целесообразно построить в Харасавэе, Ямбурге, Дудинке. </w:t>
      </w:r>
    </w:p>
    <w:p w:rsidR="003F5016" w:rsidRPr="00764F3F" w:rsidRDefault="003F5016" w:rsidP="00764F3F">
      <w:r w:rsidRPr="00764F3F">
        <w:t>З</w:t>
      </w:r>
      <w:r w:rsidR="00051881" w:rsidRPr="00764F3F">
        <w:t xml:space="preserve">а счет западно-сибирского и восточно-сибирского газа необходимо развить газоперерабатывающую промышленность в Тобольске, Томске, Ангарске, необходимо углубить переработку нефти в Омске, Ачинске, Ангарске, что позволит обеспечить потребности в моторном топливе при меньших количествах потребляемой нефти. </w:t>
      </w:r>
    </w:p>
    <w:p w:rsidR="003F5016" w:rsidRPr="00764F3F" w:rsidRDefault="00051881" w:rsidP="00764F3F">
      <w:r w:rsidRPr="00764F3F">
        <w:t xml:space="preserve">Важно иметь ввиду, что природный газ восточно-сибирских и якутских месторождений богат гелием. Это - незаменимый продукт для космонавтики, атомной энергетики, медицины, новых высоких энергосберегающих технологий. В настоящее время главным поставщиком гелия на мировой рынок являются США, но в ближайшие 10-15 лет согласно американских прогнозов потребность в гелии в мире будет быстро расти, а добыча гелия в этой стране будет падать. В первые десятилетия XXI века Россия может сформировать в Восточной Сибири самый крупный центр по добыче и переработке гелия и стать крупнейшим производителем и экспортером гелия. Он будет необходим и для возрождающихся и реформируемых экономики и энергетики России. </w:t>
      </w:r>
    </w:p>
    <w:p w:rsidR="00A304F8" w:rsidRPr="00764F3F" w:rsidRDefault="00A304F8" w:rsidP="00764F3F">
      <w:r w:rsidRPr="00764F3F">
        <w:t>К сожалению, трагические ошибки последнего десятилетия привели к практически полному разрушению геологоразведочных предприятий на севере России. Медленно осваиваются новые месторождения, в частности, месторождения газа в Ямало-Ненецком автономном округе. При сказочных богатствах это может привести к значительному падению добычи газа. Нельзя не иметь ввиду, что такого дешевого газа, который Россия добывала в последние 10 лет, больше не будет. Для развития новых центров нефте- и газодобычи необходимы серьезные инвестиции. Многие аналитики считают, что нефтегазовый комплекс может и должен инвестировать себя сам. Для этого, однако, нужна коренная реформа налогового законодательства и изменение ценовой политики в топливно-энергетическом комплексе, необходима специальная федеральная программа освоения и развития северных территорий и акваторий. Сибирское отделение РАН неоднократно выражало готовность активно участвовать в разработке такой программы.</w:t>
      </w:r>
    </w:p>
    <w:p w:rsidR="00A304F8" w:rsidRPr="00764F3F" w:rsidRDefault="00A304F8" w:rsidP="00764F3F"/>
    <w:p w:rsidR="003F5016" w:rsidRPr="00764F3F" w:rsidRDefault="00330FC6" w:rsidP="00764F3F">
      <w:pPr>
        <w:pStyle w:val="2"/>
        <w:jc w:val="both"/>
        <w:rPr>
          <w:b w:val="0"/>
        </w:rPr>
      </w:pPr>
      <w:r w:rsidRPr="00764F3F">
        <w:rPr>
          <w:b w:val="0"/>
        </w:rPr>
        <w:br w:type="page"/>
      </w:r>
      <w:bookmarkStart w:id="14" w:name="_Toc130586252"/>
      <w:r w:rsidRPr="00764F3F">
        <w:rPr>
          <w:b w:val="0"/>
        </w:rPr>
        <w:t>З</w:t>
      </w:r>
      <w:r w:rsidR="003F5016" w:rsidRPr="00764F3F">
        <w:rPr>
          <w:b w:val="0"/>
        </w:rPr>
        <w:t>АКЛЮЧЕНИЕ</w:t>
      </w:r>
      <w:bookmarkEnd w:id="14"/>
    </w:p>
    <w:p w:rsidR="00F51D5A" w:rsidRDefault="00F51D5A" w:rsidP="00764F3F"/>
    <w:p w:rsidR="00330FC6" w:rsidRPr="00764F3F" w:rsidRDefault="00330FC6" w:rsidP="00764F3F">
      <w:r w:rsidRPr="00764F3F">
        <w:t>В Западной Сибири высокие темпы освоения запасов преимущественно неокомских отложений привели к росту доли низкопродуктивных запасов и ресурсов нефти</w:t>
      </w:r>
      <w:r w:rsidR="00A304F8" w:rsidRPr="00764F3F">
        <w:t xml:space="preserve"> и газа</w:t>
      </w:r>
      <w:r w:rsidRPr="00764F3F">
        <w:t>, объем которых в настоящее время составляет несколько десятков миллиардов тонн. Учитывая, что в России высокий уровень добычи возможен только за счет нефтегазоносных недр Западной Сибири, освоение этих низкопродуктивных запасов и ресурсов, и особенно категории трудноизвлекаемых, является объективной необходимостью.</w:t>
      </w:r>
    </w:p>
    <w:p w:rsidR="00330FC6" w:rsidRPr="00764F3F" w:rsidRDefault="00330FC6" w:rsidP="00764F3F">
      <w:r w:rsidRPr="00764F3F">
        <w:t xml:space="preserve">Изменения в структуре ресурсов и запасов нефти </w:t>
      </w:r>
      <w:r w:rsidR="00A304F8" w:rsidRPr="00764F3F">
        <w:t xml:space="preserve">и газа </w:t>
      </w:r>
      <w:r w:rsidRPr="00764F3F">
        <w:t>Западной Сибири необходимо учесть при разработке долгосрочной стратегии нефтедобычи. Очевидно, что дальнейшее развитие должно идти с увеличением инвестиций в разведку и разработку месторождений, адекватным изменению качества сырьевой базы, а также с созданием и ускоренным освоением новых высокоэффективных технологий извлечения нефти, особенно для категории трудноизвлекаемых запасов.</w:t>
      </w:r>
    </w:p>
    <w:p w:rsidR="00330FC6" w:rsidRPr="00764F3F" w:rsidRDefault="00330FC6" w:rsidP="00764F3F">
      <w:r w:rsidRPr="00764F3F">
        <w:t>Необходимо пересмотреть принципы классификации запасов и ресурсов нефти и газа в России, предусмотрев помимо степени изученности ресурсов характеристику их продуктивности и экономическую целесообразность освоения в качестве классификационных признаков.</w:t>
      </w:r>
    </w:p>
    <w:p w:rsidR="00A304F8" w:rsidRPr="00764F3F" w:rsidRDefault="00A304F8" w:rsidP="00764F3F">
      <w:r w:rsidRPr="00764F3F">
        <w:t xml:space="preserve">Открытые месторождения полезных ископаемых - это только часть потенциала северных территорий и акваторий России. Для их выявления, для обеспечения долгосрочного устойчивого развития этих сырьевых баз необходимо проводить геологоразведочные работы. </w:t>
      </w:r>
    </w:p>
    <w:p w:rsidR="00A304F8" w:rsidRPr="00764F3F" w:rsidRDefault="00A304F8" w:rsidP="00764F3F"/>
    <w:p w:rsidR="00330FC6" w:rsidRDefault="00330FC6" w:rsidP="00764F3F">
      <w:pPr>
        <w:pStyle w:val="2"/>
        <w:jc w:val="both"/>
        <w:rPr>
          <w:b w:val="0"/>
        </w:rPr>
      </w:pPr>
      <w:r w:rsidRPr="00764F3F">
        <w:rPr>
          <w:b w:val="0"/>
        </w:rPr>
        <w:br w:type="page"/>
      </w:r>
      <w:bookmarkStart w:id="15" w:name="_Toc130586253"/>
      <w:r w:rsidRPr="00764F3F">
        <w:rPr>
          <w:b w:val="0"/>
        </w:rPr>
        <w:t>СПИСОК ЛИТЕРАТУРЫ</w:t>
      </w:r>
      <w:bookmarkEnd w:id="15"/>
    </w:p>
    <w:p w:rsidR="00F51D5A" w:rsidRPr="00F51D5A" w:rsidRDefault="00F51D5A" w:rsidP="00F51D5A"/>
    <w:p w:rsidR="003F5016" w:rsidRPr="00764F3F" w:rsidRDefault="003F5016" w:rsidP="00F51D5A">
      <w:pPr>
        <w:numPr>
          <w:ilvl w:val="0"/>
          <w:numId w:val="4"/>
        </w:numPr>
        <w:tabs>
          <w:tab w:val="clear" w:pos="1429"/>
          <w:tab w:val="num" w:pos="0"/>
        </w:tabs>
        <w:ind w:left="0" w:firstLine="0"/>
      </w:pPr>
      <w:r w:rsidRPr="00764F3F">
        <w:t>Андрейкина Л.В., Булкатов А.Н. Газовая пр</w:t>
      </w:r>
      <w:r w:rsidR="00D15ACC">
        <w:t>омышленность Западной Сибири. /</w:t>
      </w:r>
      <w:r w:rsidRPr="00764F3F">
        <w:t>/ Материалы IV Международной научной конференции, посвящённой 55-летию Уфимского государственного нефтяного технического университета. «Современные проблемы истории естествознания в области химии, химической технологии и нефтяного дела». / / История науки и техники,</w:t>
      </w:r>
      <w:r w:rsidR="00F51D5A">
        <w:t xml:space="preserve"> </w:t>
      </w:r>
      <w:r w:rsidRPr="00764F3F">
        <w:t>– 2003. – С. 16–17.</w:t>
      </w:r>
    </w:p>
    <w:p w:rsidR="00A304F8" w:rsidRPr="00764F3F" w:rsidRDefault="00F51D5A" w:rsidP="00F51D5A">
      <w:pPr>
        <w:numPr>
          <w:ilvl w:val="0"/>
          <w:numId w:val="4"/>
        </w:numPr>
        <w:tabs>
          <w:tab w:val="clear" w:pos="1429"/>
          <w:tab w:val="num" w:pos="0"/>
        </w:tabs>
        <w:ind w:left="0" w:firstLine="0"/>
      </w:pPr>
      <w:r>
        <w:t>Булкатов А.</w:t>
      </w:r>
      <w:r w:rsidR="00A304F8" w:rsidRPr="00764F3F">
        <w:t>Н., Мовсу</w:t>
      </w:r>
      <w:r>
        <w:t>м-заде М.</w:t>
      </w:r>
      <w:r w:rsidR="00A304F8" w:rsidRPr="00764F3F">
        <w:t>Э. Становление газопереработки в Западной Сибири. // Нефть, газ и бизнес.– 2003.– № 6.–С. 58–61.</w:t>
      </w:r>
    </w:p>
    <w:p w:rsidR="00330FC6" w:rsidRPr="00764F3F" w:rsidRDefault="00330FC6" w:rsidP="00F51D5A">
      <w:pPr>
        <w:numPr>
          <w:ilvl w:val="0"/>
          <w:numId w:val="4"/>
        </w:numPr>
        <w:tabs>
          <w:tab w:val="clear" w:pos="1429"/>
          <w:tab w:val="num" w:pos="0"/>
        </w:tabs>
        <w:ind w:left="0" w:firstLine="0"/>
      </w:pPr>
      <w:r w:rsidRPr="00764F3F">
        <w:t xml:space="preserve">Геология нефти и газа Западной Сибири. //А.Э. Конторович, И.И. Нестеров, Ф.К. Салманов, B.C. Сурков, А.А. Трофимук, Ю.Г. Эрвье. - М.: Недра, 1975. </w:t>
      </w:r>
    </w:p>
    <w:p w:rsidR="00330FC6" w:rsidRPr="00764F3F" w:rsidRDefault="00330FC6" w:rsidP="00F51D5A">
      <w:pPr>
        <w:numPr>
          <w:ilvl w:val="0"/>
          <w:numId w:val="4"/>
        </w:numPr>
        <w:tabs>
          <w:tab w:val="clear" w:pos="1429"/>
          <w:tab w:val="num" w:pos="0"/>
        </w:tabs>
        <w:ind w:left="0" w:firstLine="0"/>
      </w:pPr>
      <w:r w:rsidRPr="00764F3F">
        <w:t xml:space="preserve">Канторович А.Э., Фотиади Э.Э., Демин В.И. Прогноз месторождений нефти и газа. - М.: Недра, 1981. </w:t>
      </w:r>
    </w:p>
    <w:p w:rsidR="00330FC6" w:rsidRPr="00764F3F" w:rsidRDefault="00330FC6" w:rsidP="00F51D5A">
      <w:pPr>
        <w:numPr>
          <w:ilvl w:val="0"/>
          <w:numId w:val="4"/>
        </w:numPr>
        <w:tabs>
          <w:tab w:val="clear" w:pos="1429"/>
          <w:tab w:val="num" w:pos="0"/>
        </w:tabs>
        <w:ind w:left="0" w:firstLine="0"/>
      </w:pPr>
      <w:r w:rsidRPr="00764F3F">
        <w:t xml:space="preserve">Крылов Н.А. О возможности использования показателя кратности запасов нефти при планировании добычи и геологоразведочных работ// Геология нефти и газа. -1984. - № 12. - С. 30-33. </w:t>
      </w:r>
    </w:p>
    <w:p w:rsidR="00330FC6" w:rsidRPr="00764F3F" w:rsidRDefault="00330FC6" w:rsidP="00F51D5A">
      <w:pPr>
        <w:numPr>
          <w:ilvl w:val="0"/>
          <w:numId w:val="4"/>
        </w:numPr>
        <w:tabs>
          <w:tab w:val="clear" w:pos="1429"/>
          <w:tab w:val="num" w:pos="0"/>
        </w:tabs>
        <w:ind w:left="0" w:firstLine="0"/>
      </w:pPr>
      <w:r w:rsidRPr="00764F3F">
        <w:t xml:space="preserve">Крылов Н.А., Батурин Ю.Н., Рыжик В.М. Прогнозирование крупности запасов месторождений нефти и газа неразведанных ресурсов// Системный подход в геологии. - М., 1986. - С. 14-15. </w:t>
      </w:r>
    </w:p>
    <w:p w:rsidR="007F3DD4" w:rsidRPr="00764F3F" w:rsidRDefault="007F3DD4" w:rsidP="00F51D5A">
      <w:pPr>
        <w:numPr>
          <w:ilvl w:val="0"/>
          <w:numId w:val="4"/>
        </w:numPr>
        <w:tabs>
          <w:tab w:val="clear" w:pos="1429"/>
          <w:tab w:val="num" w:pos="0"/>
        </w:tabs>
        <w:ind w:left="0" w:firstLine="0"/>
        <w:rPr>
          <w:szCs w:val="28"/>
        </w:rPr>
      </w:pPr>
      <w:r w:rsidRPr="00764F3F">
        <w:rPr>
          <w:szCs w:val="28"/>
        </w:rPr>
        <w:t xml:space="preserve">Нефть и газ Западной Сибири. Межвузовский сборник, Тюмень, ТюмИИ, 1987. – 224 с. </w:t>
      </w:r>
    </w:p>
    <w:p w:rsidR="00051881" w:rsidRPr="00764F3F" w:rsidRDefault="00051881" w:rsidP="00F51D5A">
      <w:pPr>
        <w:numPr>
          <w:ilvl w:val="0"/>
          <w:numId w:val="4"/>
        </w:numPr>
        <w:tabs>
          <w:tab w:val="clear" w:pos="1429"/>
          <w:tab w:val="num" w:pos="0"/>
        </w:tabs>
        <w:ind w:left="0" w:firstLine="0"/>
      </w:pPr>
      <w:r w:rsidRPr="00764F3F">
        <w:t>Коржубаев А.Г. и др.</w:t>
      </w:r>
      <w:r w:rsidR="00C63365">
        <w:t xml:space="preserve"> </w:t>
      </w:r>
      <w:r w:rsidRPr="00764F3F">
        <w:t>Современные проблемы функционирования газового комплекса Западной Сибири // Экономика природопользования Алтайского региона: история, современность, перспективы. Матер. регион. науч.-практ. конф. Барнаул: АлтГУ, 2000</w:t>
      </w:r>
    </w:p>
    <w:p w:rsidR="00A304F8" w:rsidRPr="00764F3F" w:rsidRDefault="00F51D5A" w:rsidP="00F51D5A">
      <w:pPr>
        <w:numPr>
          <w:ilvl w:val="0"/>
          <w:numId w:val="4"/>
        </w:numPr>
        <w:tabs>
          <w:tab w:val="clear" w:pos="1429"/>
          <w:tab w:val="num" w:pos="0"/>
        </w:tabs>
        <w:ind w:left="0" w:firstLine="0"/>
      </w:pPr>
      <w:r>
        <w:t>Скуридин С. Андрейкина Л.В., Тищенко С.</w:t>
      </w:r>
      <w:r w:rsidR="00A304F8" w:rsidRPr="00764F3F">
        <w:t xml:space="preserve">Н. Некоторые исторические аспекты зарождения </w:t>
      </w:r>
      <w:r w:rsidR="00C63365">
        <w:t>газоперерабатывающей отрасли. /</w:t>
      </w:r>
      <w:r w:rsidR="00A304F8" w:rsidRPr="00764F3F">
        <w:t>/ Башкирский химический журнал.– 2003.– № 3.– С. 105–106.</w:t>
      </w:r>
    </w:p>
    <w:p w:rsidR="00330FC6" w:rsidRPr="00764F3F" w:rsidRDefault="00330FC6" w:rsidP="00F51D5A">
      <w:pPr>
        <w:numPr>
          <w:ilvl w:val="0"/>
          <w:numId w:val="4"/>
        </w:numPr>
        <w:tabs>
          <w:tab w:val="clear" w:pos="1429"/>
          <w:tab w:val="num" w:pos="0"/>
        </w:tabs>
        <w:ind w:left="0" w:firstLine="0"/>
      </w:pPr>
      <w:r w:rsidRPr="00764F3F">
        <w:t>Холимое Э.М., Гомзиков В.К., Фурсов А.Я. Управление запасами нефти. - М.: Недра, 1991.</w:t>
      </w:r>
      <w:bookmarkStart w:id="16" w:name="_GoBack"/>
      <w:bookmarkEnd w:id="16"/>
    </w:p>
    <w:sectPr w:rsidR="00330FC6" w:rsidRPr="00764F3F" w:rsidSect="00764F3F">
      <w:headerReference w:type="even" r:id="rId11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DEB" w:rsidRDefault="00197DEB">
      <w:r>
        <w:separator/>
      </w:r>
    </w:p>
  </w:endnote>
  <w:endnote w:type="continuationSeparator" w:id="0">
    <w:p w:rsidR="00197DEB" w:rsidRDefault="0019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DEB" w:rsidRDefault="00197DEB">
      <w:r>
        <w:separator/>
      </w:r>
    </w:p>
  </w:footnote>
  <w:footnote w:type="continuationSeparator" w:id="0">
    <w:p w:rsidR="00197DEB" w:rsidRDefault="00197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03" w:rsidRDefault="00B86203" w:rsidP="00A304F8">
    <w:pPr>
      <w:pStyle w:val="a6"/>
      <w:framePr w:wrap="around" w:vAnchor="text" w:hAnchor="margin" w:xAlign="right" w:y="1"/>
      <w:rPr>
        <w:rStyle w:val="a8"/>
      </w:rPr>
    </w:pPr>
  </w:p>
  <w:p w:rsidR="00B86203" w:rsidRDefault="00B86203" w:rsidP="00A304F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516796"/>
    <w:multiLevelType w:val="multilevel"/>
    <w:tmpl w:val="53F2E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6C0247"/>
    <w:multiLevelType w:val="hybridMultilevel"/>
    <w:tmpl w:val="148C94D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5B53418D"/>
    <w:multiLevelType w:val="hybridMultilevel"/>
    <w:tmpl w:val="FFE81DA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5DCB0917"/>
    <w:multiLevelType w:val="multilevel"/>
    <w:tmpl w:val="14A8E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B22"/>
    <w:rsid w:val="00051881"/>
    <w:rsid w:val="00197DEB"/>
    <w:rsid w:val="00205B22"/>
    <w:rsid w:val="00223B1A"/>
    <w:rsid w:val="002A3AF8"/>
    <w:rsid w:val="002B622C"/>
    <w:rsid w:val="00330FC6"/>
    <w:rsid w:val="003F5016"/>
    <w:rsid w:val="00471FA5"/>
    <w:rsid w:val="004800A0"/>
    <w:rsid w:val="00764F3F"/>
    <w:rsid w:val="007F3DD4"/>
    <w:rsid w:val="008606B6"/>
    <w:rsid w:val="008A2FFF"/>
    <w:rsid w:val="00963779"/>
    <w:rsid w:val="00A304F8"/>
    <w:rsid w:val="00B86203"/>
    <w:rsid w:val="00C63365"/>
    <w:rsid w:val="00D15ACC"/>
    <w:rsid w:val="00D51B96"/>
    <w:rsid w:val="00DB59D9"/>
    <w:rsid w:val="00F5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D536B084-5834-41BD-B55F-12F3B749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pageBreakBefore/>
      <w:jc w:val="center"/>
      <w:outlineLvl w:val="0"/>
    </w:pPr>
    <w:rPr>
      <w:b/>
      <w:kern w:val="28"/>
      <w:sz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cs="Arial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-">
    <w:name w:val="Интеллект-Сервис"/>
    <w:basedOn w:val="1"/>
    <w:uiPriority w:val="99"/>
    <w:pPr>
      <w:pageBreakBefore w:val="0"/>
      <w:jc w:val="both"/>
    </w:pPr>
    <w:rPr>
      <w:b w:val="0"/>
      <w:sz w:val="28"/>
      <w:szCs w:val="28"/>
    </w:rPr>
  </w:style>
  <w:style w:type="paragraph" w:styleId="11">
    <w:name w:val="toc 1"/>
    <w:basedOn w:val="a"/>
    <w:next w:val="a"/>
    <w:uiPriority w:val="99"/>
    <w:semiHidden/>
    <w:pPr>
      <w:ind w:firstLine="0"/>
      <w:jc w:val="left"/>
    </w:pPr>
    <w:rPr>
      <w:b/>
      <w:bCs/>
      <w:caps/>
    </w:rPr>
  </w:style>
  <w:style w:type="paragraph" w:customStyle="1" w:styleId="a3">
    <w:name w:val="Содержание"/>
    <w:basedOn w:val="a"/>
    <w:next w:val="a"/>
    <w:uiPriority w:val="99"/>
    <w:pPr>
      <w:jc w:val="center"/>
    </w:pPr>
    <w:rPr>
      <w:b/>
      <w:sz w:val="32"/>
    </w:rPr>
  </w:style>
  <w:style w:type="paragraph" w:styleId="21">
    <w:name w:val="toc 2"/>
    <w:basedOn w:val="a"/>
    <w:next w:val="a"/>
    <w:uiPriority w:val="99"/>
    <w:semiHidden/>
    <w:pPr>
      <w:ind w:left="284" w:firstLine="0"/>
      <w:jc w:val="left"/>
    </w:pPr>
    <w:rPr>
      <w:smallCaps/>
      <w:szCs w:val="28"/>
    </w:rPr>
  </w:style>
  <w:style w:type="paragraph" w:styleId="31">
    <w:name w:val="toc 3"/>
    <w:basedOn w:val="a"/>
    <w:next w:val="a"/>
    <w:uiPriority w:val="99"/>
    <w:semiHidden/>
    <w:pPr>
      <w:ind w:firstLine="567"/>
      <w:jc w:val="left"/>
    </w:pPr>
    <w:rPr>
      <w:i/>
      <w:iCs/>
      <w:szCs w:val="28"/>
    </w:rPr>
  </w:style>
  <w:style w:type="paragraph" w:customStyle="1" w:styleId="12">
    <w:name w:val="Обычный1"/>
    <w:basedOn w:val="a"/>
    <w:next w:val="a"/>
    <w:uiPriority w:val="99"/>
    <w:pPr>
      <w:jc w:val="center"/>
    </w:pPr>
    <w:rPr>
      <w:b/>
      <w:sz w:val="32"/>
    </w:rPr>
  </w:style>
  <w:style w:type="character" w:styleId="a4">
    <w:name w:val="Hyperlink"/>
    <w:uiPriority w:val="99"/>
    <w:rsid w:val="00330FC6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330FC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4">
    <w:name w:val="toc 4"/>
    <w:basedOn w:val="a"/>
    <w:next w:val="a"/>
    <w:autoRedefine/>
    <w:uiPriority w:val="99"/>
    <w:semiHidden/>
    <w:rsid w:val="003F5016"/>
    <w:pPr>
      <w:ind w:left="840"/>
    </w:pPr>
  </w:style>
  <w:style w:type="paragraph" w:styleId="5">
    <w:name w:val="toc 5"/>
    <w:basedOn w:val="a"/>
    <w:next w:val="a"/>
    <w:autoRedefine/>
    <w:uiPriority w:val="99"/>
    <w:semiHidden/>
    <w:rsid w:val="003F5016"/>
    <w:pPr>
      <w:ind w:left="1120"/>
    </w:pPr>
  </w:style>
  <w:style w:type="paragraph" w:styleId="6">
    <w:name w:val="toc 6"/>
    <w:basedOn w:val="a"/>
    <w:next w:val="a"/>
    <w:autoRedefine/>
    <w:uiPriority w:val="99"/>
    <w:semiHidden/>
    <w:rsid w:val="003F5016"/>
    <w:pPr>
      <w:ind w:left="1400"/>
    </w:pPr>
  </w:style>
  <w:style w:type="paragraph" w:styleId="7">
    <w:name w:val="toc 7"/>
    <w:basedOn w:val="a"/>
    <w:next w:val="a"/>
    <w:autoRedefine/>
    <w:uiPriority w:val="99"/>
    <w:semiHidden/>
    <w:rsid w:val="003F5016"/>
    <w:pPr>
      <w:ind w:left="1680"/>
    </w:pPr>
  </w:style>
  <w:style w:type="paragraph" w:styleId="8">
    <w:name w:val="toc 8"/>
    <w:basedOn w:val="a"/>
    <w:next w:val="a"/>
    <w:autoRedefine/>
    <w:uiPriority w:val="99"/>
    <w:semiHidden/>
    <w:rsid w:val="003F5016"/>
    <w:pPr>
      <w:ind w:left="1960"/>
    </w:pPr>
  </w:style>
  <w:style w:type="paragraph" w:styleId="9">
    <w:name w:val="toc 9"/>
    <w:basedOn w:val="a"/>
    <w:next w:val="a"/>
    <w:autoRedefine/>
    <w:uiPriority w:val="99"/>
    <w:semiHidden/>
    <w:rsid w:val="003F5016"/>
    <w:pPr>
      <w:ind w:left="2240"/>
    </w:pPr>
  </w:style>
  <w:style w:type="paragraph" w:styleId="a6">
    <w:name w:val="header"/>
    <w:basedOn w:val="a"/>
    <w:link w:val="a7"/>
    <w:uiPriority w:val="99"/>
    <w:rsid w:val="00A304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page number"/>
    <w:uiPriority w:val="99"/>
    <w:rsid w:val="00A304F8"/>
    <w:rPr>
      <w:rFonts w:cs="Times New Roman"/>
    </w:rPr>
  </w:style>
  <w:style w:type="paragraph" w:styleId="a9">
    <w:name w:val="footer"/>
    <w:basedOn w:val="a"/>
    <w:link w:val="aa"/>
    <w:uiPriority w:val="99"/>
    <w:rsid w:val="00223B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223B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37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7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137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5161</Words>
  <Characters>29422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34514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Женя и Наташа</dc:creator>
  <cp:keywords/>
  <dc:description/>
  <cp:lastModifiedBy>admin</cp:lastModifiedBy>
  <cp:revision>2</cp:revision>
  <cp:lastPrinted>2006-03-20T12:30:00Z</cp:lastPrinted>
  <dcterms:created xsi:type="dcterms:W3CDTF">2014-03-05T14:54:00Z</dcterms:created>
  <dcterms:modified xsi:type="dcterms:W3CDTF">2014-03-05T14:54:00Z</dcterms:modified>
</cp:coreProperties>
</file>