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D55" w:rsidRPr="00F14250" w:rsidRDefault="00A86D55" w:rsidP="00A86D55">
      <w:pPr>
        <w:spacing w:before="120"/>
        <w:jc w:val="center"/>
        <w:rPr>
          <w:b/>
          <w:sz w:val="32"/>
        </w:rPr>
      </w:pPr>
      <w:r w:rsidRPr="00F14250">
        <w:rPr>
          <w:b/>
          <w:sz w:val="32"/>
        </w:rPr>
        <w:t>Влияние деятельности шахты «Южно-Донбасская» № 3 на загрязнение почвогрунтов шахтного поля</w:t>
      </w:r>
    </w:p>
    <w:p w:rsidR="00A86D55" w:rsidRPr="00F14250" w:rsidRDefault="00A86D55" w:rsidP="00A86D55">
      <w:pPr>
        <w:spacing w:before="120"/>
        <w:jc w:val="center"/>
        <w:rPr>
          <w:sz w:val="28"/>
        </w:rPr>
      </w:pPr>
      <w:r w:rsidRPr="00F14250">
        <w:rPr>
          <w:sz w:val="28"/>
        </w:rPr>
        <w:t>Кучерина Е.В., Алехин В.И., Донецкий Национальный Технический Университет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Одним из наиболее проблемных в экологическом отношении регионов Украины является Донбасс. Природный комплекс Донбасса подвергался интенсивному техногенному воздействию на протяжении многих десятилетий. Основной вклад в осложнение экологической ситуации вносили предприятия угольной промышленности. Начавшийся в 90-е годы процесс закрытия нерентабельных шахт вызвал новые экологические проблемы (подтопление заселенных территорий</w:t>
      </w:r>
      <w:r>
        <w:t xml:space="preserve">, </w:t>
      </w:r>
      <w:r w:rsidRPr="00F14250">
        <w:t>усиление миграции метана к дневной поверхности и др.).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Ведение угледобычи создает целый ряд экологических проблем: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непрерывный выброс в атмосферу с вентиляционным потоком большого количества загрязняющих веществ;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сброс в природные водоемы шахтных вод</w:t>
      </w:r>
      <w:r>
        <w:t xml:space="preserve">, </w:t>
      </w:r>
      <w:r w:rsidRPr="00F14250">
        <w:t>имеющих повышенную минерализацию</w:t>
      </w:r>
      <w:r>
        <w:t xml:space="preserve">, </w:t>
      </w:r>
      <w:r w:rsidRPr="00F14250">
        <w:t>загрязненных взвешенными веществами</w:t>
      </w:r>
      <w:r>
        <w:t xml:space="preserve">, </w:t>
      </w:r>
      <w:r w:rsidRPr="00F14250">
        <w:t>нефтепродуктами</w:t>
      </w:r>
      <w:r>
        <w:t xml:space="preserve">, </w:t>
      </w:r>
      <w:r w:rsidRPr="00F14250">
        <w:t>фенолами</w:t>
      </w:r>
      <w:r>
        <w:t xml:space="preserve">, </w:t>
      </w:r>
      <w:r w:rsidRPr="00F14250">
        <w:t>бактериальными примесями;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складирование на поверхности склонной к самовозгоранию породной массы;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нарушения и загрязнения компонентов окружающей среды за счет вспомогательных технологических процессов и производств</w:t>
      </w:r>
      <w:r>
        <w:t xml:space="preserve">, </w:t>
      </w:r>
      <w:r w:rsidRPr="00F14250">
        <w:t>без которых невозможно ведение подготовительных и добычных работ. Это операции по выгрузке-погрузке породной и угольной массы</w:t>
      </w:r>
      <w:r>
        <w:t xml:space="preserve">, </w:t>
      </w:r>
      <w:r w:rsidRPr="00F14250">
        <w:t>транспортировка и хранение в открытых складах угля</w:t>
      </w:r>
      <w:r>
        <w:t xml:space="preserve">, </w:t>
      </w:r>
      <w:r w:rsidRPr="00F14250">
        <w:t>процессы обогащения и переработки угля и др [2].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Таким образом</w:t>
      </w:r>
      <w:r>
        <w:t xml:space="preserve">, </w:t>
      </w:r>
      <w:r w:rsidRPr="00F14250">
        <w:t>деятельность шахт приводят к негативному воздействию на окружающую природную среду (ОПС)</w:t>
      </w:r>
      <w:r>
        <w:t xml:space="preserve">, </w:t>
      </w:r>
      <w:r w:rsidRPr="00F14250">
        <w:t>экологическая нагрузка на ОПС постоянно увеличивается. Оценить в полном объеме воздействие на ОПС всех предприятий угольной отрасли невозможно из-за отсутствия многих показателей состояния компонентов биосферы. В данной работе исследовано влияние деятельности одной угольной шахты на отдельные компоненты окружающей среды.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Объектом исследования в данной работе является геологическая среда вблизи шахты «Южно-Донбасская» № 3. В пределах и вблизи шахтного поля расположен ряд населенных пунктов: поселок городского типа Угледар</w:t>
      </w:r>
      <w:r>
        <w:t xml:space="preserve">, </w:t>
      </w:r>
      <w:r w:rsidRPr="00F14250">
        <w:t>села: Водяное</w:t>
      </w:r>
      <w:r>
        <w:t xml:space="preserve">, </w:t>
      </w:r>
      <w:r w:rsidRPr="00F14250">
        <w:t>Елизаветовка. Водоснабжение действующих на данном участке шахт</w:t>
      </w:r>
      <w:r>
        <w:t xml:space="preserve">, </w:t>
      </w:r>
      <w:r w:rsidRPr="00F14250">
        <w:t>п.г.т. Угледара осуществляется из водовода Северский Донец</w:t>
      </w:r>
      <w:r>
        <w:t xml:space="preserve"> - </w:t>
      </w:r>
      <w:r w:rsidRPr="00F14250">
        <w:t>Мариуполь</w:t>
      </w:r>
      <w:r>
        <w:t xml:space="preserve">, </w:t>
      </w:r>
      <w:r w:rsidRPr="00F14250">
        <w:t>водоснабжение сел</w:t>
      </w:r>
      <w:r>
        <w:t xml:space="preserve"> - </w:t>
      </w:r>
      <w:r w:rsidRPr="00F14250">
        <w:t>с местных водозаборов за счет верхнемелового водоносного горизонта.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 xml:space="preserve">Деятельность шахты «Южно-Донбасская» № 3 сопровождается следующими отрицательными моментами: 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при вскрытии</w:t>
      </w:r>
      <w:r>
        <w:t xml:space="preserve">, </w:t>
      </w:r>
      <w:r w:rsidRPr="00F14250">
        <w:t>подготовке и в процессе добычи угля на поверхность выдается значительное количество породы</w:t>
      </w:r>
      <w:r>
        <w:t xml:space="preserve">, </w:t>
      </w:r>
      <w:r w:rsidRPr="00F14250">
        <w:t>которая складируется на поверхности в отвалах. Этот процесс приводят к загрязнению атмосферы пылью и вредными газами</w:t>
      </w:r>
      <w:r>
        <w:t xml:space="preserve">, </w:t>
      </w:r>
      <w:r w:rsidRPr="00F14250">
        <w:t xml:space="preserve">повышению концентрации хлоридов и сульфатов в почвах; 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выбросы из вентиляционных стволов больших концентрациях сопровождается выносом из горных выработок в атмосферу больших объемов углекислого газа</w:t>
      </w:r>
      <w:r>
        <w:t xml:space="preserve">, </w:t>
      </w:r>
      <w:r w:rsidRPr="00F14250">
        <w:t>метана</w:t>
      </w:r>
      <w:r>
        <w:t xml:space="preserve">, </w:t>
      </w:r>
      <w:r w:rsidRPr="00F14250">
        <w:t xml:space="preserve">угольной и породной пыли; 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заметный вклад в загрязнение атмосферы вносят неорганизованныe источники</w:t>
      </w:r>
      <w:r>
        <w:t xml:space="preserve">, </w:t>
      </w:r>
      <w:r w:rsidRPr="00F14250">
        <w:t>связанные с отгрузкой угля</w:t>
      </w:r>
      <w:r>
        <w:t xml:space="preserve">, </w:t>
      </w:r>
      <w:r w:rsidRPr="00F14250">
        <w:t xml:space="preserve">а также отгрузкой и складированием породы; 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в шахтных водах</w:t>
      </w:r>
      <w:r>
        <w:t xml:space="preserve">, </w:t>
      </w:r>
      <w:r w:rsidRPr="00F14250">
        <w:t>углях и вмещающих породах находится целый ряд элементов</w:t>
      </w:r>
      <w:r>
        <w:t xml:space="preserve">, </w:t>
      </w:r>
      <w:r w:rsidRPr="00F14250">
        <w:t>содержание которых превышает предельно допустимые концентрации.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Целью работы являлась детальная оценка совокупности природных и техногенных факторов геологической среды</w:t>
      </w:r>
      <w:r>
        <w:t xml:space="preserve">, </w:t>
      </w:r>
      <w:r w:rsidRPr="00F14250">
        <w:t>влияющих на распределение химических элементов на исследуемой площади.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Для достижения цели работы были реализованы такие задачи: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изучено распределение химических элементов в почвах на исследуемой площади;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выделены участки с повышенным содержанием химических элементов и построены эколого-геохимические карты для оценки загрязнения исследуемой площади;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оценено состояние геологической среды и влияние протекающих в ней природных процессов на экологическую обстановку;</w:t>
      </w:r>
    </w:p>
    <w:p w:rsidR="00A86D55" w:rsidRDefault="00A86D55" w:rsidP="00A86D55">
      <w:pPr>
        <w:spacing w:before="120"/>
        <w:ind w:firstLine="567"/>
        <w:jc w:val="both"/>
      </w:pPr>
      <w:r>
        <w:t xml:space="preserve">- </w:t>
      </w:r>
      <w:r w:rsidRPr="00F14250">
        <w:t>разработаны рекомендации по ограничению и предупреждению неблагоприятных и опасных процессов</w:t>
      </w:r>
      <w:r>
        <w:t xml:space="preserve">, </w:t>
      </w:r>
      <w:r w:rsidRPr="00F14250">
        <w:t>связанных с деятельностью предприятия.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Фактический материал</w:t>
      </w:r>
      <w:r>
        <w:t xml:space="preserve">, </w:t>
      </w:r>
      <w:r w:rsidRPr="00F14250">
        <w:t>использованный для исследования</w:t>
      </w:r>
      <w:r>
        <w:t xml:space="preserve">, </w:t>
      </w:r>
      <w:r w:rsidRPr="00F14250">
        <w:t xml:space="preserve">представлен данными полуколичественного спектрального анализа проб почвогрунтов по 25 химическим элементам. Количество проб – 291.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При обработке геохимических данных нами решалось несколько задач. Во-первых</w:t>
      </w:r>
      <w:r>
        <w:t xml:space="preserve">, </w:t>
      </w:r>
      <w:r w:rsidRPr="00F14250">
        <w:t>были определены основные статистические показатели (мода</w:t>
      </w:r>
      <w:r>
        <w:t xml:space="preserve">, </w:t>
      </w:r>
      <w:r w:rsidRPr="00F14250">
        <w:t>среднее</w:t>
      </w:r>
      <w:r>
        <w:t xml:space="preserve">, </w:t>
      </w:r>
      <w:r w:rsidRPr="00F14250">
        <w:t>стандартное отклонение и т.д.). Затем на основе корреляционного и кластерного анализов исследованы корреляционные связи между элементами и выделены их ассоциации. Проведен также расчет мультипликативного показателя</w:t>
      </w:r>
      <w:r>
        <w:t xml:space="preserve">, </w:t>
      </w:r>
      <w:r w:rsidRPr="00F14250">
        <w:t>характеризующего суммарное загрязнение</w:t>
      </w:r>
      <w:r>
        <w:t xml:space="preserve">, </w:t>
      </w:r>
      <w:r w:rsidRPr="00F14250">
        <w:t>построена карта его распределения по площади. Изучены природные и техногенные факторы</w:t>
      </w:r>
      <w:r>
        <w:t xml:space="preserve">, </w:t>
      </w:r>
      <w:r w:rsidRPr="00F14250">
        <w:t>создающие загрязнение и влияющие на интенсивность и площадное распределение аномалий на шахтном поле [1].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Проведенная статистическая обработка данных с дальнейшим нормированием полученных статистических показателей по ПДК (фону) позволила выявить на исследуемом участке целый ряд элементов</w:t>
      </w:r>
      <w:r>
        <w:t xml:space="preserve">, </w:t>
      </w:r>
      <w:r w:rsidRPr="00F14250">
        <w:t>содержания которых в почвогрунтах превышают предельно допустимые концентрации. Это такие элементы</w:t>
      </w:r>
      <w:r>
        <w:t xml:space="preserve">, </w:t>
      </w:r>
      <w:r w:rsidRPr="00F14250">
        <w:t>как Pb (10ПДК – единичные пробы); Zn (1</w:t>
      </w:r>
      <w:r>
        <w:t xml:space="preserve">, </w:t>
      </w:r>
      <w:r w:rsidRPr="00F14250">
        <w:t>5ПДК); Be (3Сф) – I класс опасности; Nb</w:t>
      </w:r>
      <w:r>
        <w:t xml:space="preserve">, </w:t>
      </w:r>
      <w:r w:rsidRPr="00F14250">
        <w:t>Mo (1</w:t>
      </w:r>
      <w:r>
        <w:t xml:space="preserve">, </w:t>
      </w:r>
      <w:r w:rsidRPr="00F14250">
        <w:t>06Сф и 1</w:t>
      </w:r>
      <w:r>
        <w:t xml:space="preserve">, </w:t>
      </w:r>
      <w:r w:rsidRPr="00F14250">
        <w:t>4Сф); Со и В (2 фона)</w:t>
      </w:r>
      <w:r>
        <w:t xml:space="preserve"> - </w:t>
      </w:r>
      <w:r w:rsidRPr="00F14250">
        <w:t>II класс; Sn</w:t>
      </w:r>
      <w:r>
        <w:t xml:space="preserve">, </w:t>
      </w:r>
      <w:r w:rsidRPr="00F14250">
        <w:t>Zr и Mg (превышают фон в 2 раза) – III класс опасности.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Для более детальной обработки выделены элементы</w:t>
      </w:r>
      <w:r>
        <w:t xml:space="preserve">, </w:t>
      </w:r>
      <w:r w:rsidRPr="00F14250">
        <w:t>превышения которых относительно ПДК (фона) наиболее опасны. Для анализа взаимосвязей элементов между собой была построена матрица корреляций с помощью программы SPSS (см. табл.1)</w:t>
      </w:r>
      <w:r>
        <w:t xml:space="preserve">, </w:t>
      </w:r>
      <w:r w:rsidRPr="00F14250">
        <w:t>по которой был сформирован комплекс показателей</w:t>
      </w:r>
      <w:r>
        <w:t xml:space="preserve">, </w:t>
      </w:r>
      <w:r w:rsidRPr="00F14250">
        <w:t xml:space="preserve">связанных значимыми положительными связями. Это позволило решить задачи поиска общей геохимической природы между элементами и их возникновения в больших концентрациях на исследуемом участке.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Таблица 1 Матрица корреляционных связей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77"/>
        <w:gridCol w:w="1624"/>
        <w:gridCol w:w="1238"/>
        <w:gridCol w:w="1137"/>
        <w:gridCol w:w="1599"/>
        <w:gridCol w:w="999"/>
        <w:gridCol w:w="1484"/>
      </w:tblGrid>
      <w:tr w:rsidR="00A86D55" w:rsidRPr="00F14250" w:rsidTr="000445E2">
        <w:trPr>
          <w:tblCellSpacing w:w="15" w:type="dxa"/>
          <w:jc w:val="center"/>
        </w:trPr>
        <w:tc>
          <w:tcPr>
            <w:tcW w:w="83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Элементы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цирконий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барий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цинк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бериллий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бор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Кобальт</w:t>
            </w:r>
          </w:p>
        </w:tc>
      </w:tr>
      <w:tr w:rsidR="00A86D55" w:rsidRPr="00F14250" w:rsidTr="000445E2">
        <w:trPr>
          <w:tblCellSpacing w:w="15" w:type="dxa"/>
          <w:jc w:val="center"/>
        </w:trPr>
        <w:tc>
          <w:tcPr>
            <w:tcW w:w="83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цирконий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1</w:t>
            </w:r>
            <w:r>
              <w:t xml:space="preserve">, </w:t>
            </w:r>
            <w:r w:rsidRPr="00F14250">
              <w:t>000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112 / 0</w:t>
            </w:r>
            <w:r>
              <w:t xml:space="preserve">, </w:t>
            </w:r>
            <w:r w:rsidRPr="00F14250">
              <w:t>057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096 / 0</w:t>
            </w:r>
            <w:r>
              <w:t xml:space="preserve">, </w:t>
            </w:r>
            <w:r w:rsidRPr="00F14250">
              <w:t>102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050 / 0</w:t>
            </w:r>
            <w:r>
              <w:t xml:space="preserve">, </w:t>
            </w:r>
            <w:r w:rsidRPr="00F14250">
              <w:t>395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125 / 0</w:t>
            </w:r>
            <w:r>
              <w:t xml:space="preserve">, </w:t>
            </w:r>
            <w:r w:rsidRPr="00F14250">
              <w:t>034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053 / 0</w:t>
            </w:r>
            <w:r>
              <w:t xml:space="preserve">, </w:t>
            </w:r>
            <w:r w:rsidRPr="00F14250">
              <w:t>367</w:t>
            </w:r>
          </w:p>
        </w:tc>
      </w:tr>
      <w:tr w:rsidR="00A86D55" w:rsidRPr="00F14250" w:rsidTr="000445E2">
        <w:trPr>
          <w:tblCellSpacing w:w="15" w:type="dxa"/>
          <w:jc w:val="center"/>
        </w:trPr>
        <w:tc>
          <w:tcPr>
            <w:tcW w:w="83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барий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112 / 0</w:t>
            </w:r>
            <w:r>
              <w:t xml:space="preserve">, </w:t>
            </w:r>
            <w:r w:rsidRPr="00F14250">
              <w:t>057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1</w:t>
            </w:r>
            <w:r>
              <w:t xml:space="preserve">, </w:t>
            </w:r>
            <w:r w:rsidRPr="00F14250">
              <w:t>000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321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140 / 0</w:t>
            </w:r>
            <w:r>
              <w:t xml:space="preserve">, </w:t>
            </w:r>
            <w:r w:rsidRPr="00F14250">
              <w:t>017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061 / 0</w:t>
            </w:r>
            <w:r>
              <w:t xml:space="preserve">, </w:t>
            </w:r>
            <w:r w:rsidRPr="00F14250">
              <w:t>303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459 / 0</w:t>
            </w:r>
            <w:r>
              <w:t xml:space="preserve">, </w:t>
            </w:r>
            <w:r w:rsidRPr="00F14250">
              <w:t>000</w:t>
            </w:r>
          </w:p>
        </w:tc>
      </w:tr>
      <w:tr w:rsidR="00A86D55" w:rsidRPr="00F14250" w:rsidTr="000445E2">
        <w:trPr>
          <w:tblCellSpacing w:w="15" w:type="dxa"/>
          <w:jc w:val="center"/>
        </w:trPr>
        <w:tc>
          <w:tcPr>
            <w:tcW w:w="83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цинк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096 / 0</w:t>
            </w:r>
            <w:r>
              <w:t xml:space="preserve">, </w:t>
            </w:r>
            <w:r w:rsidRPr="00F14250">
              <w:t>102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321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1</w:t>
            </w:r>
            <w:r>
              <w:t xml:space="preserve">, </w:t>
            </w:r>
            <w:r w:rsidRPr="00F14250">
              <w:t>000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103 / 0</w:t>
            </w:r>
            <w:r>
              <w:t xml:space="preserve">, </w:t>
            </w:r>
            <w:r w:rsidRPr="00F14250">
              <w:t>078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113 / 0</w:t>
            </w:r>
            <w:r>
              <w:t xml:space="preserve">, </w:t>
            </w:r>
            <w:r w:rsidRPr="00F14250">
              <w:t>054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511 / 0</w:t>
            </w:r>
            <w:r>
              <w:t xml:space="preserve">, </w:t>
            </w:r>
            <w:r w:rsidRPr="00F14250">
              <w:t>000</w:t>
            </w:r>
          </w:p>
        </w:tc>
      </w:tr>
      <w:tr w:rsidR="00A86D55" w:rsidRPr="00F14250" w:rsidTr="000445E2">
        <w:trPr>
          <w:tblCellSpacing w:w="15" w:type="dxa"/>
          <w:jc w:val="center"/>
        </w:trPr>
        <w:tc>
          <w:tcPr>
            <w:tcW w:w="83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бериллий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050 / 0</w:t>
            </w:r>
            <w:r>
              <w:t xml:space="preserve">, </w:t>
            </w:r>
            <w:r w:rsidRPr="00F14250">
              <w:t>395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140 / 0</w:t>
            </w:r>
            <w:r>
              <w:t xml:space="preserve">, </w:t>
            </w:r>
            <w:r w:rsidRPr="00F14250">
              <w:t>017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103 / 0</w:t>
            </w:r>
            <w:r>
              <w:t xml:space="preserve">, </w:t>
            </w:r>
            <w:r w:rsidRPr="00F14250">
              <w:t>078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1</w:t>
            </w:r>
            <w:r>
              <w:t xml:space="preserve">, </w:t>
            </w:r>
            <w:r w:rsidRPr="00F14250">
              <w:t>000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070 / 0</w:t>
            </w:r>
            <w:r>
              <w:t xml:space="preserve">, </w:t>
            </w:r>
            <w:r w:rsidRPr="00F14250">
              <w:t>232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269 / 0</w:t>
            </w:r>
            <w:r>
              <w:t xml:space="preserve">, </w:t>
            </w:r>
            <w:r w:rsidRPr="00F14250">
              <w:t>000</w:t>
            </w:r>
          </w:p>
        </w:tc>
      </w:tr>
      <w:tr w:rsidR="00A86D55" w:rsidRPr="00F14250" w:rsidTr="000445E2">
        <w:trPr>
          <w:tblCellSpacing w:w="15" w:type="dxa"/>
          <w:jc w:val="center"/>
        </w:trPr>
        <w:tc>
          <w:tcPr>
            <w:tcW w:w="83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бор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125 / 0</w:t>
            </w:r>
            <w:r>
              <w:t xml:space="preserve">, </w:t>
            </w:r>
            <w:r w:rsidRPr="00F14250">
              <w:t>034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061 / 0</w:t>
            </w:r>
            <w:r>
              <w:t xml:space="preserve">, </w:t>
            </w:r>
            <w:r w:rsidRPr="00F14250">
              <w:t>303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113 / 0</w:t>
            </w:r>
            <w:r>
              <w:t xml:space="preserve">, </w:t>
            </w:r>
            <w:r w:rsidRPr="00F14250">
              <w:t>054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070 / 0</w:t>
            </w:r>
            <w:r>
              <w:t xml:space="preserve">, </w:t>
            </w:r>
            <w:r w:rsidRPr="00F14250">
              <w:t>232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1</w:t>
            </w:r>
            <w:r>
              <w:t xml:space="preserve">, </w:t>
            </w:r>
            <w:r w:rsidRPr="00F14250">
              <w:t>000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181 / 0</w:t>
            </w:r>
            <w:r>
              <w:t xml:space="preserve">, </w:t>
            </w:r>
            <w:r w:rsidRPr="00F14250">
              <w:t>002</w:t>
            </w:r>
          </w:p>
        </w:tc>
      </w:tr>
      <w:tr w:rsidR="00A86D55" w:rsidRPr="00F14250" w:rsidTr="000445E2">
        <w:trPr>
          <w:tblCellSpacing w:w="15" w:type="dxa"/>
          <w:jc w:val="center"/>
        </w:trPr>
        <w:tc>
          <w:tcPr>
            <w:tcW w:w="83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кобальт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053 / 0</w:t>
            </w:r>
            <w:r>
              <w:t xml:space="preserve">, </w:t>
            </w:r>
            <w:r w:rsidRPr="00F14250">
              <w:t>367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459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511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269 / 0</w:t>
            </w:r>
            <w:r>
              <w:t xml:space="preserve">, </w:t>
            </w:r>
            <w:r w:rsidRPr="00F14250">
              <w:t>000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0</w:t>
            </w:r>
            <w:r>
              <w:t xml:space="preserve">, </w:t>
            </w:r>
            <w:r w:rsidRPr="00F14250">
              <w:t>181 / 0</w:t>
            </w:r>
            <w:r>
              <w:t xml:space="preserve">, </w:t>
            </w:r>
            <w:r w:rsidRPr="00F14250">
              <w:t>002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6D55" w:rsidRPr="00F14250" w:rsidRDefault="00A86D55" w:rsidP="000445E2">
            <w:r w:rsidRPr="00F14250">
              <w:t>1</w:t>
            </w:r>
            <w:r>
              <w:t xml:space="preserve">, </w:t>
            </w:r>
            <w:r w:rsidRPr="00F14250">
              <w:t>000 / 0</w:t>
            </w:r>
            <w:r>
              <w:t xml:space="preserve">, </w:t>
            </w:r>
            <w:r w:rsidRPr="00F14250">
              <w:t>000</w:t>
            </w:r>
          </w:p>
        </w:tc>
      </w:tr>
    </w:tbl>
    <w:p w:rsidR="00A86D55" w:rsidRDefault="00A86D55" w:rsidP="00A86D55">
      <w:pPr>
        <w:spacing w:before="120"/>
        <w:ind w:firstLine="567"/>
        <w:jc w:val="both"/>
      </w:pPr>
      <w:r>
        <w:t xml:space="preserve"> - </w:t>
      </w:r>
      <w:r w:rsidRPr="00F14250">
        <w:t>коэффициент Пирсона/уровень значимости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Итак</w:t>
      </w:r>
      <w:r>
        <w:t xml:space="preserve">, </w:t>
      </w:r>
      <w:r w:rsidRPr="00F14250">
        <w:t>исходя из матрицы корреляций</w:t>
      </w:r>
      <w:r>
        <w:t xml:space="preserve">, </w:t>
      </w:r>
      <w:r w:rsidRPr="00F14250">
        <w:t>были сформулированы выводы о том</w:t>
      </w:r>
      <w:r>
        <w:t xml:space="preserve">, </w:t>
      </w:r>
      <w:r w:rsidRPr="00F14250">
        <w:t>что значимые связи существуют между Zn и Bа</w:t>
      </w:r>
      <w:r>
        <w:t xml:space="preserve">, </w:t>
      </w:r>
      <w:r w:rsidRPr="00F14250">
        <w:t>Ва и Со</w:t>
      </w:r>
      <w:r>
        <w:t xml:space="preserve">, </w:t>
      </w:r>
      <w:r w:rsidRPr="00F14250">
        <w:t>Zn и Со</w:t>
      </w:r>
      <w:r>
        <w:t xml:space="preserve">, </w:t>
      </w:r>
      <w:r w:rsidRPr="00F14250">
        <w:t>Ве и Со</w:t>
      </w:r>
      <w:r>
        <w:t xml:space="preserve">, </w:t>
      </w:r>
      <w:r w:rsidRPr="00F14250">
        <w:t>В и Со</w:t>
      </w:r>
      <w:r>
        <w:t xml:space="preserve">, </w:t>
      </w:r>
      <w:r w:rsidRPr="00F14250">
        <w:t>а также между Ве и Ba</w:t>
      </w:r>
      <w:r>
        <w:t xml:space="preserve">, </w:t>
      </w:r>
      <w:r w:rsidRPr="00F14250">
        <w:t>Ва-Zr</w:t>
      </w:r>
      <w:r>
        <w:t xml:space="preserve">, </w:t>
      </w:r>
      <w:r w:rsidRPr="00F14250">
        <w:t>но с меньшим уровнем значимости. Связи между показателями являются значимыми положительными</w:t>
      </w:r>
      <w:r>
        <w:t xml:space="preserve">, </w:t>
      </w:r>
      <w:r w:rsidRPr="00F14250">
        <w:t>связи между остальными элементами можно считать незначимыми.</w:t>
      </w:r>
    </w:p>
    <w:p w:rsidR="00A86D55" w:rsidRPr="00F14250" w:rsidRDefault="00A86D55" w:rsidP="00A86D55">
      <w:pPr>
        <w:spacing w:before="120"/>
        <w:ind w:firstLine="567"/>
        <w:jc w:val="both"/>
      </w:pPr>
      <w:r w:rsidRPr="00F14250">
        <w:t>Одного корреляционного анализа недостаточно для выделения ассоциации элементов</w:t>
      </w:r>
      <w:r>
        <w:t xml:space="preserve">, </w:t>
      </w:r>
      <w:r w:rsidRPr="00F14250">
        <w:t>поэтому на данном этапе был использован метод построения дендрограммы</w:t>
      </w:r>
      <w:r>
        <w:t xml:space="preserve">, </w:t>
      </w:r>
      <w:r w:rsidRPr="00F14250">
        <w:t>основанный на проверке степени значимости и объединения в ассоциацию элементов</w:t>
      </w:r>
      <w:r>
        <w:t xml:space="preserve">, </w:t>
      </w:r>
      <w:r w:rsidRPr="00F14250">
        <w:t>связанных наиболее тесными положительными связями. Дендрограмма построена также с помощью программы SPSS (см. рис. 1). Она является составляющей метода кластерного анализа. Кластеры</w:t>
      </w:r>
      <w:r>
        <w:t xml:space="preserve">, </w:t>
      </w:r>
      <w:r w:rsidRPr="00F14250">
        <w:t>получающиеся в результате слияния</w:t>
      </w:r>
      <w:r>
        <w:t xml:space="preserve">, </w:t>
      </w:r>
      <w:r w:rsidRPr="00F14250">
        <w:t>отображаются горизонтальными линиями. При этом каждый шаг на шкале равен 0</w:t>
      </w:r>
      <w:r>
        <w:t xml:space="preserve">, </w:t>
      </w:r>
      <w:r w:rsidRPr="00F14250">
        <w:t>2 коэффициента корреляции.</w:t>
      </w:r>
    </w:p>
    <w:p w:rsidR="00A86D55" w:rsidRDefault="003E4A92" w:rsidP="00A86D55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оризонтальная дендрограмма" href="http://masters.donntu.edu.ua/2009/ggeo/kucheryna/library/gist.jpg" style="width:369pt;height:129.75pt;mso-wrap-distance-left:165pt;mso-wrap-distance-top:7.5pt;mso-wrap-distance-right:165pt;mso-wrap-distance-bottom:7.5pt" o:button="t">
            <v:imagedata r:id="rId4" o:title=""/>
          </v:shape>
        </w:pict>
      </w:r>
    </w:p>
    <w:p w:rsidR="00A86D55" w:rsidRDefault="00A86D55" w:rsidP="00A86D55">
      <w:pPr>
        <w:spacing w:before="120"/>
        <w:ind w:firstLine="567"/>
        <w:jc w:val="both"/>
      </w:pPr>
      <w:r w:rsidRPr="00F14250">
        <w:t>Рисунок 1</w:t>
      </w:r>
      <w:r>
        <w:t xml:space="preserve"> - </w:t>
      </w:r>
      <w:r w:rsidRPr="00F14250">
        <w:t>Горизонтальная дендрограмма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Таким образом</w:t>
      </w:r>
      <w:r>
        <w:t xml:space="preserve">, </w:t>
      </w:r>
      <w:r w:rsidRPr="00F14250">
        <w:t>данный метод кластерного анализа подтвердил полученные значимые положительные связи Zn и Со</w:t>
      </w:r>
      <w:r>
        <w:t xml:space="preserve">, </w:t>
      </w:r>
      <w:r w:rsidRPr="00F14250">
        <w:t>Zn и Ba с помощью матрицы корреляций. То есть выделена ассоциация элементов Со-Ba-Zn. Но</w:t>
      </w:r>
      <w:r>
        <w:t xml:space="preserve">, </w:t>
      </w:r>
      <w:r w:rsidRPr="00F14250">
        <w:t>картирование совместного распределения ассоциации показателей должно обуславливать большую контрастность карт</w:t>
      </w:r>
      <w:r>
        <w:t xml:space="preserve">, </w:t>
      </w:r>
      <w:r w:rsidRPr="00F14250">
        <w:t>поэтому необходимо было включить в ассоциацию и Be</w:t>
      </w:r>
      <w:r>
        <w:t xml:space="preserve">, </w:t>
      </w:r>
      <w:r w:rsidRPr="00F14250">
        <w:t>учитывая</w:t>
      </w:r>
      <w:r>
        <w:t xml:space="preserve">, </w:t>
      </w:r>
      <w:r w:rsidRPr="00F14250">
        <w:t>что его коэффициент корреляции удовлетворяет критическому уровню</w:t>
      </w:r>
      <w:r>
        <w:t xml:space="preserve">, </w:t>
      </w:r>
      <w:r w:rsidRPr="00F14250">
        <w:t xml:space="preserve">и связи по дендрограмме найдены с Co и Ве.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По полученной ассоциации элементов был рассчитан мультипликативный показатель (МП) по следующей формуле: Ba•Ве•Со•Zn. Перед расчетом значения элементов нормировались относительно ПДК (фона). Далее был определен фоновый уровень для территории</w:t>
      </w:r>
      <w:r>
        <w:t xml:space="preserve">, </w:t>
      </w:r>
      <w:r w:rsidRPr="00F14250">
        <w:t>соответствующий значению МП</w:t>
      </w:r>
      <w:r>
        <w:t xml:space="preserve"> - </w:t>
      </w:r>
      <w:r w:rsidRPr="00F14250">
        <w:t>0</w:t>
      </w:r>
      <w:r>
        <w:t xml:space="preserve">, </w:t>
      </w:r>
      <w:r w:rsidRPr="00F14250">
        <w:t>5 у.е.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Для комплексной оценки с помощью программы Surfer была построена карта суммарного загрязнения по рассчитанному МП</w:t>
      </w:r>
      <w:r>
        <w:t xml:space="preserve">, </w:t>
      </w:r>
      <w:r w:rsidRPr="00F14250">
        <w:t xml:space="preserve">и с помощью программы MapInfo изолинии значений МП были наложены на топографическую основу изучаемой территории.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Анализируя полученную карту распределения МП</w:t>
      </w:r>
      <w:r>
        <w:t xml:space="preserve">, </w:t>
      </w:r>
      <w:r w:rsidRPr="00F14250">
        <w:t>отмечено</w:t>
      </w:r>
      <w:r>
        <w:t xml:space="preserve">, </w:t>
      </w:r>
      <w:r w:rsidRPr="00F14250">
        <w:t>что максимальный показатель сосредоточен в центре</w:t>
      </w:r>
      <w:r>
        <w:t xml:space="preserve">, </w:t>
      </w:r>
      <w:r w:rsidRPr="00F14250">
        <w:t>на юге и юго-востоке территории. Аномалии приходятся на место расположения центральной промплощадки</w:t>
      </w:r>
      <w:r>
        <w:t xml:space="preserve">, </w:t>
      </w:r>
      <w:r w:rsidRPr="00F14250">
        <w:t>породного отвала и пруда-отстойника. Восточный часть аномалии скорее всего связана с веткой железной дороги</w:t>
      </w:r>
      <w:r>
        <w:t xml:space="preserve">, </w:t>
      </w:r>
      <w:r w:rsidRPr="00F14250">
        <w:t>проходящей прямо через ее центр</w:t>
      </w:r>
      <w:r>
        <w:t xml:space="preserve">, </w:t>
      </w:r>
      <w:r w:rsidRPr="00F14250">
        <w:t xml:space="preserve">а высокое содержание на юго-востоке приурочено к массивам застройки г.Угледар (район гаражей личного автотранспорта).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Основные результаты геоэкологических исследований на поле шахты «Южно-Донбасская» № 3 сводятся к следующему: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1. Геологическая среда в районе проведенных работ</w:t>
      </w:r>
      <w:r>
        <w:t xml:space="preserve">, </w:t>
      </w:r>
      <w:r w:rsidRPr="00F14250">
        <w:t>исключая атмосферный и шахтный воздух</w:t>
      </w:r>
      <w:r>
        <w:t xml:space="preserve">, </w:t>
      </w:r>
      <w:r w:rsidRPr="00F14250">
        <w:t>частично загрязнена органическими веществами и химическими элементами.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2. В водной среде наблюдается превышение нормативов элементами I класса опасности (свинец</w:t>
      </w:r>
      <w:r>
        <w:t xml:space="preserve"> - </w:t>
      </w:r>
      <w:r w:rsidRPr="00F14250">
        <w:t>единичные пробы)</w:t>
      </w:r>
      <w:r>
        <w:t xml:space="preserve">, </w:t>
      </w:r>
      <w:r w:rsidRPr="00F14250">
        <w:t>II класса опасности (литий</w:t>
      </w:r>
      <w:r>
        <w:t xml:space="preserve"> - </w:t>
      </w:r>
      <w:r w:rsidRPr="00F14250">
        <w:t xml:space="preserve">3 ПДК). Элементами III класса опасности загрязнена лишь поверхностная и шахтная вода (марганец и барий в концентрациях до 12 и 26 ПДК соответственно).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3. Почвогрунты загрязнены токсичными и вредными химическими элементами всех классов опасности</w:t>
      </w:r>
      <w:r>
        <w:t xml:space="preserve">, </w:t>
      </w:r>
      <w:r w:rsidRPr="00F14250">
        <w:t>значения которых превышают фон более</w:t>
      </w:r>
      <w:r>
        <w:t xml:space="preserve">, </w:t>
      </w:r>
      <w:r w:rsidRPr="00F14250">
        <w:t xml:space="preserve">чем в 2 раза.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Таким образом</w:t>
      </w:r>
      <w:r>
        <w:t xml:space="preserve">, </w:t>
      </w:r>
      <w:r w:rsidRPr="00F14250">
        <w:t>загрязнение площади исследуемого объекта охватывает все среды и в большей степени связано с деятельностью предприятия. Это несет в себе массу негативных последствий как для природы в целом</w:t>
      </w:r>
      <w:r>
        <w:t xml:space="preserve">, </w:t>
      </w:r>
      <w:r w:rsidRPr="00F14250">
        <w:t xml:space="preserve">так и для человека.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Решения экологических проблем</w:t>
      </w:r>
      <w:r>
        <w:t xml:space="preserve">, </w:t>
      </w:r>
      <w:r w:rsidRPr="00F14250">
        <w:t>связанных с деятельностью предприятий угольной промышленности Донецкой области в целом и конкретного исследуемого объекта</w:t>
      </w:r>
      <w:r>
        <w:t xml:space="preserve">, </w:t>
      </w:r>
      <w:r w:rsidRPr="00F14250">
        <w:t>требует комплексного подхода. Основные направления решения этих проблем</w:t>
      </w:r>
      <w:r>
        <w:t xml:space="preserve">, </w:t>
      </w:r>
      <w:r w:rsidRPr="00F14250">
        <w:t>на наш взгляд следующие: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1. Внедрение процессов добычи угля без выдачи пустой породы на поверхность и восстановление системы профилактики от самовозгорания породных отвалов.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2. Максимальное использование газа-метана</w:t>
      </w:r>
      <w:r>
        <w:t xml:space="preserve">, </w:t>
      </w:r>
      <w:r w:rsidRPr="00F14250">
        <w:t>который выделяется из угольных пластов; переход автотранспорта на газообразное топливо.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3. Предупреждение фильтрации вредных веществ из действующих шахтных отстойников</w:t>
      </w:r>
      <w:r>
        <w:t xml:space="preserve">, </w:t>
      </w:r>
      <w:r w:rsidRPr="00F14250">
        <w:t>как в подземные водоносные горизонты</w:t>
      </w:r>
      <w:r>
        <w:t xml:space="preserve">, </w:t>
      </w:r>
      <w:r w:rsidRPr="00F14250">
        <w:t>так и поверхностные водотоки. При этом особое внимание следует уделять активным в современную эпоху тектоническим структурам</w:t>
      </w:r>
      <w:r>
        <w:t xml:space="preserve">, </w:t>
      </w:r>
      <w:r w:rsidRPr="00F14250">
        <w:t xml:space="preserve">которые являются проводниками фильтрирующихся веществ в недрах.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4. Снижение объемов образования вредных отходов</w:t>
      </w:r>
      <w:r>
        <w:t xml:space="preserve">, </w:t>
      </w:r>
      <w:r w:rsidRPr="00F14250">
        <w:t>их последующая утилизация; ликвидация хранилищ высокотоксичных отходов; упорядочение полигонов или мест хранения производственных отходов.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5. Рекультивация нарушенных земель с восстановлением сельскохозяйственной</w:t>
      </w:r>
      <w:r>
        <w:t xml:space="preserve">, </w:t>
      </w:r>
      <w:r w:rsidRPr="00F14250">
        <w:t>рекреационной или селитебной их ценности</w:t>
      </w:r>
      <w:r>
        <w:t xml:space="preserve">, </w:t>
      </w:r>
      <w:r w:rsidRPr="00F14250">
        <w:t>например</w:t>
      </w:r>
      <w:r>
        <w:t xml:space="preserve">, </w:t>
      </w:r>
      <w:r w:rsidRPr="00F14250">
        <w:t xml:space="preserve">глубинная вспашка (до </w:t>
      </w:r>
      <w:smartTag w:uri="urn:schemas-microsoft-com:office:smarttags" w:element="metricconverter">
        <w:smartTagPr>
          <w:attr w:name="ProductID" w:val="1 м"/>
        </w:smartTagPr>
        <w:r w:rsidRPr="00F14250">
          <w:t>1 м</w:t>
        </w:r>
      </w:smartTag>
      <w:r w:rsidRPr="00F14250">
        <w:t>).</w:t>
      </w:r>
    </w:p>
    <w:p w:rsidR="00A86D55" w:rsidRDefault="00A86D55" w:rsidP="00A86D55">
      <w:pPr>
        <w:spacing w:before="120"/>
        <w:ind w:firstLine="567"/>
        <w:jc w:val="both"/>
      </w:pPr>
      <w:r w:rsidRPr="00F14250">
        <w:t xml:space="preserve">Выполнение вышеизложенных направлений является одной из важнейших задач в сфере защиты окружающей природной среды. </w:t>
      </w:r>
    </w:p>
    <w:p w:rsidR="00A86D55" w:rsidRPr="00CC4F29" w:rsidRDefault="00A86D55" w:rsidP="00A86D55">
      <w:pPr>
        <w:spacing w:before="120"/>
        <w:jc w:val="center"/>
        <w:rPr>
          <w:b/>
          <w:sz w:val="28"/>
        </w:rPr>
      </w:pPr>
      <w:r w:rsidRPr="00CC4F29">
        <w:rPr>
          <w:b/>
          <w:sz w:val="28"/>
        </w:rPr>
        <w:t>Список литературы</w:t>
      </w:r>
    </w:p>
    <w:p w:rsidR="00A86D55" w:rsidRPr="00F14250" w:rsidRDefault="00A86D55" w:rsidP="00A86D55">
      <w:pPr>
        <w:spacing w:before="120"/>
        <w:ind w:firstLine="567"/>
        <w:jc w:val="both"/>
      </w:pPr>
      <w:r w:rsidRPr="00F14250">
        <w:t>Алексеенко В.А. Экологическая геохимия. Учебник</w:t>
      </w:r>
      <w:r>
        <w:t xml:space="preserve">, </w:t>
      </w:r>
      <w:r w:rsidRPr="00F14250">
        <w:t>Москва</w:t>
      </w:r>
      <w:r>
        <w:t xml:space="preserve">, </w:t>
      </w:r>
      <w:r w:rsidRPr="00F14250">
        <w:t>Логос</w:t>
      </w:r>
      <w:r>
        <w:t xml:space="preserve">, </w:t>
      </w:r>
      <w:r w:rsidRPr="00F14250">
        <w:t>2000</w:t>
      </w:r>
      <w:r>
        <w:t xml:space="preserve">, </w:t>
      </w:r>
      <w:r w:rsidRPr="00F14250">
        <w:t xml:space="preserve">627с. </w:t>
      </w:r>
    </w:p>
    <w:p w:rsidR="00A86D55" w:rsidRDefault="00A86D55" w:rsidP="00A86D55">
      <w:pPr>
        <w:spacing w:before="120"/>
        <w:ind w:firstLine="567"/>
        <w:jc w:val="both"/>
      </w:pPr>
      <w:r w:rsidRPr="00F14250">
        <w:t>Земля тривоги нашої. За матеріалами доповіді про стан навколишнього природного середовища в Донецькій області у 2003 році</w:t>
      </w:r>
      <w:r>
        <w:t xml:space="preserve">, </w:t>
      </w:r>
      <w:r w:rsidRPr="00F14250">
        <w:t>Під ред. С.В.Третьякова</w:t>
      </w:r>
      <w:r>
        <w:t xml:space="preserve">, </w:t>
      </w:r>
      <w:r w:rsidRPr="00F14250">
        <w:t>Донецьк</w:t>
      </w:r>
      <w:r>
        <w:t xml:space="preserve">, </w:t>
      </w:r>
      <w:r w:rsidRPr="00F14250">
        <w:t>Новый мир</w:t>
      </w:r>
      <w:r>
        <w:t xml:space="preserve">, </w:t>
      </w:r>
      <w:r w:rsidRPr="00F14250">
        <w:t>2003</w:t>
      </w:r>
      <w:r>
        <w:t xml:space="preserve">, </w:t>
      </w:r>
      <w:r w:rsidRPr="00F14250">
        <w:t xml:space="preserve">158с.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D55"/>
    <w:rsid w:val="000445E2"/>
    <w:rsid w:val="000A529E"/>
    <w:rsid w:val="001A35F6"/>
    <w:rsid w:val="003E4A92"/>
    <w:rsid w:val="00655683"/>
    <w:rsid w:val="00811DD4"/>
    <w:rsid w:val="00A86D55"/>
    <w:rsid w:val="00CC4F29"/>
    <w:rsid w:val="00DA27CA"/>
    <w:rsid w:val="00F1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5CAE17B-B2F4-4544-9A44-D208E0F1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D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86D55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A86D55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1673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Влияние деятельности шахты «Южно-Донбасская» № 3 на загрязнение почвогрунтов шахтного поля</vt:lpstr>
    </vt:vector>
  </TitlesOfParts>
  <Company>Home</Company>
  <LinksUpToDate>false</LinksUpToDate>
  <CharactersWithSpaces>11191</CharactersWithSpaces>
  <SharedDoc>false</SharedDoc>
  <HLinks>
    <vt:vector size="6" baseType="variant">
      <vt:variant>
        <vt:i4>5505093</vt:i4>
      </vt:variant>
      <vt:variant>
        <vt:i4>22072</vt:i4>
      </vt:variant>
      <vt:variant>
        <vt:i4>1025</vt:i4>
      </vt:variant>
      <vt:variant>
        <vt:i4>4</vt:i4>
      </vt:variant>
      <vt:variant>
        <vt:lpwstr>http://masters.donntu.edu.ua/2009/ggeo/kucheryna/library/gist.jpg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деятельности шахты «Южно-Донбасская» № 3 на загрязнение почвогрунтов шахтного поля</dc:title>
  <dc:subject/>
  <dc:creator>User</dc:creator>
  <cp:keywords/>
  <dc:description/>
  <cp:lastModifiedBy>admin</cp:lastModifiedBy>
  <cp:revision>2</cp:revision>
  <dcterms:created xsi:type="dcterms:W3CDTF">2014-02-20T05:10:00Z</dcterms:created>
  <dcterms:modified xsi:type="dcterms:W3CDTF">2014-02-20T05:10:00Z</dcterms:modified>
</cp:coreProperties>
</file>