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A95" w:rsidRPr="00DC32D2" w:rsidRDefault="00BC2A95" w:rsidP="00BC2A95">
      <w:pPr>
        <w:spacing w:before="120"/>
        <w:jc w:val="center"/>
        <w:rPr>
          <w:b/>
          <w:bCs/>
          <w:sz w:val="32"/>
          <w:szCs w:val="32"/>
        </w:rPr>
      </w:pPr>
      <w:r w:rsidRPr="00DC32D2">
        <w:rPr>
          <w:b/>
          <w:bCs/>
          <w:sz w:val="32"/>
          <w:szCs w:val="32"/>
        </w:rPr>
        <w:t>Калининградская область</w:t>
      </w:r>
    </w:p>
    <w:p w:rsidR="00BC2A95" w:rsidRPr="00AB0798" w:rsidRDefault="00BC2A95" w:rsidP="00BC2A95">
      <w:pPr>
        <w:spacing w:before="120"/>
        <w:ind w:firstLine="567"/>
        <w:jc w:val="both"/>
        <w:rPr>
          <w:sz w:val="24"/>
          <w:szCs w:val="24"/>
        </w:rPr>
      </w:pPr>
      <w:r w:rsidRPr="00AB0798">
        <w:rPr>
          <w:sz w:val="28"/>
          <w:szCs w:val="28"/>
        </w:rPr>
        <w:t>Федоров Г.М., Корнеевец В.С.</w:t>
      </w:r>
    </w:p>
    <w:p w:rsidR="00BC2A95" w:rsidRPr="00AB0798" w:rsidRDefault="00BC2A95" w:rsidP="00BC2A95">
      <w:pPr>
        <w:spacing w:before="120"/>
        <w:ind w:firstLine="567"/>
        <w:jc w:val="both"/>
        <w:rPr>
          <w:sz w:val="24"/>
          <w:szCs w:val="24"/>
        </w:rPr>
      </w:pPr>
      <w:r w:rsidRPr="00AB0798">
        <w:rPr>
          <w:sz w:val="24"/>
          <w:szCs w:val="24"/>
        </w:rPr>
        <w:t>Калининградская область – российский эксклав</w:t>
      </w:r>
      <w:r w:rsidRPr="00AB0798">
        <w:rPr>
          <w:sz w:val="24"/>
          <w:szCs w:val="24"/>
        </w:rPr>
        <w:footnoteReference w:id="1"/>
      </w:r>
      <w:r w:rsidRPr="00AB0798">
        <w:rPr>
          <w:sz w:val="24"/>
          <w:szCs w:val="24"/>
        </w:rPr>
        <w:t xml:space="preserve"> на Балтийском море (рис. 4). На севере и востоке она граничит с Литвой, на юге - с Польшей. На западе расположено 140-километровое морское побережье.</w:t>
      </w:r>
    </w:p>
    <w:p w:rsidR="00BC2A95" w:rsidRPr="00AB0798" w:rsidRDefault="00BC2A95" w:rsidP="00BC2A95">
      <w:pPr>
        <w:spacing w:before="120"/>
        <w:ind w:firstLine="567"/>
        <w:jc w:val="both"/>
        <w:rPr>
          <w:sz w:val="24"/>
          <w:szCs w:val="24"/>
        </w:rPr>
      </w:pPr>
      <w:r w:rsidRPr="00AB0798">
        <w:rPr>
          <w:sz w:val="24"/>
          <w:szCs w:val="24"/>
        </w:rPr>
        <w:t>Географическое положение области очень удобно для разнообразных международных контактов. Но ее территориальная изолированность и относительная удаленность от основной части страны вызывает сейчас определенные сложности в развитии народного хозяйства.</w:t>
      </w:r>
    </w:p>
    <w:p w:rsidR="00BC2A95" w:rsidRDefault="00BC2A95" w:rsidP="00BC2A95">
      <w:pPr>
        <w:spacing w:before="120"/>
        <w:ind w:firstLine="567"/>
        <w:jc w:val="both"/>
        <w:rPr>
          <w:sz w:val="24"/>
          <w:szCs w:val="24"/>
        </w:rPr>
      </w:pPr>
      <w:r w:rsidRPr="00AB0798">
        <w:rPr>
          <w:sz w:val="24"/>
          <w:szCs w:val="24"/>
        </w:rPr>
        <w:t>Природные условия и ресурсы области весьма разнообразны для небольшого по площади территории региона (15,1 тыс. кв. км, включая</w:t>
      </w:r>
      <w:r>
        <w:rPr>
          <w:sz w:val="24"/>
          <w:szCs w:val="24"/>
        </w:rPr>
        <w:t xml:space="preserve"> </w:t>
      </w:r>
      <w:r w:rsidRPr="00AB0798">
        <w:rPr>
          <w:sz w:val="24"/>
          <w:szCs w:val="24"/>
        </w:rPr>
        <w:t>1,8 тыс. кв. км акватории морских заливов).</w:t>
      </w:r>
    </w:p>
    <w:p w:rsidR="00BC2A95" w:rsidRPr="00AB0798" w:rsidRDefault="00BC2A95" w:rsidP="00BC2A95">
      <w:pPr>
        <w:spacing w:before="120"/>
        <w:ind w:firstLine="567"/>
        <w:jc w:val="both"/>
        <w:rPr>
          <w:sz w:val="24"/>
          <w:szCs w:val="24"/>
        </w:rPr>
      </w:pPr>
      <w:r w:rsidRPr="00AB0798">
        <w:rPr>
          <w:sz w:val="24"/>
          <w:szCs w:val="24"/>
        </w:rPr>
        <w:t>Переходный от морского к континентальному климат достаточно мягок. Среднеянварские температуры колеблются от –2 до –4 градусов, среднеиюльские составляют +17 градусов. Количество осадков составляет около 700 мм в год. Длительный и влажный, хотя и прохладный, вегетационный период обусловливает самую высокую в стране продуктивность естественных кормовых угодий,</w:t>
      </w:r>
      <w:r>
        <w:rPr>
          <w:sz w:val="24"/>
          <w:szCs w:val="24"/>
        </w:rPr>
        <w:t xml:space="preserve"> </w:t>
      </w:r>
      <w:r w:rsidRPr="00AB0798">
        <w:rPr>
          <w:sz w:val="24"/>
          <w:szCs w:val="24"/>
        </w:rPr>
        <w:t>благоприятствует выращиванию кормовых и зерновых культур, овощей. Однако избыточное увлажнение при плоском низменном рельефе требует мелиорации земель, а промывной режим относительно бедных гумусом дерново-подзолистых почв -</w:t>
      </w:r>
      <w:r>
        <w:rPr>
          <w:sz w:val="24"/>
          <w:szCs w:val="24"/>
        </w:rPr>
        <w:t xml:space="preserve"> </w:t>
      </w:r>
      <w:r w:rsidRPr="00AB0798">
        <w:rPr>
          <w:sz w:val="24"/>
          <w:szCs w:val="24"/>
        </w:rPr>
        <w:t xml:space="preserve">большого количества удобрений. </w:t>
      </w:r>
    </w:p>
    <w:p w:rsidR="00BC2A95" w:rsidRPr="00AB0798" w:rsidRDefault="00BC2A95" w:rsidP="00BC2A95">
      <w:pPr>
        <w:spacing w:before="120"/>
        <w:ind w:firstLine="567"/>
        <w:jc w:val="both"/>
        <w:rPr>
          <w:sz w:val="24"/>
          <w:szCs w:val="24"/>
        </w:rPr>
      </w:pPr>
      <w:r w:rsidRPr="00AB0798">
        <w:rPr>
          <w:sz w:val="24"/>
          <w:szCs w:val="24"/>
        </w:rPr>
        <w:t>Почти вся территория области покрыта осушительными мелиоративными каналами. Около тысячи квадратных километров занимают расположенные ниже уровня моря польдерные земли. Они ограждены от затопления дамбами общей протяженностью 700 км; для откачки воды действуют насосные станции.</w:t>
      </w:r>
    </w:p>
    <w:p w:rsidR="00BC2A95" w:rsidRPr="00AB0798" w:rsidRDefault="00BC2A95" w:rsidP="00BC2A95">
      <w:pPr>
        <w:spacing w:before="120"/>
        <w:ind w:firstLine="567"/>
        <w:jc w:val="both"/>
        <w:rPr>
          <w:sz w:val="24"/>
          <w:szCs w:val="24"/>
        </w:rPr>
      </w:pPr>
      <w:r w:rsidRPr="00AB0798">
        <w:rPr>
          <w:sz w:val="24"/>
          <w:szCs w:val="24"/>
        </w:rPr>
        <w:t>Крупнейшими внутренними водоемами являются пресноводный Куршский залив и слабосоленый Калининградский (относящаяся к области часть Вислинского залива). Они имеют немаловажное рыбопромысловое значение. Добываются лещ, судак, салака, угорь. Крупнейшие реки области – Неман и Преголя. Они соединены каналами в единую водную систему.</w:t>
      </w:r>
    </w:p>
    <w:p w:rsidR="00BC2A95" w:rsidRPr="00AB0798" w:rsidRDefault="00BC2A95" w:rsidP="00BC2A95">
      <w:pPr>
        <w:spacing w:before="120"/>
        <w:ind w:firstLine="567"/>
        <w:jc w:val="both"/>
        <w:rPr>
          <w:sz w:val="24"/>
          <w:szCs w:val="24"/>
        </w:rPr>
      </w:pPr>
      <w:r w:rsidRPr="00AB0798">
        <w:rPr>
          <w:sz w:val="24"/>
          <w:szCs w:val="24"/>
        </w:rPr>
        <w:t xml:space="preserve">Лесные ресурсы незначительны. Смешанные и широколиственные леса занимают всего 18% территории, при этом 40% лесов – искусственного происхождения. Леса имеют в основном природоохранное и рекреационное значение. С целью сохранения уникальной растительности дюнных ландшафтов и их животного мира создан национальный парк “Куршская коса”. </w:t>
      </w:r>
    </w:p>
    <w:p w:rsidR="00BC2A95" w:rsidRPr="00AB0798" w:rsidRDefault="00BC2A95" w:rsidP="00BC2A95">
      <w:pPr>
        <w:spacing w:before="120"/>
        <w:ind w:firstLine="567"/>
        <w:jc w:val="both"/>
        <w:rPr>
          <w:sz w:val="24"/>
          <w:szCs w:val="24"/>
        </w:rPr>
      </w:pPr>
      <w:r w:rsidRPr="00AB0798">
        <w:rPr>
          <w:sz w:val="24"/>
          <w:szCs w:val="24"/>
        </w:rPr>
        <w:t xml:space="preserve">Область обладает 90% мировых запасов полудрагоценного камня – янтаря. Прогнозные ресурсы расположенного на Калининградском полуострове месторождения составляют 300 тыс. т (при максимально достигавшемся годовом уровне добычи 700 т; сейчас добывается 300-400 т янтаря в год). Около 16 млн. т составляют разведанные запасы нефти, из них более половины – на шельфе. Добыча сейчас не превышает 1 млн. т в год; определенные перспективы роста нефтедобычи связаны с освоением морских месторождений. До 3 млрд. т составляют запасы торфа; он добывается для нужд сельского хозяйства. Разрабатываются месторождения строительных материалов, минеральных вод; для нужд приморских курортов Светлогорска и Зеленоградска добываются лечебные грязи. Имеются проекты освоения больших ресурсов каменной соли, разработки небольшого месторождения бурого угля (пригодного для получения горного воска). </w:t>
      </w:r>
    </w:p>
    <w:p w:rsidR="00BC2A95" w:rsidRPr="00AB0798" w:rsidRDefault="00BC2A95" w:rsidP="00BC2A95">
      <w:pPr>
        <w:spacing w:before="120"/>
        <w:ind w:firstLine="567"/>
        <w:jc w:val="both"/>
        <w:rPr>
          <w:sz w:val="24"/>
          <w:szCs w:val="24"/>
        </w:rPr>
      </w:pPr>
      <w:r w:rsidRPr="00AB0798">
        <w:rPr>
          <w:sz w:val="24"/>
          <w:szCs w:val="24"/>
        </w:rPr>
        <w:t>Калининградская область имеет своеобразную историю, сказывающуюся на особенностях ее экономического и социального развития. До 1945 года эта территория на протяжении семи веков относилась к немецким владениям. В первой половине Х111 века она была завоевана немецким Тевтонским орденом, покорившим племена проживавших здесь балтийских народов</w:t>
      </w:r>
      <w:r>
        <w:rPr>
          <w:sz w:val="24"/>
          <w:szCs w:val="24"/>
        </w:rPr>
        <w:t xml:space="preserve"> </w:t>
      </w:r>
      <w:r w:rsidRPr="00AB0798">
        <w:rPr>
          <w:sz w:val="24"/>
          <w:szCs w:val="24"/>
        </w:rPr>
        <w:t xml:space="preserve">пруссов и куршей. С течением времени они были частью уничтожены во время многочисленных восстаний против захватчиков, частью ассимилированы. </w:t>
      </w:r>
    </w:p>
    <w:p w:rsidR="00BC2A95" w:rsidRDefault="00BC2A95" w:rsidP="00BC2A95">
      <w:pPr>
        <w:spacing w:before="120"/>
        <w:ind w:firstLine="567"/>
        <w:jc w:val="both"/>
        <w:rPr>
          <w:sz w:val="24"/>
          <w:szCs w:val="24"/>
        </w:rPr>
      </w:pPr>
      <w:r w:rsidRPr="00AB0798">
        <w:rPr>
          <w:sz w:val="24"/>
          <w:szCs w:val="24"/>
        </w:rPr>
        <w:t>Колонизованная немцами Восточная Пруссия являлась плацдармом экспансии Германии на восток. На Потсдамской конференции</w:t>
      </w:r>
      <w:r w:rsidRPr="00AB0798">
        <w:rPr>
          <w:sz w:val="24"/>
          <w:szCs w:val="24"/>
        </w:rPr>
        <w:footnoteReference w:id="2"/>
      </w:r>
      <w:r w:rsidRPr="00AB0798">
        <w:rPr>
          <w:sz w:val="24"/>
          <w:szCs w:val="24"/>
        </w:rPr>
        <w:t xml:space="preserve">, подводившей итоги второй мировой войны, было принято решение о ликвидации этого плацдарма и передаче северной части Восточной Пруссии Советскому Союзу, а южной части – Польше. 7 апреля 1946 года в составе Российской Федерации была образована Кенигсбергская область, переименованная в июне того же года в Калининградскую область. Нерушимость сложившихся границ закреплена международными договорами СССР, в том числе с ФРГ. После ликвидации СССР его правопреемником стала Российская Федерация, что признано мировым сообществом. Поэтому сохраняется действие всех заключенных СССР договоров, в том числе затрагивающих и вопросы Калининградской области. </w:t>
      </w:r>
    </w:p>
    <w:p w:rsidR="00BC2A95" w:rsidRDefault="00BC2A95" w:rsidP="00BC2A95">
      <w:pPr>
        <w:spacing w:before="120"/>
        <w:ind w:firstLine="567"/>
        <w:jc w:val="both"/>
        <w:rPr>
          <w:sz w:val="24"/>
          <w:szCs w:val="24"/>
        </w:rPr>
      </w:pPr>
      <w:r w:rsidRPr="00AB0798">
        <w:rPr>
          <w:sz w:val="24"/>
          <w:szCs w:val="24"/>
        </w:rPr>
        <w:t>С 1945 года началось заселение территории области переселенцами из различных регионов СССР, принявшее массовый характер после утверждения в 1946 году специальной программы. Остававшееся немецкое население в соответствии с решениями Потсдамской конференции было выселено в 1948-1951 годах в Германию. К середине 1950-х годов прибыло почти полмиллиона переселенцев. В последующем их приток снизился, и вплоть до начала 1990-х годов население области увеличивалось преимущественно за счет естественного прироста. К 1999 году число жителей достигло 950 тысяч человек (до войны здесь проживало 1170 тыс. человек). Численность населения больше довоенной в городах, особенно в Калининграде, где проживает 430 тыс. жителей. В сельской местности – намного меньше.</w:t>
      </w:r>
      <w:r>
        <w:rPr>
          <w:sz w:val="24"/>
          <w:szCs w:val="24"/>
        </w:rPr>
        <w:t xml:space="preserve"> </w:t>
      </w:r>
    </w:p>
    <w:p w:rsidR="00BC2A95" w:rsidRPr="00AB0798" w:rsidRDefault="00BC2A95" w:rsidP="00BC2A95">
      <w:pPr>
        <w:spacing w:before="120"/>
        <w:ind w:firstLine="567"/>
        <w:jc w:val="both"/>
        <w:rPr>
          <w:sz w:val="24"/>
          <w:szCs w:val="24"/>
        </w:rPr>
      </w:pPr>
      <w:r w:rsidRPr="00AB0798">
        <w:rPr>
          <w:sz w:val="24"/>
          <w:szCs w:val="24"/>
        </w:rPr>
        <w:t xml:space="preserve">Демографическая ситуация в области, как и в других российских областях, неблагоприятная. В 1990-е годы резко снизилась рождаемость, повысилась смертность, имеет место естественная убыль населения. Но население области возрастает, так как приток мигрантов значительно больше оттока населения. Ежегодное положительное сальдо миграции составляет 10-15 тысяч человек, и население области увеличивается на 6-7 тысяч человек в год. Значительную часть приезжающих на жительство составляют беженцы и вынужденные переселенцы – их зарегистрировано около 10 тысяч человек. Это русские из бывших союзных республик, в том числе из соседней Прибалтики, немцы из Казахстана и Средней Азии, армяне из Азербайджана, азербайджанцы. </w:t>
      </w:r>
    </w:p>
    <w:p w:rsidR="00BC2A95" w:rsidRPr="00AB0798" w:rsidRDefault="00BC2A95" w:rsidP="00BC2A95">
      <w:pPr>
        <w:spacing w:before="120"/>
        <w:ind w:firstLine="567"/>
        <w:jc w:val="both"/>
        <w:rPr>
          <w:sz w:val="24"/>
          <w:szCs w:val="24"/>
        </w:rPr>
      </w:pPr>
      <w:r w:rsidRPr="00AB0798">
        <w:rPr>
          <w:sz w:val="24"/>
          <w:szCs w:val="24"/>
        </w:rPr>
        <w:t xml:space="preserve">В результате миграций происходят некоторые изменения национальной структуры населения. Хотя доля русских среди жителей области остается довольно стабильной и составляет уже в течение двух десятилетий около 78%, уменьшается доля белорусов, литовцев, евреев, возрастает – украинцев, азербайджанцев, и, в особенности, армян и немцев. Сейчас удельный вес белорусов составляет 8%, украинцев – более 7%. Среди остальных 7% наиболее многочисленны литовцы (2%), на представителей каждой из остальных национальностей приходится менее 1% (это, в порядке убывания численности, армяне, немцы, поляки, татары, мордва, евреи, чуваши, азербайджанцы и др.). </w:t>
      </w:r>
    </w:p>
    <w:p w:rsidR="00BC2A95" w:rsidRPr="00AB0798" w:rsidRDefault="00BC2A95" w:rsidP="00BC2A95">
      <w:pPr>
        <w:spacing w:before="120"/>
        <w:ind w:firstLine="567"/>
        <w:jc w:val="both"/>
        <w:rPr>
          <w:sz w:val="24"/>
          <w:szCs w:val="24"/>
        </w:rPr>
      </w:pPr>
      <w:r w:rsidRPr="00AB0798">
        <w:rPr>
          <w:sz w:val="24"/>
          <w:szCs w:val="24"/>
        </w:rPr>
        <w:t>Что касается немецкого населения, то к началу 1950-х годов оно было выселено почти полностью; осталось только несколько сот человек (преимущественно немок, вышедших замуж за русских). С конца 1980-х годов начался приток мигрантов из других регионов СССР. В начале 1990-х некоторые активисты немецкой общины в Советском Союзе (а потом в Российской Федерации), политики и публицисты в Германии ставили вопрос об образовании на территории Калининградской области автономной немецкой республики с переселением сюда до 200 тысяч и более “советских” немцев. Этот вопрос был решен отрицательно, но и индивидуальному переселению не чинятся препятствия. Сейчас численность проживающих в области немцев составляет около 7 тысяч человек. Часть приезжающих затем переселяются в ФРГ (в 1997 году – около 700 человек). Продолжается отток евреев в США и Израиль (около 200 человек в 1997 г.), притом, что их численность в области за последние 20 лет снизилась в 1,5 раза и не превышает сейчас 3 тысячи</w:t>
      </w:r>
      <w:r>
        <w:rPr>
          <w:sz w:val="24"/>
          <w:szCs w:val="24"/>
        </w:rPr>
        <w:t xml:space="preserve"> </w:t>
      </w:r>
      <w:r w:rsidRPr="00AB0798">
        <w:rPr>
          <w:sz w:val="24"/>
          <w:szCs w:val="24"/>
        </w:rPr>
        <w:t xml:space="preserve">человек (0,3% населения). </w:t>
      </w:r>
    </w:p>
    <w:p w:rsidR="00BC2A95" w:rsidRPr="00AB0798" w:rsidRDefault="00BC2A95" w:rsidP="00BC2A95">
      <w:pPr>
        <w:spacing w:before="120"/>
        <w:ind w:firstLine="567"/>
        <w:jc w:val="both"/>
        <w:rPr>
          <w:sz w:val="24"/>
          <w:szCs w:val="24"/>
        </w:rPr>
      </w:pPr>
      <w:r w:rsidRPr="00AB0798">
        <w:rPr>
          <w:sz w:val="24"/>
          <w:szCs w:val="24"/>
        </w:rPr>
        <w:t>Калининградская область плотно заселена и высоко урбанизирована. Плотность населения составляет 63 человека на квадратный километр. Это в 7 с лишним раз больше, чем в среднем по стране и больше, чем в соседней Литве, наиболее плотно заселенной из прибалтийских республик. Наиболее заселена западная, приморская часть области. Почти всю ее занимает агломерация, сформировавшаяся вокруг областного центра с населением около 600 тысяч человек. Меньше плотность населения периферийных северных и восточных районов.</w:t>
      </w:r>
    </w:p>
    <w:p w:rsidR="00BC2A95" w:rsidRPr="00AB0798" w:rsidRDefault="00BC2A95" w:rsidP="00BC2A95">
      <w:pPr>
        <w:spacing w:before="120"/>
        <w:ind w:firstLine="567"/>
        <w:jc w:val="both"/>
        <w:rPr>
          <w:sz w:val="24"/>
          <w:szCs w:val="24"/>
        </w:rPr>
      </w:pPr>
      <w:r w:rsidRPr="00AB0798">
        <w:rPr>
          <w:sz w:val="24"/>
          <w:szCs w:val="24"/>
        </w:rPr>
        <w:t>Городское население составляет 78%. Кроме Калининграда, остальные 21 город и 5 поселков городского типа невелики по размерам. Большинство из них не достигают даже установленного в Российской Федерации для городов ценза в 12 тысяч жителей. По 40-50 тысяч (“полусредние города”) насчитывают Советск (до 1946 г. – Тильзит,</w:t>
      </w:r>
      <w:r>
        <w:rPr>
          <w:sz w:val="24"/>
          <w:szCs w:val="24"/>
        </w:rPr>
        <w:t xml:space="preserve"> </w:t>
      </w:r>
      <w:r w:rsidRPr="00AB0798">
        <w:rPr>
          <w:sz w:val="24"/>
          <w:szCs w:val="24"/>
        </w:rPr>
        <w:t>известный в истории по Тильзитскому миру 1807 г.)</w:t>
      </w:r>
      <w:r>
        <w:rPr>
          <w:sz w:val="24"/>
          <w:szCs w:val="24"/>
        </w:rPr>
        <w:t xml:space="preserve"> </w:t>
      </w:r>
      <w:r w:rsidRPr="00AB0798">
        <w:rPr>
          <w:sz w:val="24"/>
          <w:szCs w:val="24"/>
        </w:rPr>
        <w:t>и Черняховск. По 30-30 тысяч – Балтийск, главная база Балтийского флота, Гусев и новый, образованный в советское время город – Светлый. Свыше 12 тыс. жителей имеют также Неман и Гвардейск.</w:t>
      </w:r>
    </w:p>
    <w:p w:rsidR="00BC2A95" w:rsidRPr="00AB0798" w:rsidRDefault="00BC2A95" w:rsidP="00BC2A95">
      <w:pPr>
        <w:spacing w:before="120"/>
        <w:ind w:firstLine="567"/>
        <w:jc w:val="both"/>
        <w:rPr>
          <w:sz w:val="24"/>
          <w:szCs w:val="24"/>
        </w:rPr>
      </w:pPr>
      <w:r w:rsidRPr="00AB0798">
        <w:rPr>
          <w:sz w:val="24"/>
          <w:szCs w:val="24"/>
        </w:rPr>
        <w:t>В сельском расселении преобладают небольшие поселки со средней людностью 150 человек. Их развитие в области облегчено густой транспортной сетью и близостью городов. В последние годы вследствие притока в область мигрантов численность сельского населения возрастает.</w:t>
      </w:r>
    </w:p>
    <w:p w:rsidR="00BC2A95" w:rsidRPr="00AB0798" w:rsidRDefault="00BC2A95" w:rsidP="00BC2A95">
      <w:pPr>
        <w:spacing w:before="120"/>
        <w:ind w:firstLine="567"/>
        <w:jc w:val="both"/>
        <w:rPr>
          <w:sz w:val="24"/>
          <w:szCs w:val="24"/>
        </w:rPr>
      </w:pPr>
      <w:r w:rsidRPr="00AB0798">
        <w:rPr>
          <w:sz w:val="24"/>
          <w:szCs w:val="24"/>
        </w:rPr>
        <w:t xml:space="preserve">Трудовые ресурсы области – важнейший фактор ее развития. Благодаря более благоприятной возрастной структуре населения с меньшей долей старших возрастов (в связи с недавним заселением области), а также притоку более молодого населения извне, в ближайшие годы ожидается дальнейший рост числа лиц трудоспособного возраста. Развитая сеть учреждений подготовки и переподготовки кадров предопределяет достаточно высокий уровень квалификации работников. Как и в других переселенческих районах, население области мобильно не только в территориальном, но и социальном плане, легче приспосабливается к рыночным условиям. Этому способствует и близость зарубежных стран, возможность ознакомления с их опытом благодаря безвизовому режиму посещения Польши и Литвы. Поэтому в Калининградской области быстрее, чем в большинстве других российских регионов, развивается предпринимательство, формируются рыночные структуры. </w:t>
      </w:r>
    </w:p>
    <w:p w:rsidR="00BC2A95" w:rsidRPr="00AB0798" w:rsidRDefault="00BC2A95" w:rsidP="00BC2A95">
      <w:pPr>
        <w:spacing w:before="120"/>
        <w:ind w:firstLine="567"/>
        <w:jc w:val="both"/>
        <w:rPr>
          <w:sz w:val="24"/>
          <w:szCs w:val="24"/>
        </w:rPr>
      </w:pPr>
      <w:r w:rsidRPr="00AB0798">
        <w:rPr>
          <w:sz w:val="24"/>
          <w:szCs w:val="24"/>
        </w:rPr>
        <w:t>В то же время прежняя отраслевая структура экономики области вследствие ее пространственной изоляции от основной территории страны стала не соответствовать изменившимся условиям в еще большей мере, чем в других областях и республиках России. Поэтому спад производства в промышленности и сельском хозяйстве, на транспорте и в строительстве оказался более глубоким.</w:t>
      </w:r>
    </w:p>
    <w:p w:rsidR="00BC2A95" w:rsidRPr="00AB0798" w:rsidRDefault="00BC2A95" w:rsidP="00BC2A95">
      <w:pPr>
        <w:spacing w:before="120"/>
        <w:ind w:firstLine="567"/>
        <w:jc w:val="both"/>
        <w:rPr>
          <w:sz w:val="24"/>
          <w:szCs w:val="24"/>
        </w:rPr>
      </w:pPr>
      <w:r w:rsidRPr="00AB0798">
        <w:rPr>
          <w:sz w:val="24"/>
          <w:szCs w:val="24"/>
        </w:rPr>
        <w:t xml:space="preserve">Сложившаяся к началу 1990-х годов народнохозяйственная специализация области в целом соответствовала возможностям ее участия в общесоюзном территориальном разделении труда. Экономика приобрела индустриально-аграрный характер. Доля области в промышленном производстве страны была чуть ниже, чем в численности населения, в сельскохозяйственном – несколько выше. </w:t>
      </w:r>
    </w:p>
    <w:p w:rsidR="00BC2A95" w:rsidRPr="00AB0798" w:rsidRDefault="00BC2A95" w:rsidP="00BC2A95">
      <w:pPr>
        <w:spacing w:before="120"/>
        <w:ind w:firstLine="567"/>
        <w:jc w:val="both"/>
        <w:rPr>
          <w:sz w:val="24"/>
          <w:szCs w:val="24"/>
        </w:rPr>
      </w:pPr>
      <w:r w:rsidRPr="00AB0798">
        <w:rPr>
          <w:sz w:val="24"/>
          <w:szCs w:val="24"/>
        </w:rPr>
        <w:t>Отраслями специализации стали рыбная, целлюлозно-бумажная промышленность и машиностроение, концентрировавшие три четверти основных фондов, более двух третей численности занятых и объема производства. Был создан крупный рыбопромышленный комплекс, предприятия которого имели 600 рыболовных и транспортных судов, из них 300 крупно- и среднетоннажных, которые вели лов рыбы и обслуживали промысел в открытом океане. Доля области в общесоюзной добыче рыбы и морепродуктов превысила 10%. 5 целлюлозно-бумажных предприятий, перерабатывавших древесину с Севера Европейской части страны обеспечивали 5% общесоюзного производства целлюлозы. Получили развитие молочная и мясная отрасли (на базе местного сельскохозяйственного сырья), мебельная и легкая промышленность.</w:t>
      </w:r>
      <w:r>
        <w:rPr>
          <w:sz w:val="24"/>
          <w:szCs w:val="24"/>
        </w:rPr>
        <w:t xml:space="preserve"> </w:t>
      </w:r>
      <w:r w:rsidRPr="00AB0798">
        <w:rPr>
          <w:sz w:val="24"/>
          <w:szCs w:val="24"/>
        </w:rPr>
        <w:t>Важную для страны роль играла добыча и обработка янтаря. Велась добыча нефти, торфа, строительных ископаемых. Сельское хозяйство специализировалось на интенсивном животноводстве молочно-мясного направления; повышалась роль свиноводства, промышленного птицеводства. Звероводство давало 5% общесоюзного производства пушнины. К числу отраслей общесоюзного значения относились морской транспорт, обслуживавший экспортно-импортные операции, и рекреационное хозяйство с городами-курортами Светлогорском и Зеленоградском.</w:t>
      </w:r>
    </w:p>
    <w:p w:rsidR="00BC2A95" w:rsidRPr="00AB0798" w:rsidRDefault="00BC2A95" w:rsidP="00BC2A95">
      <w:pPr>
        <w:spacing w:before="120"/>
        <w:ind w:firstLine="567"/>
        <w:jc w:val="both"/>
        <w:rPr>
          <w:sz w:val="24"/>
          <w:szCs w:val="24"/>
        </w:rPr>
      </w:pPr>
      <w:r w:rsidRPr="00AB0798">
        <w:rPr>
          <w:sz w:val="24"/>
          <w:szCs w:val="24"/>
        </w:rPr>
        <w:t xml:space="preserve">Развитие всех отраслей народного хозяйства области в 1990-е годы столкнулось с большими трудностями. Помимо общих для всей Российской Федерации проблем, связанных с переходом от административно-командной к рыночной экономике, распадом общесоюзного рынка и рынка стран СЭВ, в Калининградской области возникли дополнительные сложности. Они связаны с тремя группами факторов. </w:t>
      </w:r>
    </w:p>
    <w:p w:rsidR="00BC2A95" w:rsidRPr="00AB0798" w:rsidRDefault="00BC2A95" w:rsidP="00BC2A95">
      <w:pPr>
        <w:spacing w:before="120"/>
        <w:ind w:firstLine="567"/>
        <w:jc w:val="both"/>
        <w:rPr>
          <w:sz w:val="24"/>
          <w:szCs w:val="24"/>
        </w:rPr>
      </w:pPr>
      <w:r w:rsidRPr="00AB0798">
        <w:rPr>
          <w:sz w:val="24"/>
          <w:szCs w:val="24"/>
        </w:rPr>
        <w:t xml:space="preserve">Во-первых, с необходимостью транзита грузов через территории зарубежных стран при работе предприятий области с партнерами из других российских регионов и на общероссийский рынок. </w:t>
      </w:r>
    </w:p>
    <w:p w:rsidR="00BC2A95" w:rsidRPr="00AB0798" w:rsidRDefault="00BC2A95" w:rsidP="00BC2A95">
      <w:pPr>
        <w:spacing w:before="120"/>
        <w:ind w:firstLine="567"/>
        <w:jc w:val="both"/>
        <w:rPr>
          <w:sz w:val="24"/>
          <w:szCs w:val="24"/>
        </w:rPr>
      </w:pPr>
      <w:r w:rsidRPr="00AB0798">
        <w:rPr>
          <w:sz w:val="24"/>
          <w:szCs w:val="24"/>
        </w:rPr>
        <w:t>Во-вторых, со спецификой структуры народного хозяйства. В дотационной прежде рыбной промышленности стала нужна качественная перестройка всего хозяйственного механизма. Возникли сложности у использующих дальнепривозное сырье целлюлозно-бумажной и машиностроительной промышленности. В машиностроении к тому же</w:t>
      </w:r>
      <w:r>
        <w:rPr>
          <w:sz w:val="24"/>
          <w:szCs w:val="24"/>
        </w:rPr>
        <w:t xml:space="preserve"> </w:t>
      </w:r>
      <w:r w:rsidRPr="00AB0798">
        <w:rPr>
          <w:sz w:val="24"/>
          <w:szCs w:val="24"/>
        </w:rPr>
        <w:t xml:space="preserve">немаловажную роль играли оборонные предприятия, где потребовалась конверсия производства. </w:t>
      </w:r>
    </w:p>
    <w:p w:rsidR="00BC2A95" w:rsidRPr="00AB0798" w:rsidRDefault="00BC2A95" w:rsidP="00BC2A95">
      <w:pPr>
        <w:spacing w:before="120"/>
        <w:ind w:firstLine="567"/>
        <w:jc w:val="both"/>
        <w:rPr>
          <w:sz w:val="24"/>
          <w:szCs w:val="24"/>
        </w:rPr>
      </w:pPr>
      <w:r w:rsidRPr="00AB0798">
        <w:rPr>
          <w:sz w:val="24"/>
          <w:szCs w:val="24"/>
        </w:rPr>
        <w:t>В-третьих, неоднозначную роль сыграл механизм свободной экономической зоны, который был декларирован в 1990 году и стал</w:t>
      </w:r>
      <w:r>
        <w:rPr>
          <w:sz w:val="24"/>
          <w:szCs w:val="24"/>
        </w:rPr>
        <w:t xml:space="preserve"> </w:t>
      </w:r>
      <w:r w:rsidRPr="00AB0798">
        <w:rPr>
          <w:sz w:val="24"/>
          <w:szCs w:val="24"/>
        </w:rPr>
        <w:t>внедряться в области с 1991 года. Этот механизм представляет собой прежде всего свободную таможенную зону, с отменой всех видов платежей при ввозе и вывозе товаров. Его задача – стимулировать экспортную и импортозамещающую ориентацию производства, как на старых предприятиях, так и путем создания новых, прежде всего с иностранным участием.</w:t>
      </w:r>
      <w:r>
        <w:rPr>
          <w:sz w:val="24"/>
          <w:szCs w:val="24"/>
        </w:rPr>
        <w:t xml:space="preserve"> </w:t>
      </w:r>
      <w:r w:rsidRPr="00AB0798">
        <w:rPr>
          <w:sz w:val="24"/>
          <w:szCs w:val="24"/>
        </w:rPr>
        <w:t>Действительно, в области зарегистрировано более тысячи совместных и иностранных предприятий (7% общего числа таких предприятий в Российской Федерации). Но вместо наращивания производства они занимаются прежде всего торгово-посреднической деятельностью. Не наблюдается ожидавшегося притока иностранных инвестиций, объем которых в расчете на душу населения в области ниже среднероссийского уровня (но, правда, больше, чем в большинстве регионов страны, так как основная часть инвестиций падает на Москву и еще несколько субъектов Федерации). А режим СЭЗ привел к еще более сильному роста импорта товаров, в особенности товаров народного потребления, чем в среднем по России. Местные производители оказались в условиях еще более жесткой конкуренции, чем в других регионах страны. При этом соседние с Калининградской областью страны стимулируют производство и экспорт, в особенности продовольствия. В последнее время региональные власти пытаются внедрить меры по защиты местного производителя путем введения квот</w:t>
      </w:r>
      <w:r>
        <w:rPr>
          <w:sz w:val="24"/>
          <w:szCs w:val="24"/>
        </w:rPr>
        <w:t xml:space="preserve"> </w:t>
      </w:r>
      <w:r w:rsidRPr="00AB0798">
        <w:rPr>
          <w:sz w:val="24"/>
          <w:szCs w:val="24"/>
        </w:rPr>
        <w:t>на импорт товаров, производящихся в области. Однако подобного рода меры (избирательное таможенное обложение, квотирование) следовало предпринимать раньше, как составную часть механизма СЭЗ. Тогда, возможно, спад производства был бы не столь глубоким.</w:t>
      </w:r>
      <w:r>
        <w:rPr>
          <w:sz w:val="24"/>
          <w:szCs w:val="24"/>
        </w:rPr>
        <w:t xml:space="preserve"> </w:t>
      </w:r>
    </w:p>
    <w:p w:rsidR="00BC2A95" w:rsidRPr="00AB0798" w:rsidRDefault="00BC2A95" w:rsidP="00BC2A95">
      <w:pPr>
        <w:spacing w:before="120"/>
        <w:ind w:firstLine="567"/>
        <w:jc w:val="both"/>
        <w:rPr>
          <w:sz w:val="24"/>
          <w:szCs w:val="24"/>
        </w:rPr>
      </w:pPr>
      <w:r w:rsidRPr="00AB0798">
        <w:rPr>
          <w:sz w:val="24"/>
          <w:szCs w:val="24"/>
        </w:rPr>
        <w:t>Помимо негативных аспектов, механизм СЭЗ (или Особой экономической зоны, как она именуется согласно принятому в 1996 году федеральному закону “Об особой экономической зоне в Калининградской области”) имеет для экономики и населения области и положительные следствия. Возросла роль области в осуществлении российских внешнеторговых связей, особенно импортных. Если в 1992 г. доля области в экспорте составляла</w:t>
      </w:r>
      <w:r>
        <w:rPr>
          <w:sz w:val="24"/>
          <w:szCs w:val="24"/>
        </w:rPr>
        <w:t xml:space="preserve"> </w:t>
      </w:r>
      <w:r w:rsidRPr="00AB0798">
        <w:rPr>
          <w:sz w:val="24"/>
          <w:szCs w:val="24"/>
        </w:rPr>
        <w:t>0,3%, в импорте 0,1%, то в 1997 г.</w:t>
      </w:r>
      <w:r>
        <w:rPr>
          <w:sz w:val="24"/>
          <w:szCs w:val="24"/>
        </w:rPr>
        <w:t xml:space="preserve"> </w:t>
      </w:r>
      <w:r w:rsidRPr="00AB0798">
        <w:rPr>
          <w:sz w:val="24"/>
          <w:szCs w:val="24"/>
        </w:rPr>
        <w:t xml:space="preserve">– 0,5% и 1,9% соответственно. Цены на потребительские товары в Калининграде благодаря более дешевому импорту значительно ниже, чем в среднем по стране. Намного выше среднего число легковых автомобилей (в основном подержанных, ввезенных из-за рубежа) в расчете на тысячу жителей. Более быстро развивается в регионе предпринимательство. Получил развитие иностранный туризм. </w:t>
      </w:r>
    </w:p>
    <w:p w:rsidR="00BC2A95" w:rsidRDefault="00BC2A95" w:rsidP="00BC2A95">
      <w:pPr>
        <w:spacing w:before="120"/>
        <w:ind w:firstLine="567"/>
        <w:jc w:val="both"/>
        <w:rPr>
          <w:sz w:val="24"/>
          <w:szCs w:val="24"/>
        </w:rPr>
      </w:pPr>
      <w:r w:rsidRPr="00AB0798">
        <w:rPr>
          <w:sz w:val="24"/>
          <w:szCs w:val="24"/>
        </w:rPr>
        <w:t>Правда, и заработная плата здесь ниже, чем в среднем по Российской Федерации. Выше уровень безработицы. Больше доля населения, проживающего за чертой бедности. Однако, как считают некоторые специалисты, низкий уровень доходов и высокая безработица связаны в большой мере с недостатками статистического учета, который трудно наладить на малых и индивидуальных частных предприятиях, играющих в области очень большую роль. Речь идет о теневой (не путать с криминальной!) экономике, которая имеет место и в западных странах, весьма характерна сейчас для</w:t>
      </w:r>
      <w:r>
        <w:rPr>
          <w:sz w:val="24"/>
          <w:szCs w:val="24"/>
        </w:rPr>
        <w:t xml:space="preserve"> </w:t>
      </w:r>
      <w:r w:rsidRPr="00AB0798">
        <w:rPr>
          <w:sz w:val="24"/>
          <w:szCs w:val="24"/>
        </w:rPr>
        <w:t>России, а в Калининградской области она распространена в еще большей мере. Многие предприниматели “уходят в тень” из-за крайне высокого налогообложения, и потому снижение налогов может способствовать их регистрации и вхождению в реальный сектор экономики.</w:t>
      </w:r>
    </w:p>
    <w:p w:rsidR="00BC2A95" w:rsidRDefault="00BC2A95" w:rsidP="00BC2A95">
      <w:pPr>
        <w:spacing w:before="120"/>
        <w:ind w:firstLine="567"/>
        <w:jc w:val="both"/>
        <w:rPr>
          <w:sz w:val="24"/>
          <w:szCs w:val="24"/>
        </w:rPr>
      </w:pPr>
      <w:r w:rsidRPr="00AB0798">
        <w:rPr>
          <w:sz w:val="24"/>
          <w:szCs w:val="24"/>
        </w:rPr>
        <w:t>Некоторыми зарубежными экспертами сложившаяся к настоящему времени структура народного хозяйства области оценивается как более рациональная, чем прежняя. Сопоставляя структуру производства валового регионального продукта и структуру занятости с соответствующими показателями конца 1980-х – начала 1990-х годов, они констатируют более высокую, чем ранее, роль сферы услуг по сравнению со сферой производства товаров. Действительно, доля занятых в сфере услуг</w:t>
      </w:r>
      <w:r>
        <w:rPr>
          <w:sz w:val="24"/>
          <w:szCs w:val="24"/>
        </w:rPr>
        <w:t xml:space="preserve"> </w:t>
      </w:r>
      <w:r w:rsidRPr="00AB0798">
        <w:rPr>
          <w:sz w:val="24"/>
          <w:szCs w:val="24"/>
        </w:rPr>
        <w:t>за 1990-1997 годы возросла с 48% до 58%. На нее в 1997 г. пришлось 60% валового регионального продукта (в том числе на рыночные услуги – почти 40%).</w:t>
      </w:r>
    </w:p>
    <w:p w:rsidR="00BC2A95" w:rsidRPr="00AB0798" w:rsidRDefault="00BC2A95" w:rsidP="00BC2A95">
      <w:pPr>
        <w:spacing w:before="120"/>
        <w:ind w:firstLine="567"/>
        <w:jc w:val="both"/>
        <w:rPr>
          <w:sz w:val="24"/>
          <w:szCs w:val="24"/>
        </w:rPr>
      </w:pPr>
      <w:r w:rsidRPr="00AB0798">
        <w:rPr>
          <w:sz w:val="24"/>
          <w:szCs w:val="24"/>
        </w:rPr>
        <w:t>Структурные показатели народного хозяйства области теперь намного</w:t>
      </w:r>
      <w:r>
        <w:rPr>
          <w:sz w:val="24"/>
          <w:szCs w:val="24"/>
        </w:rPr>
        <w:t xml:space="preserve"> </w:t>
      </w:r>
      <w:r w:rsidRPr="00AB0798">
        <w:rPr>
          <w:sz w:val="24"/>
          <w:szCs w:val="24"/>
        </w:rPr>
        <w:t xml:space="preserve">ближе к западноевропейским, чем десятилетие назад. Однако эти изменения произошли не в результате развития сферы услуг, а из-за более быстрого сокращения производства товаров. Услуг теперь производится тоже меньше, чем раньше. В 1997 г. объем промышленного производства в Калининградской области составил только 31% от уровня 1990 г., сельскохозяйственного – 46%, розничный товарооборот – 42%. В Российской Федерации – соответственно 49%, 64% и 87%. Поэтому следует говорить о происходящей деиндустриализации области, о натурализации аграрного сектора, не о положительных, а об отрицательных изменениях структуры народного хозяйства в целом. </w:t>
      </w:r>
    </w:p>
    <w:p w:rsidR="00BC2A95" w:rsidRPr="00AB0798" w:rsidRDefault="00BC2A95" w:rsidP="00BC2A95">
      <w:pPr>
        <w:spacing w:before="120"/>
        <w:ind w:firstLine="567"/>
        <w:jc w:val="both"/>
        <w:rPr>
          <w:sz w:val="24"/>
          <w:szCs w:val="24"/>
        </w:rPr>
      </w:pPr>
      <w:r w:rsidRPr="00AB0798">
        <w:rPr>
          <w:sz w:val="24"/>
          <w:szCs w:val="24"/>
        </w:rPr>
        <w:t>В промышленности большинство прежних крупных предприятий еще формально существуют, но многие из них почти не производят продукции. Особенно тяжелое положение сложилось на большинстве машиностроительных предприятий. Ряд из них</w:t>
      </w:r>
      <w:r>
        <w:rPr>
          <w:sz w:val="24"/>
          <w:szCs w:val="24"/>
        </w:rPr>
        <w:t xml:space="preserve"> </w:t>
      </w:r>
      <w:r w:rsidRPr="00AB0798">
        <w:rPr>
          <w:sz w:val="24"/>
          <w:szCs w:val="24"/>
        </w:rPr>
        <w:t xml:space="preserve">относился к оборонному комплексу. Среди них судостроительный завод “Янтарь”, относящийся к электронной промышленности “Кварц”. На них работало по 5-10 тысяч человек. Сложное оборудование выпускали предприятия “Система” и “Факел” с числом работников 2-5 тысяч человек. Теперь численность занятых на этих заводах сократилось в несколько раз, так как государственное финансирование оборонных заказов резко сократилось, а для освоения гражданской продукции требуются инвестиции, которые также отсутствуют. Банки, призванные финансировать с помощью кредитов деятельность предприятий, до финансового кризиса 17 августа 1998 года занимались в основном спекуляциями и скупкой государственных ценных бумаг. К тому же освоение выпуска товаров народного потребления усложнено жесткой конкуренцией на их рынке со стороны крупных монополий индустриально развитых стран. Так, попытки наладить на заводе “Кварц” совместно с зарубежными фирмами сборку компьютеров не привели к успеху. </w:t>
      </w:r>
    </w:p>
    <w:p w:rsidR="00BC2A95" w:rsidRPr="00AB0798" w:rsidRDefault="00BC2A95" w:rsidP="00BC2A95">
      <w:pPr>
        <w:spacing w:before="120"/>
        <w:ind w:firstLine="567"/>
        <w:jc w:val="both"/>
        <w:rPr>
          <w:sz w:val="24"/>
          <w:szCs w:val="24"/>
        </w:rPr>
      </w:pPr>
      <w:r w:rsidRPr="00AB0798">
        <w:rPr>
          <w:sz w:val="24"/>
          <w:szCs w:val="24"/>
        </w:rPr>
        <w:t xml:space="preserve">То есть, ключевые вопросы для большинства машиностроительных предприятий – рынок сбыта и инвестиции. Это касается не только оборонных заводов, хотя здесь вопросы стоят особенно остро. В сходном положении оказались и все другие предприятия. Среди них Калининградский вагоностроительный завод, основной продукцией которого являются крупнотоннажные саморазгружающиеся вагоны-думпкары для горнодобывающей промышленности, заводы светотехнической арматуры и “Микродвигатель” в Гусеве, калининградские предприятия по производству оборудования для рыбодобывающей и рыбообрабатывающей промышленности и судоремонту. Относительно успешно работают производящий оборудование для газопроводов завод “Газавтоматика” и ставшее совместным предприятие “Балткран”, отправляющее 90% своей продукции за рубеж. </w:t>
      </w:r>
    </w:p>
    <w:p w:rsidR="00BC2A95" w:rsidRPr="00AB0798" w:rsidRDefault="00BC2A95" w:rsidP="00BC2A95">
      <w:pPr>
        <w:spacing w:before="120"/>
        <w:ind w:firstLine="567"/>
        <w:jc w:val="both"/>
        <w:rPr>
          <w:sz w:val="24"/>
          <w:szCs w:val="24"/>
        </w:rPr>
      </w:pPr>
      <w:r w:rsidRPr="00AB0798">
        <w:rPr>
          <w:sz w:val="24"/>
          <w:szCs w:val="24"/>
        </w:rPr>
        <w:t>В сложном положении оказались целлюлозно-бумажные заводы, два из которых находятся в Калининграде, по одному в Советске и Немане, а также Знаменская бумажная фабрика. При удаленности сырьевой базы отрасль может успешно развиваться только при ориентации на экспорт (и раньше треть калининградской целлюлозы продавалась за рубеж). На некоторых предприятиях (“Цепрусс” в Калининграде, Неманский ЦБЗ)</w:t>
      </w:r>
      <w:r>
        <w:rPr>
          <w:sz w:val="24"/>
          <w:szCs w:val="24"/>
        </w:rPr>
        <w:t xml:space="preserve"> </w:t>
      </w:r>
      <w:r w:rsidRPr="00AB0798">
        <w:rPr>
          <w:sz w:val="24"/>
          <w:szCs w:val="24"/>
        </w:rPr>
        <w:t>с помощью зарубежных инвесторов, владеющих контрольным пакетом акций, осуществляется технологическое переоснащение производства. Но объемы выпуска целлюлозы нестабильны. Здесь отчасти сказывается удаленность сырьевой базы, имеющей собственных потребителей древесины на Севере и Северо-Западе России. Ставится вопрос об использовании в качестве сырья</w:t>
      </w:r>
      <w:r>
        <w:rPr>
          <w:sz w:val="24"/>
          <w:szCs w:val="24"/>
        </w:rPr>
        <w:t xml:space="preserve"> </w:t>
      </w:r>
      <w:r w:rsidRPr="00AB0798">
        <w:rPr>
          <w:sz w:val="24"/>
          <w:szCs w:val="24"/>
        </w:rPr>
        <w:t>древесины лиственных пород из более близко расположенной Белоруссии. Однако для освоения новых технологий требуются крупные инвестиции.</w:t>
      </w:r>
      <w:r>
        <w:rPr>
          <w:sz w:val="24"/>
          <w:szCs w:val="24"/>
        </w:rPr>
        <w:t xml:space="preserve"> </w:t>
      </w:r>
    </w:p>
    <w:p w:rsidR="00BC2A95" w:rsidRPr="00AB0798" w:rsidRDefault="00BC2A95" w:rsidP="00BC2A95">
      <w:pPr>
        <w:spacing w:before="120"/>
        <w:ind w:firstLine="567"/>
        <w:jc w:val="both"/>
        <w:rPr>
          <w:sz w:val="24"/>
          <w:szCs w:val="24"/>
        </w:rPr>
      </w:pPr>
      <w:r w:rsidRPr="00AB0798">
        <w:rPr>
          <w:sz w:val="24"/>
          <w:szCs w:val="24"/>
        </w:rPr>
        <w:t>Один из ключевых вопросов индустриального развития – определение перспектив мощного рыбопромышленного комплекса области. Одним из препятствий его успешного развития является удаленность сырьевой базы, которая находится в различных частях Атлантики, что предопределяет дополнительные расходы на топливо. Предвидя подобные трудности, соседняя Литва даже продала за рубеж доставшийся ей в наследство от СССР довольно крупный рыбодобывающий флот. Правда, Латвия и Эстония продолжают успешно развивать океаническое рыболовство. Многие калининградские суда сейчас работают по договорам с зарубежными фирмами и сдают им продукцию прямо в районах лова рыбы. Позитивную роль для развития рыбной промышленности в области играет наличие уже имеющихся производственных фондов, в том числе на суше - заводов по переработке рыбы (в Калиниграде, Светлом, Мамонове, Полесске, Пионерском), судоремонту (в Калининграде и Светлом), производству оборудования и орудий лова (в Калининграде имеется ряд заводов со своей научно-исследовательской базой), научных и образовательных учреждений. Другой важный фактор - наличие квалифицированной и дешевой (по мировым меркам) рабочей силы. Наконец, позитивное значение имеет также наличие развитой транспортной инфраструктуры и близость потребителя, особенно по сравнению с двумя другими важнейшими российскими рыбодобывающими комплексами на Дальнем Востоке и в Мурманске.</w:t>
      </w:r>
    </w:p>
    <w:p w:rsidR="00BC2A95" w:rsidRPr="00AB0798" w:rsidRDefault="00BC2A95" w:rsidP="00BC2A95">
      <w:pPr>
        <w:spacing w:before="120"/>
        <w:ind w:firstLine="567"/>
        <w:jc w:val="both"/>
        <w:rPr>
          <w:sz w:val="24"/>
          <w:szCs w:val="24"/>
        </w:rPr>
      </w:pPr>
      <w:r w:rsidRPr="00AB0798">
        <w:rPr>
          <w:sz w:val="24"/>
          <w:szCs w:val="24"/>
        </w:rPr>
        <w:t>Прежде всего от спроса на местном рынке зависит деятельность предприятий, выпускающих промышленные и продовольственные товары народного потребления, хотя и здесь имеются возможности для организации экспортного производства с использованием дешевой и достаточно квалифицированной рабочей силы. Такой опыт производства швейных полуфабрикатов и изделий для крупных западных фирм, выпускающих продукцию под своей маркой, уже имеется. Здесь уместно использование мер по таможенной защите предприятий пищевой, деревообрабатывающей промышленности, производства стройматериалов и других товаров, производство которых испытывает сейчас сильную конкуренцию (часто недобросовестную, с использованием демпинговых цен вследствие государственной поддержки экспорта Литвой и Польшей) со стороны зарубежных производителей. Правда, такая конкуренция имеет и положительные аспекты, заставляя местных производителей разнообразить ассортимент и улучшать качество продукции. Поэтому политика по защите внутриобластного рынка должна быть хорошо продуманной и взвешенной, не ставящей предприятия области в тепличные условия,</w:t>
      </w:r>
      <w:r>
        <w:rPr>
          <w:sz w:val="24"/>
          <w:szCs w:val="24"/>
        </w:rPr>
        <w:t xml:space="preserve"> </w:t>
      </w:r>
      <w:r w:rsidRPr="00AB0798">
        <w:rPr>
          <w:sz w:val="24"/>
          <w:szCs w:val="24"/>
        </w:rPr>
        <w:t>в положение безраздельных монополистов, как это было ранее.</w:t>
      </w:r>
    </w:p>
    <w:p w:rsidR="00BC2A95" w:rsidRPr="00AB0798" w:rsidRDefault="00BC2A95" w:rsidP="00BC2A95">
      <w:pPr>
        <w:spacing w:before="120"/>
        <w:ind w:firstLine="567"/>
        <w:jc w:val="both"/>
        <w:rPr>
          <w:sz w:val="24"/>
          <w:szCs w:val="24"/>
        </w:rPr>
      </w:pPr>
      <w:r w:rsidRPr="00AB0798">
        <w:rPr>
          <w:sz w:val="24"/>
          <w:szCs w:val="24"/>
        </w:rPr>
        <w:t>Большие проблемы возникли у такой уникальной отрасли, как янтарная промышленность. Янтарный комбинат с двумя тысячами работников обеспечивал всю добычу, первичную обработку янтаря</w:t>
      </w:r>
      <w:r>
        <w:rPr>
          <w:sz w:val="24"/>
          <w:szCs w:val="24"/>
        </w:rPr>
        <w:t xml:space="preserve"> </w:t>
      </w:r>
      <w:r w:rsidRPr="00AB0798">
        <w:rPr>
          <w:sz w:val="24"/>
          <w:szCs w:val="24"/>
        </w:rPr>
        <w:t xml:space="preserve">и выпускал ювелирные изделия, в том числе на экспорт. Он оказался банкротом в результате непродуманной приватизации, неправильной стратегии развития, распространения незаконной добычи янтаря “старателями” и прямого воровства сырья в карьере комбината. Принятые меры, включая поддержку со стороны региональных властей, несколько улучшили положение. Сократившаяся добыча и переработка янтаря вновь стали расти. Сейчас рассматриваются проекты дальнейшего развития отрасли, включая формирование по образцу стран Запада промышленного округа с большим числом фирм по переработке янтаря. Они могли бы составить конкуренцию подобным предприятиям в соседних Польше и Литве, где используется для производства украшений преимущественно калининградский янтарь-сырец и полуфабрикаты, значительная часть которых поступает через границу контрабандным путем. Усиливаются и меры охраны на комбинате и пограничного контроля за движением янтаря. </w:t>
      </w:r>
    </w:p>
    <w:p w:rsidR="00BC2A95" w:rsidRPr="00AB0798" w:rsidRDefault="00BC2A95" w:rsidP="00BC2A95">
      <w:pPr>
        <w:spacing w:before="120"/>
        <w:ind w:firstLine="567"/>
        <w:jc w:val="both"/>
        <w:rPr>
          <w:sz w:val="24"/>
          <w:szCs w:val="24"/>
        </w:rPr>
      </w:pPr>
      <w:r w:rsidRPr="00AB0798">
        <w:rPr>
          <w:sz w:val="24"/>
          <w:szCs w:val="24"/>
        </w:rPr>
        <w:t>Актуальным является вопрос энергетического обеспечения области, не имеющего достаточных топливных ресурсов и мощностей по производству электроэнергии. Сейчас местные ГРЭС-2 в Светлом, ТЭЦ в Калининграде и Гусеве удовлетворяют лишь небольшую часть потребностей.</w:t>
      </w:r>
      <w:r>
        <w:rPr>
          <w:sz w:val="24"/>
          <w:szCs w:val="24"/>
        </w:rPr>
        <w:t xml:space="preserve"> </w:t>
      </w:r>
      <w:r w:rsidRPr="00AB0798">
        <w:rPr>
          <w:sz w:val="24"/>
          <w:szCs w:val="24"/>
        </w:rPr>
        <w:t xml:space="preserve">80% необходимой электроэнергии поступает транзитом через Литву из системы РАО ЕЭС России, в основном с Ленинградской АЭС. Область получает природный газ по ветке магистрального газопровода “Сияние Севера”. Нефтепродукты закупаются в значительной мере за рубежом. Уголь поступает из Кузбасса. Добыча нефти в области невелика и обсуждение проектов сооружения собственного нефтеперерабатывающего завода привело к заключению о нецелесообразности его строительства по экономическим соображениям. Месторождения торфа невелики и обеспечивают только потребности сельского хозяйства, хотя рассматривается вопрос и увеличения его экспорта. Проект разработки в курортной зоне неподалеку от Светлогорска Грачевского месторождения бурого угля с запасами всего 50 млн. т для энергетических целей был отвергнут не только по экономическим, но и по экологическим причинам. </w:t>
      </w:r>
    </w:p>
    <w:p w:rsidR="00BC2A95" w:rsidRPr="00AB0798" w:rsidRDefault="00BC2A95" w:rsidP="00BC2A95">
      <w:pPr>
        <w:spacing w:before="120"/>
        <w:ind w:firstLine="567"/>
        <w:jc w:val="both"/>
        <w:rPr>
          <w:sz w:val="24"/>
          <w:szCs w:val="24"/>
        </w:rPr>
      </w:pPr>
      <w:r w:rsidRPr="00AB0798">
        <w:rPr>
          <w:sz w:val="24"/>
          <w:szCs w:val="24"/>
        </w:rPr>
        <w:t>Некоторое усиление внутренних источников электроснабжения возможно при восстановлении ранее действовавших небольших ГЭС; сейчас завершается реконструкция самой крупной из них на реке Лава. Построена с помощью датской стороны также первая ветроэнергетическая установка на побережье Балтийского моря, обладающего значительными ветроэнергоресурсами. Гидро- и ветроэнергетика отличаются экологической чистотой, но производят в условиях области очень дорогую электроэнергию. К тому же они способны удовлетворить потребности региона в энергии лишь на несколько процентов. Для полного удовлетворения потребностей области в электроэнергии и ее частичном экспорте вблизи Калининграда с 1989 года ведется строительство крупной ТЭЦ -2 мощностью 900 МВт на природном газе. Однако строительство затягивается из-за его высокой стоимости (до 2 млрд. долларов). Решением проблемы может стать возможное вхождение России в проект Балтийского энергетического кольца, который предполагает объединить энергосистемы всех стран региона Балтийского моря. При условии поставки части производимой электроэнергии в эту новую энергосистему (а из нее – на Запад) может оказаться возможным получить необходимое финансирование из фондов ЕС.</w:t>
      </w:r>
    </w:p>
    <w:p w:rsidR="00BC2A95" w:rsidRPr="00AB0798" w:rsidRDefault="00BC2A95" w:rsidP="00BC2A95">
      <w:pPr>
        <w:spacing w:before="120"/>
        <w:ind w:firstLine="567"/>
        <w:jc w:val="both"/>
        <w:rPr>
          <w:sz w:val="24"/>
          <w:szCs w:val="24"/>
        </w:rPr>
      </w:pPr>
      <w:r w:rsidRPr="00AB0798">
        <w:rPr>
          <w:sz w:val="24"/>
          <w:szCs w:val="24"/>
        </w:rPr>
        <w:t xml:space="preserve">Калининградская область относится к числу самых освоенных в сельскохозяйственном отношении регионов России. Общая площадь сельхозугодий превышает 800 тыс. га, что составляет 60% площади суши. 92% земель мелиорированы, и на поддержание осушительных систем требуются значительные затраты. </w:t>
      </w:r>
    </w:p>
    <w:p w:rsidR="00BC2A95" w:rsidRPr="00AB0798" w:rsidRDefault="00BC2A95" w:rsidP="00BC2A95">
      <w:pPr>
        <w:spacing w:before="120"/>
        <w:ind w:firstLine="567"/>
        <w:jc w:val="both"/>
        <w:rPr>
          <w:sz w:val="24"/>
          <w:szCs w:val="24"/>
        </w:rPr>
      </w:pPr>
      <w:r w:rsidRPr="00AB0798">
        <w:rPr>
          <w:sz w:val="24"/>
          <w:szCs w:val="24"/>
        </w:rPr>
        <w:t>Резкий спад производства в 1990-е годы обусловлен сочетанием ряда негативных факторов. Во-первых, снижением спроса на продукцию сельского хозяйства из-за падения уровня жизни населения. Во-вторых, прекращением вывоза части продукции в Москву и другие промышленные регионы страны. В-третьих, конкуренцией более дешевой импортной продукции, в особенности из развитых в сельскохозяйственном отношении Польши и Литвы, также испытывающих трудности сбыта продовольствия. В-четвертых, прекращением государственного субсидирования производства аграрной продукции, резким повышением цен на технику, удобрения, комбикорма, горюче-смазочные материалы по сравнению с закупочными ценами на продукцию сельского хозяйства. В-пятых, недостатками в организации деятельности 192 акционерных обществ закрытого типа и товариществ с ограниченной ответственностью, в которые превращены в ходе приватизации бывшие колхозы и совхозы. В-шестых, низкой товарностью 4,3 тысяч крестьянских (фермерских) хозяйств, обладающих каждое всего в среднем 16 га земель при незначительном количестве (или отсутствии) техники. В-седьмых, слабой развитостью рыночной инфраструктуры, не соответствующей изменившимся условиям хозяйствования. Особенно большие трудности связаны с отсутствием механизма средне- и долгосрочного кредитования сельского хозяйства, не имеющего не только надлежащих условия расширенного воспроизводства фондов, но и зачастую оборотных средств для текущей деятельности.</w:t>
      </w:r>
    </w:p>
    <w:p w:rsidR="00BC2A95" w:rsidRPr="00AB0798" w:rsidRDefault="00BC2A95" w:rsidP="00BC2A95">
      <w:pPr>
        <w:spacing w:before="120"/>
        <w:ind w:firstLine="567"/>
        <w:jc w:val="both"/>
        <w:rPr>
          <w:sz w:val="24"/>
          <w:szCs w:val="24"/>
        </w:rPr>
      </w:pPr>
      <w:r w:rsidRPr="00AB0798">
        <w:rPr>
          <w:sz w:val="24"/>
          <w:szCs w:val="24"/>
        </w:rPr>
        <w:t>В результате посевные площади за 1990-1997 годы снизились с 416 тыс. га до 314 тыс. га. Более половины из них заняты кормовыми культурами, около 40% - зерновыми на фураж. Менее 5% приходится на картофель, чуть более 1% - на овощи, 1% - на масличные культуры (рапс). Намного сократилось и поголовье скота: крупного рогатого скота – с 468 тыс. до 200 тыс. голов (в том числе коров – со 170 тыс. до 87 тыс.), свиней – с 271 тыс. до 99 тыс. голов (данные на 1 января 1991 г. и 1998 г.). Уменьшилась урожайность сельско-хозяйственных культур и продуктивность скота. В результате производство мяса (в живом весе) снизилось с 101 тыс. т в 1991 г. до 45 тыс. т</w:t>
      </w:r>
      <w:r>
        <w:rPr>
          <w:sz w:val="24"/>
          <w:szCs w:val="24"/>
        </w:rPr>
        <w:t xml:space="preserve"> </w:t>
      </w:r>
      <w:r w:rsidRPr="00AB0798">
        <w:rPr>
          <w:sz w:val="24"/>
          <w:szCs w:val="24"/>
        </w:rPr>
        <w:t>в 1997 г., молока – с 546 тыс. т до 234 тыс. т, яиц – с 339 млн. штук до 247 млн. штук.</w:t>
      </w:r>
    </w:p>
    <w:p w:rsidR="00BC2A95" w:rsidRPr="00AB0798" w:rsidRDefault="00BC2A95" w:rsidP="00BC2A95">
      <w:pPr>
        <w:spacing w:before="120"/>
        <w:ind w:firstLine="567"/>
        <w:jc w:val="both"/>
        <w:rPr>
          <w:sz w:val="24"/>
          <w:szCs w:val="24"/>
        </w:rPr>
      </w:pPr>
      <w:r w:rsidRPr="00AB0798">
        <w:rPr>
          <w:sz w:val="24"/>
          <w:szCs w:val="24"/>
        </w:rPr>
        <w:t>Производство все более принимает натуральный немеханизированный характер. В домашних хозяйствах производится около 92% картофеля и овощей, 52% молока и 39% мяса. Только в производстве зерна, кормов, птицеводстве и звероводстве подавляющую часть продукции дают крупные коллективные предприятия. На них приходится 85% производства зерна, 59 – мяса, 45 – молока и 74 - яиц. Они характеризуются и наибольшим снижением объемов производства (от 91% по картофелю до 64% по мясу) и поголовья скота.</w:t>
      </w:r>
    </w:p>
    <w:p w:rsidR="00BC2A95" w:rsidRPr="00AB0798" w:rsidRDefault="00BC2A95" w:rsidP="00BC2A95">
      <w:pPr>
        <w:spacing w:before="120"/>
        <w:ind w:firstLine="567"/>
        <w:jc w:val="both"/>
        <w:rPr>
          <w:sz w:val="24"/>
          <w:szCs w:val="24"/>
        </w:rPr>
      </w:pPr>
      <w:r w:rsidRPr="00AB0798">
        <w:rPr>
          <w:sz w:val="24"/>
          <w:szCs w:val="24"/>
        </w:rPr>
        <w:t>Вследствие того, что большинство фермерских хозяйств имеет малые площади, слабо обеспеченны машинами и механизмами, фермеры не имеют соответствующего образования, не имеют доступа к кредитным ресурсам, то они пока не оказывают конкуренции на продовольственном рынке и их доля в сельскохозяйственном производстве области составляет только около 3-5%. Среди них менее четверти работает относительно успешно, производя товарную продукцию. В основном это хозяйства развивающие специализацию, а также горизонтальную и вертикальную интеграцию.</w:t>
      </w:r>
    </w:p>
    <w:p w:rsidR="00BC2A95" w:rsidRPr="00AB0798" w:rsidRDefault="00BC2A95" w:rsidP="00BC2A95">
      <w:pPr>
        <w:spacing w:before="120"/>
        <w:ind w:firstLine="567"/>
        <w:jc w:val="both"/>
        <w:rPr>
          <w:sz w:val="24"/>
          <w:szCs w:val="24"/>
        </w:rPr>
      </w:pPr>
      <w:r w:rsidRPr="00AB0798">
        <w:rPr>
          <w:sz w:val="24"/>
          <w:szCs w:val="24"/>
        </w:rPr>
        <w:t>Пока лишь отдельные сельскохозяйственные предприятия области приспособились к изменившимся условиям и рыночным преобразованиям. Ситуация продолжает ухудшаться. Для стабилизации положения необходимы меры на федеральном и региональном уровнях. Требуется федеральная помощь системе развития племенного животноводства, кредитования и поддержки фермерских хозяйств, подготовки специалистов, вопросам мелиорации и охраны окружающей среды. Региональные меры должны быть направлены на формирование рыночной инфраструктуры, развитие кормовой базы, переподготовку руководителей предприятий, фермерских хозяйств, специалистов, стимулирование производства конкурентоспособной продукции. При реализации этих направлений, по мнению специалистов, Калининградская область может эффективно использовать природный потенциал, полностью обеспечить местный рынок основными видами продукции и быть по отдельным видам продукции конкурентоспособной на внешнем рынке.</w:t>
      </w:r>
    </w:p>
    <w:p w:rsidR="00BC2A95" w:rsidRPr="00AB0798" w:rsidRDefault="00BC2A95" w:rsidP="00BC2A95">
      <w:pPr>
        <w:spacing w:before="120"/>
        <w:ind w:firstLine="567"/>
        <w:jc w:val="both"/>
        <w:rPr>
          <w:sz w:val="24"/>
          <w:szCs w:val="24"/>
        </w:rPr>
      </w:pPr>
      <w:r w:rsidRPr="00AB0798">
        <w:rPr>
          <w:sz w:val="24"/>
          <w:szCs w:val="24"/>
        </w:rPr>
        <w:t>Одним из приоритетов регионального развития является транспорт, в особенности морской, нацеленный на обслуживание российских внешнеэкономических связей. Мощности Калининградских морских портов, торгового и рыбного, превышают 10 млн.т. Однако они загружены только на треть, в то время как порты соседних прибалтийских государств ежегодно обрабатывают до 50 млн. т российских грузов.</w:t>
      </w:r>
      <w:r>
        <w:rPr>
          <w:sz w:val="24"/>
          <w:szCs w:val="24"/>
        </w:rPr>
        <w:t xml:space="preserve"> </w:t>
      </w:r>
      <w:r w:rsidRPr="00AB0798">
        <w:rPr>
          <w:sz w:val="24"/>
          <w:szCs w:val="24"/>
        </w:rPr>
        <w:t>Это связано с менее благоприятными тарифными условиями перевозок грузов в Калининград по железной дороге, а также необходимостью транзита через территории иностранных государств. Определенные ограничения привносит и необходимость прохождения судов в порты Калининграда по узкому и неглубокому морскому каналу протяженностью 40 км, проложенному по мелководному Калининградскому заливу. Имеется ряд проектов сооружения глубоководного порта непосредственно на морском побережье, в близкой к морю Приморской бухте, а также предложения по использованию свободных причалов военного порта в Балтийске. Однако все они сопряжены с необходимостью реконструкции железнодорожных путей, в том числе проходящих по территории зарубежных государств, прежде всего Литвы. Вызывают сомнения и проблемы транзита грузов, а также факт неполного использования нынешних возможностей портов. Однако по сравнению с другим вариантами сооружения новых портовых мощностей на российском побережье Балтики – вблизи Санкт-Петербурга, калининградские проекты более привлекательны в связи с тем, что море здесь зимой не замерзает.</w:t>
      </w:r>
    </w:p>
    <w:p w:rsidR="00BC2A95" w:rsidRPr="00AB0798" w:rsidRDefault="00BC2A95" w:rsidP="00BC2A95">
      <w:pPr>
        <w:spacing w:before="120"/>
        <w:ind w:firstLine="567"/>
        <w:jc w:val="both"/>
        <w:rPr>
          <w:sz w:val="24"/>
          <w:szCs w:val="24"/>
        </w:rPr>
      </w:pPr>
      <w:r w:rsidRPr="00AB0798">
        <w:rPr>
          <w:sz w:val="24"/>
          <w:szCs w:val="24"/>
        </w:rPr>
        <w:t>Транспортное значение области может возрасти</w:t>
      </w:r>
      <w:r>
        <w:rPr>
          <w:sz w:val="24"/>
          <w:szCs w:val="24"/>
        </w:rPr>
        <w:t xml:space="preserve"> </w:t>
      </w:r>
      <w:r w:rsidRPr="00AB0798">
        <w:rPr>
          <w:sz w:val="24"/>
          <w:szCs w:val="24"/>
        </w:rPr>
        <w:t>в связи с развитием международной кооперации в регионе Балтийского моря. В настоящее время разрабатываются проекты сооружения автомагистралей, проходящих из Польши в Финляндию через Прибалтику. Один из проектов – “Виа-Балтика” предполагает прохождение автострады восточнее области, но другой – “Виа-Ганзеатика” – из Гданьска через Калининград и далее на Ригу, Таллин. Еще один проект – восстановление довоенной автострады, ведущей из Калининграда на Берлин, “берлинки”. В середине 1990-х годов ее калининградский участок начал реконструироваться за счет областных средств российско-немецкой фирмой “Росбан”. Однако на польской стороне работы не стали проводиться, и в настоящее время строительство законсервировано.</w:t>
      </w:r>
    </w:p>
    <w:p w:rsidR="00BC2A95" w:rsidRPr="00AB0798" w:rsidRDefault="00BC2A95" w:rsidP="00BC2A95">
      <w:pPr>
        <w:spacing w:before="120"/>
        <w:ind w:firstLine="567"/>
        <w:jc w:val="both"/>
        <w:rPr>
          <w:sz w:val="24"/>
          <w:szCs w:val="24"/>
        </w:rPr>
      </w:pPr>
      <w:r w:rsidRPr="00AB0798">
        <w:rPr>
          <w:sz w:val="24"/>
          <w:szCs w:val="24"/>
        </w:rPr>
        <w:t>Железнодорожная сеть области имеет сопряжения с европейской, отличающейся, как известно, от российской меньшей шириной колеи. Ведущая от Черняховска в Польшу ветка имеет перевалочный пункт, обеспечивавший транспортировку силезского угля, когда осуществлялись его поставки в СССР. Из Калининграда на Гданьск имеется железная дорога европейской колеи, по которой организовано пассажирское сообщение (Калининград – Гдыня – Берлин).</w:t>
      </w:r>
    </w:p>
    <w:p w:rsidR="00BC2A95" w:rsidRPr="00AB0798" w:rsidRDefault="00BC2A95" w:rsidP="00BC2A95">
      <w:pPr>
        <w:spacing w:before="120"/>
        <w:ind w:firstLine="567"/>
        <w:jc w:val="both"/>
        <w:rPr>
          <w:sz w:val="24"/>
          <w:szCs w:val="24"/>
        </w:rPr>
      </w:pPr>
      <w:r w:rsidRPr="00AB0798">
        <w:rPr>
          <w:sz w:val="24"/>
          <w:szCs w:val="24"/>
        </w:rPr>
        <w:t>В Калининграде действует международный аэропорт. Организованы авиамаршруты на Запад – в Копенгаген (авиакомпанией “САС”) и в Ганновер (“Аэрофлот”).</w:t>
      </w:r>
    </w:p>
    <w:p w:rsidR="00BC2A95" w:rsidRPr="00AB0798" w:rsidRDefault="00BC2A95" w:rsidP="00BC2A95">
      <w:pPr>
        <w:spacing w:before="120"/>
        <w:ind w:firstLine="567"/>
        <w:jc w:val="both"/>
        <w:rPr>
          <w:sz w:val="24"/>
          <w:szCs w:val="24"/>
        </w:rPr>
      </w:pPr>
      <w:r w:rsidRPr="00AB0798">
        <w:rPr>
          <w:sz w:val="24"/>
          <w:szCs w:val="24"/>
        </w:rPr>
        <w:t>Одним из перспективных направлений хозяйственной специализации является туризм, в том числе международный. В настоящее время область ежегодно посещает 30-40 тысяч иностранных туристов, преимущественно из Германии (“ностальгический туризм” прежних жителей Восточной Пруссии) и Польши (“коммерческий” туризм). Отечественный туризм в связи со снижением уровня жизни населения страны резко сократился. Общее число отдыхавших в учреждениях различного типа, от санаториев и домов отдыха до туристических гостиниц и баз, снизилось за 1990-е годы с 300 тысяч до 100 тысяч человек. Повышение уровня жизни населения в будущем, с учетом наличия в России лишь небольшого числа приморских территорий с благоприятными климатическими условиями и растущего уровня сервиса в рекреационных учреждениях области, позволяет надеяться на рост числа отечественных туристов. В 13 санаториях Светлогорска и Зеленоградска на морском побережье одновременно могут отдыхать 4,3 тысячи человек. Суммарная же емкость всех 90 учитываемых статистикой учреждений отдыха в летний период достигает 20 тысяч человек. Разрабатываются проекты рекреационного использования новых районов, в частности, Вислинской косы, а также организации международных маршрутов с включением прилегающих районов Польши (Сопот, Гданьск, Мазуры, Мальборк)</w:t>
      </w:r>
      <w:r>
        <w:rPr>
          <w:sz w:val="24"/>
          <w:szCs w:val="24"/>
        </w:rPr>
        <w:t xml:space="preserve"> </w:t>
      </w:r>
      <w:r w:rsidRPr="00AB0798">
        <w:rPr>
          <w:sz w:val="24"/>
          <w:szCs w:val="24"/>
        </w:rPr>
        <w:t>и Литвы (Неринга, Паланга).</w:t>
      </w:r>
    </w:p>
    <w:p w:rsidR="00BC2A95" w:rsidRPr="00AB0798" w:rsidRDefault="00BC2A95" w:rsidP="00BC2A95">
      <w:pPr>
        <w:spacing w:before="120"/>
        <w:ind w:firstLine="567"/>
        <w:jc w:val="both"/>
        <w:rPr>
          <w:sz w:val="24"/>
          <w:szCs w:val="24"/>
        </w:rPr>
      </w:pPr>
      <w:r w:rsidRPr="00AB0798">
        <w:rPr>
          <w:sz w:val="24"/>
          <w:szCs w:val="24"/>
        </w:rPr>
        <w:t xml:space="preserve">Калининград имеет развитую сеть научных учреждений и вузов, что является благоприятной предпосылкой социально-экономического развития региона. Высшие учебные заведения – Калининградский государственный университет (более 8 тысяч студентов), Калининградский технический университет, Балтийская государственная академия (два последних вуза обеспечивают прежде всего потребности рыбопромышленного комплекса и морского транспорта), Юридический институт, Калининградский военный институт пограничной службы, Военно-морской институт. Действует также ряд негосударственных вузов, из которых можно отметить Калининградскую высшую школу международного бизнеса и Балтийский институт экономики и финансов. Из научных учреждений выделяются прежде всего связанные с изучением Мирового океана – Институт океанологии РАН (сосредоточивающий половину научно-исследовательского флота России), и обеспечивающие развитие рыбопромышленного комплекса - институт АтлантНИРО по изучению и прогнозированию использования рыбных запасов, управление рыбопромысловой разведки “Рыбпрогноз”, проектирующие промысловую технику МариНПО и др. Имеется ряд проектных организаций машиностроения, строительства и сельского хозяйства, крупные КБ и лаборатории на ряде машиностроительных предприятий. К сожалению, из-за недостаточного государственного финансирования (сокращение за 1990-е годы в 14 раз) все они испытывают серьезные трудности, а число занятых в научном секторе за последние годы сократилось в 8 раз. </w:t>
      </w:r>
    </w:p>
    <w:p w:rsidR="00BC2A95" w:rsidRPr="00AB0798" w:rsidRDefault="00BC2A95" w:rsidP="00BC2A95">
      <w:pPr>
        <w:spacing w:before="120"/>
        <w:ind w:firstLine="567"/>
        <w:jc w:val="both"/>
        <w:rPr>
          <w:sz w:val="24"/>
          <w:szCs w:val="24"/>
        </w:rPr>
      </w:pPr>
      <w:r w:rsidRPr="00AB0798">
        <w:rPr>
          <w:sz w:val="24"/>
          <w:szCs w:val="24"/>
        </w:rPr>
        <w:t>Для эффективного использования научно-технического потенциала региона профессором В.В.Ивченко выдвинута идея формирования российско-иностранного технополиса. Здесь научные разработки могли бы воплощаться в опытные образцы и малые серии продукции. А использование механизма Особой экономической зоны в Калининградской области является фактором, содействующим организации экспортных производств, базирующихся на разработках в рамках технополиса.</w:t>
      </w:r>
    </w:p>
    <w:p w:rsidR="00BC2A95" w:rsidRPr="00AB0798" w:rsidRDefault="00BC2A95" w:rsidP="00BC2A95">
      <w:pPr>
        <w:spacing w:before="120"/>
        <w:ind w:firstLine="567"/>
        <w:jc w:val="both"/>
        <w:rPr>
          <w:sz w:val="24"/>
          <w:szCs w:val="24"/>
        </w:rPr>
      </w:pPr>
      <w:r w:rsidRPr="00AB0798">
        <w:rPr>
          <w:sz w:val="24"/>
          <w:szCs w:val="24"/>
        </w:rPr>
        <w:t>Таким образом, Калининградская область испытывает сейчас серьезные трудности, связанные с необходимостью реструктуризации экономики в условиях эксклавного положения. Однако близость стран Западной Европы, их заинтересованность во включении области в систему межрегионального сотрудничество в Балтийском регионе,</w:t>
      </w:r>
      <w:r>
        <w:rPr>
          <w:sz w:val="24"/>
          <w:szCs w:val="24"/>
        </w:rPr>
        <w:t xml:space="preserve"> </w:t>
      </w:r>
      <w:r w:rsidRPr="00AB0798">
        <w:rPr>
          <w:sz w:val="24"/>
          <w:szCs w:val="24"/>
        </w:rPr>
        <w:t xml:space="preserve">содействует более быстрому развитию здесь рыночных структур, активной внешнеэкономической деятельности. Сейчас рассматриваются возможности вхождения области в новый еврорегион “Балтика”, который будет включать приморские территории Польши, Литвы, Латвии, южные районы Швеции и датский остров Борнхольм. Разрабатываются проекты приграничного сотрудничества с соседними административными единицами Польши и Литвы. Калининград, Балтийск и некоторые другие города области входят в Союз Балтийских городов, разрабатывающий предложения по усилению сотрудничества на муниципальном уровне. Все это дает основания считать область одним из регионов приоритетного развития, “полюсов роста” российской экономики. </w:t>
      </w:r>
    </w:p>
    <w:p w:rsidR="00BC2A95" w:rsidRPr="00AB0798" w:rsidRDefault="00BC2A95" w:rsidP="00BC2A95">
      <w:pPr>
        <w:spacing w:before="120"/>
        <w:ind w:firstLine="567"/>
        <w:jc w:val="both"/>
        <w:rPr>
          <w:sz w:val="24"/>
          <w:szCs w:val="24"/>
        </w:rPr>
      </w:pPr>
      <w:r w:rsidRPr="00AB0798">
        <w:rPr>
          <w:sz w:val="24"/>
          <w:szCs w:val="24"/>
        </w:rPr>
        <w:t>Для реализации Закона об ОЭЗ в Калининградской области принята Федеральная программа развития Особой экономической зоны, предусматривающая государственное финансирование и поддержку реализации в регионе ряда проектов, связанных прежде всего с развитием ее инфраструктуры. На этой основе будут созданы условия для привлечения в область инвестиций, как зарубежных, так и отечественных. Тогда может стать реальностью декларируемый тезис о важной роли Калининградской области как одного из мостов, связывающих российскую экономику с западноевропейской. Более того, регион может стать одним из центров, обеспечивающий выход российского научного, трудового и ресурсного потенциала</w:t>
      </w:r>
      <w:r>
        <w:rPr>
          <w:sz w:val="24"/>
          <w:szCs w:val="24"/>
        </w:rPr>
        <w:t xml:space="preserve"> </w:t>
      </w:r>
      <w:r w:rsidRPr="00AB0798">
        <w:rPr>
          <w:sz w:val="24"/>
          <w:szCs w:val="24"/>
        </w:rPr>
        <w:t>на мировой рынок через инновационную деятельность и развитие на ее основе экспортных производств. Условием этого является преодоление экономического кризиса в России и начало хозяйственного подъема, одним из лидеров которого призвана стать Калининградская область.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A95" w:rsidRDefault="00BC2A95">
      <w:r>
        <w:separator/>
      </w:r>
    </w:p>
  </w:endnote>
  <w:endnote w:type="continuationSeparator" w:id="0">
    <w:p w:rsidR="00BC2A95" w:rsidRDefault="00BC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A95" w:rsidRDefault="00BC2A95">
      <w:r>
        <w:separator/>
      </w:r>
    </w:p>
  </w:footnote>
  <w:footnote w:type="continuationSeparator" w:id="0">
    <w:p w:rsidR="00BC2A95" w:rsidRDefault="00BC2A95">
      <w:r>
        <w:continuationSeparator/>
      </w:r>
    </w:p>
  </w:footnote>
  <w:footnote w:id="1">
    <w:p w:rsidR="00664776" w:rsidRDefault="00BC2A95" w:rsidP="00BC2A95">
      <w:pPr>
        <w:pStyle w:val="a4"/>
        <w:jc w:val="both"/>
      </w:pPr>
      <w:r>
        <w:rPr>
          <w:rStyle w:val="a3"/>
          <w:b/>
          <w:bCs/>
          <w:sz w:val="24"/>
          <w:szCs w:val="24"/>
        </w:rPr>
        <w:footnoteRef/>
      </w:r>
      <w:r>
        <w:rPr>
          <w:b/>
          <w:bCs/>
          <w:sz w:val="24"/>
          <w:szCs w:val="24"/>
        </w:rPr>
        <w:t xml:space="preserve"> Эксклав – территория, не имеющая сухопутной связи с основной территорией страны, но имеющая выход к морю. Анклав – территория, со всех сторон ограниченная территориями других государств. </w:t>
      </w:r>
    </w:p>
  </w:footnote>
  <w:footnote w:id="2">
    <w:p w:rsidR="00664776" w:rsidRDefault="00BC2A95" w:rsidP="00BC2A95">
      <w:pPr>
        <w:pStyle w:val="a4"/>
        <w:jc w:val="both"/>
      </w:pPr>
      <w:r>
        <w:rPr>
          <w:rStyle w:val="a3"/>
          <w:b/>
          <w:bCs/>
          <w:sz w:val="24"/>
          <w:szCs w:val="24"/>
        </w:rPr>
        <w:footnoteRef/>
      </w:r>
      <w:r>
        <w:rPr>
          <w:b/>
          <w:bCs/>
          <w:sz w:val="24"/>
          <w:szCs w:val="24"/>
        </w:rPr>
        <w:t xml:space="preserve"> Потсдамская (Берлинская) конференция глав правительств СССР, США и Великобритании состоялась 17 июля – 2 августа 1945 г.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A95"/>
    <w:rsid w:val="00051FB8"/>
    <w:rsid w:val="00057ECC"/>
    <w:rsid w:val="00095BA6"/>
    <w:rsid w:val="001D5166"/>
    <w:rsid w:val="00210DB3"/>
    <w:rsid w:val="0031418A"/>
    <w:rsid w:val="00350B15"/>
    <w:rsid w:val="00377A3D"/>
    <w:rsid w:val="0052086C"/>
    <w:rsid w:val="005A2562"/>
    <w:rsid w:val="005B3906"/>
    <w:rsid w:val="00664776"/>
    <w:rsid w:val="00755964"/>
    <w:rsid w:val="008C19D7"/>
    <w:rsid w:val="00A44D32"/>
    <w:rsid w:val="00AB0798"/>
    <w:rsid w:val="00BC2A95"/>
    <w:rsid w:val="00DC32D2"/>
    <w:rsid w:val="00DC63D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6B5566-966C-413A-AA7E-B13C10A9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A95"/>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rsid w:val="00BC2A95"/>
    <w:rPr>
      <w:vertAlign w:val="superscript"/>
    </w:rPr>
  </w:style>
  <w:style w:type="paragraph" w:styleId="a4">
    <w:name w:val="footnote text"/>
    <w:basedOn w:val="a"/>
    <w:link w:val="a5"/>
    <w:uiPriority w:val="99"/>
    <w:semiHidden/>
    <w:rsid w:val="00BC2A95"/>
  </w:style>
  <w:style w:type="character" w:customStyle="1" w:styleId="a5">
    <w:name w:val="Текст сноски Знак"/>
    <w:basedOn w:val="a0"/>
    <w:link w:val="a4"/>
    <w:uiPriority w:val="99"/>
    <w:semiHidden/>
    <w:rPr>
      <w:sz w:val="20"/>
      <w:szCs w:val="20"/>
    </w:rPr>
  </w:style>
  <w:style w:type="character" w:styleId="a6">
    <w:name w:val="Hyperlink"/>
    <w:basedOn w:val="a0"/>
    <w:uiPriority w:val="99"/>
    <w:rsid w:val="00BC2A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5773</Words>
  <Characters>32912</Characters>
  <Application>Microsoft Office Word</Application>
  <DocSecurity>0</DocSecurity>
  <Lines>274</Lines>
  <Paragraphs>77</Paragraphs>
  <ScaleCrop>false</ScaleCrop>
  <Company>Home</Company>
  <LinksUpToDate>false</LinksUpToDate>
  <CharactersWithSpaces>38608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Калининградская область</dc:title>
  <dc:subject/>
  <dc:creator>Alena</dc:creator>
  <cp:keywords/>
  <dc:description/>
  <cp:lastModifiedBy>admin</cp:lastModifiedBy>
  <cp:revision>2</cp:revision>
  <dcterms:created xsi:type="dcterms:W3CDTF">2014-02-19T21:34:00Z</dcterms:created>
  <dcterms:modified xsi:type="dcterms:W3CDTF">2014-02-19T21:34:00Z</dcterms:modified>
</cp:coreProperties>
</file>