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FB3" w:rsidRPr="00AE6178" w:rsidRDefault="00853FB3" w:rsidP="00853FB3">
      <w:pPr>
        <w:spacing w:before="120"/>
        <w:jc w:val="center"/>
        <w:rPr>
          <w:b/>
          <w:bCs/>
          <w:sz w:val="32"/>
          <w:szCs w:val="32"/>
        </w:rPr>
      </w:pPr>
      <w:r w:rsidRPr="00AE6178">
        <w:rPr>
          <w:b/>
          <w:bCs/>
          <w:sz w:val="32"/>
          <w:szCs w:val="32"/>
        </w:rPr>
        <w:t>О грунтовых водах бассейна реки Девица как составляющей формирования качества жизни местного населения</w:t>
      </w:r>
    </w:p>
    <w:p w:rsidR="00853FB3" w:rsidRPr="00AE6178" w:rsidRDefault="00853FB3" w:rsidP="00853FB3">
      <w:pPr>
        <w:spacing w:before="120"/>
        <w:jc w:val="center"/>
        <w:rPr>
          <w:sz w:val="28"/>
          <w:szCs w:val="28"/>
        </w:rPr>
      </w:pPr>
      <w:r w:rsidRPr="00AE6178">
        <w:rPr>
          <w:sz w:val="28"/>
          <w:szCs w:val="28"/>
        </w:rPr>
        <w:t>А.Я.Смирнова, О.А.Бабкина, Воронежский государственный университет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Рассматривается химический состав питьевых подземных вод бассейна реки Девица в ее нижнем и среднем течении. Проведена оценка качества пресных вод, влияющих на здоровье населения. Подземные воды играют важнейшую роль в водохозяйственной деятельности населения, являясь практически единственным источником доброкачественной питьевой воды. В связи с прогрессирующим ухудшением экологической обстановки в Воронежской области источники водоснабжения теряют качественную воду, расходуемую населением для питья и приготовления пищи. Экологически неблагоприятная питьевая вода, которая используется населением представляет собой большую опасность, чем ее дефицит.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Одной из причин развития заболеваний у населения и их прогрессирующий рост в последние годы является во многих случаях следствием употребления загрязненных тяжелыми металлами, азотными соединениями и органикой подземных вод [1]. Загрязнение воды указанными соединениями влияет на снижение иммунитета к различного рода заболеваний – вызывает сердечно-сосудистые болезни, разрушает обмен веществ и угнетающе действует на генетический код человека.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Загрязненные воды являются одной из многих причин неустойчивости природных экологических систем.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Особое место среди наиболее важных современных водохозяйственных проблем занимают малые реки. Малые водосборы отличаются высокой плотностью сельского населения, которое использует питьевые пресные воды из неглубоких горизонтов подземных бассейнов рек. Вместе с тем, подземные бассейны малых рек имеют низкую категорию естественной защищенности от поверхностного загрязнения и загрязняются химическими элементами агрохимикатов, вносимых на сельскохозяйственные поля, и стоков животноводческих хозяйств, поступающих в почвенные горизонты и подземные воды при инфильтрации из хранилищ отходов.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Многолетние региональные исследования речных долин малых рек свидетельствуют о загрязнении речных и подземных вод токсичными металлами. Например, участки бассейна рек Потудань, Черная Калитва и др. [2]. В течение ряда лет нами осуществлялось изучение гидрогеоэкологии долины реки Девицы (левый приток Дона) в ее нижнем и среднем течении. Объектом исследования явились водоносные горизонты и комплексы, эксплуатируемые местным населением для хозяйственнопитьевого водоснабжения.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Основной особенностью гидрогеологических условий территории заключается в образовании в геологическом разрезе группы гидравлически взаимосвязанных водоносных горизонтов и комплексов, и вод реки (рис.1). Подземные воды приурочены к толще песчаных рыхлых и терригенно-карбонатных отложений четвертичного, мелового и девонского возраста.</w:t>
      </w:r>
    </w:p>
    <w:p w:rsidR="00853FB3" w:rsidRPr="00AE6178" w:rsidRDefault="00853FB3" w:rsidP="00853FB3">
      <w:pPr>
        <w:spacing w:before="120"/>
        <w:ind w:firstLine="567"/>
        <w:jc w:val="both"/>
      </w:pPr>
      <w:r w:rsidRPr="00AE6178">
        <w:t>Обводненные четвертичные породы формируют систему гидравлически взаимосвязанных водоносных горизонтов, распространенных в аллювии поймы, надпойменных первой и второй террас верхнечетвертичного возраста, а также в песчаных донских, окских отложениях нижнечетвертичного возраста. В связи с этим на территории можно выделить современно-четвертичный водоносный комплекс, занимающий водоразделы и борта речной долины. По условиям залегания в разрезе воды комплекса относятся к типу грунтовых. Ниже по геологическому разрезу выделяется альб-сеноманский и апт-неокомский водоносные горизонты, которые перекрывают мощный верхнедевонский водоносный комплекс.</w:t>
      </w:r>
    </w:p>
    <w:p w:rsidR="00853FB3" w:rsidRPr="00AE6178" w:rsidRDefault="00BA1A4D" w:rsidP="00853FB3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3.25pt;height:209.25pt">
            <v:imagedata r:id="rId4" o:title=""/>
          </v:shape>
        </w:pict>
      </w:r>
    </w:p>
    <w:p w:rsidR="00853FB3" w:rsidRPr="00AE6178" w:rsidRDefault="00853FB3" w:rsidP="00853FB3">
      <w:pPr>
        <w:spacing w:before="120"/>
        <w:ind w:firstLine="567"/>
        <w:jc w:val="both"/>
      </w:pPr>
      <w:r w:rsidRPr="00AE6178">
        <w:t>Рис.1. Схематический гидрогеологический разрез: 1 - почва; 2 - песок; 3 - суглинок; 4 - супесь; 5 - глина; 6 - известняк; 7 - уровень подземных вод с абсолютной отметкой.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В гидродинамическом отношении водоносные горизонты и комплексы указанных стратиграфических подразделений сосредоточены в зоне интенсивного водообмена, которая характеризуется сравнительно высокими скоростями движения подземных вод по пластам пород от области питания к области разгрузки. В указанных гидрогеологических условиях область питания водоносных горизонтов располагается на водосборной площади право- и левобережного водоразделов. Запасы воды разгружаются через источники в речную долину или непосредственно в русло реки Девицы.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Полевые исследования заключались в литохимическом и гидрогеохимическом опробовании, в визуальных наблюдениях за гидроэкологической обстановкой в населенных пунктах, оврагах, балках и непосредственно в речной долине.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Химический анализ отобранных проб воды из источников, колодцев, скважин и реки проводился в лабораторных условиях с применением унифицированных методов анализа по Ю.И.Лурье (1971). Микроэлементный состав воды определялся колориметрическим персульфатным методом. Личные наблюдения авторов были дополнены фактическими данными архивных материалов.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Систематизация и статистическая обработка полученных данных позволила построить пространственную гидрогеохимическую модель распространения и условий формирования химического состава подземных вод и произвести качественную оценку грунтовых вод, используемых для питьевого водоснабжения населения долины реки Девица.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Как показали результаты наблюдений, по степени минерализации грунтовые воды зоны интенсивного водообмена большей частью пресные с минерализацией от 0,3 до 1,0 г/дм3. Закономерности изменения минерализации определяются возрастанием ее от склонов водоразделов к пойме реки. По правому и левому бортам долины от водоразделов к пойме реки минерализация плавно возрастает от 0,3 до 0,7 г/дм3, но на отдельных участках встречается более высокая. Эти участки расположены на пойме, где уровень грунтовых вод подходит близко к земной поверхности, где глубина его составляет 2,0-3,0 см. За счет процессов испарения воды ее минерализация обычно возрастает за счет концентрирования солей водного раствора. На таких участках минерализация увеличивается до 0,8 г/дм3. Анализ изменения минерализации по территории показал, что обычно она увеличивается в направлении движения потока вод от области инфильтрационного питания к зоне разгрузки (русло реки Девица). Следует отметить также факт возрастания минерализации в районах населенных пунктов.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Химический состав рассматриваемых вод не отличается большим разнообразием. Так типизация химического состава вод по классификации Щукарева-Славянова, , учитывающая макрокомпоненты (Cl-, SO4 -, HCO3 -, Na+ + K+, Ca2+, Mg2+) свидетельствует, что в долине в грунтовых водах преимущественно распространено два химических типа воды: гидрокарбонатный кальциево-натриевый и гидрокарбонатный кальциевый. Ограниченно выделяются участки вод смешанного ионного состава, в которых кроме преобладающих гидрокарбонатов появляются хлориды, а в катионном составе – кальций и магний.Используемые для питьевого водоснабжения грунтовые воды заключены в современночетвертичных, верхнечетвертичных песках и нижнемеловых песчаных отложениях, которые вскрываются в бортах долины реки на земную поверхность и подвергаются антропогенному воздействию. Известно, что грунтовые воды, сосредоточенные в первом постоянно действующем водоносном горизонте от земной поверхности, наиболее подвержены воздействию загрязняющих веществ, снижающих их экологическую чистоту и в целом устойчивость экосистемы речной долины. Изменение качества грунтовых вод диагностируется применением существующих норм качества воды, обусловливающих возможности использования населением грунтовых вод для питья и приготовления пищи. Экологически чистые грунтовые воды должны соответствовать нормам качества, определяемым ГОСТом 2874-72 "Вода питьевая" [3]. Показатели химического состава воды (минерализация, хлориды, сульфаты, жесткость, нитраты, нитриты, аммоний, железо, марганец, цинк и др.) не должны превышать предельно допустимые концентрации (ПДК) указанных веществ. Участки водоносных горизонтов, на которых наблюдается превышение ПДК по указанным показателям качества вод, выделяются как загрязненные, содержащие воду непригодную для питья населения [4]. Употребление населением вод загрязненных водоносных горизонтов угнетающе действует на здоровье человека, рост растений и животных.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С этих позиций нами проводилась оценка качества вод вышеуказанных эксплуатационных водоносных горизонтов.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Воды современно-четвертичного аллювиального водоносного горизонта являются пресными с минерализацией 0,3-0,7 г/дм3. Основной химический тип воды – гидрокарбонатный кальциево-натриевый или натриево-кальциевый (табл.1). Общая жесткость вод изменяется от 4 до 9 ммоль/дм3, т.е. воды умеренно-жесткие и жесткие. Во всех водопунктах в воде присутствует в небольшом количестве (до 0,7 мг/дм3) аммонийный азот (NH4 +), отмечается возрастание его концентрации в единичных скважинах до 1,04-1,5 мг/дм3, что не превышает ПДК питьевого ГОСТа.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Содержание нитритов (NO2 -) весьма низкое – 0,2 мг/дм3, однако заметно возрастают нитраты (NO3 -). В ряде скважин, в воде концентрация составляет 32 мг/дм3. Отмечается повышенное содержание железа.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Воды верхнечетвертичного аллювиального водоносного горизонта так же, как и предыдущего, пресные с минерализацией 0,5-0,7 г/дм3, а основной химический тип воды гидрокарбонатный кальциевый.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Общая жесткость составляет 7,4-13,2 ммоль/дм3. Воды жесткие и весьма жесткие. По водородному показателю (рН) активная реакция среды слабокислая (рН 6,6-6,9). Подвижные формы азота характеризуются концентрацией аммонийного азота (NH4 +) – 0,2-0,7 мг/дм3 и повышенной концентрацией нитратов до 35,5 мг/дм3.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Воды апт-неокомского водоносного горизонта по минерализации относятся к пресным. Минерализация составляет 0,2-0,5 г/дм3. Химический тип воды аналогичен водам верхнечетвертичного водоносного горизонта, гидрокарбонатный кальциевый (табл.1). Степень жесткости вод несколько ниже, чем у вышезалегающих водоносных горизонтов и составляет 2,7-6,5 ммоль/дм3. Воды умеренножесткие. Концентрация подвижных форм азота не превышает 0,2-0,5 мг/дм3. Присутствует железо в повышенных количествах на отдельных участках о чем будет сказано ниже.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Таким образом грунтовые воды рассмотренных горизонтов по показателям качества соответствуют требованиям питьевого ГОСТа за исключением жесткости и железа.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Исследование характера размещения химических типов подземных вод в плане речной долины и связанные с этим закономерности изменения минерализации позволили наметить пути гидрогеохимической зональности. Так, в нижнем течении р. Девицы от устья до с. Бахчеево пойма занята гидрогеохимической зоной гидрокарбонатных кальциевонатриевых вод, которая мелкими фрагментами в единичных случаях прерывается в связи с появлением в водах повышенного содержания хлоридов. Данное обстоятельство объясняется влиянием геоморфологического фактора. Глубокий врез речной долины в коренные породы вскрывает отложения не только четвертичной, меловой систем, но и девонской и таким образом определяет интенсивный вынос и смешение состава вод гидравлически взаимосвязанных разноименных водоносных горизонтов. Появление хлоридов в отдельных водопунктах может иметь связь не только с влиянием вод нижних горизонтов, но и с поверхностным загрязнением почв от животноводческих хозяйств.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Выше по течению реки от п. Петровские Выселки размещается гидрогеохимическая зона гидрокарбонатных кальциевых вод. Она занимает площади среднего течения реки и захватывает левобережный и правобережный водоразделы. Результаты химических анализов проб воды свидетельствуют, что химический состав воды более однороден, чем в первой гидрогеохимической зоне. Минерализация воды изменяется от 0,4 до 0,7 г/дм3, заметно увеличивается по подземному стоку от водоразделов к руслу реки.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На селитебных участках (с. Хохол) в грунтовых водах этой зоны в заметном количестве появляются хлориды. Обычно их концентрирование в воде совпадает с сельскими колодцами, и таким образом определяется поверхностным загрязнением.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В грунтовых водах речной долины Девицы наблюдаются микроэлементы. Несмотря на малые концентрации в подземных водах их роль в формировании качества вод и экологическом состоянии гидросистем довольно значительна. Многие микроэлементы, например, тяжелые металлы (Mn, F, Fe, Alост.) оказывают непосредственное влияние на организм человека.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Для подземных вод, используемых для питьевого водоснабжения населения обязательна характеристика микроэлементов, ограниченных ГОСТом 2874-82 "Вода питьевая". В число гостированных микроэлементов входят Fe, F, Mn, Pb, Cu, Zn, Mo, Sr, As, Be, Se. На рассматриваемой территории из перечисленных микроэлементов в грунтовых водах обнаружены Fe, F, Zn, Pb, Mn, Cu, Sr. Широким распространением пользуются Fe, F и Mn, и менее распространены Zn, Pb, Cu и Sr. Концентрация микроэлементов современно-четвертичного, верхнечетвертичного и апт-неокомского водоносных горизонтов представлены в таблице 2.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Как свидетельствуют фактические данные концентрация общего железа в большинстве скважин и колодцев выше ПДК (0,3 мг/дм3) и изменяется от 0,42 до 0,54 мг/дм3.В некоторых водопунктах ее концентрация составляет 4-5 ПДК. В воде колодцев и скважин присутствует марганец, превышающий нормы ГОСТа в 5-6 раз. Микроэлементы: F, Pb, Zn, Cu, Sr в грунтовых водах содержатся в концентрациях допустимыми нормативными значениями ГОСТа.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Анализ распространения микроэлементов в грунтовых водах свидетельствует о процессах формирования комплексных гидрогеохимических аномалий (Fe, жесткость, марганец). Нами проводилась оценка качества питьевых вод на основе двух качественных показателей – Fe и жесткости, являющихся основными загрязнителями грунтовых вод речной долины. Во-первых, качество вод ранжировалось по двум категориям: I (первой) и II (второй). Грунтовые воды I категории содержат железо и жесткость в количествах выше фоновых их значений, но несколько меньше показателей ПДК. Эта категория вод выделена нами как условно загрязненные воды. II категория – воды содержат железо и жесткость в концентрациях выше значений ПДК. Эта категория вод оценивалась как загрязненные воды.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Во-вторых, выявлялись масштабы загрязнения грунтовых вод. В связи с этим проведя территориальный анализ размещения вод I и II категории, выделялись гидрогеохимические поля загрязненных и условно загрязненных вод.</w:t>
      </w:r>
    </w:p>
    <w:p w:rsidR="00853FB3" w:rsidRPr="00AE6178" w:rsidRDefault="00853FB3" w:rsidP="00853FB3">
      <w:pPr>
        <w:spacing w:before="120"/>
        <w:ind w:firstLine="567"/>
        <w:jc w:val="both"/>
      </w:pPr>
      <w:r w:rsidRPr="00AE6178">
        <w:t>В связи с этим нами построена пространственная эколого-гидрогеохимическая модель взаимосвязи грунтовых вод I и II категории (рис.2). На карте гидрогеохимических полей площади распространения загрязненных вод (II категория), носят очаговый характер. Источниками формирования загрязненных вод на исследуемой территории могут быть сточные воды предприятий Семилукского и Хохольского районов. Например, АО "Актив", молокозавод, АООТ "Зерно" в п. Хохол, Семилукский огнеупорный завод, предприятия пищевой промышленности г. Семилуки, животноводческие хозяйства, и, наконец, частный сектор населенных пунктов с отсутствием коллекторной сети для хозбытовых и фекальных стоков. Данные объекты осуществляют сброс сточных вод в поверхностные водоемы или на поля фильтрации в долине р. Девица (табл.3). Сточные воды, попадая в поверхностные водоемы и в реку Девица, вызывают химическое загрязнение сульфатами, хлоридами, азотными соединениями и др., что неизбежно приводит к формированию гидрогеохимических полей II категории в грунтовых водах, которые имеют природную гидравлическую взаимосвязь с поверхностными водными системами особенно там, где отсутствует выдержанные водоупоры. Следовательно, речная долина р. Девицы нуждается в первоочередных мерах по охране подземных вод от загрязнения [5]. Несвоевременное устранение утечек промсточных вод, отсутствие профилактических мероприятий по санитарнотехническому состоянию источников водоснабжения территории определяет неблагоприятное влияние питьевых грунтовых вод на формирование качества жизни населения долины р. Девицы.</w:t>
      </w:r>
    </w:p>
    <w:p w:rsidR="00853FB3" w:rsidRPr="00AE6178" w:rsidRDefault="00853FB3" w:rsidP="00853FB3">
      <w:pPr>
        <w:spacing w:before="120"/>
        <w:ind w:firstLine="567"/>
        <w:jc w:val="both"/>
      </w:pPr>
      <w:r w:rsidRPr="00AE6178">
        <w:t>Таблица 2</w:t>
      </w:r>
    </w:p>
    <w:p w:rsidR="00853FB3" w:rsidRPr="00AE6178" w:rsidRDefault="00853FB3" w:rsidP="00853FB3">
      <w:pPr>
        <w:spacing w:before="120"/>
        <w:ind w:firstLine="567"/>
        <w:jc w:val="both"/>
      </w:pPr>
      <w:r w:rsidRPr="00AE6178">
        <w:t>Содержание микрокомпонентов в грунтовых водах</w:t>
      </w:r>
    </w:p>
    <w:p w:rsidR="00853FB3" w:rsidRPr="00AE6178" w:rsidRDefault="00BA1A4D" w:rsidP="00853FB3">
      <w:pPr>
        <w:spacing w:before="120"/>
        <w:ind w:firstLine="567"/>
        <w:jc w:val="both"/>
      </w:pPr>
      <w:r>
        <w:pict>
          <v:shape id="_x0000_i1026" type="#_x0000_t75" style="width:329.25pt;height:206.25pt">
            <v:imagedata r:id="rId5" o:title=""/>
          </v:shape>
        </w:pict>
      </w:r>
    </w:p>
    <w:p w:rsidR="00853FB3" w:rsidRPr="00AE6178" w:rsidRDefault="00853FB3" w:rsidP="00853FB3">
      <w:pPr>
        <w:spacing w:before="120"/>
        <w:ind w:firstLine="567"/>
        <w:jc w:val="both"/>
      </w:pPr>
      <w:r w:rsidRPr="00AE6178">
        <w:t>Рис.2. Схематическая карта эколого-гидрогеохимической модели качества грунтовых вод: 1 - HCO3Ca; 2 - HCO3CaNa; 3 - условно-загрязненные воды; 4 - загрязненные воды; 5 - граница поля.</w:t>
      </w:r>
    </w:p>
    <w:p w:rsidR="00853FB3" w:rsidRPr="00AE6178" w:rsidRDefault="00BA1A4D" w:rsidP="00853FB3">
      <w:pPr>
        <w:spacing w:before="120"/>
        <w:ind w:firstLine="567"/>
        <w:jc w:val="both"/>
      </w:pPr>
      <w:r>
        <w:pict>
          <v:shape id="_x0000_i1027" type="#_x0000_t75" style="width:332.25pt;height:159.75pt">
            <v:imagedata r:id="rId6" o:title=""/>
          </v:shape>
        </w:pict>
      </w:r>
    </w:p>
    <w:p w:rsidR="00853FB3" w:rsidRPr="00AE6178" w:rsidRDefault="00853FB3" w:rsidP="00853FB3">
      <w:pPr>
        <w:spacing w:before="120"/>
        <w:ind w:firstLine="567"/>
        <w:jc w:val="both"/>
      </w:pPr>
      <w:r w:rsidRPr="00AE6178">
        <w:t>Таблица 3</w:t>
      </w:r>
    </w:p>
    <w:p w:rsidR="00853FB3" w:rsidRPr="00AE6178" w:rsidRDefault="00853FB3" w:rsidP="00853FB3">
      <w:pPr>
        <w:spacing w:before="120"/>
        <w:ind w:firstLine="567"/>
        <w:jc w:val="both"/>
      </w:pPr>
      <w:r w:rsidRPr="00AE6178">
        <w:t>Сброс в поверхностные водные объекты загрязняющих веществ в составе сточных вод</w:t>
      </w:r>
    </w:p>
    <w:p w:rsidR="00853FB3" w:rsidRDefault="00BA1A4D" w:rsidP="00853FB3">
      <w:pPr>
        <w:spacing w:before="120"/>
        <w:ind w:firstLine="567"/>
        <w:jc w:val="both"/>
      </w:pPr>
      <w:r>
        <w:pict>
          <v:shape id="_x0000_i1028" type="#_x0000_t75" style="width:332.25pt;height:99.75pt">
            <v:imagedata r:id="rId7" o:title=""/>
          </v:shape>
        </w:pict>
      </w:r>
    </w:p>
    <w:p w:rsidR="00853FB3" w:rsidRPr="00AE6178" w:rsidRDefault="00853FB3" w:rsidP="00853FB3">
      <w:pPr>
        <w:spacing w:before="120"/>
        <w:jc w:val="center"/>
        <w:rPr>
          <w:b/>
          <w:bCs/>
          <w:sz w:val="28"/>
          <w:szCs w:val="28"/>
        </w:rPr>
      </w:pPr>
      <w:r w:rsidRPr="00AE6178">
        <w:rPr>
          <w:b/>
          <w:bCs/>
          <w:sz w:val="28"/>
          <w:szCs w:val="28"/>
        </w:rPr>
        <w:t>Список литературы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1. Чубирко М.И. Региональные экологические проблемы и обеспечение санитарно-эпидемиологического благополучия населения на территории Воронежской области // Экология, безопасность жизни. -Воронеж, 1999. -С.6-8.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2. Смирнова А.Я., Умнякова Л.В., Гольдберг В.М. Грунтовые воды и их естественная защищенность от загрязнения на территории Воронежской области.</w:t>
      </w:r>
      <w:r>
        <w:t xml:space="preserve"> </w:t>
      </w:r>
      <w:r w:rsidRPr="00AE6178">
        <w:t>-Воронеж, 1986. -108с.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>3. ГОСТ 2874-82 "Вода питьевая".</w:t>
      </w:r>
    </w:p>
    <w:p w:rsidR="00853FB3" w:rsidRDefault="00853FB3" w:rsidP="00853FB3">
      <w:pPr>
        <w:spacing w:before="120"/>
        <w:ind w:firstLine="567"/>
        <w:jc w:val="both"/>
      </w:pPr>
      <w:r w:rsidRPr="00AE6178">
        <w:t xml:space="preserve">4. Гольдберг В.М. Взаимосвязь загрязнения подземных вод и природной среды. -Л.,1987. -С. 8-49. </w:t>
      </w:r>
    </w:p>
    <w:p w:rsidR="00853FB3" w:rsidRPr="00AE6178" w:rsidRDefault="00853FB3" w:rsidP="00853FB3">
      <w:pPr>
        <w:spacing w:before="120"/>
        <w:ind w:firstLine="567"/>
        <w:jc w:val="both"/>
      </w:pPr>
      <w:r w:rsidRPr="00AE6178">
        <w:t>5. Смирнова А.Я. Экология и охрана поверхностных и подземных вод от антропогенного воздействия в регионе ЦЧО: Автореф. дис. ... д. географ. н. -М., 1997.</w:t>
      </w:r>
      <w:r>
        <w:t xml:space="preserve"> </w:t>
      </w:r>
      <w:r w:rsidRPr="00AE6178">
        <w:t>-67с.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3FB3"/>
    <w:rsid w:val="00051FB8"/>
    <w:rsid w:val="00095BA6"/>
    <w:rsid w:val="00210DB3"/>
    <w:rsid w:val="0031418A"/>
    <w:rsid w:val="00350B15"/>
    <w:rsid w:val="00377A3D"/>
    <w:rsid w:val="0052086C"/>
    <w:rsid w:val="005A2562"/>
    <w:rsid w:val="00755964"/>
    <w:rsid w:val="00853FB3"/>
    <w:rsid w:val="008C19D7"/>
    <w:rsid w:val="00932275"/>
    <w:rsid w:val="00A44D32"/>
    <w:rsid w:val="00AE6178"/>
    <w:rsid w:val="00BA1A4D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112FFE3E-1423-438F-ACFA-2EDA10E16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FB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53F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2471</Words>
  <Characters>14086</Characters>
  <Application>Microsoft Office Word</Application>
  <DocSecurity>0</DocSecurity>
  <Lines>117</Lines>
  <Paragraphs>33</Paragraphs>
  <ScaleCrop>false</ScaleCrop>
  <Company>Home</Company>
  <LinksUpToDate>false</LinksUpToDate>
  <CharactersWithSpaces>16524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грунтовых водах бассейна реки Девица как составляющей формирования качества жизни местного населения</dc:title>
  <dc:subject/>
  <dc:creator>Alena</dc:creator>
  <cp:keywords/>
  <dc:description/>
  <cp:lastModifiedBy>admin</cp:lastModifiedBy>
  <cp:revision>2</cp:revision>
  <dcterms:created xsi:type="dcterms:W3CDTF">2014-02-19T14:07:00Z</dcterms:created>
  <dcterms:modified xsi:type="dcterms:W3CDTF">2014-02-19T14:07:00Z</dcterms:modified>
</cp:coreProperties>
</file>