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46" w:rsidRPr="008514EC" w:rsidRDefault="00351046" w:rsidP="00351046">
      <w:pPr>
        <w:spacing w:before="120"/>
        <w:jc w:val="center"/>
        <w:rPr>
          <w:b/>
          <w:bCs/>
          <w:sz w:val="32"/>
          <w:szCs w:val="32"/>
        </w:rPr>
      </w:pPr>
      <w:r w:rsidRPr="008514EC">
        <w:rPr>
          <w:b/>
          <w:bCs/>
          <w:sz w:val="32"/>
          <w:szCs w:val="32"/>
        </w:rPr>
        <w:t>Общий обзор Африки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Географическое положение Африки отлично от других материков, поскольку она расположена почти симметрично по отношению к экватору: ее самая северная точка-мыс Энгела лежит под 37°20''; с. ш., самая южная точка мыс Игольный под 34°5'' ю. ш. Таким образом, Африка почти целиком находится между двумя тропиками и лишь северной и южной окраинами заходит в субтропические широты.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Африка второй по величине материк после Евразии. Ее площадь 29200 тыс. км2, а вместе с немногими островами, лежащими у ее берегов, около 30 млн. км2 Самый крупный из островов Мадагаскар в Индийском океане отделен от Африки Мозамбикским проливом. В Индийском океане вблизи побережья Африки находятся острова Пемба, Занзибар, Мафия и небольшой архипелаг Сокотра, а также архипелаги островов Коморских, Сейшельских, Амиралтских и Маскаренских.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В Атлантическом океане недалеко от Африки лежат острова Мадейра, Канарские, Зеленого Мыса. Очень небольшие острова Анлобон, Сан-Томе. Принсипе и Фернандо-По расположены в Гвинейском заливе. Индийский и Атлантический океаны почти со всех сторон омывают Африку. Лишь на северо-востоке узкий (120 км) Суэцкий перешеек соединяет ее с Азией. Аравийский полуостров Азии и Южная Европа отделены от Африки узким Красным морем и нешироким Средиземным. Оба моря связаны Суэцким каналом, прорытым через Суэцкий перешеек в 1869 г. Ширина Красного моря не превышает 200-350 км, а в Баб-эль-Мандебском проливе оно сужается до 26,5 км.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В Средиземном море совсем близко от берегов Африки лежит Пиренейский полуостров. Наименьшая ширина Гибралтарского пролива между мысом Марроки в Испании и мысом Сирис на крайнем северо-западе Африки всего 13 км. Невелико расстояние (около 140 км) также между мысом Бон и островом Сицилия. Береговая линия Африки выровненная. Мало заливов, удобных бухт, побережье обычно сопровождают крутые обрывы, перед которыми лишь в немногих местах имеется широкая прибрежная низменность. Наибольшей ширины (400 км) она достигает на юго-востоке, в Мозамбике. Самый крупный из заливов Гвинейский. Гораздо меньше по размерам заливы Сидра (Б. Сирт) в Средиземном море и Аденский. Последний омывает с севера самый большой полуостров Африки-Сомали.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Особенностью географического положения в конфигурации Африки является неодинаковая площадь суши к северу и к югу от экватора, что имеет важное значение в проявлении зональности ландшафтов. Северная половина материка более чем в два раза шире южной: от Зеленого Мыса на западе до мыса Рас-Хафун на востоке расстояние 7500 км; ширина южной половины не превышает 3100 км.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Вертикальное расчленение Африки очень слабое. В ее рельефе преобладают плато, плоскогорья и нагорья. Средняя высота материка около 750 м над у. м. Таким образом, в этом отношении африканский материк уступает лишь Антарктиде и Азии. Африка единственный из материков, на котором высочайшие вершины сосредоточены не в зонах складчатых сооружений. Потухший вулкан Килиманджаро (5963 м) высшая точка материка и другие самые высокие горы находятся на разбитом сбросами Восточно-Африканском плоскогорье.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По преобладающим высотам рельефа Африку можно разделить на два подконтинента северный, с высотами преимущественно ниже 1000 м, и южный, лежащий на высоте более 1000 м. Граница, разделяющая их, проходит по линии Бенгелы (в Анголе) Массауа (в Эритрее). Северный подконтинент, более широкий, называют Низкой Африкой; южный, более узкий, Высокой Африкой.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В связи с равнинностью рельефа и положением большей части материка между тропиками обоих полушарий, в Африке особенно ярко проявляется закон географической зональности экваториального, субэкваториальных и тропических поясов. В обе стороны от экватора, от зоны влажных экваториальных лесов во впадине Конго и на побережье Гвинейского залива, последовательно сменяются зоны субэкваториальных лесов, саванн и редколесий, тропических полупустынь и пустынь, а также субтропических сухих вечнозеленых лесов и кустарников. </w:t>
      </w:r>
    </w:p>
    <w:p w:rsidR="00351046" w:rsidRPr="008514EC" w:rsidRDefault="00351046" w:rsidP="00351046">
      <w:pPr>
        <w:spacing w:before="120"/>
        <w:ind w:firstLine="567"/>
        <w:jc w:val="both"/>
      </w:pPr>
      <w:r w:rsidRPr="008514EC">
        <w:t xml:space="preserve">Природные зоны, как правило, очень постепенно переходят одна в другую, но расположение их к северу и к югу от экватора неодинаково. На широком континентальном севере они вытянуты почти широтно, на узком более океаническом юге они имеют меридиональное и близкое к нему простирание. Имеется много общих черт органической природы между Северо-Восточной Африкой и Аравией, между Северо-Западной Африкой и Южной Европой. Это объясняется длительной сухопутной связью между ними, существовавшей до кона неогена и начала четвертичного периода, и положением этих территорий соответственно в одинаковых климатических поясах.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046"/>
    <w:rsid w:val="00051FB8"/>
    <w:rsid w:val="00095BA6"/>
    <w:rsid w:val="00192192"/>
    <w:rsid w:val="00210DB3"/>
    <w:rsid w:val="0031418A"/>
    <w:rsid w:val="00350B15"/>
    <w:rsid w:val="00351046"/>
    <w:rsid w:val="00377A3D"/>
    <w:rsid w:val="0052086C"/>
    <w:rsid w:val="005A2562"/>
    <w:rsid w:val="00755964"/>
    <w:rsid w:val="00766061"/>
    <w:rsid w:val="008514EC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866247-BBC9-479E-B015-EF07F0CA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0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1046"/>
    <w:rPr>
      <w:color w:val="0000FF"/>
      <w:u w:val="single"/>
    </w:rPr>
  </w:style>
  <w:style w:type="character" w:styleId="a4">
    <w:name w:val="FollowedHyperlink"/>
    <w:basedOn w:val="a0"/>
    <w:uiPriority w:val="99"/>
    <w:rsid w:val="0035104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3865</Characters>
  <Application>Microsoft Office Word</Application>
  <DocSecurity>0</DocSecurity>
  <Lines>32</Lines>
  <Paragraphs>9</Paragraphs>
  <ScaleCrop>false</ScaleCrop>
  <Company>Home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обзор Африки</dc:title>
  <dc:subject/>
  <dc:creator>Alena</dc:creator>
  <cp:keywords/>
  <dc:description/>
  <cp:lastModifiedBy>admin</cp:lastModifiedBy>
  <cp:revision>2</cp:revision>
  <dcterms:created xsi:type="dcterms:W3CDTF">2014-02-19T14:03:00Z</dcterms:created>
  <dcterms:modified xsi:type="dcterms:W3CDTF">2014-02-19T14:03:00Z</dcterms:modified>
</cp:coreProperties>
</file>