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E34" w:rsidRPr="008D64CD" w:rsidRDefault="00E82E34" w:rsidP="00E82E34">
      <w:pPr>
        <w:spacing w:before="120"/>
        <w:jc w:val="center"/>
        <w:rPr>
          <w:b/>
          <w:bCs/>
          <w:sz w:val="32"/>
          <w:szCs w:val="32"/>
        </w:rPr>
      </w:pPr>
      <w:r w:rsidRPr="008D64CD">
        <w:rPr>
          <w:b/>
          <w:bCs/>
          <w:sz w:val="32"/>
          <w:szCs w:val="32"/>
        </w:rPr>
        <w:t>Корейский полуостров</w:t>
      </w:r>
    </w:p>
    <w:p w:rsidR="00E82E34" w:rsidRPr="002E29D3" w:rsidRDefault="00E82E34" w:rsidP="00E82E34">
      <w:pPr>
        <w:spacing w:before="120"/>
        <w:ind w:firstLine="567"/>
        <w:jc w:val="both"/>
      </w:pPr>
      <w:r w:rsidRPr="002E29D3">
        <w:t xml:space="preserve">По природным условиям северная часть Корейского полуострова близка Северо-Восточному Китаю, южная Японским островам. Полуостров служил своеобразным мостом, по которому до отделения его от островных дуг флора и фауна умеренных и субтропических широт могли свободно обмениваться. На былую связь полуострова с островной частью Азии указывает геологическое строение его южной части. Тектонически Корейский полуостров и острова Рюкю составляют единую (неотектоническую) дугу, несмотря на различный возраст слагающих их пород и возраст этапов складкообразования. Большая часть полуострова по сбросам была выкроена молодыми поднятиями из северо-восточного приподнятого участка Китайской платформы (Синийского щита). Острова Рюкю испытали несколько фаз складчатости в палеозое и мезо-кайнозое в составе Восточно-Азиатской геосинклинали. Тем не менее, новейшими движениями земной коры обе эти достаточно разнородные структурные области были объединены в одно из звеньев сложной системы островных дуг с их кулисами и узлами скучивания. Поверхность полуострова наклонена с востока на запад. В его восточной приподнятой и размытой части, где проходит главный водораздел, обнажаются древние (докембрийские и палеозойские) породы, смятые в складки. Кайнозойская его история характеризуется глыбовыми перемещениями, излияниями, на больших площадях базальтов и шедшей параллельно с поднятиями денудацией. Во многих частях полуострова были вскрыты рудные тела: в докембрийских породах золото, в палеозойских железные руды. В осадочных породах обнаружены месторождения углей.Восточная половина полуострова эрозионно-расчлененное среднегорье с большими относительными высотами на восточном крутом склоне к Японскому морю. Береговая линия здесь прямолинейна, полоса приморской низменности узка, а местами и вовсе отсутствует. Западные и южные приморские участки дробно расчленены вследствие молодого погружения холмистой суши под уровень моря. Береговые низменности заканчиваются риасами: гористые полуострова и острова представляют мозаику полузатопленных вершин. Хотя низменности занимают небольшие площади на полуострове, это наиболее плотно заселенные, сплошь возделанные территории под различные сельскохозяйственные культуры (рис поливной и суходольный, просо, соевые бобы и др.). На низменностях возле Пхеньяна и Сеула сосредоточены крупные центры добычи каменного и бурого угля и железной руды.Значительная протяженность полуострова с севера на юг сказывается на климате различных его частей и почвенно-растительном покрове.По флористическому составу растительность полуострова имеет много общего с Маньчжуро-Корейскими горами и Японией. </w:t>
      </w:r>
    </w:p>
    <w:p w:rsidR="00E82E34" w:rsidRPr="002E29D3" w:rsidRDefault="00E82E34" w:rsidP="00E82E34">
      <w:pPr>
        <w:spacing w:before="120"/>
        <w:ind w:firstLine="567"/>
        <w:jc w:val="both"/>
      </w:pPr>
      <w:r w:rsidRPr="002E29D3">
        <w:t xml:space="preserve">В составе субтропических лесов на крайнем юге полуострова, где проходит нулевая изотерма января, преобладают японские виды: черная длинноигольная сосна и японские дубы. Камфарный лавр и апельсиновое дерево находят себе благоприятные условия только на самом южном из островов Корейского полуострова острове Чечжудо. Нижнегорный пояс субтропических лесов со значительным удельным весом вечнозеленых видов в средней части полуострова выклинивается, и в лесах начинают господствовать листопадные виды широколиственных деревьев. Как я в других районах южной части умеренного пояса, здесь в составе широколиственных лесов большой удельный вес принадлежит хвойным. В разных сочетаниях группируются сосны, тиссы, пихты (черная, или цельнолистная), каштаны, грабы, дубы, клены, бамбуки. Верхний пояс гор, выше 900 м. занят преимущественно хвойными лесами, в которых господствует корейский кедр (Pinus koraiensis). Под лесами развиты бурые лесные почвы, смытые на больших площадях вследствие сведения лесов. Лучше леса сохранились в Восточно-Корейских горах. На низкогорьях западной части Корейского полуострова растут изреженные рощи кустарникового дуба, можжевельники и одиночные сосны.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E34"/>
    <w:rsid w:val="00051FB8"/>
    <w:rsid w:val="00095BA6"/>
    <w:rsid w:val="00210DB3"/>
    <w:rsid w:val="002E29D3"/>
    <w:rsid w:val="0031418A"/>
    <w:rsid w:val="00350B15"/>
    <w:rsid w:val="00377A3D"/>
    <w:rsid w:val="0052086C"/>
    <w:rsid w:val="005A2562"/>
    <w:rsid w:val="00755964"/>
    <w:rsid w:val="008C19D7"/>
    <w:rsid w:val="008D64CD"/>
    <w:rsid w:val="009457C6"/>
    <w:rsid w:val="00A44D32"/>
    <w:rsid w:val="00BE3EDF"/>
    <w:rsid w:val="00E12572"/>
    <w:rsid w:val="00E8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D3DD8A-5D87-4349-931F-9D3F567B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E3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2E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3258</Characters>
  <Application>Microsoft Office Word</Application>
  <DocSecurity>0</DocSecurity>
  <Lines>27</Lines>
  <Paragraphs>7</Paragraphs>
  <ScaleCrop>false</ScaleCrop>
  <Company>Home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Корейский полуостров</dc:title>
  <dc:subject/>
  <dc:creator>Alena</dc:creator>
  <cp:keywords/>
  <dc:description/>
  <cp:lastModifiedBy>admin</cp:lastModifiedBy>
  <cp:revision>2</cp:revision>
  <dcterms:created xsi:type="dcterms:W3CDTF">2014-02-19T14:00:00Z</dcterms:created>
  <dcterms:modified xsi:type="dcterms:W3CDTF">2014-02-19T14:00:00Z</dcterms:modified>
</cp:coreProperties>
</file>