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AFB" w:rsidRPr="000D31CA" w:rsidRDefault="00CF1AFB" w:rsidP="00CF1AFB">
      <w:pPr>
        <w:spacing w:before="120"/>
        <w:jc w:val="center"/>
        <w:rPr>
          <w:b/>
          <w:bCs/>
          <w:sz w:val="32"/>
          <w:szCs w:val="32"/>
        </w:rPr>
      </w:pPr>
      <w:r w:rsidRPr="000D31CA">
        <w:rPr>
          <w:b/>
          <w:bCs/>
          <w:sz w:val="32"/>
          <w:szCs w:val="32"/>
        </w:rPr>
        <w:t>Мадагаскар</w:t>
      </w:r>
    </w:p>
    <w:p w:rsidR="00CF1AFB" w:rsidRPr="000D31CA" w:rsidRDefault="00CF1AFB" w:rsidP="00CF1AFB">
      <w:pPr>
        <w:spacing w:before="120"/>
        <w:jc w:val="center"/>
        <w:rPr>
          <w:b/>
          <w:bCs/>
          <w:sz w:val="28"/>
          <w:szCs w:val="28"/>
        </w:rPr>
      </w:pPr>
      <w:r w:rsidRPr="000D31CA">
        <w:rPr>
          <w:b/>
          <w:bCs/>
          <w:sz w:val="28"/>
          <w:szCs w:val="28"/>
        </w:rPr>
        <w:t>Республика Мадагаскар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Площадь: 596 тыс. км2.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Численность населения: 14,5 млн. человек (1998).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Государственный язык: малагасийский, французский.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 xml:space="preserve">Столица: Антананариву (около 1,2 млн. жителей, 1998). 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 xml:space="preserve">Государственный праздник: День независимости (26 июня, с 1960 г.). 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Денежная единица: малагасийский франк.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Член ООН с 1960 г., ОАЕ и др.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Мадагаскар — остров гвоздики, ванили и кофе; родина вымершей гигантской птицы эпиорнис — птицы Рух арабских сказок.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Государство расположено на одноименном острове в юго-западной части Индийского океана и на мелких близлежащих островах Нуси-Бе, Сент-Мари и др. Мадагаскар является четвертым по величине островом Земли — 590 тыс. км.кв. (после Гренландии, Новой Гвинеи и Калимантана).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Транспортная сеть Мадагаскара состоит из 50 тыс. км автодорог, 868 км железных дорог. В стране - 58 аэропортов, около 20 морских портов, крупнейший из которых — порт Таматав.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Большая часть населения — малагасийцы. Они составляют 18 этнических групп: мерина, бецилелу, сакалава, бецимисарака и другие, говорящие на малагасийском языке, принадлежащем к малайско-полинезийской семье языков. Наравне с малагасийским языком используется французский (на нем говорят около 25% малагасийцев).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На острове также проживают коморцы (около 25 тыс. человек), французы (около 20 тыс. человек), индийцы, пакистанцы и китайцы.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Вопрос о происхождении малагасийцев до конца еще не исследован. Считается, что этнос имеет смешанное афро-азиатское происхождение. Так, из Африки на Мадагаскар были привнесены традиции скотоводства, ткачества, была завезена культура хлопка, из Азии — рис, лопата ангади, пироги с балансиром. Влияние обоих континентов обусловило своеобразие духовной культуры малагасийцев: в ней соседствуют обряд «переворачивания» умерших — фамадихана (Азия) и практика общения с духами — трумба или билу (Африка), африканские барабаны и струнно-щипковый инструмент индонезийского происхождения — валиха. Значителен также и арабский вклад в малагасийскую культуру. Вместе с арабами на остров пришло искусство изготовления бумаги и написания книг (вплоть до начала XIX в. на малагасийском языке писали с помощью арабской графики, в том числе магико-исто-рические книги сура бе). Приемы гадания сикиди, астрологическая система винтана, лунный календарь, названия месяцев и дней недели также пришли на остров от арабов.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В настоящее время сельское население составляет 77,6%, городское — 22,4%. Уровень грамотности малагасийцев достигает 49% (первая школа появилась в 1818 г., а в 1902 г. была основана первая в Африке Академия наук). Детская смертность составляет 90 человек на 1 тыс. (1998), а продолжительность жизни — 51 год.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Антананариву — «город тысячи воинов» или «тысячи деревень». Его основные достопримечательности: дворец королевы, дворец премьер-министра, зооботанический сад Цимбазаза, Музей этнографии Академии наук и Музей института искусств и цивилизаций, исторические музеи в Амбузиманге и Илафи (окрестности столицы). Другие крупные города Мадагаскара - Таматав, или Туамасина (160 тыс. жителей), Анцеранана, или Диего-Суарес (80 тыс. жителей), Махадзанга (170 тыс. жителей), Фианаранцуа (150 тыс. жителей), Тулеар, или Тулиара (160 тыс. жителей), Анцирабе (120 тыс. жителей).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Большие надежды малагасийские власти связывают развитием на острове туризма, в частности так называемого экотуризма. В 1996 г. остров посетили 83 400 туристов. Туристов привлекает природа, предоставляющая богатейшие возможности как для отдыха (подводное плавание среди красивейших рифов островов Нуси-Бе, Сент-Мари и под Тулеаром), так и для экстремального туризма: спелеологии, скалолазания, путешествий по острову на джипах и лошадях, а также по рекам и вдоль побережья на пирогах.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Климат — тропический, в центре острова, на так называемых Высоких плато, — умеренный. С ноября по апрель — жаркий летний сезон дождей, а с мая по октябрь — холодный зимний сухой сезон. Сочетание климата и сложного рельефа делает природу чрезвычайно разнообразной. На востоке и севере острова преобладают влажные тропические леса, на западе — саванны, к югу переходящие в полупустыни. Среди эндемиков растительного мира — семь видов баобабов, орхидеи, равенала; среди животного — лемур, хамелеон, лучистая черепаха, множество бабочек, а также кистеперая рыба — селаканта, до сих пор встречающаяся в водах Мозамбикского пролива.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Первые переселенцы стали появляться на Мадагаскаре начиная с 500 г. до н. э., а с конца I тыс. н. э. остров попадает в зону арабского влияния, продолжавшегося до XVI в. Европа «открыла» для себя Мадагаскар благодаря португальцам 10 августа 1500 г. За последующие три столетия (XVI — XIX) европейцами — португальцами, голландцами, англичанами и французами — предпринимались усилия основать поселения на побережье острова. Параллельно этим попыткам колонизации шел процесс формирования «королевств», приведший к концу XVIII в. к выдвижению королевства Имерина в центральной части острова. В 1817 г. его король Радама I заключил с Великобританией договор, по которому он признавался «королем Мадагаскара». Англо-французское соперничество за преобладающее влияние на острове завершилось в 1896 г. объявлением Мадагаскара колонией Франции. Независимость была достигнута мирным путем в 1960 г.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Мадагаскар — парламентская республика. Исполнительная власть принадлежит президенту и премьер-министру, законодательная — парламенту, состоящему из национального собрания и сената.</w:t>
      </w:r>
    </w:p>
    <w:p w:rsidR="00CF1AFB" w:rsidRPr="00261403" w:rsidRDefault="00CF1AFB" w:rsidP="00CF1AFB">
      <w:pPr>
        <w:spacing w:before="120"/>
        <w:ind w:firstLine="567"/>
        <w:jc w:val="both"/>
      </w:pPr>
      <w:r w:rsidRPr="00261403">
        <w:t>Около 50% населения исповедуют традиционные религии (культ предков), 40% — христианство (в основном католики и протестанты) и 5 — 7% — ислам. На острове проживает около 2 тыс. индуистов.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AFB"/>
    <w:rsid w:val="000D31CA"/>
    <w:rsid w:val="000E2BEE"/>
    <w:rsid w:val="00261403"/>
    <w:rsid w:val="0031418A"/>
    <w:rsid w:val="005A2562"/>
    <w:rsid w:val="00930479"/>
    <w:rsid w:val="00CF1AF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D41A52-F1A5-450E-B022-11E66089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F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1AFB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</Words>
  <Characters>4750</Characters>
  <Application>Microsoft Office Word</Application>
  <DocSecurity>0</DocSecurity>
  <Lines>39</Lines>
  <Paragraphs>11</Paragraphs>
  <ScaleCrop>false</ScaleCrop>
  <Company>Home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Мадагаскар</dc:title>
  <dc:subject/>
  <dc:creator>Alena</dc:creator>
  <cp:keywords/>
  <dc:description/>
  <cp:lastModifiedBy>admin</cp:lastModifiedBy>
  <cp:revision>2</cp:revision>
  <dcterms:created xsi:type="dcterms:W3CDTF">2014-02-17T02:52:00Z</dcterms:created>
  <dcterms:modified xsi:type="dcterms:W3CDTF">2014-02-17T02:52:00Z</dcterms:modified>
</cp:coreProperties>
</file>