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5C8" w:rsidRPr="00EC1FB1" w:rsidRDefault="006F05C8" w:rsidP="006F05C8">
      <w:pPr>
        <w:spacing w:before="120"/>
        <w:jc w:val="center"/>
        <w:rPr>
          <w:b/>
          <w:bCs/>
          <w:sz w:val="32"/>
          <w:szCs w:val="32"/>
        </w:rPr>
      </w:pPr>
      <w:r w:rsidRPr="00EC1FB1">
        <w:rPr>
          <w:b/>
          <w:bCs/>
          <w:sz w:val="32"/>
          <w:szCs w:val="32"/>
        </w:rPr>
        <w:t>Липецк</w:t>
      </w:r>
    </w:p>
    <w:p w:rsidR="006F05C8" w:rsidRDefault="006F05C8" w:rsidP="006F05C8">
      <w:pPr>
        <w:spacing w:before="120"/>
        <w:ind w:firstLine="567"/>
        <w:jc w:val="both"/>
      </w:pPr>
      <w:r w:rsidRPr="00EC1E9C">
        <w:t xml:space="preserve">Липецк, центр Липецкой области, основан в 1703 году. Город расположен в 508 км от Москвы, на западе Окско-Донской равнины, по берегам р. Воронеж. Климат умеренно континентальный. Зима умеренно холодная; средняя температура января -10 С. Лето теплое; средняя температура +20 С. Осадков выпадает около 500 мм в год, максимум - в июле. </w:t>
      </w:r>
    </w:p>
    <w:p w:rsidR="006F05C8" w:rsidRDefault="006F05C8" w:rsidP="006F05C8">
      <w:pPr>
        <w:spacing w:before="120"/>
        <w:ind w:firstLine="567"/>
        <w:jc w:val="both"/>
      </w:pPr>
      <w:r w:rsidRPr="00EC1E9C">
        <w:t>Население: 506 000 человек (2002). Мужчин: 45,8%. Женщин: 54,2%.</w:t>
      </w:r>
    </w:p>
    <w:p w:rsidR="006F05C8" w:rsidRDefault="006F05C8" w:rsidP="006F05C8">
      <w:pPr>
        <w:spacing w:before="120"/>
        <w:ind w:firstLine="567"/>
        <w:jc w:val="both"/>
      </w:pPr>
      <w:r w:rsidRPr="00EC1E9C">
        <w:t xml:space="preserve">В 1703 году по указанию Петра I на реке Липовка (приток р. Воронеж) было начато строительство железоделательных заводов. В 1709 году поселение при этих заводах было названо слободой Липецкие Заводы. В 1779 году слобода была преобразована в уездный город Липецк в составе Тамбовского наместничества. В 1803 году на базе местных минеральных источников хлористо-сульфатной натриевой воды в Липецке начал действовать курорт - один из старейших в России. </w:t>
      </w:r>
    </w:p>
    <w:p w:rsidR="006F05C8" w:rsidRDefault="006F05C8" w:rsidP="006F05C8">
      <w:pPr>
        <w:spacing w:before="120"/>
        <w:ind w:firstLine="567"/>
        <w:jc w:val="both"/>
      </w:pPr>
      <w:r w:rsidRPr="00EC1E9C">
        <w:t xml:space="preserve">В начале ХХ века в городе работали два чугунолитейных, винокуренный, сахарный заводы, несколько свечных, кожевенных и табачная фабрики. Начиная с 30-х годов Липецк из небольшого, утопающего в зелени провинциального городка превратился в крупный индустриальный центр Черноземья. </w:t>
      </w:r>
    </w:p>
    <w:p w:rsidR="006F05C8" w:rsidRDefault="006F05C8" w:rsidP="006F05C8">
      <w:pPr>
        <w:spacing w:before="120"/>
        <w:ind w:firstLine="567"/>
        <w:jc w:val="both"/>
      </w:pPr>
      <w:r w:rsidRPr="00EC1E9C">
        <w:t>Липецк - важная железнодорожная станция на линии Орел-Грязи-Волгоград, узел автомобильных дорог. По данным Единого государственного регистра предприятий и организаций, число зарегистрированных в Липецке субъектов всех отраслей экономики на 1 января 1999 года составило 7628 единиц и увеличилось по сравнению с той же датой предыдущего года на 407 единиц (5.6%).</w:t>
      </w:r>
    </w:p>
    <w:p w:rsidR="006F05C8" w:rsidRDefault="006F05C8" w:rsidP="006F05C8">
      <w:pPr>
        <w:spacing w:before="120"/>
        <w:ind w:firstLine="567"/>
        <w:jc w:val="both"/>
      </w:pPr>
      <w:r w:rsidRPr="00EC1E9C">
        <w:t xml:space="preserve">Основные отрасли городской экономики и предприятия города: Металлургия: черные металлы, чугун, сталь, прокат, стальные трубы. (Новолипецкий металлургический комбинат, Липецкий трубный завод, завод Свободный сокол") </w:t>
      </w:r>
    </w:p>
    <w:p w:rsidR="006F05C8" w:rsidRDefault="006F05C8" w:rsidP="006F05C8">
      <w:pPr>
        <w:spacing w:before="120"/>
        <w:ind w:firstLine="567"/>
        <w:jc w:val="both"/>
      </w:pPr>
      <w:r w:rsidRPr="00EC1E9C">
        <w:t xml:space="preserve">Машиностроение: тракторы, бытовые холодильники, металлорежущие станки, деревообрабатывающие станки, центробежные насосы, тракторные культиваторы. (Липецкий тракторный завод, Завод холодильников "Стинол", Липецкий станкостроительный завод) </w:t>
      </w:r>
    </w:p>
    <w:p w:rsidR="006F05C8" w:rsidRDefault="006F05C8" w:rsidP="006F05C8">
      <w:pPr>
        <w:spacing w:before="120"/>
        <w:ind w:firstLine="567"/>
        <w:jc w:val="both"/>
      </w:pPr>
      <w:r w:rsidRPr="00EC1E9C">
        <w:t xml:space="preserve">Административно-территориальное деление города - окружное. В городе 4 округа - Советский, Октябрьский, Правобережный, Левобережный. </w:t>
      </w:r>
    </w:p>
    <w:p w:rsidR="006F05C8" w:rsidRDefault="006F05C8" w:rsidP="006F05C8">
      <w:pPr>
        <w:spacing w:before="120"/>
        <w:ind w:firstLine="567"/>
        <w:jc w:val="both"/>
      </w:pPr>
      <w:r w:rsidRPr="00EC1E9C">
        <w:t xml:space="preserve">Педагогический и политехнический институты, факультет Всероссийского заочного экономического института. Ряд проектных и проектно-конструкторских институтов, в т. ч. филиалы и отделения ряда московских НИИ в области создания металлургических и машиностроительных предприятий и оборудования (филиал "Гипромеза", отделение "Стальпроекта" и др.) </w:t>
      </w:r>
    </w:p>
    <w:p w:rsidR="006F05C8" w:rsidRDefault="006F05C8" w:rsidP="006F05C8">
      <w:pPr>
        <w:spacing w:before="120"/>
        <w:ind w:firstLine="567"/>
        <w:jc w:val="both"/>
      </w:pPr>
      <w:r w:rsidRPr="00EC1E9C">
        <w:t xml:space="preserve">Драматический театр, Театр кукол. Филармония. Зоопарк. Краеведческий музей, Музей ковки и литья, Дом-музей Г.В. Плеханова. </w:t>
      </w:r>
    </w:p>
    <w:p w:rsidR="006F05C8" w:rsidRDefault="006F05C8" w:rsidP="006F05C8">
      <w:pPr>
        <w:spacing w:before="120"/>
        <w:ind w:firstLine="567"/>
        <w:jc w:val="both"/>
      </w:pPr>
      <w:r w:rsidRPr="00EC1E9C">
        <w:t xml:space="preserve">Пошатнувшееся здоровье липчан и гостей города можно поправить в Липецком грязевом и бальнеологическом курорте (основан в 1805 году). </w:t>
      </w:r>
    </w:p>
    <w:p w:rsidR="006F05C8" w:rsidRPr="00EC1E9C" w:rsidRDefault="006F05C8" w:rsidP="006F05C8">
      <w:pPr>
        <w:spacing w:before="120"/>
        <w:ind w:firstLine="567"/>
        <w:jc w:val="both"/>
      </w:pPr>
      <w:r w:rsidRPr="00EC1E9C">
        <w:t>Среди археологических памятников - поселения: Липецкое Озеро (3-е тыс до н.э.), у телебашни (2-е тыс до н. э.), Сырское городище (1-е тыс до н. э.), особое место занимает "Липецкое городище": слои 2-го тыс до н. э., 2-й пол. 1-го тыс до н. э. (городецкая культура) и др. От петровского времени сохранились Верхний пруд, Петровский спуск. В центре современного Липецка - ансамбль монументальных зданий: собор рождества Христова (1791-1842), Дом Советов (1957-58, архитектор Н.В. Бровкин), гостиница "Липецк". Памятники: три чугунные корабельные пушки в Нижнем парке; Петру I (1839, мастер И. Федоров); народовольцам (1879); монумент советской авиации в честь погибших летчиков-земляков в годы Гражданской и Великой Отечественной войн, мемориал Вечной Славы, посвященный памяти липчан, погибших в Великой Отечественной войне 1941-1945; пионерам-героям, погибшим в Великой Отечественной войне, и др.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05C8"/>
    <w:rsid w:val="00002B5A"/>
    <w:rsid w:val="00032B92"/>
    <w:rsid w:val="004B29AB"/>
    <w:rsid w:val="00615AA8"/>
    <w:rsid w:val="00616072"/>
    <w:rsid w:val="006A5004"/>
    <w:rsid w:val="006F05C8"/>
    <w:rsid w:val="00710178"/>
    <w:rsid w:val="00846BFB"/>
    <w:rsid w:val="008B35EE"/>
    <w:rsid w:val="00905CC1"/>
    <w:rsid w:val="00B42C45"/>
    <w:rsid w:val="00B47B6A"/>
    <w:rsid w:val="00EC1E9C"/>
    <w:rsid w:val="00EC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9C0D43C-C83C-40B6-A13B-579CBAA50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6F05C8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Липецк</vt:lpstr>
    </vt:vector>
  </TitlesOfParts>
  <Company>Home</Company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Липецк</dc:title>
  <dc:subject/>
  <dc:creator>User</dc:creator>
  <cp:keywords/>
  <dc:description/>
  <cp:lastModifiedBy>admin</cp:lastModifiedBy>
  <cp:revision>2</cp:revision>
  <dcterms:created xsi:type="dcterms:W3CDTF">2014-02-15T06:19:00Z</dcterms:created>
  <dcterms:modified xsi:type="dcterms:W3CDTF">2014-02-15T06:19:00Z</dcterms:modified>
</cp:coreProperties>
</file>