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FCD" w:rsidRPr="001B021F" w:rsidRDefault="00A30FCD" w:rsidP="00A30FCD">
      <w:pPr>
        <w:spacing w:before="120"/>
        <w:jc w:val="center"/>
        <w:rPr>
          <w:b/>
          <w:bCs/>
          <w:sz w:val="32"/>
          <w:szCs w:val="32"/>
        </w:rPr>
      </w:pPr>
      <w:r w:rsidRPr="001B021F">
        <w:rPr>
          <w:b/>
          <w:bCs/>
          <w:sz w:val="32"/>
          <w:szCs w:val="32"/>
        </w:rPr>
        <w:t>Хакасы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Самоназвание хакасов - тадар. В фольклоре хакасов в качестве их древнего самоназвания употребляется термины хоорай и хыргыс-хоорай. В Российском государстве в ХVII - ХIХ вв. в отношении хакасов употреблялись термины минусинские татары, ачинские татары, абаканские татары.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 xml:space="preserve">Хакасы живут в </w:t>
      </w:r>
      <w:r w:rsidRPr="00B1000F">
        <w:t>Республике Хакасия</w:t>
      </w:r>
      <w:r w:rsidRPr="00B70689">
        <w:t xml:space="preserve"> (62,9 тыс. чел. по данным на 1989 г.), в Туве (2,3 тыс. чел.), в Красноярском крае (5,2 тыс. чел.). Численность в других регионах </w:t>
      </w:r>
      <w:r w:rsidRPr="00B1000F">
        <w:t>Российской Федерации</w:t>
      </w:r>
      <w:r w:rsidRPr="00B70689">
        <w:t>: 13,3 тыс. человек. Численность в Российской Федерации - 78,5 тыс. чел. Общая численность - 80,3 тыс. чел. Хакасы подразделяются на четыре этнографические группы: сагайцы (са ай), качинцы (хааш, хаас), кызыльцы (хызыл), койбалы (хойбал).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Антропологически хакасы относятся к вариантам переходных форм от уральской расы к южносибирской: у северных групп (кызыльцы, часть сагайцев) преобладают черты уральской расы, у южных (главным образом, качинцы) - южносибирской.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Хакасский язык относится к тюркской группе алтайской языковой семьи. Хакасский язык подразделяется на 4 диалекта: сагайский, качинский, кызыльский и шорский, на базе качинского и сагайского сформировался литературный язык и создана письменность. Хакасский язык считают родным 76,6% хакасов (1989 г.).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В эпоху позднего средневековья хоорайские беги обучались грамоте в Монголии, Джунгарии и, возможно, в Китае. В российских архивах хранятся хакасские послания ХVII - ХVIII вв., написанные как монгольскими, так и "своими татарскими" письменами. В 1928-1938 гг. создана письменность на основе латинской графики. Современная письменность создана в 1939 г. на основе русской графики.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Официально все хакасы были крещены Русской Православной церковью в 1876 г. Фактически большая часть верующих хакасов придерживалась и придерживается традиционных верований.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В ХIХ в. завершается процесс этнического формирования этнических групп хакасов: качинцев (12 тыс. человек в 1897 г.), сагайцев (13,9 тыс. человек), кызыльцев (8 тыс. человек, в составе кызыльцев ассимилировались группы татар Сибирского ханства и казахов-аргынов, осевших в Алтысарском улусе в ХVI или в начале ХVII в.), койбалов (1 тыс. потомков тюркизированных маторов и байкотовцев, составлявших в ХVIII в. владения "князца" Койбала) и бельтиров (4,8 тыс. потомков выходцев из Тувы, осевших в устье Абакана, отсюда название бельтир - "устьинцы"). Таким образом, хотя основная часть кыргызов была в 1703 г. выведена в пределы Джунгарского ханства, оставшиеся и вернувшиеся во второй половине ХVIII в. кыргызы вошли в состав будущих хакасов. В ХХ в. процесс консолидации этнических групп "минусинских", или "абаканских", "татар" завершился образованием хакасского народа.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Традиционное занятие хакасов - полукочевое скотоводство. Хакасы содержали лошадей, крупный рогатый скот и овец. Значительное место в хозяйстве хакасов занимала охота (главным образом у кызыльцев) в тайге, саянских горах (на кабаргу). Земледелие (основная культура ячмень) становится преобладающей отраслью хозяйства к концу ХIХ в. Осенью подтаежное население Хакасии занималось сбором кедрового ореха. Местами у хакасов появилось свиноводство и птицеводство.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Основным видом хакасских поселений были аалы - полукочевые объединения нескольких домохозяйств (10 - 15 юрт), как правило родственных между собой. Основной тип жилища хакасов - нерешетчатая юрта.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У хакасов наиболее распространенным был костюм качинцев. К началу XX в. они широко использовали покупные ткани. В начале XX в. вслед за русскими тканями в костюм хакасов начали проникать отдельные элементы русской крестьянской и городской одежды, а в районах тесного соседства с русскими зажиточное население стало полностью перенимать русский крестьянский костюм.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Основной пищей хакасов служили зимой мясные, а летом молочные блюда. Хакасы готовили супы и различные бульоны с отваренным мясом. Наиболее популярным был крупяной и ячменный суп. Из праздничных блюд одним из любимых была и остается кровяная колбаса. Самым распространенным напитком был айран, приготовляемый из кислого коровьего молока. Айран перегоняли также на молочную водку. Ее употребляли по праздникам, для угощения гостей и при выполнении религиозных обрядов.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Хакасы придавали большое значение общественным молениям. Молились небу, горам, воде, священному дереву - березе. Качинцы моление небу устраивали на горе Саксар в Абаканской степи. Во время моления в жертву приносили нечетное количество белых ягнят с черными головами. Женщины и дети к обряду не допускались.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У хакасов существовал также культ "тeсей" - семейных и родовых покровителей, воплощением которых считались их изображения. Этим изображениям молились и, чтобы задобрить тeсей, имитировали их кормление. Большинство обрядовых действий совершалось при участии шамана.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>В 80-90-е гг. среди хакасов наблюдается подъем национального самосознания, развертывается движение за возрождение национальной культуры и языка.</w:t>
      </w:r>
    </w:p>
    <w:p w:rsidR="00A30FCD" w:rsidRDefault="00A30FCD" w:rsidP="00A30FCD">
      <w:pPr>
        <w:spacing w:before="120"/>
        <w:ind w:firstLine="567"/>
        <w:jc w:val="both"/>
      </w:pPr>
      <w:r w:rsidRPr="00B70689">
        <w:t xml:space="preserve">С начала 90-х гг. среди хакасов начался процесс возрождения родовых и фамильных праздников, во время которых совершаются поклонения земле, моления предкам. На этих праздниках поддерживается культ родовых гор.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FCD"/>
    <w:rsid w:val="00002B5A"/>
    <w:rsid w:val="0010040C"/>
    <w:rsid w:val="001B021F"/>
    <w:rsid w:val="0042504F"/>
    <w:rsid w:val="00616072"/>
    <w:rsid w:val="006A5004"/>
    <w:rsid w:val="006E5C8C"/>
    <w:rsid w:val="00710178"/>
    <w:rsid w:val="00756E6B"/>
    <w:rsid w:val="008B35EE"/>
    <w:rsid w:val="00905CC1"/>
    <w:rsid w:val="00A30FCD"/>
    <w:rsid w:val="00B1000F"/>
    <w:rsid w:val="00B42C45"/>
    <w:rsid w:val="00B47B6A"/>
    <w:rsid w:val="00B70689"/>
    <w:rsid w:val="00F9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D55EA7-E1C8-4C67-91DA-8E8A6DBC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F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30F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Хакасы</vt:lpstr>
    </vt:vector>
  </TitlesOfParts>
  <Company>Home</Company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Хакасы</dc:title>
  <dc:subject/>
  <dc:creator>User</dc:creator>
  <cp:keywords/>
  <dc:description/>
  <cp:lastModifiedBy>admin</cp:lastModifiedBy>
  <cp:revision>2</cp:revision>
  <dcterms:created xsi:type="dcterms:W3CDTF">2014-02-15T06:18:00Z</dcterms:created>
  <dcterms:modified xsi:type="dcterms:W3CDTF">2014-02-15T06:18:00Z</dcterms:modified>
</cp:coreProperties>
</file>