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A8F" w:rsidRPr="00FC3E9E" w:rsidRDefault="00604A8F" w:rsidP="00604A8F">
      <w:pPr>
        <w:spacing w:before="120"/>
        <w:jc w:val="center"/>
        <w:rPr>
          <w:b/>
          <w:bCs/>
          <w:sz w:val="32"/>
          <w:szCs w:val="32"/>
        </w:rPr>
      </w:pPr>
      <w:r w:rsidRPr="00FC3E9E">
        <w:rPr>
          <w:b/>
          <w:bCs/>
          <w:sz w:val="32"/>
          <w:szCs w:val="32"/>
        </w:rPr>
        <w:t>Кеты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Самоназвание кет "человек" (мн. ч. денг "люди", "народ"). В прошлом известны как енисейцы, енисейские остяки.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Широко расселены в нижнем течении реки Енисей. Больная часть кетов живет в Туруханском районе Красноярского края, расселяясь в виде компактных групп по притокам Енисея Елогую, Сургутихе, Пакулихе, Курейке. Подкаменнотунгусская группа pacceляется на территории Эвенкийского АО. Таким образом, этническая территория кетов в бассейне Енисея простирается с юга на север более чем 1500 км.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По данным переписей численность кетов относительно стабильна: 1897 ? 988, 1926 - 1428, 1959 - 1019, 1970 - 1182, 1979 - 1I22, 1989 - 1113.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Неоднозначной является антропологическая оценка кетов. В общей расовой классификации кеты относятся к енисейскому антропологическому типу, входящему в состав уральской расы. По всему комплексу антропологических признаков кеты являются монголоидами с несколько ослабленной степенью выраженности монголоидных черт. Обладая рядом общих признаков, по территории проживания, они обнаруживают сходство с соседними народами. Так, северные группы кетов в антропологическом плане тяготеют к селькупам, отчасти хантам и ненцам, а южная, подкаменнотунгусская, к хакасам и шорцам. В настоящее время сформулировано положение, что уральские черты кеты приобрели достаточно поздно, поэтому, енисейский антропологический тип генетически не связан с уральской расой и может быть выделен в самостоятельный систематический ранг. Но данная позиция является дискуссионной.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Кетский язык в лингвистической классификации занимает изолированное положение. Он входит в енисейскую языковую семью, в которую, наряду с кетским, включаются языки зафиксированных в ХVIII в. в верховьях реки Енисей, а ныне ассимилированных, аринов, асанов, котов и некоторых других народов. Современный кетский язык делится на два диалекта: имбатский, объединяющий ряд говоров территориальных группировок кетов (курейский, елогуйский и т.д.) и сымских, сохранившийся у неболъшого числа кетов.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Современные кеты являются потомками одного из так называемых енисейскоязычных народов, или даже единого енисейскоязычного народа, в прошлом жившего в Южной Сибири. Это арины, асаны, яринцы, байкотовцы и котты, которые в течение ХVIII v ХIХ вв. были ассимилированы окружающими их народами. Начало переселение предков кетов связывается с IХ v ХIII вв., что привело к оседанию немногочисленных групп кетоязычного населения по берегам Енисея и его притоков. Именно здесь, в контакте с хантами и селькупами, а затем и с эвенками, сформировалась самобытная кетская культура.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Этническая культура кетов сформировалась на основе хозяйственно-культурного типа таежных охотников и рыболовов Южной и Западной Сибири и имеет много аналогий с обликом культуры селькупов, хантов, северных алтайцев, шорцев. Это землянка со специфическим отопительным устройством - чувалом, распашная одежда, скроенная из одной шкуры, лыжи и ручная нарта.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В культуре кетов, которые расселяются по притокам Енисея, большую роль играет рыбная ловля, являющаяся основным видом хозяйственной деятельности в летнее время. На Енисейском Севере кеты освоили транспортное оленеводство, вместе с которым в их культуру проник ряд элементов оленеводческого обихода: одежда, олений транспорт. Южная, подкаменнотунгусская группа кетов оленеводства не знала. Наряду с выше перечисленными чертами кетской культуры, которая восходит к северной охотничье-рыболвецкой традиции, в ней присутствуют явления, относящиеся к кругу скотоводческих культур. Это распашная длиннополая халатообразная одежда, штаны, по крою сходные с южносибирскими типами, некоторые виды обуви, элементы конструкции чума, ряд пищевых традиций.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>В культуре кетов выделяется несколько типов жилищ. Полуземлянка - основная разновидность постоянного жилища. В плане квадратная, имела деревянный каркас, который сверху покрывался расколотыми бревнами, ветками и дерном. Отапливалась при помощи разновидности очага - чуваша. На нем же готовится пища.</w:t>
      </w:r>
    </w:p>
    <w:p w:rsidR="00604A8F" w:rsidRDefault="00604A8F" w:rsidP="00604A8F">
      <w:pPr>
        <w:spacing w:before="120"/>
        <w:ind w:firstLine="567"/>
        <w:jc w:val="both"/>
      </w:pPr>
      <w:r w:rsidRPr="00B70689">
        <w:t xml:space="preserve">Чум - универсальное жилище. Особенностью кетского чума является набор и характер соединения основных шестов. В летний период на рыболовных угодьях в качестве жилища могла использоваться дощатая лодка-илимка грузоподъемностью до 4 тонн. На илимке из гнутых прутьев делалась каюта, покрытая берестой.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A8F"/>
    <w:rsid w:val="00002B5A"/>
    <w:rsid w:val="000D22FF"/>
    <w:rsid w:val="00370201"/>
    <w:rsid w:val="00604A8F"/>
    <w:rsid w:val="00616072"/>
    <w:rsid w:val="006A5004"/>
    <w:rsid w:val="006E5C8C"/>
    <w:rsid w:val="00710178"/>
    <w:rsid w:val="008B35EE"/>
    <w:rsid w:val="00905CC1"/>
    <w:rsid w:val="00B42C45"/>
    <w:rsid w:val="00B47B6A"/>
    <w:rsid w:val="00B70689"/>
    <w:rsid w:val="00F96A23"/>
    <w:rsid w:val="00FC3E9E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342FA8-45ED-4735-BA79-6B728106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A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04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Кеты</vt:lpstr>
    </vt:vector>
  </TitlesOfParts>
  <Company>Home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Кеты</dc:title>
  <dc:subject/>
  <dc:creator>User</dc:creator>
  <cp:keywords/>
  <dc:description/>
  <cp:lastModifiedBy>admin</cp:lastModifiedBy>
  <cp:revision>2</cp:revision>
  <dcterms:created xsi:type="dcterms:W3CDTF">2014-02-15T06:16:00Z</dcterms:created>
  <dcterms:modified xsi:type="dcterms:W3CDTF">2014-02-15T06:16:00Z</dcterms:modified>
</cp:coreProperties>
</file>