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071" w:rsidRPr="00A37A8B" w:rsidRDefault="00650071" w:rsidP="00650071">
      <w:pPr>
        <w:spacing w:before="120"/>
        <w:jc w:val="center"/>
        <w:rPr>
          <w:b/>
          <w:bCs/>
          <w:sz w:val="32"/>
          <w:szCs w:val="32"/>
        </w:rPr>
      </w:pPr>
      <w:r w:rsidRPr="00A37A8B">
        <w:rPr>
          <w:b/>
          <w:bCs/>
          <w:sz w:val="32"/>
          <w:szCs w:val="32"/>
        </w:rPr>
        <w:t>Заводнение. Подземные погонщики.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Если вы думаете, что нефть так же легко поддается перекачке, как, скажем, вода, то глубоко ошибаетесь. Во-первых, нефть гораздо сложнее воды по составу. Во-вторых, она может быть весьма вязкой. В-третьих, нефтяное месторождение это вам не колодец. Нефть может прятаться в бесчисленных подземных лабиринтах, протоках, ловушках, линзах. Чтобы извлечь ее из всех подземных закоулков, промысловики используют своеобразных «погонщиков».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Чаще всего для этой цели используют обыкновенную воду. Ее закачивают в пласт взамен такого же количества добытой нефти. Для этого за контуром месторождения бурят нагнетательные скважины, в которые и подается вода. Таким образом, давление в пласте остается все время постоянным. Это дает возможность увеличить нефтеотдачу пласта до 70%.</w:t>
      </w:r>
    </w:p>
    <w:p w:rsidR="00650071" w:rsidRPr="00425EFE" w:rsidRDefault="00650071" w:rsidP="00650071">
      <w:pPr>
        <w:spacing w:before="120"/>
        <w:ind w:firstLine="567"/>
        <w:jc w:val="both"/>
      </w:pPr>
      <w:r>
        <w:t>Р</w:t>
      </w:r>
      <w:r w:rsidRPr="00425EFE">
        <w:t>исунок 1.</w:t>
      </w:r>
    </w:p>
    <w:p w:rsidR="00650071" w:rsidRPr="00425EFE" w:rsidRDefault="003F393C" w:rsidP="0065007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159pt">
            <v:imagedata r:id="rId4" o:title=""/>
          </v:shape>
        </w:pict>
      </w:r>
    </w:p>
    <w:p w:rsidR="00650071" w:rsidRDefault="00650071" w:rsidP="00650071">
      <w:pPr>
        <w:spacing w:before="120"/>
        <w:ind w:firstLine="567"/>
        <w:jc w:val="both"/>
      </w:pPr>
      <w:r w:rsidRPr="00425EFE">
        <w:t xml:space="preserve">В тех случаях, когда площадь месторождений велика и законтурное обводнение уже не помогает, используют разновидность этого способа внутриконтурное обводнение. </w:t>
      </w:r>
    </w:p>
    <w:p w:rsidR="00650071" w:rsidRPr="00425EFE" w:rsidRDefault="00650071" w:rsidP="00650071">
      <w:pPr>
        <w:spacing w:before="120"/>
        <w:ind w:firstLine="567"/>
        <w:jc w:val="both"/>
      </w:pPr>
      <w:r>
        <w:t>Р</w:t>
      </w:r>
      <w:r w:rsidRPr="00425EFE">
        <w:t>ис.</w:t>
      </w:r>
      <w:r>
        <w:t xml:space="preserve"> </w:t>
      </w:r>
      <w:r w:rsidRPr="00425EFE">
        <w:t>2</w:t>
      </w:r>
    </w:p>
    <w:p w:rsidR="00650071" w:rsidRPr="00425EFE" w:rsidRDefault="003F393C" w:rsidP="00650071">
      <w:pPr>
        <w:spacing w:before="120"/>
        <w:ind w:firstLine="567"/>
        <w:jc w:val="both"/>
      </w:pPr>
      <w:r>
        <w:pict>
          <v:shape id="_x0000_i1026" type="#_x0000_t75" style="width:177.75pt;height:141pt">
            <v:imagedata r:id="rId5" o:title=""/>
          </v:shape>
        </w:pict>
      </w:r>
    </w:p>
    <w:p w:rsidR="00650071" w:rsidRDefault="00650071" w:rsidP="00650071">
      <w:pPr>
        <w:spacing w:before="120"/>
        <w:ind w:firstLine="567"/>
        <w:jc w:val="both"/>
      </w:pPr>
      <w:r w:rsidRPr="00425EFE">
        <w:t>Воздействие на пласт в этом случае осуществляется через систему нагнетательных скважин, расположенных по той или иной схеме внутри контура нефтеносности. Это более интенсивная система воздействия на залежь нефти, позволяющая сократить сроки выработки запасов и быстро наращивать добычу нефти.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Различают несколько разновидностей внутриконтурного заводнения: разрезание залежи линиями нагнетательных скважин на полосы, кольца, создание центрального разрезающего ряда с несколькими поперечными рядами и в сочетании с приконтурным заводненном..</w:t>
      </w:r>
    </w:p>
    <w:p w:rsidR="00650071" w:rsidRPr="00425EFE" w:rsidRDefault="00650071" w:rsidP="00650071">
      <w:pPr>
        <w:spacing w:before="120"/>
        <w:ind w:firstLine="567"/>
        <w:jc w:val="both"/>
      </w:pPr>
      <w:r w:rsidRPr="00425EFE">
        <w:t>Выбор схемы расположения нагнетательных скважин определяется конкретными геологическими условиями, экономически целесообразными сроками выработки запасов и величиной необходимых капвложений.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Если же и этого недостаточно число скважин еще увеличивают. Получается так называемое площадочное обводнение.</w:t>
      </w:r>
    </w:p>
    <w:p w:rsidR="00650071" w:rsidRPr="00425EFE" w:rsidRDefault="00650071" w:rsidP="00650071">
      <w:pPr>
        <w:spacing w:before="120"/>
        <w:ind w:firstLine="567"/>
        <w:jc w:val="both"/>
      </w:pPr>
      <w:r>
        <w:t>Р</w:t>
      </w:r>
      <w:r w:rsidRPr="00425EFE">
        <w:t>и</w:t>
      </w:r>
      <w:r>
        <w:t xml:space="preserve">с. </w:t>
      </w:r>
      <w:r w:rsidRPr="00425EFE">
        <w:t>3.</w:t>
      </w:r>
    </w:p>
    <w:p w:rsidR="00650071" w:rsidRPr="00425EFE" w:rsidRDefault="003F393C" w:rsidP="00650071">
      <w:pPr>
        <w:spacing w:before="120"/>
        <w:ind w:firstLine="567"/>
        <w:jc w:val="both"/>
      </w:pPr>
      <w:r>
        <w:pict>
          <v:shape id="_x0000_i1027" type="#_x0000_t75" style="width:331.5pt;height:163.5pt">
            <v:imagedata r:id="rId6" o:title=""/>
          </v:shape>
        </w:pict>
      </w:r>
    </w:p>
    <w:p w:rsidR="00650071" w:rsidRDefault="00650071" w:rsidP="00650071">
      <w:pPr>
        <w:spacing w:before="120"/>
        <w:ind w:firstLine="567"/>
        <w:jc w:val="both"/>
      </w:pPr>
      <w:r w:rsidRPr="00425EFE">
        <w:t>Обводнение позволяет не только увеличить отдачу нефтяного пласта, но и сократить сроки нефтедобычи, использовать месторождение более интенсивно. Поэтому вода используется в качестве «погонщика» почти на всех месторождениях страны.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Тем временем ученые ищут новые способы повышения КПД месторождений. А что если закачивать под землю не воду, а углеводородный газ? Ведь известно, что нефть и эти газы взаимно растворимы извлечь же из подземной кладовой газожидкостную смесь намного легче, чем жидкость... Провели опыты. И что же? Оказалось, что таким способом можно извлечь до 90% нефти! При этом вовсе не обязательно, чтобы газ поступал во все пространство, занимаемое нефтью. Достаточно заполнить газом всего 1 ,5—2% от общего объема, нефтеотдача пласта резко возрастает.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Однако есть у этого способа и весьма существенный недостаток: закачивать в недра под большим давлением только что добытый газ — довольно дорогое удовольствие. Поэтому этот способ используют лишь на месторождениях с наиболее ценной, легкой нефтью.</w:t>
      </w:r>
    </w:p>
    <w:p w:rsidR="00650071" w:rsidRDefault="00650071" w:rsidP="00650071">
      <w:pPr>
        <w:spacing w:before="120"/>
        <w:ind w:firstLine="567"/>
        <w:jc w:val="both"/>
      </w:pPr>
      <w:r w:rsidRPr="00425EFE">
        <w:t>На тех же месторождениях, где преобладает тяжелая, густая нефть используют другие способы повышения эффективности.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071"/>
    <w:rsid w:val="00002B5A"/>
    <w:rsid w:val="0010437E"/>
    <w:rsid w:val="00316F32"/>
    <w:rsid w:val="003F393C"/>
    <w:rsid w:val="00425EFE"/>
    <w:rsid w:val="00616072"/>
    <w:rsid w:val="00650071"/>
    <w:rsid w:val="006A5004"/>
    <w:rsid w:val="00710178"/>
    <w:rsid w:val="00787D16"/>
    <w:rsid w:val="008B35EE"/>
    <w:rsid w:val="00905CC1"/>
    <w:rsid w:val="00A37A8B"/>
    <w:rsid w:val="00B42C45"/>
    <w:rsid w:val="00B47B6A"/>
    <w:rsid w:val="00F9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FF77B78-B51B-4DA4-96C9-430A150E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500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Заводнение</vt:lpstr>
    </vt:vector>
  </TitlesOfParts>
  <Company>Home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Заводнение</dc:title>
  <dc:subject/>
  <dc:creator>User</dc:creator>
  <cp:keywords/>
  <dc:description/>
  <cp:lastModifiedBy>admin</cp:lastModifiedBy>
  <cp:revision>2</cp:revision>
  <dcterms:created xsi:type="dcterms:W3CDTF">2014-02-15T01:59:00Z</dcterms:created>
  <dcterms:modified xsi:type="dcterms:W3CDTF">2014-02-15T01:59:00Z</dcterms:modified>
</cp:coreProperties>
</file>