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087" w:rsidRDefault="002A7AEB">
      <w:pPr>
        <w:jc w:val="center"/>
        <w:rPr>
          <w:sz w:val="40"/>
          <w:lang w:val="uk-UA"/>
        </w:rPr>
      </w:pPr>
      <w:r>
        <w:rPr>
          <w:noProof/>
          <w:sz w:val="20"/>
        </w:rPr>
        <w:pict>
          <v:group id="_x0000_s1058" style="position:absolute;left:0;text-align:left;margin-left:407.3pt;margin-top:-16.95pt;width:93.5pt;height:90pt;rotation:90;z-index:251657728" coordorigin="3475,2111" coordsize="1870,1800">
            <v:line id="_x0000_s1059" style="position:absolute" from="3849,2111" to="3849,3911"/>
            <v:line id="_x0000_s1060" style="position:absolute" from="3475,2471" to="5345,2471"/>
          </v:group>
        </w:pict>
      </w:r>
      <w:r>
        <w:rPr>
          <w:noProof/>
          <w:sz w:val="20"/>
        </w:rPr>
        <w:pict>
          <v:group id="_x0000_s1047" style="position:absolute;left:0;text-align:left;margin-left:-18.7pt;margin-top:-18pt;width:93.5pt;height:90pt;z-index:251655680" coordorigin="3475,2111" coordsize="1870,1800">
            <v:line id="_x0000_s1045" style="position:absolute" from="3849,2111" to="3849,3911"/>
            <v:line id="_x0000_s1046" style="position:absolute" from="3475,2471" to="5345,2471"/>
          </v:group>
        </w:pict>
      </w:r>
    </w:p>
    <w:p w:rsidR="001F2087" w:rsidRDefault="001F2087">
      <w:pPr>
        <w:jc w:val="center"/>
        <w:rPr>
          <w:sz w:val="40"/>
          <w:lang w:val="uk-UA"/>
        </w:rPr>
      </w:pPr>
      <w:r>
        <w:rPr>
          <w:sz w:val="40"/>
        </w:rPr>
        <w:t>Березн</w:t>
      </w:r>
      <w:r>
        <w:rPr>
          <w:sz w:val="40"/>
          <w:lang w:val="uk-UA"/>
        </w:rPr>
        <w:t>і</w:t>
      </w:r>
      <w:r>
        <w:rPr>
          <w:sz w:val="40"/>
        </w:rPr>
        <w:t xml:space="preserve">вська </w:t>
      </w:r>
      <w:r>
        <w:rPr>
          <w:sz w:val="40"/>
          <w:lang w:val="uk-UA"/>
        </w:rPr>
        <w:t>експериментальна ЗОШ І-ІІІ ст. №2</w:t>
      </w:r>
    </w:p>
    <w:p w:rsidR="001F2087" w:rsidRDefault="001F2087">
      <w:pPr>
        <w:jc w:val="center"/>
        <w:rPr>
          <w:lang w:val="uk-UA"/>
        </w:rPr>
      </w:pPr>
    </w:p>
    <w:p w:rsidR="001F2087" w:rsidRDefault="001F2087">
      <w:pPr>
        <w:jc w:val="center"/>
        <w:rPr>
          <w:lang w:val="uk-UA"/>
        </w:rPr>
      </w:pPr>
    </w:p>
    <w:p w:rsidR="001F2087" w:rsidRDefault="001F2087">
      <w:pPr>
        <w:jc w:val="center"/>
        <w:rPr>
          <w:lang w:val="uk-UA"/>
        </w:rPr>
      </w:pPr>
    </w:p>
    <w:p w:rsidR="001F2087" w:rsidRDefault="001F2087">
      <w:pPr>
        <w:pStyle w:val="1"/>
      </w:pPr>
    </w:p>
    <w:p w:rsidR="001F2087" w:rsidRDefault="001F2087">
      <w:pPr>
        <w:pStyle w:val="1"/>
      </w:pPr>
    </w:p>
    <w:p w:rsidR="001F2087" w:rsidRDefault="001F2087">
      <w:pPr>
        <w:pStyle w:val="1"/>
      </w:pPr>
    </w:p>
    <w:p w:rsidR="001F2087" w:rsidRDefault="001F2087">
      <w:pPr>
        <w:pStyle w:val="1"/>
      </w:pPr>
    </w:p>
    <w:p w:rsidR="001F2087" w:rsidRDefault="001F2087">
      <w:pPr>
        <w:pStyle w:val="1"/>
      </w:pPr>
    </w:p>
    <w:p w:rsidR="001F2087" w:rsidRDefault="001F2087">
      <w:pPr>
        <w:pStyle w:val="1"/>
      </w:pPr>
    </w:p>
    <w:p w:rsidR="001F2087" w:rsidRDefault="001F2087">
      <w:pPr>
        <w:pStyle w:val="1"/>
      </w:pPr>
      <w:r>
        <w:t>Р Е Ф Е Р А Т</w:t>
      </w:r>
    </w:p>
    <w:p w:rsidR="001F2087" w:rsidRDefault="001F2087">
      <w:pPr>
        <w:jc w:val="center"/>
        <w:rPr>
          <w:i/>
          <w:iCs/>
          <w:sz w:val="52"/>
          <w:lang w:val="uk-UA"/>
        </w:rPr>
      </w:pPr>
      <w:r>
        <w:rPr>
          <w:i/>
          <w:iCs/>
          <w:sz w:val="52"/>
          <w:lang w:val="uk-UA"/>
        </w:rPr>
        <w:t>на тему: “Тихий океан”</w:t>
      </w:r>
    </w:p>
    <w:p w:rsidR="001F2087" w:rsidRDefault="001F2087">
      <w:pPr>
        <w:jc w:val="center"/>
        <w:rPr>
          <w:lang w:val="uk-UA"/>
        </w:rPr>
      </w:pPr>
    </w:p>
    <w:p w:rsidR="001F2087" w:rsidRDefault="001F2087">
      <w:pPr>
        <w:jc w:val="center"/>
        <w:rPr>
          <w:lang w:val="uk-UA"/>
        </w:rPr>
      </w:pPr>
    </w:p>
    <w:p w:rsidR="001F2087" w:rsidRDefault="001F2087">
      <w:pPr>
        <w:jc w:val="center"/>
        <w:rPr>
          <w:lang w:val="uk-UA"/>
        </w:rPr>
      </w:pPr>
    </w:p>
    <w:p w:rsidR="001F2087" w:rsidRDefault="001F2087">
      <w:pPr>
        <w:jc w:val="right"/>
        <w:rPr>
          <w:lang w:val="uk-UA"/>
        </w:rPr>
      </w:pPr>
    </w:p>
    <w:p w:rsidR="001F2087" w:rsidRDefault="001F2087">
      <w:pPr>
        <w:jc w:val="right"/>
        <w:rPr>
          <w:lang w:val="uk-UA"/>
        </w:rPr>
      </w:pPr>
    </w:p>
    <w:p w:rsidR="001F2087" w:rsidRDefault="001F2087">
      <w:pPr>
        <w:jc w:val="right"/>
        <w:rPr>
          <w:lang w:val="uk-UA"/>
        </w:rPr>
      </w:pPr>
    </w:p>
    <w:p w:rsidR="001F2087" w:rsidRDefault="001F2087">
      <w:pPr>
        <w:jc w:val="right"/>
        <w:rPr>
          <w:lang w:val="uk-UA"/>
        </w:rPr>
      </w:pPr>
    </w:p>
    <w:p w:rsidR="001F2087" w:rsidRDefault="001F2087">
      <w:pPr>
        <w:jc w:val="right"/>
        <w:rPr>
          <w:lang w:val="uk-UA"/>
        </w:rPr>
      </w:pPr>
    </w:p>
    <w:p w:rsidR="001F2087" w:rsidRDefault="001F2087">
      <w:pPr>
        <w:jc w:val="right"/>
        <w:rPr>
          <w:lang w:val="uk-UA"/>
        </w:rPr>
      </w:pPr>
    </w:p>
    <w:p w:rsidR="001F2087" w:rsidRDefault="001F2087">
      <w:pPr>
        <w:jc w:val="right"/>
        <w:rPr>
          <w:lang w:val="uk-UA"/>
        </w:rPr>
      </w:pPr>
    </w:p>
    <w:p w:rsidR="001F2087" w:rsidRDefault="001F2087">
      <w:pPr>
        <w:jc w:val="right"/>
        <w:rPr>
          <w:lang w:val="uk-UA"/>
        </w:rPr>
      </w:pPr>
    </w:p>
    <w:p w:rsidR="001F2087" w:rsidRDefault="001F2087">
      <w:pPr>
        <w:pStyle w:val="2"/>
        <w:ind w:firstLine="5236"/>
      </w:pPr>
      <w:r>
        <w:t>Виконала: Торгун Олена</w:t>
      </w:r>
    </w:p>
    <w:p w:rsidR="001F2087" w:rsidRDefault="001F2087">
      <w:pPr>
        <w:pStyle w:val="a3"/>
        <w:ind w:left="0" w:firstLine="6732"/>
      </w:pPr>
      <w:r>
        <w:t>учениця 7-Б класу</w:t>
      </w:r>
    </w:p>
    <w:p w:rsidR="001F2087" w:rsidRDefault="001F2087">
      <w:pPr>
        <w:jc w:val="center"/>
        <w:rPr>
          <w:lang w:val="uk-UA"/>
        </w:rPr>
      </w:pPr>
    </w:p>
    <w:p w:rsidR="001F2087" w:rsidRDefault="001F2087">
      <w:pPr>
        <w:jc w:val="center"/>
        <w:rPr>
          <w:lang w:val="uk-UA"/>
        </w:rPr>
      </w:pPr>
    </w:p>
    <w:p w:rsidR="001F2087" w:rsidRDefault="001F2087">
      <w:pPr>
        <w:jc w:val="center"/>
        <w:rPr>
          <w:lang w:val="uk-UA"/>
        </w:rPr>
      </w:pPr>
    </w:p>
    <w:p w:rsidR="001F2087" w:rsidRDefault="001F2087">
      <w:pPr>
        <w:jc w:val="center"/>
        <w:rPr>
          <w:lang w:val="uk-UA"/>
        </w:rPr>
      </w:pPr>
    </w:p>
    <w:p w:rsidR="001F2087" w:rsidRDefault="001F2087">
      <w:pPr>
        <w:jc w:val="center"/>
        <w:rPr>
          <w:lang w:val="uk-UA"/>
        </w:rPr>
      </w:pPr>
    </w:p>
    <w:p w:rsidR="001F2087" w:rsidRDefault="001F2087">
      <w:pPr>
        <w:jc w:val="center"/>
        <w:rPr>
          <w:lang w:val="uk-UA"/>
        </w:rPr>
      </w:pPr>
    </w:p>
    <w:p w:rsidR="001F2087" w:rsidRDefault="002A7AEB">
      <w:pPr>
        <w:jc w:val="center"/>
        <w:rPr>
          <w:sz w:val="40"/>
          <w:lang w:val="uk-UA"/>
        </w:rPr>
      </w:pPr>
      <w:r>
        <w:rPr>
          <w:noProof/>
          <w:sz w:val="20"/>
        </w:rPr>
        <w:pict>
          <v:group id="_x0000_s1061" style="position:absolute;left:0;text-align:left;margin-left:406.25pt;margin-top:5.55pt;width:93.5pt;height:90pt;rotation:180;z-index:251658752" coordorigin="3475,2111" coordsize="1870,1800">
            <v:line id="_x0000_s1062" style="position:absolute" from="3849,2111" to="3849,3911"/>
            <v:line id="_x0000_s1063" style="position:absolute" from="3475,2471" to="5345,2471"/>
          </v:group>
        </w:pict>
      </w:r>
      <w:r>
        <w:rPr>
          <w:noProof/>
          <w:sz w:val="20"/>
        </w:rPr>
        <w:pict>
          <v:group id="_x0000_s1055" style="position:absolute;left:0;text-align:left;margin-left:-19.75pt;margin-top:4.6pt;width:93.5pt;height:90pt;rotation:-90;z-index:251656704" coordorigin="3475,2111" coordsize="1870,1800">
            <v:line id="_x0000_s1056" style="position:absolute" from="3849,2111" to="3849,3911"/>
            <v:line id="_x0000_s1057" style="position:absolute" from="3475,2471" to="5345,2471"/>
          </v:group>
        </w:pict>
      </w:r>
    </w:p>
    <w:p w:rsidR="001F2087" w:rsidRDefault="001F2087">
      <w:pPr>
        <w:jc w:val="center"/>
        <w:rPr>
          <w:sz w:val="40"/>
          <w:lang w:val="uk-UA"/>
        </w:rPr>
      </w:pPr>
    </w:p>
    <w:p w:rsidR="001F2087" w:rsidRDefault="001F2087">
      <w:pPr>
        <w:jc w:val="center"/>
        <w:rPr>
          <w:lang w:val="uk-UA"/>
        </w:rPr>
      </w:pPr>
      <w:r>
        <w:rPr>
          <w:sz w:val="40"/>
          <w:lang w:val="uk-UA"/>
        </w:rPr>
        <w:t>м. Березне – 2001</w:t>
      </w:r>
    </w:p>
    <w:p w:rsidR="001F2087" w:rsidRDefault="001F2087">
      <w:pPr>
        <w:jc w:val="both"/>
        <w:rPr>
          <w:lang w:val="uk-UA"/>
        </w:rPr>
      </w:pPr>
    </w:p>
    <w:p w:rsidR="001F2087" w:rsidRDefault="001F2087">
      <w:pPr>
        <w:spacing w:line="672" w:lineRule="auto"/>
        <w:ind w:firstLine="708"/>
        <w:jc w:val="both"/>
        <w:rPr>
          <w:sz w:val="28"/>
          <w:lang w:val="uk-UA"/>
        </w:rPr>
      </w:pPr>
      <w:r>
        <w:rPr>
          <w:b/>
          <w:bCs/>
          <w:sz w:val="32"/>
          <w:lang w:val="uk-UA"/>
        </w:rPr>
        <w:t>Тихий океан</w:t>
      </w:r>
      <w:r>
        <w:rPr>
          <w:sz w:val="28"/>
          <w:lang w:val="uk-UA"/>
        </w:rPr>
        <w:t xml:space="preserve"> – найбільший океан земної кулі, між Азією і Австралією на заході, Америкою на сході, Антарктидою на півдні. Площа 178,7 млн. км</w:t>
      </w:r>
      <w:r>
        <w:rPr>
          <w:sz w:val="28"/>
          <w:vertAlign w:val="superscript"/>
          <w:lang w:val="uk-UA"/>
        </w:rPr>
        <w:t>2</w:t>
      </w:r>
      <w:r>
        <w:rPr>
          <w:sz w:val="28"/>
          <w:lang w:val="uk-UA"/>
        </w:rPr>
        <w:t>. Об</w:t>
      </w:r>
      <w:r>
        <w:rPr>
          <w:sz w:val="28"/>
          <w:lang w:val="uk-UA"/>
        </w:rPr>
        <w:sym w:font="Symbol" w:char="F0A2"/>
      </w:r>
      <w:r>
        <w:rPr>
          <w:sz w:val="28"/>
          <w:lang w:val="uk-UA"/>
        </w:rPr>
        <w:t>єм водної маси       724 млн. км</w:t>
      </w:r>
      <w:r>
        <w:rPr>
          <w:sz w:val="28"/>
          <w:vertAlign w:val="superscript"/>
          <w:lang w:val="uk-UA"/>
        </w:rPr>
        <w:t>3</w:t>
      </w:r>
      <w:r>
        <w:rPr>
          <w:sz w:val="28"/>
          <w:lang w:val="uk-UA"/>
        </w:rPr>
        <w:t>. Пересічна глибина 3 984 м., максимальна – 11 022 м. – у Маріанському жолобі (найбільша глибина світового океану).</w:t>
      </w:r>
    </w:p>
    <w:p w:rsidR="001F2087" w:rsidRDefault="001F2087">
      <w:pPr>
        <w:spacing w:line="672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До басейну Тихого океану відносяться такі моря:</w:t>
      </w:r>
    </w:p>
    <w:p w:rsidR="001F2087" w:rsidRDefault="001F2087">
      <w:pPr>
        <w:numPr>
          <w:ilvl w:val="0"/>
          <w:numId w:val="1"/>
        </w:numPr>
        <w:spacing w:line="672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Амундсена </w:t>
      </w:r>
    </w:p>
    <w:p w:rsidR="001F2087" w:rsidRDefault="001F2087">
      <w:pPr>
        <w:numPr>
          <w:ilvl w:val="0"/>
          <w:numId w:val="1"/>
        </w:numPr>
        <w:spacing w:line="672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Балі</w:t>
      </w:r>
    </w:p>
    <w:p w:rsidR="001F2087" w:rsidRDefault="001F2087">
      <w:pPr>
        <w:numPr>
          <w:ilvl w:val="0"/>
          <w:numId w:val="1"/>
        </w:numPr>
        <w:spacing w:line="672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Беллінсгаузена</w:t>
      </w:r>
    </w:p>
    <w:p w:rsidR="001F2087" w:rsidRDefault="001F2087">
      <w:pPr>
        <w:numPr>
          <w:ilvl w:val="0"/>
          <w:numId w:val="1"/>
        </w:numPr>
        <w:spacing w:line="672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Берінгове</w:t>
      </w:r>
    </w:p>
    <w:p w:rsidR="001F2087" w:rsidRDefault="001F2087">
      <w:pPr>
        <w:numPr>
          <w:ilvl w:val="0"/>
          <w:numId w:val="1"/>
        </w:numPr>
        <w:spacing w:line="672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Жовте</w:t>
      </w:r>
    </w:p>
    <w:p w:rsidR="001F2087" w:rsidRDefault="001F2087">
      <w:pPr>
        <w:numPr>
          <w:ilvl w:val="0"/>
          <w:numId w:val="1"/>
        </w:numPr>
        <w:spacing w:line="672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Коралове</w:t>
      </w:r>
    </w:p>
    <w:p w:rsidR="001F2087" w:rsidRDefault="001F2087">
      <w:pPr>
        <w:numPr>
          <w:ilvl w:val="0"/>
          <w:numId w:val="1"/>
        </w:numPr>
        <w:spacing w:line="672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Молуккське</w:t>
      </w:r>
    </w:p>
    <w:p w:rsidR="001F2087" w:rsidRDefault="001F2087">
      <w:pPr>
        <w:numPr>
          <w:ilvl w:val="0"/>
          <w:numId w:val="1"/>
        </w:numPr>
        <w:spacing w:line="672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Новогвінейське</w:t>
      </w:r>
    </w:p>
    <w:p w:rsidR="001F2087" w:rsidRDefault="001F2087">
      <w:pPr>
        <w:numPr>
          <w:ilvl w:val="0"/>
          <w:numId w:val="1"/>
        </w:numPr>
        <w:spacing w:line="672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Охотське</w:t>
      </w:r>
    </w:p>
    <w:p w:rsidR="001F2087" w:rsidRDefault="001F2087">
      <w:pPr>
        <w:numPr>
          <w:ilvl w:val="0"/>
          <w:numId w:val="1"/>
        </w:numPr>
        <w:spacing w:line="672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Південно-Китайське</w:t>
      </w:r>
    </w:p>
    <w:p w:rsidR="001F2087" w:rsidRDefault="001F2087">
      <w:pPr>
        <w:numPr>
          <w:ilvl w:val="0"/>
          <w:numId w:val="1"/>
        </w:numPr>
        <w:spacing w:line="672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Росса</w:t>
      </w:r>
    </w:p>
    <w:p w:rsidR="001F2087" w:rsidRDefault="001F2087">
      <w:pPr>
        <w:numPr>
          <w:ilvl w:val="0"/>
          <w:numId w:val="1"/>
        </w:numPr>
        <w:spacing w:line="672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Саву</w:t>
      </w:r>
    </w:p>
    <w:p w:rsidR="001F2087" w:rsidRDefault="001F2087">
      <w:pPr>
        <w:numPr>
          <w:ilvl w:val="0"/>
          <w:numId w:val="1"/>
        </w:numPr>
        <w:spacing w:line="672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Серам</w:t>
      </w:r>
    </w:p>
    <w:p w:rsidR="001F2087" w:rsidRDefault="001F2087">
      <w:pPr>
        <w:numPr>
          <w:ilvl w:val="0"/>
          <w:numId w:val="1"/>
        </w:numPr>
        <w:spacing w:line="672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Соломонове</w:t>
      </w:r>
    </w:p>
    <w:p w:rsidR="001F2087" w:rsidRDefault="001F2087">
      <w:pPr>
        <w:numPr>
          <w:ilvl w:val="0"/>
          <w:numId w:val="1"/>
        </w:numPr>
        <w:spacing w:line="672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Сомова</w:t>
      </w:r>
    </w:p>
    <w:p w:rsidR="001F2087" w:rsidRDefault="001F2087">
      <w:pPr>
        <w:numPr>
          <w:ilvl w:val="0"/>
          <w:numId w:val="1"/>
        </w:numPr>
        <w:spacing w:line="672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Сулавесі</w:t>
      </w:r>
    </w:p>
    <w:p w:rsidR="001F2087" w:rsidRDefault="001F2087">
      <w:pPr>
        <w:numPr>
          <w:ilvl w:val="0"/>
          <w:numId w:val="1"/>
        </w:numPr>
        <w:spacing w:line="672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Сулу</w:t>
      </w:r>
    </w:p>
    <w:p w:rsidR="001F2087" w:rsidRDefault="001F2087">
      <w:pPr>
        <w:numPr>
          <w:ilvl w:val="0"/>
          <w:numId w:val="1"/>
        </w:numPr>
        <w:spacing w:line="672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Східно-Китайське</w:t>
      </w:r>
    </w:p>
    <w:p w:rsidR="001F2087" w:rsidRDefault="001F2087">
      <w:pPr>
        <w:numPr>
          <w:ilvl w:val="0"/>
          <w:numId w:val="1"/>
        </w:numPr>
        <w:spacing w:line="672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Тасманове</w:t>
      </w:r>
    </w:p>
    <w:p w:rsidR="001F2087" w:rsidRDefault="001F2087">
      <w:pPr>
        <w:numPr>
          <w:ilvl w:val="0"/>
          <w:numId w:val="1"/>
        </w:numPr>
        <w:spacing w:line="672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Фіджі</w:t>
      </w:r>
    </w:p>
    <w:p w:rsidR="001F2087" w:rsidRDefault="001F2087">
      <w:pPr>
        <w:numPr>
          <w:ilvl w:val="0"/>
          <w:numId w:val="1"/>
        </w:numPr>
        <w:spacing w:line="672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Філіппінське</w:t>
      </w:r>
    </w:p>
    <w:p w:rsidR="001F2087" w:rsidRDefault="001F2087">
      <w:pPr>
        <w:numPr>
          <w:ilvl w:val="0"/>
          <w:numId w:val="1"/>
        </w:numPr>
        <w:spacing w:line="672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Хальмахера</w:t>
      </w:r>
    </w:p>
    <w:p w:rsidR="001F2087" w:rsidRDefault="001F2087">
      <w:pPr>
        <w:numPr>
          <w:ilvl w:val="0"/>
          <w:numId w:val="1"/>
        </w:numPr>
        <w:spacing w:line="672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Яванське</w:t>
      </w:r>
    </w:p>
    <w:p w:rsidR="001F2087" w:rsidRDefault="001F2087">
      <w:pPr>
        <w:numPr>
          <w:ilvl w:val="0"/>
          <w:numId w:val="1"/>
        </w:numPr>
        <w:spacing w:line="672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Японське</w:t>
      </w:r>
    </w:p>
    <w:p w:rsidR="001F2087" w:rsidRDefault="001F2087">
      <w:pPr>
        <w:spacing w:line="672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Берегова лінія на заході дуже розчленована, тут зосередженні всі окраїнні моря. Багато островів (понад 10 тис.) і острівних груп, зокрема Океанія, Курильські острови, Філіппінські острови, Нова Зеландія та інші. Материкова обмілина Тихого океану порівняно вузька (до 800 км.). Для перехідних зон характерні глибоководні жолоби: Маріанський жолоб, Алеутський жолоб, Філіппінський жолоб та інші. Ложе океану, що охоплює близько 65% площі дна, розчленоване підводними хребтами, валами і підняттями, між якими лежать абісальні улоговини (Північно-Східна улоговина, Центральна улоговина, Південна улоговина та інші). Порівняно з іншими океанами, серединноокеанічні хребти Тихого океану (Східно-Тихоокеанське підняття, Південно-Тихоокеанське підняття) розташовані асиметрично відносно материків, мають меншу висоту (до 2500 м.) більшу ширину (до 3000 км.), не чітко визначену рифтову структуру. </w:t>
      </w:r>
    </w:p>
    <w:p w:rsidR="001F2087" w:rsidRDefault="001F2087">
      <w:pPr>
        <w:spacing w:line="672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Температура поверхневих вод біля екватора +29</w:t>
      </w:r>
      <w:r>
        <w:rPr>
          <w:sz w:val="28"/>
          <w:lang w:val="uk-UA"/>
        </w:rPr>
        <w:sym w:font="Symbol" w:char="F0B0"/>
      </w:r>
      <w:r>
        <w:rPr>
          <w:sz w:val="28"/>
          <w:lang w:val="uk-UA"/>
        </w:rPr>
        <w:t xml:space="preserve"> і більше, у високих широтах +1, -1</w:t>
      </w:r>
      <w:r>
        <w:rPr>
          <w:sz w:val="28"/>
          <w:lang w:val="uk-UA"/>
        </w:rPr>
        <w:sym w:font="Symbol" w:char="F0B0"/>
      </w:r>
      <w:r>
        <w:rPr>
          <w:sz w:val="28"/>
          <w:lang w:val="uk-UA"/>
        </w:rPr>
        <w:t xml:space="preserve">, поширені плавуча крига та айсберги. Солоність понад 36%. </w:t>
      </w:r>
    </w:p>
    <w:p w:rsidR="001F2087" w:rsidRDefault="001F2087">
      <w:pPr>
        <w:spacing w:line="672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У західній частині океану бувають тайфуни. Циркуляція поверхневих вод Тихого океану визначається антициклонічними кругообігами у тропічних та субтропічних широтах (у північний півкулі – течія Куросіо, Каліфорнійська течія, Північна пасатна течія, у  південній – Східно-Австралійська течія, Перуанська течія, Південна Пасатна течія), а також циклонічним кругообігом у високих широтах північної півкулі (Курильська течія, Північно-Тихоокеанська течія, Аляскинська течія) та Антарктичною циркумполярною течією у південній півкулі. Під південною Пасатною течією існує глибинна протитечія – Кромвелла течія. </w:t>
      </w:r>
    </w:p>
    <w:p w:rsidR="001F2087" w:rsidRDefault="001F2087">
      <w:pPr>
        <w:pStyle w:val="20"/>
        <w:spacing w:line="672" w:lineRule="auto"/>
        <w:rPr>
          <w:sz w:val="28"/>
        </w:rPr>
      </w:pPr>
      <w:r>
        <w:rPr>
          <w:sz w:val="28"/>
        </w:rPr>
        <w:t xml:space="preserve">Тихий океан має значні запаси мінеральних ресурсів: на шельфі – нафта, газ, вугілля, золото, олово, монацит, рутил, циркон, ільменіт; у донних відкладах – залізомарганцеві та фосфоритові конкреції, алюміній (у червоних глинах). Промисел морепродуктів (тріска, хек, минтай, оселедець, камбала, палтус, анчоус, тунець, краби, креветки, мідії, устриці, трепанги); добування перлів та водоростей. Розвивається аквакультура. </w:t>
      </w:r>
    </w:p>
    <w:p w:rsidR="001F2087" w:rsidRDefault="001F2087">
      <w:pPr>
        <w:spacing w:line="672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Тихий океан має велике значення для морських перевезень. Головні порти: Владивосток, Находка, Петропавловськ-Камчатський (Росія), Шанхай, Гуанчжоу (КНР), Кобе, Осака, Токіо (Японія), Хайфон (В</w:t>
      </w:r>
      <w:r>
        <w:rPr>
          <w:sz w:val="28"/>
          <w:lang w:val="uk-UA"/>
        </w:rPr>
        <w:sym w:font="Symbol" w:char="F0A2"/>
      </w:r>
      <w:r>
        <w:rPr>
          <w:sz w:val="28"/>
          <w:lang w:val="uk-UA"/>
        </w:rPr>
        <w:t>єтнам), Сідней, Мельбурн (Австралія), Кальяо (Перу), Уаско (Чілі), Сан-Франциско (США), Ванкувер (Канада).</w:t>
      </w:r>
    </w:p>
    <w:p w:rsidR="001F2087" w:rsidRDefault="001F2087">
      <w:pPr>
        <w:spacing w:line="480" w:lineRule="auto"/>
        <w:ind w:firstLine="708"/>
        <w:jc w:val="both"/>
        <w:rPr>
          <w:lang w:val="uk-UA"/>
        </w:rPr>
      </w:pPr>
    </w:p>
    <w:p w:rsidR="001F2087" w:rsidRDefault="001F2087">
      <w:pPr>
        <w:spacing w:line="480" w:lineRule="auto"/>
        <w:ind w:firstLine="708"/>
        <w:jc w:val="both"/>
        <w:rPr>
          <w:lang w:val="uk-UA"/>
        </w:rPr>
      </w:pPr>
    </w:p>
    <w:p w:rsidR="001F2087" w:rsidRDefault="001F2087">
      <w:pPr>
        <w:spacing w:line="480" w:lineRule="auto"/>
        <w:ind w:firstLine="708"/>
        <w:jc w:val="both"/>
        <w:rPr>
          <w:lang w:val="uk-UA"/>
        </w:rPr>
      </w:pPr>
    </w:p>
    <w:p w:rsidR="001F2087" w:rsidRDefault="001F2087">
      <w:pPr>
        <w:spacing w:line="480" w:lineRule="auto"/>
        <w:ind w:firstLine="708"/>
        <w:jc w:val="both"/>
        <w:rPr>
          <w:lang w:val="uk-UA"/>
        </w:rPr>
      </w:pPr>
    </w:p>
    <w:p w:rsidR="001F2087" w:rsidRDefault="001F2087">
      <w:pPr>
        <w:spacing w:line="480" w:lineRule="auto"/>
        <w:ind w:firstLine="708"/>
        <w:jc w:val="both"/>
        <w:rPr>
          <w:lang w:val="uk-UA"/>
        </w:rPr>
        <w:sectPr w:rsidR="001F2087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1F2087" w:rsidRDefault="001F2087">
      <w:pPr>
        <w:pStyle w:val="3"/>
      </w:pPr>
      <w:r>
        <w:t>ФІЗИЧНА КАРТА ЗЕМЛІ</w:t>
      </w:r>
    </w:p>
    <w:p w:rsidR="001F2087" w:rsidRDefault="002A7AEB">
      <w:pPr>
        <w:pStyle w:val="4"/>
      </w:pPr>
      <w:r>
        <w:rPr>
          <w:noProof/>
        </w:rPr>
        <w:pict>
          <v:group id="_x0000_s1064" style="position:absolute;left:0;text-align:left;margin-left:28.05pt;margin-top:26.2pt;width:726.65pt;height:363.6pt;z-index:251659776" coordorigin="1225,1958" coordsize="14533,7272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5" type="#_x0000_t202" style="position:absolute;left:1225;top:1958;width:7235;height:7272" stroked="f">
              <v:textbox>
                <w:txbxContent>
                  <w:p w:rsidR="001F2087" w:rsidRDefault="002A7AEB">
                    <w:r>
                      <w:rPr>
                        <w:b/>
                        <w:bCs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26" type="#_x0000_t75" style="width:346.5pt;height:355.5pt">
                          <v:imagedata r:id="rId5" o:title="kar1"/>
                        </v:shape>
                      </w:pict>
                    </w:r>
                  </w:p>
                </w:txbxContent>
              </v:textbox>
            </v:shape>
            <v:shape id="_x0000_s1066" type="#_x0000_t202" style="position:absolute;left:8144;top:1958;width:7614;height:7261" stroked="f">
              <v:textbox>
                <w:txbxContent>
                  <w:p w:rsidR="001F2087" w:rsidRDefault="002A7AEB">
                    <w:r>
                      <w:rPr>
                        <w:b/>
                        <w:bCs/>
                      </w:rPr>
                      <w:pict>
                        <v:shape id="_x0000_i1028" type="#_x0000_t75" style="width:365.25pt;height:355.5pt">
                          <v:imagedata r:id="rId6" o:title="kar2"/>
                        </v:shape>
                      </w:pict>
                    </w:r>
                  </w:p>
                </w:txbxContent>
              </v:textbox>
            </v:shape>
          </v:group>
        </w:pict>
      </w:r>
      <w:r w:rsidR="001F2087">
        <w:t xml:space="preserve">                      ЗАХІДНА ПІВКУЛЯ                                                   СХІДНА ПІВКУЛЯ</w:t>
      </w:r>
      <w:bookmarkStart w:id="0" w:name="_GoBack"/>
      <w:bookmarkEnd w:id="0"/>
    </w:p>
    <w:sectPr w:rsidR="001F2087">
      <w:pgSz w:w="16838" w:h="11906" w:orient="landscape" w:code="9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D484E"/>
    <w:multiLevelType w:val="hybridMultilevel"/>
    <w:tmpl w:val="AEF21E3C"/>
    <w:lvl w:ilvl="0" w:tplc="021A105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87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481E"/>
    <w:rsid w:val="0011481E"/>
    <w:rsid w:val="001F2087"/>
    <w:rsid w:val="002A7AEB"/>
    <w:rsid w:val="00830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0"/>
    <o:shapelayout v:ext="edit">
      <o:idmap v:ext="edit" data="1"/>
    </o:shapelayout>
  </w:shapeDefaults>
  <w:decimalSymbol w:val=","/>
  <w:listSeparator w:val=";"/>
  <w15:chartTrackingRefBased/>
  <w15:docId w15:val="{C38247BB-0DA4-4B94-B7D5-7A3C9FA76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72"/>
      <w:lang w:val="uk-UA"/>
    </w:rPr>
  </w:style>
  <w:style w:type="paragraph" w:styleId="2">
    <w:name w:val="heading 2"/>
    <w:basedOn w:val="a"/>
    <w:next w:val="a"/>
    <w:qFormat/>
    <w:pPr>
      <w:keepNext/>
      <w:ind w:firstLine="5610"/>
      <w:outlineLvl w:val="1"/>
    </w:pPr>
    <w:rPr>
      <w:sz w:val="32"/>
      <w:lang w:val="uk-UA"/>
    </w:rPr>
  </w:style>
  <w:style w:type="paragraph" w:styleId="3">
    <w:name w:val="heading 3"/>
    <w:basedOn w:val="a"/>
    <w:next w:val="a"/>
    <w:qFormat/>
    <w:pPr>
      <w:keepNext/>
      <w:spacing w:line="480" w:lineRule="auto"/>
      <w:ind w:firstLine="708"/>
      <w:jc w:val="center"/>
      <w:outlineLvl w:val="2"/>
    </w:pPr>
    <w:rPr>
      <w:b/>
      <w:bCs/>
      <w:sz w:val="32"/>
      <w:lang w:val="uk-UA"/>
    </w:rPr>
  </w:style>
  <w:style w:type="paragraph" w:styleId="4">
    <w:name w:val="heading 4"/>
    <w:basedOn w:val="a"/>
    <w:next w:val="a"/>
    <w:qFormat/>
    <w:pPr>
      <w:keepNext/>
      <w:spacing w:line="480" w:lineRule="auto"/>
      <w:ind w:firstLine="708"/>
      <w:jc w:val="both"/>
      <w:outlineLvl w:val="3"/>
    </w:pPr>
    <w:rPr>
      <w:b/>
      <w:bCs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7080"/>
    </w:pPr>
    <w:rPr>
      <w:sz w:val="32"/>
      <w:lang w:val="uk-UA"/>
    </w:rPr>
  </w:style>
  <w:style w:type="paragraph" w:styleId="20">
    <w:name w:val="Body Text Indent 2"/>
    <w:basedOn w:val="a"/>
    <w:semiHidden/>
    <w:pPr>
      <w:spacing w:line="840" w:lineRule="auto"/>
      <w:ind w:firstLine="708"/>
      <w:jc w:val="both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Березнівська експериментальна ЗОШ І-ІІІ ст</vt:lpstr>
    </vt:vector>
  </TitlesOfParts>
  <Company>Березнегаз</Company>
  <LinksUpToDate>false</LinksUpToDate>
  <CharactersWithSpaces>3233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Березнівська експериментальна ЗОШ І-ІІІ ст</dc:title>
  <dc:subject/>
  <dc:creator>Roman</dc:creator>
  <cp:keywords/>
  <dc:description/>
  <cp:lastModifiedBy>Irina</cp:lastModifiedBy>
  <cp:revision>2</cp:revision>
  <cp:lastPrinted>2001-10-24T13:36:00Z</cp:lastPrinted>
  <dcterms:created xsi:type="dcterms:W3CDTF">2014-09-05T19:35:00Z</dcterms:created>
  <dcterms:modified xsi:type="dcterms:W3CDTF">2014-09-05T19:35:00Z</dcterms:modified>
</cp:coreProperties>
</file>