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459" w:rsidRDefault="00E97ADC">
      <w:pPr>
        <w:ind w:left="-426"/>
        <w:jc w:val="center"/>
        <w:rPr>
          <w:rFonts w:ascii="Arial" w:hAnsi="Arial"/>
          <w:b/>
          <w:i/>
          <w:kern w:val="2"/>
        </w:rPr>
      </w:pPr>
      <w:r>
        <w:rPr>
          <w:rFonts w:ascii="Arial" w:hAnsi="Arial"/>
          <w:b/>
          <w:i/>
          <w:noProof/>
          <w:kern w:val="2"/>
          <w:sz w:val="32"/>
        </w:rPr>
        <w:pict>
          <v:line id="_x0000_s1105" style="position:absolute;left:0;text-align:left;flip:y;z-index:251654656" from="449.6pt,-43.6pt" to="449.6pt,723.2pt" o:allowincell="f" strokeweight="3pt"/>
        </w:pict>
      </w:r>
      <w:r>
        <w:rPr>
          <w:rFonts w:ascii="Arial" w:hAnsi="Arial"/>
          <w:b/>
          <w:i/>
          <w:noProof/>
          <w:kern w:val="2"/>
          <w:sz w:val="32"/>
        </w:rPr>
        <w:pict>
          <v:line id="_x0000_s1119" style="position:absolute;left:0;text-align:left;z-index:251661824" from="265pt,331.8pt" to="265pt,431.2pt" o:allowincell="f" strokecolor="blue" strokeweight="2.25pt"/>
        </w:pict>
      </w:r>
      <w:r>
        <w:rPr>
          <w:rFonts w:ascii="Arial" w:hAnsi="Arial"/>
          <w:b/>
          <w:i/>
          <w:noProof/>
          <w:kern w:val="2"/>
          <w:sz w:val="32"/>
        </w:rPr>
        <w:pict>
          <v:line id="_x0000_s1118" style="position:absolute;left:0;text-align:left;z-index:251660800" from="115.9pt,331.8pt" to="265pt,331.8pt" o:allowincell="f" strokecolor="blue" strokeweight="2.25pt"/>
        </w:pict>
      </w:r>
      <w:r>
        <w:rPr>
          <w:rFonts w:ascii="Arial" w:hAnsi="Arial"/>
          <w:b/>
          <w:i/>
          <w:noProof/>
          <w:kern w:val="2"/>
          <w:sz w:val="32"/>
        </w:rPr>
        <w:pict>
          <v:line id="_x0000_s1116" style="position:absolute;left:0;text-align:left;z-index:251659776" from="115.9pt,430pt" to="265pt,430pt" o:allowincell="f" strokecolor="blue" strokeweight="2.25pt"/>
        </w:pict>
      </w:r>
      <w:r>
        <w:rPr>
          <w:rFonts w:ascii="Arial" w:hAnsi="Arial"/>
          <w:b/>
          <w:i/>
          <w:noProof/>
          <w:kern w:val="2"/>
          <w:sz w:val="32"/>
        </w:rPr>
        <w:pict>
          <v:line id="_x0000_s1115" style="position:absolute;left:0;text-align:left;z-index:251658752" from="115.9pt,331.8pt" to="115.9pt,431.2pt" o:allowincell="f" strokecolor="blue" strokeweight="2.25pt"/>
        </w:pict>
      </w:r>
      <w:r>
        <w:rPr>
          <w:rFonts w:ascii="Arial" w:hAnsi="Arial"/>
          <w:b/>
          <w:i/>
          <w:noProof/>
          <w:kern w:val="2"/>
          <w:sz w:val="32"/>
        </w:rPr>
        <w:pict>
          <v:line id="_x0000_s1112" style="position:absolute;left:0;text-align:left;z-index:251657728" from="442.5pt,730.3pt" to="442.5pt,730.3pt" o:allowincell="f"/>
        </w:pict>
      </w:r>
      <w:r>
        <w:rPr>
          <w:rFonts w:ascii="Arial" w:hAnsi="Arial"/>
          <w:b/>
          <w:i/>
          <w:noProof/>
          <w:kern w:val="2"/>
          <w:sz w:val="32"/>
        </w:rPr>
        <w:pict>
          <v:line id="_x0000_s1109" style="position:absolute;left:0;text-align:left;z-index:251655680" from="-4.8pt,-43.6pt" to="448.75pt,-43.6pt" o:allowincell="f" strokeweight="3pt"/>
        </w:pict>
      </w:r>
      <w:r>
        <w:rPr>
          <w:rFonts w:ascii="Arial" w:hAnsi="Arial"/>
          <w:b/>
          <w:i/>
          <w:noProof/>
          <w:kern w:val="2"/>
          <w:sz w:val="32"/>
        </w:rPr>
        <w:pict>
          <v:line id="_x0000_s1104" style="position:absolute;left:0;text-align:left;z-index:251653632" from="-4.8pt,730.3pt" to="448.75pt,730.3pt" o:allowincell="f" strokeweight="6pt"/>
        </w:pict>
      </w:r>
      <w:r>
        <w:rPr>
          <w:rFonts w:ascii="Arial" w:hAnsi="Arial"/>
          <w:b/>
          <w:i/>
          <w:noProof/>
          <w:kern w:val="2"/>
          <w:sz w:val="32"/>
        </w:rPr>
        <w:pict>
          <v:line id="_x0000_s1103" style="position:absolute;left:0;text-align:left;z-index:251652608" from="-4.8pt,-43.6pt" to="-4.8pt,730.3pt" o:allowincell="f" strokeweight="3pt"/>
        </w:pict>
      </w:r>
    </w:p>
    <w:p w:rsidR="00667459" w:rsidRDefault="00667459">
      <w:pPr>
        <w:rPr>
          <w:rFonts w:ascii="Arial" w:hAnsi="Arial"/>
          <w:b/>
          <w:i/>
          <w:kern w:val="2"/>
        </w:rPr>
      </w:pPr>
    </w:p>
    <w:p w:rsidR="00667459" w:rsidRDefault="00C052CF">
      <w:pPr>
        <w:pStyle w:val="6"/>
        <w:rPr>
          <w:kern w:val="2"/>
          <w:sz w:val="32"/>
          <w:lang w:val="en-US"/>
        </w:rPr>
      </w:pPr>
      <w:r>
        <w:rPr>
          <w:kern w:val="2"/>
          <w:sz w:val="32"/>
        </w:rPr>
        <w:t>Средняя школа №</w:t>
      </w:r>
    </w:p>
    <w:p w:rsidR="00667459" w:rsidRDefault="00C052CF">
      <w:pPr>
        <w:jc w:val="center"/>
        <w:rPr>
          <w:rFonts w:ascii="Arial" w:hAnsi="Arial"/>
          <w:b/>
          <w:i/>
          <w:kern w:val="2"/>
          <w:sz w:val="32"/>
        </w:rPr>
      </w:pPr>
      <w:r>
        <w:rPr>
          <w:rFonts w:ascii="Arial" w:hAnsi="Arial"/>
          <w:b/>
          <w:i/>
          <w:kern w:val="2"/>
          <w:sz w:val="32"/>
        </w:rPr>
        <w:t xml:space="preserve"> округа г. Москвы</w:t>
      </w:r>
    </w:p>
    <w:p w:rsidR="00667459" w:rsidRDefault="00667459">
      <w:pPr>
        <w:pStyle w:val="4"/>
        <w:rPr>
          <w:kern w:val="2"/>
        </w:rPr>
      </w:pPr>
    </w:p>
    <w:p w:rsidR="00667459" w:rsidRDefault="00C052CF">
      <w:pPr>
        <w:pStyle w:val="4"/>
        <w:rPr>
          <w:kern w:val="2"/>
        </w:rPr>
      </w:pPr>
      <w:r>
        <w:rPr>
          <w:kern w:val="2"/>
        </w:rPr>
        <w:t>Реферат</w:t>
      </w:r>
    </w:p>
    <w:p w:rsidR="00667459" w:rsidRDefault="00667459">
      <w:pPr>
        <w:jc w:val="center"/>
        <w:rPr>
          <w:rFonts w:ascii="Arial" w:hAnsi="Arial"/>
          <w:b/>
          <w:i/>
          <w:kern w:val="2"/>
          <w:sz w:val="52"/>
        </w:rPr>
      </w:pPr>
    </w:p>
    <w:p w:rsidR="00667459" w:rsidRDefault="00C052CF">
      <w:pPr>
        <w:jc w:val="center"/>
        <w:rPr>
          <w:rFonts w:ascii="Arial" w:hAnsi="Arial"/>
          <w:b/>
          <w:i/>
          <w:kern w:val="2"/>
          <w:sz w:val="40"/>
        </w:rPr>
      </w:pPr>
      <w:r>
        <w:rPr>
          <w:rFonts w:ascii="Arial" w:hAnsi="Arial"/>
          <w:b/>
          <w:i/>
          <w:kern w:val="2"/>
          <w:sz w:val="40"/>
        </w:rPr>
        <w:t>по географии</w:t>
      </w:r>
    </w:p>
    <w:p w:rsidR="00667459" w:rsidRDefault="00667459">
      <w:pPr>
        <w:jc w:val="center"/>
        <w:rPr>
          <w:rFonts w:ascii="Arial" w:hAnsi="Arial"/>
          <w:b/>
          <w:i/>
          <w:kern w:val="2"/>
          <w:sz w:val="52"/>
        </w:rPr>
      </w:pPr>
    </w:p>
    <w:p w:rsidR="00667459" w:rsidRDefault="00C052CF">
      <w:pPr>
        <w:jc w:val="center"/>
        <w:rPr>
          <w:rFonts w:ascii="Arial" w:hAnsi="Arial"/>
          <w:b/>
          <w:i/>
          <w:kern w:val="2"/>
          <w:sz w:val="44"/>
        </w:rPr>
      </w:pPr>
      <w:r>
        <w:rPr>
          <w:rFonts w:ascii="Arial" w:hAnsi="Arial"/>
          <w:b/>
          <w:i/>
          <w:kern w:val="2"/>
          <w:sz w:val="44"/>
        </w:rPr>
        <w:t>на тему:</w:t>
      </w:r>
    </w:p>
    <w:p w:rsidR="00667459" w:rsidRDefault="00C052CF">
      <w:pPr>
        <w:jc w:val="center"/>
        <w:rPr>
          <w:rFonts w:ascii="Arial" w:hAnsi="Arial"/>
          <w:b/>
          <w:i/>
          <w:kern w:val="2"/>
          <w:sz w:val="52"/>
        </w:rPr>
      </w:pPr>
      <w:r>
        <w:rPr>
          <w:rFonts w:ascii="Arial" w:hAnsi="Arial"/>
          <w:b/>
          <w:i/>
          <w:kern w:val="2"/>
          <w:sz w:val="52"/>
        </w:rPr>
        <w:t>«Республика Аргентина»</w:t>
      </w:r>
    </w:p>
    <w:p w:rsidR="00667459" w:rsidRDefault="00E97ADC">
      <w:pPr>
        <w:jc w:val="center"/>
        <w:rPr>
          <w:rFonts w:ascii="Arial" w:hAnsi="Arial"/>
          <w:b/>
          <w:i/>
          <w:kern w:val="2"/>
          <w:sz w:val="52"/>
        </w:rPr>
      </w:pPr>
      <w:r>
        <w:rPr>
          <w:rFonts w:ascii="Arial" w:hAnsi="Arial"/>
          <w:b/>
          <w:i/>
          <w:noProof/>
          <w:kern w:val="2"/>
          <w:sz w:val="52"/>
        </w:rPr>
        <w:object w:dxaOrig="1440" w:dyaOrig="1440">
          <v:group id="_x0000_s1120" style="position:absolute;left:0;text-align:left;margin-left:115.9pt;margin-top:26.2pt;width:149.1pt;height:99.55pt;z-index:251662848" coordorigin="4828,7952" coordsize="2982,1991" o:allowincell="f">
            <v:rect id="_x0000_s1121" style="position:absolute;left:4828;top:7952;width:2982;height:568" fillcolor="#0cf" stroked="f" strokecolor="blue"/>
            <v:rect id="_x0000_s1122" style="position:absolute;left:4828;top:9375;width:2982;height:568" fillcolor="#0cf" stroked="f" strokecolor="blu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3" type="#_x0000_t75" style="position:absolute;left:5822;top:8662;width:995;height:710" strokecolor="blue">
              <v:imagedata r:id="rId7" o:title="" cropbottom="-3398f" cropleft="23076f" cropright="19384f" gain="61604f" blacklevel="1966f"/>
              <o:lock v:ext="edit" aspectratio="f"/>
            </v:shape>
          </v:group>
          <o:OLEObject Type="Embed" ProgID="MSPhotoEd.3" ShapeID="_x0000_s1123" DrawAspect="Content" ObjectID="_1471459338" r:id="rId8"/>
        </w:object>
      </w:r>
      <w:r>
        <w:rPr>
          <w:rFonts w:ascii="Arial" w:hAnsi="Arial"/>
          <w:b/>
          <w:i/>
          <w:noProof/>
          <w:kern w:val="2"/>
          <w:sz w:val="52"/>
        </w:rPr>
        <w:pict>
          <v:line id="_x0000_s1049" style="position:absolute;left:0;text-align:left;z-index:251651584" from="300.5pt,47.5pt" to="300.5pt,97.2pt" o:allowincell="f" stroked="f" strokecolor="blue"/>
        </w:pict>
      </w:r>
      <w:r>
        <w:rPr>
          <w:rFonts w:ascii="Arial" w:hAnsi="Arial"/>
          <w:b/>
          <w:i/>
          <w:noProof/>
          <w:kern w:val="2"/>
          <w:sz w:val="52"/>
        </w:rPr>
        <w:pict>
          <v:line id="_x0000_s1048" style="position:absolute;left:0;text-align:left;z-index:251650560" from="151.4pt,47.5pt" to="151.4pt,97.2pt" o:allowincell="f" stroked="f" strokecolor="blue"/>
        </w:pict>
      </w:r>
    </w:p>
    <w:p w:rsidR="00667459" w:rsidRDefault="00667459">
      <w:pPr>
        <w:jc w:val="center"/>
        <w:rPr>
          <w:rFonts w:ascii="Arial" w:hAnsi="Arial"/>
          <w:b/>
          <w:i/>
          <w:kern w:val="2"/>
          <w:sz w:val="52"/>
        </w:rPr>
      </w:pPr>
    </w:p>
    <w:p w:rsidR="00667459" w:rsidRDefault="00667459">
      <w:pPr>
        <w:jc w:val="center"/>
        <w:rPr>
          <w:rFonts w:ascii="Arial" w:hAnsi="Arial"/>
          <w:b/>
          <w:i/>
          <w:kern w:val="2"/>
          <w:sz w:val="52"/>
        </w:rPr>
      </w:pPr>
    </w:p>
    <w:p w:rsidR="00667459" w:rsidRDefault="00667459">
      <w:pPr>
        <w:jc w:val="right"/>
        <w:rPr>
          <w:rFonts w:ascii="Arial" w:hAnsi="Arial"/>
          <w:b/>
          <w:i/>
          <w:kern w:val="2"/>
          <w:sz w:val="52"/>
        </w:rPr>
      </w:pPr>
    </w:p>
    <w:p w:rsidR="00667459" w:rsidRDefault="00667459">
      <w:pPr>
        <w:pStyle w:val="5"/>
        <w:rPr>
          <w:kern w:val="2"/>
          <w:sz w:val="44"/>
        </w:rPr>
      </w:pPr>
    </w:p>
    <w:p w:rsidR="00667459" w:rsidRDefault="00667459">
      <w:pPr>
        <w:pStyle w:val="5"/>
        <w:rPr>
          <w:kern w:val="2"/>
          <w:sz w:val="44"/>
        </w:rPr>
      </w:pPr>
    </w:p>
    <w:p w:rsidR="00667459" w:rsidRDefault="00C052CF">
      <w:pPr>
        <w:pStyle w:val="5"/>
        <w:rPr>
          <w:kern w:val="2"/>
          <w:sz w:val="44"/>
        </w:rPr>
      </w:pPr>
      <w:r>
        <w:rPr>
          <w:kern w:val="2"/>
          <w:sz w:val="44"/>
        </w:rPr>
        <w:t>Работа ученика</w:t>
      </w:r>
    </w:p>
    <w:p w:rsidR="00667459" w:rsidRDefault="00C052CF">
      <w:pPr>
        <w:jc w:val="right"/>
        <w:rPr>
          <w:rFonts w:ascii="Arial" w:hAnsi="Arial"/>
          <w:b/>
          <w:i/>
          <w:kern w:val="2"/>
          <w:sz w:val="44"/>
        </w:rPr>
      </w:pPr>
      <w:r>
        <w:rPr>
          <w:rFonts w:ascii="Arial" w:hAnsi="Arial"/>
          <w:b/>
          <w:i/>
          <w:kern w:val="2"/>
          <w:sz w:val="44"/>
        </w:rPr>
        <w:t>10 класса «»</w:t>
      </w:r>
    </w:p>
    <w:p w:rsidR="00667459" w:rsidRDefault="00E97ADC">
      <w:pPr>
        <w:jc w:val="right"/>
        <w:rPr>
          <w:rFonts w:ascii="Arial" w:hAnsi="Arial"/>
          <w:b/>
          <w:i/>
          <w:kern w:val="2"/>
        </w:rPr>
      </w:pPr>
      <w:r>
        <w:rPr>
          <w:rFonts w:ascii="Arial" w:hAnsi="Arial"/>
          <w:b/>
          <w:i/>
          <w:noProof/>
          <w:kern w:val="2"/>
          <w:sz w:val="32"/>
        </w:rPr>
        <w:pict>
          <v:line id="_x0000_s1110" style="position:absolute;left:0;text-align:left;z-index:251656704" from="449.6pt,201.6pt" to="449.6pt,208.7pt" o:allowincell="f" strokeweight="3pt"/>
        </w:pict>
      </w:r>
      <w:r w:rsidR="00C052CF">
        <w:rPr>
          <w:rFonts w:ascii="Courier New" w:hAnsi="Courier New"/>
          <w:b/>
          <w:caps/>
          <w:kern w:val="2"/>
          <w:sz w:val="28"/>
          <w:u w:val="single"/>
        </w:rPr>
        <w:br w:type="page"/>
      </w:r>
    </w:p>
    <w:p w:rsidR="00667459" w:rsidRDefault="00667459">
      <w:pPr>
        <w:rPr>
          <w:rFonts w:ascii="Arial" w:hAnsi="Arial"/>
          <w:b/>
          <w:i/>
          <w:kern w:val="2"/>
        </w:rPr>
      </w:pPr>
    </w:p>
    <w:p w:rsidR="00667459" w:rsidRDefault="00667459">
      <w:pPr>
        <w:rPr>
          <w:rFonts w:ascii="Arial" w:hAnsi="Arial"/>
          <w:b/>
          <w:i/>
          <w:kern w:val="2"/>
        </w:rPr>
      </w:pPr>
    </w:p>
    <w:p w:rsidR="00667459" w:rsidRDefault="00667459">
      <w:pPr>
        <w:rPr>
          <w:rFonts w:ascii="Arial" w:hAnsi="Arial"/>
          <w:b/>
          <w:i/>
          <w:kern w:val="2"/>
        </w:rPr>
      </w:pPr>
    </w:p>
    <w:p w:rsidR="00667459" w:rsidRDefault="00C052CF">
      <w:pPr>
        <w:jc w:val="right"/>
        <w:rPr>
          <w:rFonts w:ascii="Arial" w:hAnsi="Arial"/>
          <w:b/>
          <w:i/>
          <w:kern w:val="2"/>
          <w:lang w:val="en-US"/>
        </w:rPr>
      </w:pPr>
      <w:r>
        <w:rPr>
          <w:rFonts w:ascii="Arial" w:hAnsi="Arial"/>
          <w:b/>
          <w:i/>
          <w:kern w:val="2"/>
        </w:rPr>
        <w:t xml:space="preserve">За цветным картинками, схемами, картами обращайтесь </w:t>
      </w:r>
      <w:r w:rsidRPr="00DC2304">
        <w:t>dmitriykozlov@hotmail.com</w:t>
      </w:r>
    </w:p>
    <w:p w:rsidR="00667459" w:rsidRDefault="00C052CF">
      <w:pPr>
        <w:jc w:val="right"/>
        <w:rPr>
          <w:rFonts w:ascii="Courier New" w:hAnsi="Courier New"/>
          <w:b/>
          <w:caps/>
          <w:kern w:val="2"/>
          <w:sz w:val="28"/>
          <w:u w:val="single"/>
        </w:rPr>
      </w:pPr>
      <w:r>
        <w:rPr>
          <w:rFonts w:ascii="Arial" w:hAnsi="Arial"/>
          <w:b/>
          <w:i/>
          <w:kern w:val="2"/>
        </w:rPr>
        <w:br w:type="page"/>
      </w:r>
    </w:p>
    <w:p w:rsidR="00667459" w:rsidRDefault="00C052CF">
      <w:pPr>
        <w:pStyle w:val="1"/>
        <w:rPr>
          <w:kern w:val="2"/>
        </w:rPr>
      </w:pPr>
      <w:r>
        <w:rPr>
          <w:kern w:val="2"/>
        </w:rPr>
        <w:t>Введение</w:t>
      </w:r>
    </w:p>
    <w:p w:rsidR="00667459" w:rsidRDefault="00667459">
      <w:pPr>
        <w:rPr>
          <w:kern w:val="2"/>
        </w:rPr>
      </w:pPr>
    </w:p>
    <w:p w:rsidR="00667459" w:rsidRDefault="00C052CF">
      <w:pPr>
        <w:rPr>
          <w:kern w:val="2"/>
        </w:rPr>
      </w:pPr>
      <w:r>
        <w:rPr>
          <w:rFonts w:ascii="Courier New" w:hAnsi="Courier New"/>
          <w:b/>
          <w:caps/>
          <w:kern w:val="2"/>
          <w:sz w:val="28"/>
          <w:u w:val="single"/>
        </w:rPr>
        <w:t>Аргентина</w:t>
      </w:r>
      <w:r>
        <w:rPr>
          <w:rFonts w:ascii="Courier New" w:hAnsi="Courier New"/>
          <w:caps/>
          <w:kern w:val="2"/>
          <w:sz w:val="28"/>
          <w:u w:val="single"/>
        </w:rPr>
        <w:softHyphen/>
      </w:r>
      <w:r>
        <w:rPr>
          <w:rFonts w:ascii="Courier New" w:hAnsi="Courier New"/>
          <w:caps/>
          <w:kern w:val="2"/>
          <w:sz w:val="28"/>
          <w:u w:val="single"/>
        </w:rPr>
        <w:softHyphen/>
      </w:r>
      <w:r>
        <w:rPr>
          <w:rFonts w:ascii="Courier New" w:hAnsi="Courier New"/>
          <w:caps/>
          <w:kern w:val="2"/>
          <w:sz w:val="28"/>
          <w:u w:val="single"/>
        </w:rPr>
        <w:softHyphen/>
      </w:r>
      <w:r>
        <w:rPr>
          <w:rFonts w:ascii="Courier New" w:hAnsi="Courier New"/>
          <w:caps/>
          <w:kern w:val="2"/>
          <w:sz w:val="28"/>
          <w:u w:val="single"/>
        </w:rPr>
        <w:softHyphen/>
        <w:t xml:space="preserve"> </w:t>
      </w:r>
      <w:r>
        <w:rPr>
          <w:kern w:val="2"/>
        </w:rPr>
        <w:t>занимает  юго-восточную часть Южной Америки, восточную часть острова Огненная Земля и близлежащие острова (например, – Эстадос). На востоке граничит с  Чили, а с запада омывается водами Атлантического Океана. Общая площадь - 2,780,400 кв. км (1,073,518 кв. ми). Столица и крупнейший город - Буэнос-Айрес. На западе граничит с Чили, на  севере и северо-востоке с Боливией, Парагваем, Бразилией,  Уругваем. Омывается на востоке водами Атлантического океана. В административном отношении делится на 22 провинции (Жужуй, Катамарка, Кордова, Ла-Пампа, Корриентес, Сан-Хуан, Сан-Луис, Мисьонес, Тукуман, Чако, Энтре-Риос, Формоса, Чубут, Сантьяго-дель-Эстеро, Санта-Фе, Санта-Крус, Сан-Луис, Сальта, Рио-Негро, Неукен, Ла-Риоха, Буэнос-Айрес), Национальную территорию (Огненная земля и острова Южной Атлантики) и Буэнос-Айрес, Федеральный (столичный) округ.</w:t>
      </w:r>
    </w:p>
    <w:p w:rsidR="00667459" w:rsidRDefault="00C052CF">
      <w:pPr>
        <w:pStyle w:val="3"/>
        <w:rPr>
          <w:kern w:val="2"/>
        </w:rPr>
      </w:pPr>
      <w:r>
        <w:rPr>
          <w:kern w:val="2"/>
        </w:rPr>
        <w:t>Табл. 1.-Административное деление</w:t>
      </w:r>
    </w:p>
    <w:tbl>
      <w:tblPr>
        <w:tblW w:w="0" w:type="auto"/>
        <w:tblLayout w:type="fixed"/>
        <w:tblLook w:val="0000" w:firstRow="0" w:lastRow="0" w:firstColumn="0" w:lastColumn="0" w:noHBand="0" w:noVBand="0"/>
      </w:tblPr>
      <w:tblGrid>
        <w:gridCol w:w="108"/>
        <w:gridCol w:w="2960"/>
        <w:gridCol w:w="17"/>
        <w:gridCol w:w="1559"/>
        <w:gridCol w:w="1172"/>
        <w:gridCol w:w="232"/>
        <w:gridCol w:w="2630"/>
      </w:tblGrid>
      <w:tr w:rsidR="00667459">
        <w:trPr>
          <w:cantSplit/>
          <w:trHeight w:val="708"/>
        </w:trPr>
        <w:tc>
          <w:tcPr>
            <w:tcW w:w="3085" w:type="dxa"/>
            <w:gridSpan w:val="3"/>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rPr>
              <w:t>Административные единицы</w:t>
            </w:r>
          </w:p>
        </w:tc>
        <w:tc>
          <w:tcPr>
            <w:tcW w:w="1559" w:type="dxa"/>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rPr>
              <w:t>Площадь тыс. км</w:t>
            </w:r>
            <w:r>
              <w:rPr>
                <w:kern w:val="2"/>
                <w:position w:val="8"/>
                <w:sz w:val="16"/>
              </w:rPr>
              <w:t>2</w:t>
            </w:r>
          </w:p>
        </w:tc>
        <w:tc>
          <w:tcPr>
            <w:tcW w:w="1172" w:type="dxa"/>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rPr>
              <w:t>Население, тыс. чел.</w:t>
            </w:r>
            <w:r>
              <w:rPr>
                <w:kern w:val="2"/>
                <w:sz w:val="16"/>
                <w:lang w:val="es-ES_tradnl"/>
              </w:rPr>
              <w:t xml:space="preserve"> (1990, </w:t>
            </w:r>
            <w:r>
              <w:rPr>
                <w:kern w:val="2"/>
                <w:sz w:val="16"/>
              </w:rPr>
              <w:t>перепись)</w:t>
            </w:r>
          </w:p>
        </w:tc>
        <w:tc>
          <w:tcPr>
            <w:tcW w:w="2862" w:type="dxa"/>
            <w:gridSpan w:val="2"/>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rPr>
              <w:t>Административный центр</w:t>
            </w:r>
          </w:p>
        </w:tc>
      </w:tr>
      <w:tr w:rsidR="00667459">
        <w:trPr>
          <w:cantSplit/>
        </w:trPr>
        <w:tc>
          <w:tcPr>
            <w:tcW w:w="3085" w:type="dxa"/>
            <w:gridSpan w:val="3"/>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rPr>
              <w:t>Буэнос-Айрес, Федеральный (столичный) округ</w:t>
            </w:r>
            <w:r>
              <w:rPr>
                <w:kern w:val="2"/>
                <w:sz w:val="16"/>
                <w:lang w:val="es-ES_tradnl"/>
              </w:rPr>
              <w:t xml:space="preserve"> (Buenos Aires, Capital Federal)</w:t>
            </w:r>
          </w:p>
        </w:tc>
        <w:tc>
          <w:tcPr>
            <w:tcW w:w="1559" w:type="dxa"/>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lang w:val="es-ES_tradnl"/>
              </w:rPr>
              <w:t>0,2</w:t>
            </w:r>
          </w:p>
        </w:tc>
        <w:tc>
          <w:tcPr>
            <w:tcW w:w="1172" w:type="dxa"/>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lang w:val="es-ES_tradnl"/>
              </w:rPr>
              <w:t>2972</w:t>
            </w:r>
          </w:p>
        </w:tc>
        <w:tc>
          <w:tcPr>
            <w:tcW w:w="2862" w:type="dxa"/>
            <w:gridSpan w:val="2"/>
            <w:tcBorders>
              <w:top w:val="single" w:sz="6" w:space="0" w:color="auto"/>
              <w:left w:val="single" w:sz="6" w:space="0" w:color="auto"/>
              <w:bottom w:val="single" w:sz="6" w:space="0" w:color="auto"/>
              <w:right w:val="single" w:sz="6" w:space="0" w:color="auto"/>
            </w:tcBorders>
          </w:tcPr>
          <w:p w:rsidR="00667459" w:rsidRDefault="00C052CF">
            <w:pPr>
              <w:rPr>
                <w:kern w:val="2"/>
                <w:sz w:val="16"/>
              </w:rPr>
            </w:pPr>
            <w:r>
              <w:rPr>
                <w:kern w:val="2"/>
                <w:sz w:val="16"/>
              </w:rPr>
              <w:t>Буэнос-Айрес</w:t>
            </w:r>
            <w:r>
              <w:rPr>
                <w:kern w:val="2"/>
                <w:sz w:val="16"/>
                <w:lang w:val="es-ES_tradnl"/>
              </w:rPr>
              <w:t xml:space="preserve"> (Buenos Aires)</w:t>
            </w:r>
          </w:p>
        </w:tc>
      </w:tr>
      <w:tr w:rsidR="00667459">
        <w:trPr>
          <w:cantSplit/>
        </w:trPr>
        <w:tc>
          <w:tcPr>
            <w:tcW w:w="3085" w:type="dxa"/>
            <w:gridSpan w:val="3"/>
            <w:tcBorders>
              <w:top w:val="single" w:sz="6" w:space="0" w:color="auto"/>
              <w:left w:val="single" w:sz="6" w:space="0" w:color="auto"/>
              <w:bottom w:val="single" w:sz="6" w:space="0" w:color="auto"/>
              <w:right w:val="single" w:sz="6" w:space="0" w:color="auto"/>
            </w:tcBorders>
          </w:tcPr>
          <w:p w:rsidR="00667459" w:rsidRDefault="00C052CF">
            <w:pPr>
              <w:ind w:left="567" w:hanging="567"/>
              <w:rPr>
                <w:kern w:val="2"/>
                <w:sz w:val="16"/>
              </w:rPr>
            </w:pPr>
            <w:r>
              <w:rPr>
                <w:kern w:val="2"/>
                <w:sz w:val="16"/>
              </w:rPr>
              <w:t>Провинции:</w:t>
            </w:r>
            <w:r>
              <w:rPr>
                <w:kern w:val="2"/>
                <w:sz w:val="16"/>
              </w:rPr>
              <w:br/>
              <w:t>Буэнос-Айрес</w:t>
            </w:r>
            <w:r>
              <w:rPr>
                <w:kern w:val="2"/>
                <w:sz w:val="16"/>
                <w:lang w:val="es-ES_tradnl"/>
              </w:rPr>
              <w:t xml:space="preserve"> (Buenos Aires)</w:t>
            </w:r>
            <w:r>
              <w:rPr>
                <w:kern w:val="2"/>
                <w:sz w:val="16"/>
                <w:lang w:val="es-ES_tradnl"/>
              </w:rPr>
              <w:br/>
            </w:r>
            <w:r>
              <w:rPr>
                <w:kern w:val="2"/>
                <w:sz w:val="16"/>
              </w:rPr>
              <w:t>Жужуй</w:t>
            </w:r>
            <w:r>
              <w:rPr>
                <w:kern w:val="2"/>
                <w:sz w:val="16"/>
                <w:lang w:val="es-ES_tradnl"/>
              </w:rPr>
              <w:t xml:space="preserve"> (Juiuy</w:t>
            </w:r>
            <w:r>
              <w:rPr>
                <w:kern w:val="2"/>
                <w:sz w:val="16"/>
              </w:rPr>
              <w:t xml:space="preserve">) </w:t>
            </w:r>
            <w:r>
              <w:rPr>
                <w:kern w:val="2"/>
                <w:sz w:val="16"/>
              </w:rPr>
              <w:br/>
              <w:t>Катамарка</w:t>
            </w:r>
            <w:r>
              <w:rPr>
                <w:kern w:val="2"/>
                <w:sz w:val="16"/>
                <w:lang w:val="es-ES_tradnl"/>
              </w:rPr>
              <w:t xml:space="preserve"> (Catamarca</w:t>
            </w:r>
            <w:r>
              <w:rPr>
                <w:kern w:val="2"/>
                <w:sz w:val="16"/>
              </w:rPr>
              <w:t>)</w:t>
            </w:r>
            <w:r>
              <w:rPr>
                <w:kern w:val="2"/>
                <w:sz w:val="16"/>
              </w:rPr>
              <w:br/>
              <w:t>Кордова</w:t>
            </w:r>
            <w:r>
              <w:rPr>
                <w:kern w:val="2"/>
                <w:sz w:val="16"/>
                <w:lang w:val="es-ES_tradnl"/>
              </w:rPr>
              <w:t xml:space="preserve"> (Córdoba)</w:t>
            </w:r>
            <w:r>
              <w:rPr>
                <w:kern w:val="2"/>
                <w:sz w:val="16"/>
              </w:rPr>
              <w:br/>
              <w:t>Корриентес</w:t>
            </w:r>
            <w:r>
              <w:rPr>
                <w:kern w:val="2"/>
                <w:sz w:val="16"/>
                <w:lang w:val="es-ES_tradnl"/>
              </w:rPr>
              <w:t xml:space="preserve"> (Corrientes)</w:t>
            </w:r>
            <w:r>
              <w:rPr>
                <w:kern w:val="2"/>
                <w:sz w:val="16"/>
                <w:lang w:val="es-ES_tradnl"/>
              </w:rPr>
              <w:br/>
            </w:r>
            <w:r>
              <w:rPr>
                <w:kern w:val="2"/>
                <w:sz w:val="16"/>
              </w:rPr>
              <w:t>Ла-Пампа</w:t>
            </w:r>
            <w:r>
              <w:rPr>
                <w:kern w:val="2"/>
                <w:sz w:val="16"/>
                <w:lang w:val="es-ES_tradnl"/>
              </w:rPr>
              <w:t xml:space="preserve"> (La Pampa)</w:t>
            </w:r>
            <w:r>
              <w:rPr>
                <w:kern w:val="2"/>
                <w:sz w:val="16"/>
                <w:lang w:val="es-ES_tradnl"/>
              </w:rPr>
              <w:br/>
            </w:r>
            <w:r>
              <w:rPr>
                <w:kern w:val="2"/>
                <w:sz w:val="16"/>
              </w:rPr>
              <w:t>Ла-Риоха</w:t>
            </w:r>
            <w:r>
              <w:rPr>
                <w:kern w:val="2"/>
                <w:sz w:val="16"/>
                <w:lang w:val="es-ES_tradnl"/>
              </w:rPr>
              <w:t xml:space="preserve"> (La Rioja)</w:t>
            </w:r>
            <w:r>
              <w:rPr>
                <w:kern w:val="2"/>
                <w:sz w:val="16"/>
                <w:lang w:val="es-ES_tradnl"/>
              </w:rPr>
              <w:br/>
            </w:r>
            <w:r>
              <w:rPr>
                <w:kern w:val="2"/>
                <w:sz w:val="16"/>
              </w:rPr>
              <w:t>Мендоса</w:t>
            </w:r>
            <w:r>
              <w:rPr>
                <w:kern w:val="2"/>
                <w:sz w:val="16"/>
                <w:lang w:val="es-ES_tradnl"/>
              </w:rPr>
              <w:t xml:space="preserve"> (Mendoza)</w:t>
            </w:r>
            <w:r>
              <w:rPr>
                <w:kern w:val="2"/>
                <w:sz w:val="16"/>
                <w:lang w:val="es-ES_tradnl"/>
              </w:rPr>
              <w:br/>
            </w:r>
            <w:r>
              <w:rPr>
                <w:kern w:val="2"/>
                <w:sz w:val="16"/>
              </w:rPr>
              <w:t>Мисьонес</w:t>
            </w:r>
            <w:r>
              <w:rPr>
                <w:kern w:val="2"/>
                <w:sz w:val="16"/>
                <w:lang w:val="es-ES_tradnl"/>
              </w:rPr>
              <w:t xml:space="preserve"> (Misiones)</w:t>
            </w:r>
            <w:r>
              <w:rPr>
                <w:kern w:val="2"/>
                <w:sz w:val="16"/>
                <w:lang w:val="es-ES_tradnl"/>
              </w:rPr>
              <w:br/>
            </w:r>
            <w:r>
              <w:rPr>
                <w:kern w:val="2"/>
                <w:sz w:val="16"/>
              </w:rPr>
              <w:t>Неукен</w:t>
            </w:r>
            <w:r>
              <w:rPr>
                <w:kern w:val="2"/>
                <w:sz w:val="16"/>
                <w:lang w:val="es-ES_tradnl"/>
              </w:rPr>
              <w:t xml:space="preserve"> (Neuquén</w:t>
            </w:r>
            <w:r>
              <w:rPr>
                <w:kern w:val="2"/>
                <w:sz w:val="16"/>
              </w:rPr>
              <w:t>)</w:t>
            </w:r>
            <w:r>
              <w:rPr>
                <w:kern w:val="2"/>
                <w:sz w:val="16"/>
                <w:lang w:val="es-ES_tradnl"/>
              </w:rPr>
              <w:br/>
            </w:r>
            <w:r>
              <w:rPr>
                <w:kern w:val="2"/>
                <w:sz w:val="16"/>
              </w:rPr>
              <w:t>Рио-Негро</w:t>
            </w:r>
            <w:r>
              <w:rPr>
                <w:kern w:val="2"/>
                <w:sz w:val="16"/>
                <w:lang w:val="es-ES_tradnl"/>
              </w:rPr>
              <w:t xml:space="preserve"> (Rio Negro)</w:t>
            </w:r>
            <w:r>
              <w:rPr>
                <w:kern w:val="2"/>
                <w:sz w:val="16"/>
                <w:lang w:val="es-ES_tradnl"/>
              </w:rPr>
              <w:br/>
            </w:r>
            <w:r>
              <w:rPr>
                <w:kern w:val="2"/>
                <w:sz w:val="16"/>
              </w:rPr>
              <w:t>Сальта</w:t>
            </w:r>
            <w:r>
              <w:rPr>
                <w:kern w:val="2"/>
                <w:sz w:val="16"/>
                <w:lang w:val="es-ES_tradnl"/>
              </w:rPr>
              <w:t xml:space="preserve"> (Salta)</w:t>
            </w:r>
            <w:r>
              <w:rPr>
                <w:kern w:val="2"/>
                <w:sz w:val="16"/>
                <w:lang w:val="es-ES_tradnl"/>
              </w:rPr>
              <w:br/>
            </w:r>
            <w:r>
              <w:rPr>
                <w:kern w:val="2"/>
                <w:sz w:val="16"/>
              </w:rPr>
              <w:t>Сан-Луис</w:t>
            </w:r>
            <w:r>
              <w:rPr>
                <w:kern w:val="2"/>
                <w:sz w:val="16"/>
                <w:lang w:val="es-ES_tradnl"/>
              </w:rPr>
              <w:t xml:space="preserve"> (San Luis)</w:t>
            </w:r>
            <w:r>
              <w:rPr>
                <w:kern w:val="2"/>
                <w:sz w:val="16"/>
                <w:lang w:val="es-ES_tradnl"/>
              </w:rPr>
              <w:br/>
            </w:r>
            <w:r>
              <w:rPr>
                <w:kern w:val="2"/>
                <w:sz w:val="16"/>
              </w:rPr>
              <w:t>Санта-Крус</w:t>
            </w:r>
            <w:r>
              <w:rPr>
                <w:kern w:val="2"/>
                <w:sz w:val="16"/>
                <w:lang w:val="es-ES_tradnl"/>
              </w:rPr>
              <w:t xml:space="preserve"> (Santa Cruz)</w:t>
            </w:r>
            <w:r>
              <w:rPr>
                <w:kern w:val="2"/>
                <w:sz w:val="16"/>
                <w:lang w:val="es-ES_tradnl"/>
              </w:rPr>
              <w:br/>
            </w:r>
            <w:r>
              <w:rPr>
                <w:kern w:val="2"/>
                <w:sz w:val="16"/>
              </w:rPr>
              <w:t>Санта-Фе</w:t>
            </w:r>
            <w:r>
              <w:rPr>
                <w:kern w:val="2"/>
                <w:sz w:val="16"/>
                <w:lang w:val="es-ES_tradnl"/>
              </w:rPr>
              <w:t xml:space="preserve"> (Santa Fe)</w:t>
            </w:r>
            <w:r>
              <w:rPr>
                <w:kern w:val="2"/>
                <w:sz w:val="16"/>
                <w:lang w:val="es-ES_tradnl"/>
              </w:rPr>
              <w:br/>
            </w:r>
            <w:r>
              <w:rPr>
                <w:kern w:val="2"/>
                <w:sz w:val="16"/>
              </w:rPr>
              <w:t xml:space="preserve">Сантьяго-дель-Эстеро </w:t>
            </w:r>
            <w:r>
              <w:rPr>
                <w:kern w:val="2"/>
                <w:sz w:val="16"/>
                <w:lang w:val="es-ES_tradnl"/>
              </w:rPr>
              <w:t>(Santiago del Estero)</w:t>
            </w:r>
            <w:r>
              <w:rPr>
                <w:kern w:val="2"/>
                <w:sz w:val="16"/>
                <w:lang w:val="es-ES_tradnl"/>
              </w:rPr>
              <w:br/>
            </w:r>
            <w:r>
              <w:rPr>
                <w:kern w:val="2"/>
                <w:sz w:val="16"/>
              </w:rPr>
              <w:t>Сан-Хуан</w:t>
            </w:r>
            <w:r>
              <w:rPr>
                <w:kern w:val="2"/>
                <w:sz w:val="16"/>
                <w:lang w:val="es-ES_tradnl"/>
              </w:rPr>
              <w:t xml:space="preserve"> (San Juan)</w:t>
            </w:r>
            <w:r>
              <w:rPr>
                <w:kern w:val="2"/>
                <w:sz w:val="16"/>
                <w:lang w:val="es-ES_tradnl"/>
              </w:rPr>
              <w:br/>
            </w:r>
            <w:r>
              <w:rPr>
                <w:kern w:val="2"/>
                <w:sz w:val="16"/>
              </w:rPr>
              <w:t>Тукуман</w:t>
            </w:r>
            <w:r>
              <w:rPr>
                <w:kern w:val="2"/>
                <w:sz w:val="16"/>
                <w:lang w:val="es-ES_tradnl"/>
              </w:rPr>
              <w:t xml:space="preserve"> (Tucumán</w:t>
            </w:r>
            <w:r>
              <w:rPr>
                <w:kern w:val="2"/>
                <w:sz w:val="16"/>
              </w:rPr>
              <w:t>)</w:t>
            </w:r>
            <w:r>
              <w:rPr>
                <w:kern w:val="2"/>
                <w:sz w:val="16"/>
                <w:lang w:val="es-ES_tradnl"/>
              </w:rPr>
              <w:br/>
            </w:r>
            <w:r>
              <w:rPr>
                <w:kern w:val="2"/>
                <w:sz w:val="16"/>
              </w:rPr>
              <w:t>Формоса</w:t>
            </w:r>
            <w:r>
              <w:rPr>
                <w:kern w:val="2"/>
                <w:sz w:val="16"/>
                <w:lang w:val="es-ES_tradnl"/>
              </w:rPr>
              <w:t xml:space="preserve"> (Formosa</w:t>
            </w:r>
            <w:r>
              <w:rPr>
                <w:kern w:val="2"/>
                <w:sz w:val="16"/>
              </w:rPr>
              <w:t>)</w:t>
            </w:r>
            <w:r>
              <w:rPr>
                <w:kern w:val="2"/>
                <w:sz w:val="16"/>
                <w:lang w:val="es-ES_tradnl"/>
              </w:rPr>
              <w:br/>
            </w:r>
            <w:r>
              <w:rPr>
                <w:kern w:val="2"/>
                <w:sz w:val="16"/>
              </w:rPr>
              <w:t>Чако</w:t>
            </w:r>
            <w:r>
              <w:rPr>
                <w:kern w:val="2"/>
                <w:sz w:val="16"/>
                <w:lang w:val="es-ES_tradnl"/>
              </w:rPr>
              <w:t xml:space="preserve"> (Chaco)</w:t>
            </w:r>
            <w:r>
              <w:rPr>
                <w:kern w:val="2"/>
                <w:sz w:val="16"/>
                <w:lang w:val="es-ES_tradnl"/>
              </w:rPr>
              <w:br/>
            </w:r>
            <w:r>
              <w:rPr>
                <w:kern w:val="2"/>
                <w:sz w:val="16"/>
              </w:rPr>
              <w:t>Чубут</w:t>
            </w:r>
            <w:r>
              <w:rPr>
                <w:kern w:val="2"/>
                <w:sz w:val="16"/>
                <w:lang w:val="es-ES_tradnl"/>
              </w:rPr>
              <w:t xml:space="preserve"> (Chubut</w:t>
            </w:r>
            <w:r>
              <w:rPr>
                <w:kern w:val="2"/>
                <w:sz w:val="16"/>
              </w:rPr>
              <w:t>)</w:t>
            </w:r>
            <w:r>
              <w:rPr>
                <w:kern w:val="2"/>
                <w:sz w:val="16"/>
                <w:lang w:val="es-ES_tradnl"/>
              </w:rPr>
              <w:br/>
            </w:r>
            <w:r>
              <w:rPr>
                <w:kern w:val="2"/>
                <w:sz w:val="16"/>
              </w:rPr>
              <w:t>Энтре-Риос</w:t>
            </w:r>
            <w:r>
              <w:rPr>
                <w:kern w:val="2"/>
                <w:sz w:val="16"/>
                <w:lang w:val="es-ES_tradnl"/>
              </w:rPr>
              <w:t xml:space="preserve"> (Entre Ríos)</w:t>
            </w:r>
          </w:p>
        </w:tc>
        <w:tc>
          <w:tcPr>
            <w:tcW w:w="1559" w:type="dxa"/>
            <w:tcBorders>
              <w:top w:val="single" w:sz="6" w:space="0" w:color="auto"/>
              <w:left w:val="single" w:sz="6" w:space="0" w:color="auto"/>
              <w:bottom w:val="single" w:sz="6" w:space="0" w:color="auto"/>
              <w:right w:val="single" w:sz="6" w:space="0" w:color="auto"/>
            </w:tcBorders>
          </w:tcPr>
          <w:p w:rsidR="00667459" w:rsidRDefault="00667459">
            <w:pPr>
              <w:rPr>
                <w:kern w:val="2"/>
                <w:sz w:val="16"/>
                <w:lang w:val="es-ES_tradnl"/>
              </w:rPr>
            </w:pPr>
          </w:p>
          <w:p w:rsidR="00667459" w:rsidRDefault="00C052CF">
            <w:pPr>
              <w:rPr>
                <w:kern w:val="2"/>
                <w:sz w:val="16"/>
                <w:lang w:val="es-ES_tradnl"/>
              </w:rPr>
            </w:pPr>
            <w:r>
              <w:rPr>
                <w:kern w:val="2"/>
                <w:sz w:val="16"/>
                <w:lang w:val="es-ES_tradnl"/>
              </w:rPr>
              <w:t>307,8</w:t>
            </w:r>
          </w:p>
          <w:p w:rsidR="00667459" w:rsidRDefault="00C052CF">
            <w:pPr>
              <w:rPr>
                <w:kern w:val="2"/>
                <w:sz w:val="16"/>
              </w:rPr>
            </w:pPr>
            <w:r>
              <w:rPr>
                <w:kern w:val="2"/>
                <w:sz w:val="16"/>
                <w:lang w:val="es-ES_tradnl"/>
              </w:rPr>
              <w:t>53,2</w:t>
            </w:r>
            <w:r>
              <w:rPr>
                <w:kern w:val="2"/>
                <w:sz w:val="16"/>
                <w:lang w:val="es-ES_tradnl"/>
              </w:rPr>
              <w:br/>
              <w:t>99,8</w:t>
            </w:r>
            <w:r>
              <w:rPr>
                <w:kern w:val="2"/>
                <w:sz w:val="16"/>
                <w:lang w:val="es-ES_tradnl"/>
              </w:rPr>
              <w:br/>
              <w:t>168,8</w:t>
            </w:r>
            <w:r>
              <w:rPr>
                <w:kern w:val="2"/>
                <w:sz w:val="16"/>
                <w:lang w:val="es-ES_tradnl"/>
              </w:rPr>
              <w:br/>
              <w:t>88,2</w:t>
            </w:r>
            <w:r>
              <w:rPr>
                <w:kern w:val="2"/>
                <w:sz w:val="16"/>
                <w:lang w:val="es-ES_tradnl"/>
              </w:rPr>
              <w:br/>
              <w:t>143,4</w:t>
            </w:r>
            <w:r>
              <w:rPr>
                <w:kern w:val="2"/>
                <w:sz w:val="16"/>
                <w:lang w:val="es-ES_tradnl"/>
              </w:rPr>
              <w:br/>
              <w:t>92,3</w:t>
            </w:r>
            <w:r>
              <w:rPr>
                <w:kern w:val="2"/>
                <w:sz w:val="16"/>
                <w:lang w:val="es-ES_tradnl"/>
              </w:rPr>
              <w:br/>
              <w:t>150,8</w:t>
            </w:r>
            <w:r>
              <w:rPr>
                <w:kern w:val="2"/>
                <w:sz w:val="16"/>
                <w:lang w:val="es-ES_tradnl"/>
              </w:rPr>
              <w:br/>
              <w:t>29,8</w:t>
            </w:r>
            <w:r>
              <w:rPr>
                <w:kern w:val="2"/>
                <w:sz w:val="16"/>
                <w:lang w:val="es-ES_tradnl"/>
              </w:rPr>
              <w:br/>
              <w:t xml:space="preserve">94,1 </w:t>
            </w:r>
            <w:r>
              <w:rPr>
                <w:kern w:val="2"/>
                <w:sz w:val="16"/>
                <w:lang w:val="es-ES_tradnl"/>
              </w:rPr>
              <w:br/>
              <w:t xml:space="preserve">203,0 </w:t>
            </w:r>
            <w:r>
              <w:rPr>
                <w:kern w:val="2"/>
                <w:sz w:val="16"/>
                <w:lang w:val="es-ES_tradnl"/>
              </w:rPr>
              <w:br/>
              <w:t xml:space="preserve">154,8 </w:t>
            </w:r>
            <w:r>
              <w:rPr>
                <w:kern w:val="2"/>
                <w:sz w:val="16"/>
                <w:lang w:val="es-ES_tradnl"/>
              </w:rPr>
              <w:br/>
              <w:t xml:space="preserve">76,7 </w:t>
            </w:r>
            <w:r>
              <w:rPr>
                <w:kern w:val="2"/>
                <w:sz w:val="16"/>
                <w:lang w:val="es-ES_tradnl"/>
              </w:rPr>
              <w:br/>
              <w:t xml:space="preserve">243,9 </w:t>
            </w:r>
            <w:r>
              <w:rPr>
                <w:kern w:val="2"/>
                <w:sz w:val="16"/>
                <w:lang w:val="es-ES_tradnl"/>
              </w:rPr>
              <w:br/>
              <w:t xml:space="preserve">133,0 </w:t>
            </w:r>
            <w:r>
              <w:rPr>
                <w:kern w:val="2"/>
                <w:sz w:val="16"/>
                <w:lang w:val="es-ES_tradnl"/>
              </w:rPr>
              <w:br/>
            </w:r>
            <w:r>
              <w:rPr>
                <w:kern w:val="2"/>
                <w:sz w:val="16"/>
                <w:lang w:val="es-ES_tradnl"/>
              </w:rPr>
              <w:br/>
              <w:t>135,3</w:t>
            </w:r>
            <w:r>
              <w:rPr>
                <w:kern w:val="2"/>
                <w:sz w:val="16"/>
                <w:lang w:val="es-ES_tradnl"/>
              </w:rPr>
              <w:br/>
              <w:t xml:space="preserve">86,1 </w:t>
            </w:r>
            <w:r>
              <w:rPr>
                <w:kern w:val="2"/>
                <w:sz w:val="16"/>
                <w:lang w:val="es-ES_tradnl"/>
              </w:rPr>
              <w:br/>
              <w:t>22,5</w:t>
            </w:r>
            <w:r>
              <w:rPr>
                <w:kern w:val="2"/>
                <w:sz w:val="16"/>
              </w:rPr>
              <w:t xml:space="preserve"> </w:t>
            </w:r>
            <w:r>
              <w:rPr>
                <w:kern w:val="2"/>
                <w:sz w:val="16"/>
                <w:lang w:val="es-ES_tradnl"/>
              </w:rPr>
              <w:br/>
              <w:t xml:space="preserve">72,1 </w:t>
            </w:r>
            <w:r>
              <w:rPr>
                <w:kern w:val="2"/>
                <w:sz w:val="16"/>
                <w:lang w:val="es-ES_tradnl"/>
              </w:rPr>
              <w:br/>
              <w:t>99,6</w:t>
            </w:r>
            <w:r>
              <w:rPr>
                <w:kern w:val="2"/>
                <w:sz w:val="16"/>
                <w:lang w:val="es-ES_tradnl"/>
              </w:rPr>
              <w:br/>
              <w:t xml:space="preserve">224,7 </w:t>
            </w:r>
            <w:r>
              <w:rPr>
                <w:kern w:val="2"/>
                <w:sz w:val="16"/>
                <w:lang w:val="es-ES_tradnl"/>
              </w:rPr>
              <w:br/>
              <w:t>76,2</w:t>
            </w:r>
          </w:p>
        </w:tc>
        <w:tc>
          <w:tcPr>
            <w:tcW w:w="1172" w:type="dxa"/>
            <w:tcBorders>
              <w:top w:val="single" w:sz="6" w:space="0" w:color="auto"/>
              <w:left w:val="single" w:sz="6" w:space="0" w:color="auto"/>
              <w:bottom w:val="single" w:sz="6" w:space="0" w:color="auto"/>
              <w:right w:val="single" w:sz="6" w:space="0" w:color="auto"/>
            </w:tcBorders>
          </w:tcPr>
          <w:p w:rsidR="00667459" w:rsidRDefault="00C052CF">
            <w:pPr>
              <w:rPr>
                <w:kern w:val="2"/>
                <w:sz w:val="16"/>
                <w:lang w:val="es-ES_tradnl"/>
              </w:rPr>
            </w:pPr>
            <w:r>
              <w:rPr>
                <w:kern w:val="2"/>
                <w:sz w:val="16"/>
                <w:lang w:val="es-ES_tradnl"/>
              </w:rPr>
              <w:br/>
              <w:t>8774</w:t>
            </w:r>
          </w:p>
          <w:p w:rsidR="00667459" w:rsidRDefault="00C052CF">
            <w:pPr>
              <w:rPr>
                <w:kern w:val="2"/>
                <w:sz w:val="16"/>
                <w:lang w:val="es-ES_tradnl"/>
              </w:rPr>
            </w:pPr>
            <w:r>
              <w:rPr>
                <w:kern w:val="2"/>
                <w:sz w:val="16"/>
                <w:lang w:val="es-ES_tradnl"/>
              </w:rPr>
              <w:t>302</w:t>
            </w:r>
          </w:p>
          <w:p w:rsidR="00667459" w:rsidRDefault="00C052CF">
            <w:pPr>
              <w:rPr>
                <w:kern w:val="2"/>
                <w:sz w:val="16"/>
                <w:lang w:val="es-ES_tradnl"/>
              </w:rPr>
            </w:pPr>
            <w:r>
              <w:rPr>
                <w:kern w:val="2"/>
                <w:sz w:val="16"/>
                <w:lang w:val="es-ES_tradnl"/>
              </w:rPr>
              <w:t>172</w:t>
            </w:r>
          </w:p>
          <w:p w:rsidR="00667459" w:rsidRDefault="00C052CF">
            <w:pPr>
              <w:rPr>
                <w:kern w:val="2"/>
                <w:sz w:val="16"/>
                <w:lang w:val="es-ES_tradnl"/>
              </w:rPr>
            </w:pPr>
            <w:r>
              <w:rPr>
                <w:kern w:val="2"/>
                <w:sz w:val="16"/>
                <w:lang w:val="es-ES_tradnl"/>
              </w:rPr>
              <w:t>2060</w:t>
            </w:r>
          </w:p>
          <w:p w:rsidR="00667459" w:rsidRDefault="00C052CF">
            <w:pPr>
              <w:rPr>
                <w:kern w:val="2"/>
                <w:sz w:val="16"/>
                <w:lang w:val="es-ES_tradnl"/>
              </w:rPr>
            </w:pPr>
            <w:r>
              <w:rPr>
                <w:kern w:val="2"/>
                <w:sz w:val="16"/>
                <w:lang w:val="es-ES_tradnl"/>
              </w:rPr>
              <w:t>564</w:t>
            </w:r>
          </w:p>
          <w:p w:rsidR="00667459" w:rsidRDefault="00C052CF">
            <w:pPr>
              <w:rPr>
                <w:kern w:val="2"/>
                <w:sz w:val="16"/>
                <w:lang w:val="es-ES_tradnl"/>
              </w:rPr>
            </w:pPr>
            <w:r>
              <w:rPr>
                <w:kern w:val="2"/>
                <w:sz w:val="16"/>
                <w:lang w:val="es-ES_tradnl"/>
              </w:rPr>
              <w:t>172</w:t>
            </w:r>
          </w:p>
          <w:p w:rsidR="00667459" w:rsidRDefault="00C052CF">
            <w:pPr>
              <w:rPr>
                <w:kern w:val="2"/>
                <w:sz w:val="16"/>
                <w:lang w:val="es-ES_tradnl"/>
              </w:rPr>
            </w:pPr>
            <w:r>
              <w:rPr>
                <w:kern w:val="2"/>
                <w:sz w:val="16"/>
                <w:lang w:val="es-ES_tradnl"/>
              </w:rPr>
              <w:t>136</w:t>
            </w:r>
          </w:p>
          <w:p w:rsidR="00667459" w:rsidRDefault="00C052CF">
            <w:pPr>
              <w:rPr>
                <w:kern w:val="2"/>
                <w:sz w:val="16"/>
                <w:lang w:val="es-ES_tradnl"/>
              </w:rPr>
            </w:pPr>
            <w:r>
              <w:rPr>
                <w:kern w:val="2"/>
                <w:sz w:val="16"/>
                <w:lang w:val="es-ES_tradnl"/>
              </w:rPr>
              <w:t>973</w:t>
            </w:r>
          </w:p>
          <w:p w:rsidR="00667459" w:rsidRDefault="00C052CF">
            <w:pPr>
              <w:rPr>
                <w:kern w:val="2"/>
                <w:sz w:val="16"/>
                <w:lang w:val="es-ES_tradnl"/>
              </w:rPr>
            </w:pPr>
            <w:r>
              <w:rPr>
                <w:kern w:val="2"/>
                <w:sz w:val="16"/>
                <w:lang w:val="es-ES_tradnl"/>
              </w:rPr>
              <w:t>443</w:t>
            </w:r>
          </w:p>
          <w:p w:rsidR="00667459" w:rsidRDefault="00C052CF">
            <w:pPr>
              <w:rPr>
                <w:kern w:val="2"/>
                <w:sz w:val="16"/>
                <w:lang w:val="es-ES_tradnl"/>
              </w:rPr>
            </w:pPr>
            <w:r>
              <w:rPr>
                <w:kern w:val="2"/>
                <w:sz w:val="16"/>
                <w:lang w:val="es-ES_tradnl"/>
              </w:rPr>
              <w:t>155</w:t>
            </w:r>
          </w:p>
          <w:p w:rsidR="00667459" w:rsidRDefault="00C052CF">
            <w:pPr>
              <w:rPr>
                <w:kern w:val="2"/>
                <w:sz w:val="16"/>
                <w:lang w:val="es-ES_tradnl"/>
              </w:rPr>
            </w:pPr>
            <w:r>
              <w:rPr>
                <w:kern w:val="2"/>
                <w:sz w:val="16"/>
                <w:lang w:val="es-ES_tradnl"/>
              </w:rPr>
              <w:t>263</w:t>
            </w:r>
          </w:p>
          <w:p w:rsidR="00667459" w:rsidRDefault="00C052CF">
            <w:pPr>
              <w:rPr>
                <w:kern w:val="2"/>
                <w:sz w:val="16"/>
                <w:lang w:val="es-ES_tradnl"/>
              </w:rPr>
            </w:pPr>
            <w:r>
              <w:rPr>
                <w:kern w:val="2"/>
                <w:sz w:val="16"/>
                <w:lang w:val="es-ES_tradnl"/>
              </w:rPr>
              <w:t>510</w:t>
            </w:r>
          </w:p>
          <w:p w:rsidR="00667459" w:rsidRDefault="00C052CF">
            <w:pPr>
              <w:rPr>
                <w:kern w:val="2"/>
                <w:sz w:val="16"/>
                <w:lang w:val="es-ES_tradnl"/>
              </w:rPr>
            </w:pPr>
            <w:r>
              <w:rPr>
                <w:kern w:val="2"/>
                <w:sz w:val="16"/>
                <w:lang w:val="es-ES_tradnl"/>
              </w:rPr>
              <w:t>183</w:t>
            </w:r>
          </w:p>
          <w:p w:rsidR="00667459" w:rsidRDefault="00C052CF">
            <w:pPr>
              <w:rPr>
                <w:kern w:val="2"/>
                <w:sz w:val="16"/>
                <w:lang w:val="es-ES_tradnl"/>
              </w:rPr>
            </w:pPr>
            <w:r>
              <w:rPr>
                <w:kern w:val="2"/>
                <w:sz w:val="16"/>
                <w:lang w:val="es-ES_tradnl"/>
              </w:rPr>
              <w:t>84</w:t>
            </w:r>
          </w:p>
          <w:p w:rsidR="00667459" w:rsidRDefault="00C052CF">
            <w:pPr>
              <w:rPr>
                <w:kern w:val="2"/>
                <w:sz w:val="16"/>
                <w:lang w:val="es-ES_tradnl"/>
              </w:rPr>
            </w:pPr>
            <w:r>
              <w:rPr>
                <w:kern w:val="2"/>
                <w:sz w:val="16"/>
                <w:lang w:val="es-ES_tradnl"/>
              </w:rPr>
              <w:t>2136</w:t>
            </w:r>
          </w:p>
          <w:p w:rsidR="00667459" w:rsidRDefault="00667459">
            <w:pPr>
              <w:rPr>
                <w:kern w:val="2"/>
                <w:sz w:val="16"/>
                <w:lang w:val="es-ES_tradnl"/>
              </w:rPr>
            </w:pPr>
          </w:p>
          <w:p w:rsidR="00667459" w:rsidRDefault="00C052CF">
            <w:pPr>
              <w:rPr>
                <w:kern w:val="2"/>
                <w:sz w:val="16"/>
                <w:lang w:val="es-ES_tradnl"/>
              </w:rPr>
            </w:pPr>
            <w:r>
              <w:rPr>
                <w:kern w:val="2"/>
                <w:sz w:val="16"/>
                <w:lang w:val="es-ES_tradnl"/>
              </w:rPr>
              <w:t>495</w:t>
            </w:r>
          </w:p>
          <w:p w:rsidR="00667459" w:rsidRDefault="00C052CF">
            <w:pPr>
              <w:rPr>
                <w:kern w:val="2"/>
                <w:sz w:val="16"/>
                <w:lang w:val="es-ES_tradnl"/>
              </w:rPr>
            </w:pPr>
            <w:r>
              <w:rPr>
                <w:kern w:val="2"/>
                <w:sz w:val="16"/>
                <w:lang w:val="es-ES_tradnl"/>
              </w:rPr>
              <w:t>384</w:t>
            </w:r>
          </w:p>
          <w:p w:rsidR="00667459" w:rsidRDefault="00C052CF">
            <w:pPr>
              <w:rPr>
                <w:kern w:val="2"/>
                <w:sz w:val="16"/>
                <w:lang w:val="es-ES_tradnl"/>
              </w:rPr>
            </w:pPr>
            <w:r>
              <w:rPr>
                <w:kern w:val="2"/>
                <w:sz w:val="16"/>
                <w:lang w:val="es-ES_tradnl"/>
              </w:rPr>
              <w:t>766</w:t>
            </w:r>
          </w:p>
          <w:p w:rsidR="00667459" w:rsidRDefault="00C052CF">
            <w:pPr>
              <w:rPr>
                <w:kern w:val="2"/>
                <w:sz w:val="16"/>
                <w:lang w:val="es-ES_tradnl"/>
              </w:rPr>
            </w:pPr>
            <w:r>
              <w:rPr>
                <w:kern w:val="2"/>
                <w:sz w:val="16"/>
                <w:lang w:val="es-ES_tradnl"/>
              </w:rPr>
              <w:t>234</w:t>
            </w:r>
          </w:p>
          <w:p w:rsidR="00667459" w:rsidRDefault="00C052CF">
            <w:pPr>
              <w:rPr>
                <w:kern w:val="2"/>
                <w:sz w:val="16"/>
                <w:lang w:val="es-ES_tradnl"/>
              </w:rPr>
            </w:pPr>
            <w:r>
              <w:rPr>
                <w:kern w:val="2"/>
                <w:sz w:val="16"/>
                <w:lang w:val="es-ES_tradnl"/>
              </w:rPr>
              <w:t>567</w:t>
            </w:r>
          </w:p>
          <w:p w:rsidR="00667459" w:rsidRDefault="00C052CF">
            <w:pPr>
              <w:rPr>
                <w:kern w:val="2"/>
                <w:sz w:val="16"/>
                <w:lang w:val="es-ES_tradnl"/>
              </w:rPr>
            </w:pPr>
            <w:r>
              <w:rPr>
                <w:kern w:val="2"/>
                <w:sz w:val="16"/>
                <w:lang w:val="es-ES_tradnl"/>
              </w:rPr>
              <w:t>190</w:t>
            </w:r>
          </w:p>
          <w:p w:rsidR="00667459" w:rsidRDefault="00C052CF">
            <w:pPr>
              <w:rPr>
                <w:kern w:val="2"/>
                <w:sz w:val="16"/>
              </w:rPr>
            </w:pPr>
            <w:r>
              <w:rPr>
                <w:kern w:val="2"/>
                <w:sz w:val="16"/>
                <w:lang w:val="es-ES_tradnl"/>
              </w:rPr>
              <w:t>812</w:t>
            </w:r>
          </w:p>
        </w:tc>
        <w:tc>
          <w:tcPr>
            <w:tcW w:w="2862" w:type="dxa"/>
            <w:gridSpan w:val="2"/>
            <w:tcBorders>
              <w:top w:val="single" w:sz="6" w:space="0" w:color="auto"/>
              <w:left w:val="single" w:sz="6" w:space="0" w:color="auto"/>
              <w:bottom w:val="single" w:sz="6" w:space="0" w:color="auto"/>
              <w:right w:val="single" w:sz="6" w:space="0" w:color="auto"/>
            </w:tcBorders>
          </w:tcPr>
          <w:p w:rsidR="00667459" w:rsidRDefault="00667459">
            <w:pPr>
              <w:rPr>
                <w:kern w:val="2"/>
                <w:sz w:val="16"/>
              </w:rPr>
            </w:pPr>
          </w:p>
          <w:p w:rsidR="00667459" w:rsidRDefault="00C052CF">
            <w:pPr>
              <w:rPr>
                <w:kern w:val="2"/>
                <w:sz w:val="16"/>
                <w:lang w:val="es-ES_tradnl"/>
              </w:rPr>
            </w:pPr>
            <w:r>
              <w:rPr>
                <w:kern w:val="2"/>
                <w:sz w:val="16"/>
              </w:rPr>
              <w:t>Ла-Плата</w:t>
            </w:r>
            <w:r>
              <w:rPr>
                <w:kern w:val="2"/>
                <w:sz w:val="16"/>
                <w:lang w:val="es-ES_tradnl"/>
              </w:rPr>
              <w:t xml:space="preserve"> (La Plata)</w:t>
            </w:r>
            <w:r>
              <w:rPr>
                <w:kern w:val="2"/>
                <w:sz w:val="16"/>
                <w:lang w:val="es-ES_tradnl"/>
              </w:rPr>
              <w:br/>
              <w:t>Жужуй (Jujuy</w:t>
            </w:r>
            <w:r>
              <w:rPr>
                <w:kern w:val="2"/>
                <w:sz w:val="16"/>
              </w:rPr>
              <w:t>)</w:t>
            </w:r>
            <w:r>
              <w:rPr>
                <w:kern w:val="2"/>
                <w:sz w:val="16"/>
              </w:rPr>
              <w:br/>
              <w:t xml:space="preserve">Катамарка </w:t>
            </w:r>
            <w:r>
              <w:rPr>
                <w:kern w:val="2"/>
                <w:sz w:val="16"/>
                <w:lang w:val="es-ES_tradnl"/>
              </w:rPr>
              <w:t>(Catamarca</w:t>
            </w:r>
            <w:r>
              <w:rPr>
                <w:kern w:val="2"/>
                <w:sz w:val="16"/>
              </w:rPr>
              <w:t>)</w:t>
            </w:r>
            <w:r>
              <w:rPr>
                <w:kern w:val="2"/>
                <w:sz w:val="16"/>
              </w:rPr>
              <w:br/>
              <w:t>Кордова</w:t>
            </w:r>
            <w:r>
              <w:rPr>
                <w:kern w:val="2"/>
                <w:sz w:val="16"/>
                <w:lang w:val="es-ES_tradnl"/>
              </w:rPr>
              <w:t xml:space="preserve"> (Córdoba)</w:t>
            </w:r>
            <w:r>
              <w:rPr>
                <w:kern w:val="2"/>
                <w:sz w:val="16"/>
                <w:lang w:val="es-ES_tradnl"/>
              </w:rPr>
              <w:br/>
            </w:r>
            <w:r>
              <w:rPr>
                <w:kern w:val="2"/>
                <w:sz w:val="16"/>
              </w:rPr>
              <w:t>Корриентес</w:t>
            </w:r>
            <w:r>
              <w:rPr>
                <w:kern w:val="2"/>
                <w:sz w:val="16"/>
                <w:lang w:val="es-ES_tradnl"/>
              </w:rPr>
              <w:t xml:space="preserve"> (Comentes)</w:t>
            </w:r>
          </w:p>
          <w:p w:rsidR="00667459" w:rsidRDefault="00C052CF">
            <w:pPr>
              <w:rPr>
                <w:kern w:val="2"/>
                <w:sz w:val="16"/>
                <w:lang w:val="es-ES_tradnl"/>
              </w:rPr>
            </w:pPr>
            <w:r>
              <w:rPr>
                <w:kern w:val="2"/>
                <w:sz w:val="16"/>
              </w:rPr>
              <w:t>Санта-Роса</w:t>
            </w:r>
            <w:r>
              <w:rPr>
                <w:kern w:val="2"/>
                <w:sz w:val="16"/>
                <w:lang w:val="es-ES_tradnl"/>
              </w:rPr>
              <w:t xml:space="preserve"> (Santa Rosa)</w:t>
            </w:r>
          </w:p>
          <w:p w:rsidR="00667459" w:rsidRDefault="00C052CF">
            <w:pPr>
              <w:rPr>
                <w:kern w:val="2"/>
                <w:sz w:val="16"/>
                <w:lang w:val="es-ES_tradnl"/>
              </w:rPr>
            </w:pPr>
            <w:r>
              <w:rPr>
                <w:kern w:val="2"/>
                <w:sz w:val="16"/>
              </w:rPr>
              <w:t>Ла-Риоха</w:t>
            </w:r>
            <w:r>
              <w:rPr>
                <w:kern w:val="2"/>
                <w:sz w:val="16"/>
                <w:lang w:val="es-ES_tradnl"/>
              </w:rPr>
              <w:t xml:space="preserve"> (La Rioja)</w:t>
            </w:r>
          </w:p>
          <w:p w:rsidR="00667459" w:rsidRDefault="00C052CF">
            <w:pPr>
              <w:rPr>
                <w:kern w:val="2"/>
                <w:sz w:val="16"/>
              </w:rPr>
            </w:pPr>
            <w:r>
              <w:rPr>
                <w:kern w:val="2"/>
                <w:sz w:val="16"/>
              </w:rPr>
              <w:t>Мендоса</w:t>
            </w:r>
            <w:r>
              <w:rPr>
                <w:kern w:val="2"/>
                <w:sz w:val="16"/>
                <w:lang w:val="es-ES_tradnl"/>
              </w:rPr>
              <w:t xml:space="preserve"> (Mendoza)</w:t>
            </w:r>
            <w:r>
              <w:rPr>
                <w:kern w:val="2"/>
                <w:sz w:val="16"/>
                <w:lang w:val="es-ES_tradnl"/>
              </w:rPr>
              <w:br/>
            </w:r>
            <w:r>
              <w:rPr>
                <w:kern w:val="2"/>
                <w:sz w:val="16"/>
              </w:rPr>
              <w:t>Посадас</w:t>
            </w:r>
            <w:r>
              <w:rPr>
                <w:kern w:val="2"/>
                <w:sz w:val="16"/>
                <w:lang w:val="es-ES_tradnl"/>
              </w:rPr>
              <w:t xml:space="preserve"> (Posadas)</w:t>
            </w:r>
            <w:r>
              <w:rPr>
                <w:kern w:val="2"/>
                <w:sz w:val="16"/>
                <w:lang w:val="es-ES_tradnl"/>
              </w:rPr>
              <w:br/>
            </w:r>
            <w:r>
              <w:rPr>
                <w:kern w:val="2"/>
                <w:sz w:val="16"/>
              </w:rPr>
              <w:t>Неукен</w:t>
            </w:r>
            <w:r>
              <w:rPr>
                <w:kern w:val="2"/>
                <w:sz w:val="16"/>
                <w:lang w:val="es-ES_tradnl"/>
              </w:rPr>
              <w:t xml:space="preserve"> (Neuquén</w:t>
            </w:r>
            <w:r>
              <w:rPr>
                <w:kern w:val="2"/>
                <w:sz w:val="16"/>
              </w:rPr>
              <w:t>)</w:t>
            </w:r>
            <w:r>
              <w:rPr>
                <w:kern w:val="2"/>
                <w:sz w:val="16"/>
                <w:lang w:val="es-ES_tradnl"/>
              </w:rPr>
              <w:br/>
            </w:r>
            <w:r>
              <w:rPr>
                <w:kern w:val="2"/>
                <w:sz w:val="16"/>
              </w:rPr>
              <w:t>Вьедма</w:t>
            </w:r>
            <w:r>
              <w:rPr>
                <w:kern w:val="2"/>
                <w:sz w:val="16"/>
                <w:lang w:val="es-ES_tradnl"/>
              </w:rPr>
              <w:t xml:space="preserve"> (Viedma</w:t>
            </w:r>
            <w:r>
              <w:rPr>
                <w:kern w:val="2"/>
                <w:sz w:val="16"/>
              </w:rPr>
              <w:t>)</w:t>
            </w:r>
            <w:r>
              <w:rPr>
                <w:kern w:val="2"/>
                <w:sz w:val="16"/>
                <w:lang w:val="es-ES_tradnl"/>
              </w:rPr>
              <w:br/>
            </w:r>
            <w:r>
              <w:rPr>
                <w:kern w:val="2"/>
                <w:sz w:val="16"/>
              </w:rPr>
              <w:t>Сальта</w:t>
            </w:r>
            <w:r>
              <w:rPr>
                <w:kern w:val="2"/>
                <w:sz w:val="16"/>
                <w:lang w:val="es-ES_tradnl"/>
              </w:rPr>
              <w:t xml:space="preserve"> (Salta)</w:t>
            </w:r>
            <w:r>
              <w:rPr>
                <w:kern w:val="2"/>
                <w:sz w:val="16"/>
                <w:lang w:val="es-ES_tradnl"/>
              </w:rPr>
              <w:br/>
            </w:r>
            <w:r>
              <w:rPr>
                <w:kern w:val="2"/>
                <w:sz w:val="16"/>
              </w:rPr>
              <w:t>Сан-Луис</w:t>
            </w:r>
            <w:r>
              <w:rPr>
                <w:kern w:val="2"/>
                <w:sz w:val="16"/>
                <w:lang w:val="es-ES_tradnl"/>
              </w:rPr>
              <w:t xml:space="preserve"> (San Luis)</w:t>
            </w:r>
            <w:r>
              <w:rPr>
                <w:kern w:val="2"/>
                <w:sz w:val="16"/>
                <w:lang w:val="es-ES_tradnl"/>
              </w:rPr>
              <w:br/>
            </w:r>
            <w:r>
              <w:rPr>
                <w:kern w:val="2"/>
                <w:sz w:val="16"/>
              </w:rPr>
              <w:t>Рио-Гальегос</w:t>
            </w:r>
            <w:r>
              <w:rPr>
                <w:kern w:val="2"/>
                <w:sz w:val="16"/>
                <w:lang w:val="es-ES_tradnl"/>
              </w:rPr>
              <w:t xml:space="preserve"> (Rio Gallegos)</w:t>
            </w:r>
            <w:r>
              <w:rPr>
                <w:kern w:val="2"/>
                <w:sz w:val="16"/>
                <w:lang w:val="es-ES_tradnl"/>
              </w:rPr>
              <w:br/>
            </w:r>
            <w:r>
              <w:rPr>
                <w:kern w:val="2"/>
                <w:sz w:val="16"/>
              </w:rPr>
              <w:t>Санта-Фе</w:t>
            </w:r>
            <w:r>
              <w:rPr>
                <w:kern w:val="2"/>
                <w:sz w:val="16"/>
                <w:lang w:val="es-ES_tradnl"/>
              </w:rPr>
              <w:t xml:space="preserve"> (Santa Fe)</w:t>
            </w:r>
            <w:r>
              <w:rPr>
                <w:kern w:val="2"/>
                <w:sz w:val="16"/>
                <w:lang w:val="es-ES_tradnl"/>
              </w:rPr>
              <w:br/>
            </w:r>
            <w:r>
              <w:rPr>
                <w:kern w:val="2"/>
                <w:sz w:val="16"/>
              </w:rPr>
              <w:t xml:space="preserve">Сантьяго-дель-Эстеро </w:t>
            </w:r>
            <w:r>
              <w:rPr>
                <w:kern w:val="2"/>
                <w:sz w:val="16"/>
                <w:lang w:val="es-ES_tradnl"/>
              </w:rPr>
              <w:t>(Santiago del Estero)</w:t>
            </w:r>
            <w:r>
              <w:rPr>
                <w:kern w:val="2"/>
                <w:sz w:val="16"/>
                <w:lang w:val="es-ES_tradnl"/>
              </w:rPr>
              <w:br/>
            </w:r>
            <w:r>
              <w:rPr>
                <w:kern w:val="2"/>
                <w:sz w:val="16"/>
              </w:rPr>
              <w:t>Сан-Хуан</w:t>
            </w:r>
            <w:r>
              <w:rPr>
                <w:kern w:val="2"/>
                <w:sz w:val="16"/>
                <w:lang w:val="es-ES_tradnl"/>
              </w:rPr>
              <w:t xml:space="preserve"> (San Juan)</w:t>
            </w:r>
            <w:r>
              <w:rPr>
                <w:kern w:val="2"/>
                <w:sz w:val="16"/>
                <w:lang w:val="es-ES_tradnl"/>
              </w:rPr>
              <w:br/>
            </w:r>
            <w:r>
              <w:rPr>
                <w:kern w:val="2"/>
                <w:sz w:val="16"/>
              </w:rPr>
              <w:t>Тукуман</w:t>
            </w:r>
            <w:r>
              <w:rPr>
                <w:kern w:val="2"/>
                <w:sz w:val="16"/>
                <w:lang w:val="es-ES_tradnl"/>
              </w:rPr>
              <w:t xml:space="preserve"> (Tucumán</w:t>
            </w:r>
            <w:r>
              <w:rPr>
                <w:kern w:val="2"/>
                <w:sz w:val="16"/>
              </w:rPr>
              <w:t>)</w:t>
            </w:r>
            <w:r>
              <w:rPr>
                <w:kern w:val="2"/>
                <w:sz w:val="16"/>
                <w:lang w:val="es-ES_tradnl"/>
              </w:rPr>
              <w:br/>
            </w:r>
            <w:r>
              <w:rPr>
                <w:kern w:val="2"/>
                <w:sz w:val="16"/>
              </w:rPr>
              <w:t>Формоса</w:t>
            </w:r>
            <w:r>
              <w:rPr>
                <w:kern w:val="2"/>
                <w:sz w:val="16"/>
                <w:lang w:val="es-ES_tradnl"/>
              </w:rPr>
              <w:t xml:space="preserve"> (Formosa</w:t>
            </w:r>
            <w:r>
              <w:rPr>
                <w:kern w:val="2"/>
                <w:sz w:val="16"/>
              </w:rPr>
              <w:t>)</w:t>
            </w:r>
            <w:r>
              <w:rPr>
                <w:kern w:val="2"/>
                <w:sz w:val="16"/>
                <w:lang w:val="es-ES_tradnl"/>
              </w:rPr>
              <w:br/>
            </w:r>
            <w:r>
              <w:rPr>
                <w:kern w:val="2"/>
                <w:sz w:val="16"/>
              </w:rPr>
              <w:t>Ресистенсия</w:t>
            </w:r>
            <w:r>
              <w:rPr>
                <w:kern w:val="2"/>
                <w:sz w:val="16"/>
                <w:lang w:val="es-ES_tradnl"/>
              </w:rPr>
              <w:t xml:space="preserve"> (Resistencia)</w:t>
            </w:r>
            <w:r>
              <w:rPr>
                <w:kern w:val="2"/>
                <w:sz w:val="16"/>
                <w:lang w:val="es-ES_tradnl"/>
              </w:rPr>
              <w:br/>
            </w:r>
            <w:r>
              <w:rPr>
                <w:kern w:val="2"/>
                <w:sz w:val="16"/>
              </w:rPr>
              <w:t>Росон</w:t>
            </w:r>
            <w:r>
              <w:rPr>
                <w:kern w:val="2"/>
                <w:sz w:val="16"/>
                <w:lang w:val="es-ES_tradnl"/>
              </w:rPr>
              <w:t xml:space="preserve"> (Rawson</w:t>
            </w:r>
            <w:r>
              <w:rPr>
                <w:kern w:val="2"/>
                <w:sz w:val="16"/>
              </w:rPr>
              <w:t>)</w:t>
            </w:r>
            <w:r>
              <w:rPr>
                <w:kern w:val="2"/>
                <w:sz w:val="16"/>
                <w:lang w:val="es-ES_tradnl"/>
              </w:rPr>
              <w:br/>
            </w:r>
            <w:r>
              <w:rPr>
                <w:kern w:val="2"/>
                <w:sz w:val="16"/>
              </w:rPr>
              <w:t>Парана</w:t>
            </w:r>
            <w:r>
              <w:rPr>
                <w:kern w:val="2"/>
                <w:sz w:val="16"/>
                <w:lang w:val="es-ES_tradnl"/>
              </w:rPr>
              <w:t xml:space="preserve"> (Paraná)</w:t>
            </w:r>
          </w:p>
        </w:tc>
      </w:tr>
      <w:tr w:rsidR="00667459">
        <w:trPr>
          <w:cantSplit/>
        </w:trPr>
        <w:tc>
          <w:tcPr>
            <w:tcW w:w="3085" w:type="dxa"/>
            <w:gridSpan w:val="3"/>
            <w:tcBorders>
              <w:top w:val="single" w:sz="6" w:space="0" w:color="auto"/>
              <w:left w:val="single" w:sz="6" w:space="0" w:color="auto"/>
              <w:bottom w:val="single" w:sz="6" w:space="0" w:color="auto"/>
              <w:right w:val="single" w:sz="6" w:space="0" w:color="auto"/>
            </w:tcBorders>
          </w:tcPr>
          <w:p w:rsidR="00667459" w:rsidRDefault="00C052CF">
            <w:pPr>
              <w:ind w:left="851" w:hanging="851"/>
              <w:rPr>
                <w:kern w:val="2"/>
                <w:sz w:val="16"/>
              </w:rPr>
            </w:pPr>
            <w:r>
              <w:rPr>
                <w:kern w:val="2"/>
                <w:sz w:val="16"/>
              </w:rPr>
              <w:t>Национальная терри</w:t>
            </w:r>
            <w:r>
              <w:rPr>
                <w:kern w:val="2"/>
                <w:sz w:val="16"/>
              </w:rPr>
              <w:softHyphen/>
              <w:t>тория</w:t>
            </w:r>
          </w:p>
          <w:p w:rsidR="00667459" w:rsidRDefault="00C052CF">
            <w:pPr>
              <w:ind w:left="851" w:hanging="851"/>
              <w:rPr>
                <w:kern w:val="2"/>
                <w:sz w:val="16"/>
              </w:rPr>
            </w:pPr>
            <w:r>
              <w:rPr>
                <w:kern w:val="2"/>
                <w:sz w:val="16"/>
              </w:rPr>
              <w:t xml:space="preserve">                    Огненная Земля и острова Южной Атлантики</w:t>
            </w:r>
            <w:r>
              <w:rPr>
                <w:kern w:val="2"/>
                <w:sz w:val="16"/>
                <w:lang w:val="es-ES_tradnl"/>
              </w:rPr>
              <w:t xml:space="preserve"> (Tierra del Fuego e islas del Atlántico Sur)</w:t>
            </w:r>
          </w:p>
        </w:tc>
        <w:tc>
          <w:tcPr>
            <w:tcW w:w="1559" w:type="dxa"/>
            <w:tcBorders>
              <w:top w:val="single" w:sz="6" w:space="0" w:color="auto"/>
              <w:left w:val="single" w:sz="6" w:space="0" w:color="auto"/>
              <w:bottom w:val="single" w:sz="6" w:space="0" w:color="auto"/>
              <w:right w:val="single" w:sz="6" w:space="0" w:color="auto"/>
            </w:tcBorders>
          </w:tcPr>
          <w:p w:rsidR="00667459" w:rsidRDefault="00667459">
            <w:pPr>
              <w:rPr>
                <w:kern w:val="2"/>
                <w:sz w:val="16"/>
              </w:rPr>
            </w:pPr>
          </w:p>
          <w:p w:rsidR="00667459" w:rsidRDefault="00667459">
            <w:pPr>
              <w:rPr>
                <w:kern w:val="2"/>
                <w:sz w:val="16"/>
              </w:rPr>
            </w:pPr>
          </w:p>
          <w:p w:rsidR="00667459" w:rsidRDefault="00667459">
            <w:pPr>
              <w:rPr>
                <w:kern w:val="2"/>
                <w:sz w:val="16"/>
              </w:rPr>
            </w:pPr>
          </w:p>
          <w:p w:rsidR="00667459" w:rsidRDefault="00C052CF">
            <w:pPr>
              <w:rPr>
                <w:kern w:val="2"/>
                <w:sz w:val="16"/>
              </w:rPr>
            </w:pPr>
            <w:r>
              <w:rPr>
                <w:kern w:val="2"/>
                <w:sz w:val="16"/>
              </w:rPr>
              <w:t>20,4</w:t>
            </w:r>
          </w:p>
        </w:tc>
        <w:tc>
          <w:tcPr>
            <w:tcW w:w="1172" w:type="dxa"/>
            <w:tcBorders>
              <w:top w:val="single" w:sz="6" w:space="0" w:color="auto"/>
              <w:left w:val="single" w:sz="6" w:space="0" w:color="auto"/>
              <w:bottom w:val="single" w:sz="6" w:space="0" w:color="auto"/>
              <w:right w:val="single" w:sz="6" w:space="0" w:color="auto"/>
            </w:tcBorders>
          </w:tcPr>
          <w:p w:rsidR="00667459" w:rsidRDefault="00667459">
            <w:pPr>
              <w:rPr>
                <w:kern w:val="2"/>
                <w:sz w:val="16"/>
              </w:rPr>
            </w:pPr>
          </w:p>
          <w:p w:rsidR="00667459" w:rsidRDefault="00667459">
            <w:pPr>
              <w:rPr>
                <w:kern w:val="2"/>
                <w:sz w:val="16"/>
              </w:rPr>
            </w:pPr>
          </w:p>
          <w:p w:rsidR="00667459" w:rsidRDefault="00667459">
            <w:pPr>
              <w:rPr>
                <w:kern w:val="2"/>
                <w:sz w:val="16"/>
              </w:rPr>
            </w:pPr>
          </w:p>
          <w:p w:rsidR="00667459" w:rsidRDefault="00C052CF">
            <w:pPr>
              <w:rPr>
                <w:kern w:val="2"/>
                <w:sz w:val="16"/>
              </w:rPr>
            </w:pPr>
            <w:r>
              <w:rPr>
                <w:kern w:val="2"/>
                <w:sz w:val="16"/>
              </w:rPr>
              <w:t>13</w:t>
            </w:r>
          </w:p>
        </w:tc>
        <w:tc>
          <w:tcPr>
            <w:tcW w:w="2862" w:type="dxa"/>
            <w:gridSpan w:val="2"/>
            <w:tcBorders>
              <w:top w:val="single" w:sz="6" w:space="0" w:color="auto"/>
              <w:left w:val="single" w:sz="6" w:space="0" w:color="auto"/>
              <w:bottom w:val="single" w:sz="6" w:space="0" w:color="auto"/>
              <w:right w:val="single" w:sz="6" w:space="0" w:color="auto"/>
            </w:tcBorders>
          </w:tcPr>
          <w:p w:rsidR="00667459" w:rsidRDefault="00667459">
            <w:pPr>
              <w:rPr>
                <w:kern w:val="2"/>
                <w:sz w:val="16"/>
              </w:rPr>
            </w:pPr>
          </w:p>
          <w:p w:rsidR="00667459" w:rsidRDefault="00667459">
            <w:pPr>
              <w:rPr>
                <w:kern w:val="2"/>
                <w:sz w:val="16"/>
              </w:rPr>
            </w:pPr>
          </w:p>
          <w:p w:rsidR="00667459" w:rsidRDefault="00667459">
            <w:pPr>
              <w:rPr>
                <w:kern w:val="2"/>
                <w:sz w:val="16"/>
              </w:rPr>
            </w:pPr>
          </w:p>
          <w:p w:rsidR="00667459" w:rsidRDefault="00C052CF">
            <w:pPr>
              <w:rPr>
                <w:kern w:val="2"/>
                <w:sz w:val="16"/>
              </w:rPr>
            </w:pPr>
            <w:r>
              <w:rPr>
                <w:kern w:val="2"/>
                <w:sz w:val="16"/>
              </w:rPr>
              <w:t>Ушуая</w:t>
            </w:r>
            <w:r>
              <w:rPr>
                <w:kern w:val="2"/>
                <w:sz w:val="16"/>
                <w:lang w:val="es-ES_tradnl"/>
              </w:rPr>
              <w:t xml:space="preserve"> (Ushuaia</w:t>
            </w:r>
            <w:r>
              <w:rPr>
                <w:kern w:val="2"/>
                <w:sz w:val="16"/>
              </w:rPr>
              <w:t>)</w:t>
            </w:r>
          </w:p>
        </w:tc>
      </w:tr>
      <w:tr w:rsidR="00667459">
        <w:tblPrEx>
          <w:tblCellMar>
            <w:left w:w="40" w:type="dxa"/>
            <w:right w:w="40" w:type="dxa"/>
          </w:tblCellMar>
        </w:tblPrEx>
        <w:trPr>
          <w:gridBefore w:val="1"/>
          <w:gridAfter w:val="1"/>
          <w:wBefore w:w="108" w:type="dxa"/>
          <w:wAfter w:w="2630" w:type="dxa"/>
          <w:cantSplit/>
          <w:trHeight w:hRule="exact" w:val="20"/>
        </w:trPr>
        <w:tc>
          <w:tcPr>
            <w:tcW w:w="2960" w:type="dxa"/>
            <w:tcBorders>
              <w:top w:val="single" w:sz="6" w:space="0" w:color="auto"/>
              <w:bottom w:val="single" w:sz="6" w:space="0" w:color="auto"/>
            </w:tcBorders>
          </w:tcPr>
          <w:p w:rsidR="00667459" w:rsidRDefault="00667459">
            <w:pPr>
              <w:rPr>
                <w:kern w:val="2"/>
                <w:sz w:val="16"/>
              </w:rPr>
            </w:pPr>
          </w:p>
        </w:tc>
        <w:tc>
          <w:tcPr>
            <w:tcW w:w="2980" w:type="dxa"/>
            <w:gridSpan w:val="4"/>
            <w:tcBorders>
              <w:top w:val="single" w:sz="6" w:space="0" w:color="auto"/>
              <w:bottom w:val="single" w:sz="6" w:space="0" w:color="auto"/>
            </w:tcBorders>
          </w:tcPr>
          <w:p w:rsidR="00667459" w:rsidRDefault="00667459">
            <w:pPr>
              <w:rPr>
                <w:kern w:val="2"/>
                <w:sz w:val="16"/>
              </w:rPr>
            </w:pPr>
          </w:p>
        </w:tc>
      </w:tr>
    </w:tbl>
    <w:p w:rsidR="00667459" w:rsidRDefault="00667459">
      <w:pPr>
        <w:rPr>
          <w:kern w:val="2"/>
        </w:rPr>
      </w:pPr>
    </w:p>
    <w:p w:rsidR="00667459" w:rsidRDefault="00667459">
      <w:pPr>
        <w:rPr>
          <w:kern w:val="2"/>
        </w:rPr>
      </w:pPr>
    </w:p>
    <w:p w:rsidR="00667459" w:rsidRDefault="00667459">
      <w:pPr>
        <w:pStyle w:val="2"/>
        <w:jc w:val="center"/>
        <w:rPr>
          <w:kern w:val="2"/>
        </w:rPr>
      </w:pPr>
    </w:p>
    <w:p w:rsidR="00667459" w:rsidRDefault="00667459">
      <w:pPr>
        <w:rPr>
          <w:kern w:val="2"/>
        </w:rPr>
      </w:pPr>
    </w:p>
    <w:p w:rsidR="00667459" w:rsidRDefault="00667459">
      <w:pPr>
        <w:pStyle w:val="1"/>
        <w:rPr>
          <w:kern w:val="2"/>
        </w:rPr>
      </w:pPr>
    </w:p>
    <w:p w:rsidR="00667459" w:rsidRDefault="00667459">
      <w:pPr>
        <w:pStyle w:val="1"/>
        <w:rPr>
          <w:kern w:val="2"/>
        </w:rPr>
      </w:pPr>
    </w:p>
    <w:p w:rsidR="00667459" w:rsidRDefault="00C052CF">
      <w:pPr>
        <w:pStyle w:val="1"/>
        <w:rPr>
          <w:kern w:val="2"/>
        </w:rPr>
      </w:pPr>
      <w:r>
        <w:rPr>
          <w:kern w:val="2"/>
        </w:rPr>
        <w:t>Обзор Физико-географических ресурсов Аргентины</w:t>
      </w:r>
    </w:p>
    <w:p w:rsidR="00667459" w:rsidRDefault="00667459">
      <w:pPr>
        <w:rPr>
          <w:kern w:val="2"/>
        </w:rPr>
      </w:pPr>
    </w:p>
    <w:p w:rsidR="00667459" w:rsidRDefault="00C052CF">
      <w:pPr>
        <w:pStyle w:val="2"/>
        <w:jc w:val="center"/>
        <w:rPr>
          <w:kern w:val="2"/>
        </w:rPr>
      </w:pPr>
      <w:r>
        <w:rPr>
          <w:kern w:val="2"/>
        </w:rPr>
        <w:t>Природные Ресурсы</w:t>
      </w:r>
    </w:p>
    <w:p w:rsidR="00667459" w:rsidRDefault="00C052CF">
      <w:pPr>
        <w:rPr>
          <w:kern w:val="2"/>
        </w:rPr>
      </w:pPr>
      <w:r>
        <w:rPr>
          <w:b/>
          <w:i/>
          <w:kern w:val="2"/>
        </w:rPr>
        <w:t>Берега</w:t>
      </w:r>
      <w:r>
        <w:rPr>
          <w:b/>
          <w:kern w:val="2"/>
        </w:rPr>
        <w:t>.</w:t>
      </w:r>
      <w:r>
        <w:rPr>
          <w:kern w:val="2"/>
        </w:rPr>
        <w:t xml:space="preserve"> На Севере от залива— эсту</w:t>
      </w:r>
      <w:r>
        <w:rPr>
          <w:kern w:val="2"/>
        </w:rPr>
        <w:softHyphen/>
        <w:t>ария Ла-Плата до залива Эль-Ринкон берега низменные и выровнен</w:t>
      </w:r>
      <w:r>
        <w:rPr>
          <w:kern w:val="2"/>
        </w:rPr>
        <w:softHyphen/>
        <w:t>ные; южнее— абразионные, с от</w:t>
      </w:r>
      <w:r>
        <w:rPr>
          <w:kern w:val="2"/>
        </w:rPr>
        <w:softHyphen/>
        <w:t>крытыми заливами Сан-Матиас и Гольфо-Нуэво (почти отчленивши</w:t>
      </w:r>
      <w:r>
        <w:rPr>
          <w:kern w:val="2"/>
        </w:rPr>
        <w:softHyphen/>
        <w:t>ми п-ов Вальдес), Сан-Хорхе и Баия-Гранде, с узкими пляжами, над ко</w:t>
      </w:r>
      <w:r>
        <w:rPr>
          <w:kern w:val="2"/>
        </w:rPr>
        <w:softHyphen/>
        <w:t>торыми поднимаются серии террас. На крайнем Юго-Востоке в пределы Аргентины входит восточная часть острова Огнен</w:t>
      </w:r>
      <w:r>
        <w:rPr>
          <w:kern w:val="2"/>
        </w:rPr>
        <w:softHyphen/>
        <w:t>ная Земля и острова Эстадос.</w:t>
      </w:r>
    </w:p>
    <w:p w:rsidR="00667459" w:rsidRDefault="00C052CF">
      <w:pPr>
        <w:rPr>
          <w:kern w:val="2"/>
        </w:rPr>
      </w:pPr>
      <w:r>
        <w:rPr>
          <w:i/>
          <w:kern w:val="2"/>
        </w:rPr>
        <w:t>Геологическое строение</w:t>
      </w:r>
      <w:r>
        <w:rPr>
          <w:b/>
          <w:kern w:val="2"/>
        </w:rPr>
        <w:t>.</w:t>
      </w:r>
      <w:r>
        <w:rPr>
          <w:kern w:val="2"/>
        </w:rPr>
        <w:t xml:space="preserve"> Западная часть Аргентины располагается в пределах </w:t>
      </w:r>
      <w:r>
        <w:rPr>
          <w:i/>
          <w:kern w:val="2"/>
        </w:rPr>
        <w:t>Адского (Кордильерского)  геосинклинального складчатого пояса,</w:t>
      </w:r>
      <w:r>
        <w:rPr>
          <w:kern w:val="2"/>
        </w:rPr>
        <w:t xml:space="preserve"> восточ</w:t>
      </w:r>
      <w:r>
        <w:rPr>
          <w:kern w:val="2"/>
        </w:rPr>
        <w:softHyphen/>
        <w:t xml:space="preserve">ная — на Юге </w:t>
      </w:r>
      <w:r>
        <w:rPr>
          <w:i/>
          <w:kern w:val="2"/>
        </w:rPr>
        <w:t>Южно-американской платформы.</w:t>
      </w:r>
      <w:r>
        <w:rPr>
          <w:kern w:val="2"/>
        </w:rPr>
        <w:t xml:space="preserve"> В составе последней в Аргентине выделяются  краевой  массив Пампинских    сьерр,    впадина Чако—Пампа и Патагонская плита. Массив Пампинских сьерр сложен метаморфич. породами верхнего докембрия и нижнего палеозоя, а также гранитоидными интрузиями докембрийского и палеозойского возрас</w:t>
      </w:r>
      <w:r>
        <w:rPr>
          <w:kern w:val="2"/>
        </w:rPr>
        <w:softHyphen/>
        <w:t>та, которые выходят в горстах. Грабенообразные понижения между ними выполнены континентальными и обломочными отложениями позднего палеозоя и мезозоя. Местами кристаллические породы массива перекрыты кайнозойским осадочным чехлом. Впадина Чако—Пампа выполнена морскими отложениями девона, ледниковыми — перми, красноцветными и вулканическими — триаса, а также кайнозойскими обломочными тол</w:t>
      </w:r>
      <w:r>
        <w:rPr>
          <w:kern w:val="2"/>
        </w:rPr>
        <w:softHyphen/>
        <w:t>щами общей мощностью св. 5000 м. К югу от впадины известен поднятый блок фундамента платформы (Сев. сьерры Буэнос-Айреса), в котором вы</w:t>
      </w:r>
      <w:r>
        <w:rPr>
          <w:kern w:val="2"/>
        </w:rPr>
        <w:softHyphen/>
        <w:t>ходят метаморфические образования нижнего и среднего протерозоя. Ещё южнее расположена своеобразная структу</w:t>
      </w:r>
      <w:r>
        <w:rPr>
          <w:kern w:val="2"/>
        </w:rPr>
        <w:softHyphen/>
        <w:t>ра типа авлакогена (внутриплатформенная подвижная зона — Южной сьерры Буэнос-Айреса), сложенная дислоцированными   отложениями силура, нижнего девона, карбона и перми общей мощностью до 7000 м. В составе Патагонской плиты выделяются массивы Северо-Патагонский и Южно-Патагонский (Десеадо), основание которых сложено мета</w:t>
      </w:r>
      <w:r>
        <w:rPr>
          <w:kern w:val="2"/>
        </w:rPr>
        <w:softHyphen/>
        <w:t>морфическим комплексом позднего докембрия — раннего палеозоя, на большей части перекрытым средневерхнепалеозойскими обломочны</w:t>
      </w:r>
      <w:r>
        <w:rPr>
          <w:kern w:val="2"/>
        </w:rPr>
        <w:softHyphen/>
        <w:t>ми, мезозойскими и кайнозойскими вулканогенно-осадочными порода</w:t>
      </w:r>
      <w:r>
        <w:rPr>
          <w:kern w:val="2"/>
        </w:rPr>
        <w:softHyphen/>
        <w:t>ми, неогеновыми и четвертичными платобазальтами. К северу и югу от мас</w:t>
      </w:r>
      <w:r>
        <w:rPr>
          <w:kern w:val="2"/>
        </w:rPr>
        <w:softHyphen/>
        <w:t>сивов располагаются соответствен</w:t>
      </w:r>
      <w:r>
        <w:rPr>
          <w:kern w:val="2"/>
        </w:rPr>
        <w:softHyphen/>
        <w:t>но впадины Рио-Колорадо и Санта-Крус, а разделяет массивы впадина Чубут—Сан-Хорхе. Все они выпол</w:t>
      </w:r>
      <w:r>
        <w:rPr>
          <w:kern w:val="2"/>
        </w:rPr>
        <w:softHyphen/>
        <w:t>нены пологозалегающими мезозой</w:t>
      </w:r>
      <w:r>
        <w:rPr>
          <w:kern w:val="2"/>
        </w:rPr>
        <w:softHyphen/>
        <w:t>скими и кайнозойскими морскими и кон</w:t>
      </w:r>
      <w:r>
        <w:rPr>
          <w:kern w:val="2"/>
        </w:rPr>
        <w:softHyphen/>
        <w:t>тинентальными отложениями. Ан</w:t>
      </w:r>
      <w:r>
        <w:rPr>
          <w:kern w:val="2"/>
        </w:rPr>
        <w:softHyphen/>
        <w:t>дийский складчатый пояс в пределах Аргентины представлен палеозойским склад</w:t>
      </w:r>
      <w:r>
        <w:rPr>
          <w:kern w:val="2"/>
        </w:rPr>
        <w:softHyphen/>
        <w:t>чатым сооружением, морфологиче</w:t>
      </w:r>
      <w:r>
        <w:rPr>
          <w:kern w:val="2"/>
        </w:rPr>
        <w:softHyphen/>
        <w:t>ски выраженным Восточной Кордилье</w:t>
      </w:r>
      <w:r>
        <w:rPr>
          <w:kern w:val="2"/>
        </w:rPr>
        <w:softHyphen/>
        <w:t>рой, Прекордильерой и Передовой Кордильерой (морские отложения кембрия, ордовика, силура и девона, каменноугольно-пермские молассы и интрузии среднего и верхнего палеозоя) и собственно андийскими мезозойско-кайнозойскими складчатыми ком</w:t>
      </w:r>
      <w:r>
        <w:rPr>
          <w:kern w:val="2"/>
        </w:rPr>
        <w:softHyphen/>
        <w:t>плексами, слагающими Главную и Патагонскую Кордильеры. В первой на палеозойском основании распо</w:t>
      </w:r>
      <w:r>
        <w:rPr>
          <w:kern w:val="2"/>
        </w:rPr>
        <w:softHyphen/>
        <w:t>лагаются вулканиты позднего триа</w:t>
      </w:r>
      <w:r>
        <w:rPr>
          <w:kern w:val="2"/>
        </w:rPr>
        <w:softHyphen/>
        <w:t>са, морские и лагунные карбонатно-терригенные отложения юры и мела и слабо дислоцированные вулканиты кайнозоя. Вторая сложе</w:t>
      </w:r>
      <w:r>
        <w:rPr>
          <w:kern w:val="2"/>
        </w:rPr>
        <w:softHyphen/>
        <w:t>на кислыми вулканитами поздней юры, флишевыми толщами мела и гранитоидами юрско-мелового ба</w:t>
      </w:r>
      <w:r>
        <w:rPr>
          <w:kern w:val="2"/>
        </w:rPr>
        <w:softHyphen/>
        <w:t xml:space="preserve">толита.   Складчатые структуры созданы в середине мела и раннем палеогене. </w:t>
      </w:r>
    </w:p>
    <w:p w:rsidR="00667459" w:rsidRDefault="00C052CF">
      <w:pPr>
        <w:rPr>
          <w:kern w:val="2"/>
        </w:rPr>
      </w:pPr>
      <w:r>
        <w:rPr>
          <w:i/>
          <w:kern w:val="2"/>
        </w:rPr>
        <w:t>Рельеф</w:t>
      </w:r>
      <w:r>
        <w:rPr>
          <w:b/>
          <w:kern w:val="2"/>
        </w:rPr>
        <w:t>.</w:t>
      </w:r>
      <w:r>
        <w:rPr>
          <w:kern w:val="2"/>
        </w:rPr>
        <w:t xml:space="preserve"> В рельефе Аргентины чётко выде</w:t>
      </w:r>
      <w:r>
        <w:rPr>
          <w:kern w:val="2"/>
        </w:rPr>
        <w:softHyphen/>
        <w:t xml:space="preserve">ляются: равнины и низменности на Северо-востоке, Патагонское плоскогорье на юге, горные цепи Анд на западе. и разделённые впадинами массивы </w:t>
      </w:r>
      <w:r>
        <w:rPr>
          <w:i/>
          <w:kern w:val="2"/>
        </w:rPr>
        <w:t>Пампинских сьерр</w:t>
      </w:r>
      <w:r>
        <w:rPr>
          <w:kern w:val="2"/>
        </w:rPr>
        <w:t xml:space="preserve"> и </w:t>
      </w:r>
      <w:r>
        <w:rPr>
          <w:i/>
          <w:kern w:val="2"/>
        </w:rPr>
        <w:t>Прекордильер</w:t>
      </w:r>
      <w:r>
        <w:rPr>
          <w:kern w:val="2"/>
        </w:rPr>
        <w:t xml:space="preserve"> в центре, к Востоку от Анд. Крайний северо-восток Аргентины занимают равнины </w:t>
      </w:r>
      <w:r>
        <w:rPr>
          <w:i/>
          <w:kern w:val="2"/>
        </w:rPr>
        <w:t>Гран-Чако</w:t>
      </w:r>
      <w:r>
        <w:rPr>
          <w:kern w:val="2"/>
        </w:rPr>
        <w:t xml:space="preserve"> — низменные (высота 25—60 метров) и заболоченные на Востоке и полого повышающиеся до 400—500 метров к предго</w:t>
      </w:r>
      <w:r>
        <w:rPr>
          <w:kern w:val="2"/>
        </w:rPr>
        <w:softHyphen/>
        <w:t xml:space="preserve">рьям Анд на западе. К Юго-востоку  от Чако лежит </w:t>
      </w:r>
      <w:r>
        <w:rPr>
          <w:i/>
          <w:kern w:val="2"/>
        </w:rPr>
        <w:t>Междуречье</w:t>
      </w:r>
      <w:r>
        <w:rPr>
          <w:kern w:val="2"/>
        </w:rPr>
        <w:t xml:space="preserve"> (реки Парана— Уругвай). На Северо-Востоке в него внедряется край Бразильского плоскогорья (высота до 468 м), глубоко расчленён</w:t>
      </w:r>
      <w:r>
        <w:rPr>
          <w:kern w:val="2"/>
        </w:rPr>
        <w:softHyphen/>
        <w:t>ный долинами мелких водотоков. Далее к Юго-западу располагается пло</w:t>
      </w:r>
      <w:r>
        <w:rPr>
          <w:kern w:val="2"/>
        </w:rPr>
        <w:softHyphen/>
        <w:t>ская низменность с обилием посто</w:t>
      </w:r>
      <w:r>
        <w:rPr>
          <w:kern w:val="2"/>
        </w:rPr>
        <w:softHyphen/>
        <w:t>янных или временных болот и озёр, южная часть занимает всхолмлённая лёссовая равнина.</w:t>
      </w:r>
    </w:p>
    <w:p w:rsidR="00667459" w:rsidRDefault="00C052CF">
      <w:pPr>
        <w:rPr>
          <w:kern w:val="2"/>
        </w:rPr>
      </w:pPr>
      <w:r>
        <w:rPr>
          <w:kern w:val="2"/>
        </w:rPr>
        <w:t>На правобережье Параны прости</w:t>
      </w:r>
      <w:r>
        <w:rPr>
          <w:kern w:val="2"/>
        </w:rPr>
        <w:softHyphen/>
        <w:t xml:space="preserve">рается </w:t>
      </w:r>
      <w:r>
        <w:rPr>
          <w:i/>
          <w:kern w:val="2"/>
        </w:rPr>
        <w:t>Пампа.</w:t>
      </w:r>
      <w:r>
        <w:rPr>
          <w:kern w:val="2"/>
        </w:rPr>
        <w:t xml:space="preserve"> На Востоке она низменная (Низкая Пампа, высота от 16—20 до 250 м); лишь на Юге резко выделя</w:t>
      </w:r>
      <w:r>
        <w:rPr>
          <w:kern w:val="2"/>
        </w:rPr>
        <w:softHyphen/>
        <w:t xml:space="preserve">ются сьерры Буэнос-Айреса — </w:t>
      </w:r>
      <w:r>
        <w:rPr>
          <w:i/>
          <w:kern w:val="2"/>
        </w:rPr>
        <w:t>Сьерра-дель-Тандиль</w:t>
      </w:r>
      <w:r>
        <w:rPr>
          <w:kern w:val="2"/>
        </w:rPr>
        <w:t xml:space="preserve"> (высота до 500 м) и </w:t>
      </w:r>
      <w:r>
        <w:rPr>
          <w:i/>
          <w:kern w:val="2"/>
        </w:rPr>
        <w:t>Сьерра-де-ла-Вентана</w:t>
      </w:r>
      <w:r>
        <w:rPr>
          <w:kern w:val="2"/>
        </w:rPr>
        <w:t xml:space="preserve"> (до 1243 м). Западная, Высокая Пампа (высота 250—600 м) местами покрыта дю</w:t>
      </w:r>
      <w:r>
        <w:rPr>
          <w:kern w:val="2"/>
        </w:rPr>
        <w:softHyphen/>
        <w:t>нами и барханами, а на Юго-Западе — древними водноледниковыми отло</w:t>
      </w:r>
      <w:r>
        <w:rPr>
          <w:kern w:val="2"/>
        </w:rPr>
        <w:softHyphen/>
        <w:t>жениями. Равнины Пампы вклини</w:t>
      </w:r>
      <w:r>
        <w:rPr>
          <w:kern w:val="2"/>
        </w:rPr>
        <w:softHyphen/>
        <w:t>ваются на Севере между вытянутыми, преимущественно меридионально, плосковершинными хребтами Пампинских сьерр и Прекордильер высотой от 2 до 6 тыс. м</w:t>
      </w:r>
      <w:r>
        <w:rPr>
          <w:kern w:val="2"/>
          <w:lang w:val="en-US"/>
        </w:rPr>
        <w:t xml:space="preserve"> </w:t>
      </w:r>
      <w:r>
        <w:rPr>
          <w:kern w:val="2"/>
        </w:rPr>
        <w:t>(г.</w:t>
      </w:r>
      <w:r>
        <w:rPr>
          <w:kern w:val="2"/>
          <w:lang w:val="en-US"/>
        </w:rPr>
        <w:t xml:space="preserve"> </w:t>
      </w:r>
      <w:r>
        <w:rPr>
          <w:kern w:val="2"/>
        </w:rPr>
        <w:t>Бельграно в Сьерра-де-Фаматина, 6250 м). Они разделены глубокими обширными котловина</w:t>
      </w:r>
      <w:r>
        <w:rPr>
          <w:kern w:val="2"/>
        </w:rPr>
        <w:softHyphen/>
        <w:t>ми (больсоны) или продольными впадинами (вальес).</w:t>
      </w:r>
    </w:p>
    <w:p w:rsidR="00667459" w:rsidRDefault="00C052CF">
      <w:pPr>
        <w:ind w:firstLine="200"/>
        <w:rPr>
          <w:kern w:val="2"/>
        </w:rPr>
      </w:pPr>
      <w:r>
        <w:rPr>
          <w:kern w:val="2"/>
        </w:rPr>
        <w:t>Весь юг занимает Патагонское плоскогорье, представленное пло</w:t>
      </w:r>
      <w:r>
        <w:rPr>
          <w:kern w:val="2"/>
        </w:rPr>
        <w:softHyphen/>
        <w:t>скими столовыми поверхностями — месетами высота на 3ападе до 2000 м, усту</w:t>
      </w:r>
      <w:r>
        <w:rPr>
          <w:kern w:val="2"/>
        </w:rPr>
        <w:softHyphen/>
        <w:t>пами спускающимися на Востоке, к побе</w:t>
      </w:r>
      <w:r>
        <w:rPr>
          <w:kern w:val="2"/>
        </w:rPr>
        <w:softHyphen/>
        <w:t>режью Атлантического океана На юге вблизи Магелланова пролива, и на Востоке Огнен</w:t>
      </w:r>
      <w:r>
        <w:rPr>
          <w:kern w:val="2"/>
        </w:rPr>
        <w:softHyphen/>
        <w:t>ной Земли плоскогорье переходит в низменную аккумулятивную рав</w:t>
      </w:r>
      <w:r>
        <w:rPr>
          <w:kern w:val="2"/>
        </w:rPr>
        <w:softHyphen/>
        <w:t>нину. На Западе страны высятся хребты Анд. На крайнем Северо-Западе в её пределы вхо</w:t>
      </w:r>
      <w:r>
        <w:rPr>
          <w:kern w:val="2"/>
        </w:rPr>
        <w:softHyphen/>
        <w:t xml:space="preserve">дит юго-восточная часть </w:t>
      </w:r>
      <w:r>
        <w:rPr>
          <w:i/>
          <w:kern w:val="2"/>
        </w:rPr>
        <w:t>Центральноандийского нагорья,</w:t>
      </w:r>
      <w:r>
        <w:rPr>
          <w:kern w:val="2"/>
        </w:rPr>
        <w:t xml:space="preserve"> состоящего из высокого (около 4000 м) плоскогорья Пуны с обширными солончаковыми впадинами и грядами хребтов высотой до 5—6 тысяч метров.  С запада Пуна обрамлена конусами действующих (Льюльяй-льяко, 6723 м, Антофалья, 6100 м, и др.) и потухших вулканов </w:t>
      </w:r>
      <w:r>
        <w:rPr>
          <w:color w:val="000000"/>
          <w:kern w:val="2"/>
        </w:rPr>
        <w:t>Западной</w:t>
      </w:r>
      <w:r>
        <w:rPr>
          <w:color w:val="00FF00"/>
          <w:kern w:val="2"/>
        </w:rPr>
        <w:t xml:space="preserve"> </w:t>
      </w:r>
      <w:r>
        <w:rPr>
          <w:kern w:val="2"/>
        </w:rPr>
        <w:t>Кордильеры и её отрогов, с Востока — Передовой Кордильерой Анд высотой до 6720 м (г. Эль-Либертадор). С востока к нагорью примыкают средневы</w:t>
      </w:r>
      <w:r>
        <w:rPr>
          <w:kern w:val="2"/>
        </w:rPr>
        <w:softHyphen/>
        <w:t>сотные (до 2500 м), глубоко расчле</w:t>
      </w:r>
      <w:r>
        <w:rPr>
          <w:kern w:val="2"/>
        </w:rPr>
        <w:softHyphen/>
        <w:t>нённые речными долинами Субан</w:t>
      </w:r>
      <w:r>
        <w:rPr>
          <w:kern w:val="2"/>
        </w:rPr>
        <w:softHyphen/>
        <w:t>дийские цепи. К Югу от 27—28° ю. ш. нагорье выклинивается, и Анды продолжаются Передовой Кордильерой, к которой от 31° ю. ш. с 3апада причленяется Главная (водораздельная) Кордильера. Вплоть до 35° ю. ш. именно на этом отрез</w:t>
      </w:r>
      <w:r>
        <w:rPr>
          <w:kern w:val="2"/>
        </w:rPr>
        <w:softHyphen/>
        <w:t>ке Анды достигают наибольшей высоты, многие вершины превосхо</w:t>
      </w:r>
      <w:r>
        <w:rPr>
          <w:kern w:val="2"/>
        </w:rPr>
        <w:softHyphen/>
        <w:t>дят 6 тыс. м (высшая точка Западного по</w:t>
      </w:r>
      <w:r>
        <w:rPr>
          <w:kern w:val="2"/>
        </w:rPr>
        <w:softHyphen/>
        <w:t>лушария — г. Аконкагуа, 6960 м), а перевалы — 3500 м (Ла-Кумбре, 3832 м). Южнее 35° ю. ш. остаётся лишь Главная Кордильера и отдельные массивы на востоке. Вновь невысокие (до 1000 м) цепи Анд появляются лишь на Юге о. Огненная Земля.</w:t>
      </w:r>
    </w:p>
    <w:p w:rsidR="00667459" w:rsidRDefault="00C052CF">
      <w:pPr>
        <w:rPr>
          <w:kern w:val="2"/>
        </w:rPr>
      </w:pPr>
      <w:r>
        <w:rPr>
          <w:i/>
          <w:kern w:val="2"/>
        </w:rPr>
        <w:t>Климат</w:t>
      </w:r>
      <w:r>
        <w:rPr>
          <w:kern w:val="2"/>
        </w:rPr>
        <w:t>. Территория Аргентины расположена в трех климатических поясах Южного полушария: тропическом, субтропическом и умеренном. Климат Аргентины обусловлен положени</w:t>
      </w:r>
      <w:r>
        <w:rPr>
          <w:kern w:val="2"/>
        </w:rPr>
        <w:softHyphen/>
        <w:t>ем страны в трёх географических поясах, наличием на Западе горного барьера Анд, а на Востоке —Атлантического океана. В тропическом и субтропическом поясах влага поступает в основном с Атлантического океана, в связи, с чем количество осадков на Севере и в центре Аргентины убывает с Востока на Запад. В тропическом поясе, на крайнем Северо-востоке постоянно влажный и жаркий кли</w:t>
      </w:r>
      <w:r>
        <w:rPr>
          <w:kern w:val="2"/>
        </w:rPr>
        <w:softHyphen/>
        <w:t>мат, в Гран-Чако — жаркий летне-влажный, в Пуне — континенталь</w:t>
      </w:r>
      <w:r>
        <w:rPr>
          <w:kern w:val="2"/>
        </w:rPr>
        <w:softHyphen/>
        <w:t>ный высокогорно-пустынный. В субтропиках, в Восточной Пампе и Между</w:t>
      </w:r>
      <w:r>
        <w:rPr>
          <w:kern w:val="2"/>
        </w:rPr>
        <w:softHyphen/>
        <w:t>речье — равномерно влажный тёплый климат, в Западной Пампе и обла</w:t>
      </w:r>
      <w:r>
        <w:rPr>
          <w:kern w:val="2"/>
        </w:rPr>
        <w:softHyphen/>
        <w:t>сти Пампинских сьерр и Прекордильер — засушливый, с жарким летом и прохладной зимой. Патагония, ле</w:t>
      </w:r>
      <w:r>
        <w:rPr>
          <w:kern w:val="2"/>
        </w:rPr>
        <w:softHyphen/>
        <w:t>жащая в «барьерной тени» гор, имеет прохладный полупустынный климат и лишь на Огненной Земле климат становится умеренным океаническим. Средние температуры января на равнинах Аргентины от 28° С (максимум 46°С) в Гран-Чако («полюс жары» Юж. Америки), 20° С, 24°С в Пампе до 10°С на Огненной Земле; июля соответственно  от  18° С,  8° С, 12° С (изотерма июля 10°С проходит через Буэнос-Айрес) до 1°С, но на месетах Патагонии возможны моро</w:t>
      </w:r>
      <w:r>
        <w:rPr>
          <w:kern w:val="2"/>
        </w:rPr>
        <w:softHyphen/>
        <w:t>зы до — 33 °С, а южные ветры памперо вызывают заморозки даже на севере Аргентины (абсолютный минимум в Гран-Ча</w:t>
      </w:r>
      <w:r>
        <w:rPr>
          <w:kern w:val="2"/>
        </w:rPr>
        <w:softHyphen/>
        <w:t>ко — 10°С, в Пампе —      13 °С). Го</w:t>
      </w:r>
      <w:r>
        <w:rPr>
          <w:kern w:val="2"/>
        </w:rPr>
        <w:softHyphen/>
        <w:t>довая сумма осадков на Северо-востоке стра</w:t>
      </w:r>
      <w:r>
        <w:rPr>
          <w:kern w:val="2"/>
        </w:rPr>
        <w:softHyphen/>
        <w:t>ны до 1600 мм, в Гран-Чако умень</w:t>
      </w:r>
      <w:r>
        <w:rPr>
          <w:kern w:val="2"/>
        </w:rPr>
        <w:softHyphen/>
        <w:t>шается с 1400 до 400 мм (с Северо-востока на Юго-запад), на Востоке Пампы около 1000 мм, на Западе 400—600 мм, в Патагонии 100—300 мм. Пуне менее 100 мм; на восточных склонах Южных Анд свыше 2000 мм (максимум в Аргентине — около 5000 мм). Снежный покров устойчив только в Андах, но снегопады наблюдаются вплоть до 30° ю. ш. В соответствии с климатом снеговая линия в Пуне поднимается до 6000 м, к 33—34° ю. ш. она спускается до 4200 м, к 41 ° ю. ш. — до 2700 м, к югу от 32° ю. ш. — сетчатое оледенение.</w:t>
      </w:r>
    </w:p>
    <w:p w:rsidR="00667459" w:rsidRDefault="00C052CF">
      <w:pPr>
        <w:rPr>
          <w:kern w:val="2"/>
        </w:rPr>
      </w:pPr>
      <w:r>
        <w:rPr>
          <w:i/>
          <w:kern w:val="2"/>
        </w:rPr>
        <w:t>Внутренние воды</w:t>
      </w:r>
      <w:r>
        <w:rPr>
          <w:b/>
          <w:kern w:val="2"/>
        </w:rPr>
        <w:t>.</w:t>
      </w:r>
      <w:r>
        <w:rPr>
          <w:kern w:val="2"/>
        </w:rPr>
        <w:t xml:space="preserve"> Почти все реки страны принадлежат бассейну Атлантического океана или областям внутреннего стока; лишь в Патагонских Андах между 41°30' и 44° ю.ш. и от 4б° до 49° ю.ш. сток андийских рек и озёр направ</w:t>
      </w:r>
      <w:r>
        <w:rPr>
          <w:kern w:val="2"/>
        </w:rPr>
        <w:softHyphen/>
        <w:t>ляется в Тихий океан. Речная сеть наиболее развита на влажном и низменном Северо-востоке , где протекают глав</w:t>
      </w:r>
      <w:r>
        <w:rPr>
          <w:kern w:val="2"/>
        </w:rPr>
        <w:softHyphen/>
        <w:t>ные полноводные и судоходные реки Аргентины — Парана, низовья рек Парагвай и Уругвай. К западу от 61°  з. д. более засушливые равнины и котло</w:t>
      </w:r>
      <w:r>
        <w:rPr>
          <w:kern w:val="2"/>
        </w:rPr>
        <w:softHyphen/>
        <w:t>вины Северо-запада страны лишены стока в океан, за исключением транзит</w:t>
      </w:r>
      <w:r>
        <w:rPr>
          <w:kern w:val="2"/>
        </w:rPr>
        <w:softHyphen/>
        <w:t>ных рек Гран-Чако — Пилькомайо, Рио-Бермехо и Рио-Саладо и мел</w:t>
      </w:r>
      <w:r>
        <w:rPr>
          <w:kern w:val="2"/>
        </w:rPr>
        <w:softHyphen/>
        <w:t>ких рек Низкой Пампы. Также «транзитны» начинающиеся в Андах реки Патагонии (Рио-Колорадо, Рио-Негро, Чубут, Рио-Десеадо и др.); на междуречьях поверхностный сток практически отсутствует. Обла</w:t>
      </w:r>
      <w:r>
        <w:rPr>
          <w:kern w:val="2"/>
        </w:rPr>
        <w:softHyphen/>
        <w:t>стью скудного внутреннего стока является и Пуна. Главная река страны — Парана, спускаясь с Бразильского плоского</w:t>
      </w:r>
      <w:r>
        <w:rPr>
          <w:kern w:val="2"/>
        </w:rPr>
        <w:softHyphen/>
        <w:t>рья в глубоком ущелье, у г. Посадас выходит на низменность, течёт да</w:t>
      </w:r>
      <w:r>
        <w:rPr>
          <w:kern w:val="2"/>
        </w:rPr>
        <w:softHyphen/>
        <w:t>лее в широкой (20—50 км) заболо</w:t>
      </w:r>
      <w:r>
        <w:rPr>
          <w:kern w:val="2"/>
        </w:rPr>
        <w:softHyphen/>
        <w:t>ченной долине и становится судоход</w:t>
      </w:r>
      <w:r>
        <w:rPr>
          <w:kern w:val="2"/>
        </w:rPr>
        <w:softHyphen/>
        <w:t>ной вплоть до устья. У г. Корриентес Парана принимает свой основной при</w:t>
      </w:r>
      <w:r>
        <w:rPr>
          <w:kern w:val="2"/>
        </w:rPr>
        <w:softHyphen/>
        <w:t>ток — р. Парагвай, в который выше впадают Пилькомайо, Рио-Бермехо и другие более мелкие реки. У г. Санта-Фе в Парану вливается Рио-Саладо, в залив — эстуарий Параны — Ла-Плата — р. Уругвай. У всех этих рек (кроме Парагвая, у которого паводок задерживается болотами Пантанала до июня) резко выражен летний подъём уровня. Сама Парана в Аргентине полноводна в течение всего года, но максимальный расход (в феврале—марте) превышает минимальный (в авгу</w:t>
      </w:r>
      <w:r>
        <w:rPr>
          <w:kern w:val="2"/>
        </w:rPr>
        <w:softHyphen/>
        <w:t>сте—сентябре) в 7,5 раза.</w:t>
      </w:r>
    </w:p>
    <w:p w:rsidR="00667459" w:rsidRDefault="00C052CF">
      <w:pPr>
        <w:rPr>
          <w:kern w:val="2"/>
        </w:rPr>
      </w:pPr>
      <w:r>
        <w:rPr>
          <w:kern w:val="2"/>
        </w:rPr>
        <w:t>Наиболее крупной речной систе</w:t>
      </w:r>
      <w:r>
        <w:rPr>
          <w:kern w:val="2"/>
        </w:rPr>
        <w:softHyphen/>
        <w:t>мой области внутреннего стока яв</w:t>
      </w:r>
      <w:r>
        <w:rPr>
          <w:kern w:val="2"/>
        </w:rPr>
        <w:softHyphen/>
        <w:t>ляется система Рио-Бермехо — Де-сагуадеро — Рио-Саладо — Чадилеуву — Курако, собирающая сток с восточных склонов Анд и Прекордильер и орошающая Западную Пампу. Режим большинства рек Патагонии регули</w:t>
      </w:r>
      <w:r>
        <w:rPr>
          <w:kern w:val="2"/>
        </w:rPr>
        <w:softHyphen/>
        <w:t>руется крупными предандийскими озёрами. В верховьях реки обладают значительными запасами гидроэнергии (на</w:t>
      </w:r>
      <w:r>
        <w:rPr>
          <w:kern w:val="2"/>
        </w:rPr>
        <w:softHyphen/>
        <w:t xml:space="preserve">ибольшими — р. Рио-Негро). В Андах к югу от 39° ю. ш. много ледниковых озёр; крупнейшие— </w:t>
      </w:r>
      <w:r>
        <w:rPr>
          <w:color w:val="000000"/>
          <w:kern w:val="2"/>
        </w:rPr>
        <w:t>Науэль-Уапи</w:t>
      </w:r>
      <w:r>
        <w:rPr>
          <w:kern w:val="2"/>
        </w:rPr>
        <w:t>, Буэнос-Айрес, Сан-Мартин, Вьедма, Лаго-Архентино, Фаньяно (на Огненной Земле). Обычно в неглубоких котловинах лежат озёра на месетах Патагонии (Мустерс, Колуэ-Уапи и др.), в Пампе (наибольшее — Мар-Чикита) и в области Пампинских сьерр (преимущественно солёные). В полупустынных и пустынных районах Патагонии, на западе</w:t>
      </w:r>
      <w:r>
        <w:rPr>
          <w:kern w:val="2"/>
        </w:rPr>
        <w:softHyphen/>
      </w:r>
      <w:r>
        <w:rPr>
          <w:kern w:val="2"/>
        </w:rPr>
        <w:softHyphen/>
        <w:t xml:space="preserve"> Пампы и Гран-Чако, в Пампин</w:t>
      </w:r>
      <w:r>
        <w:rPr>
          <w:kern w:val="2"/>
        </w:rPr>
        <w:softHyphen/>
        <w:t>ских сьеррах и особенно в Пуне мно</w:t>
      </w:r>
      <w:r>
        <w:rPr>
          <w:kern w:val="2"/>
        </w:rPr>
        <w:softHyphen/>
        <w:t>гочисленны солончаки (Салинас-Грандес, Арисаро и др.). Основные бас</w:t>
      </w:r>
      <w:r>
        <w:rPr>
          <w:kern w:val="2"/>
        </w:rPr>
        <w:softHyphen/>
        <w:t>сейны подземных вод находятся в области Пампинских сьерр и прекордильер (там же выходы мине</w:t>
      </w:r>
      <w:r>
        <w:rPr>
          <w:kern w:val="2"/>
        </w:rPr>
        <w:softHyphen/>
        <w:t>ральных и термальных источников), в Пампе и других прогибах.</w:t>
      </w:r>
    </w:p>
    <w:p w:rsidR="00667459" w:rsidRDefault="00C052CF">
      <w:pPr>
        <w:rPr>
          <w:kern w:val="2"/>
        </w:rPr>
      </w:pPr>
      <w:r>
        <w:rPr>
          <w:i/>
          <w:kern w:val="2"/>
        </w:rPr>
        <w:t>Почвы и растительность</w:t>
      </w:r>
      <w:r>
        <w:rPr>
          <w:kern w:val="2"/>
        </w:rPr>
        <w:t xml:space="preserve"> Аргентины очень разно</w:t>
      </w:r>
      <w:r>
        <w:rPr>
          <w:kern w:val="2"/>
        </w:rPr>
        <w:softHyphen/>
        <w:t>образны: от вечнозелёных тропических и субтропических лесов на латеритных по</w:t>
      </w:r>
      <w:r>
        <w:rPr>
          <w:kern w:val="2"/>
        </w:rPr>
        <w:softHyphen/>
        <w:t>чвах до полупустынь и холодных пустынь. В тропическом поясе преобла</w:t>
      </w:r>
      <w:r>
        <w:rPr>
          <w:kern w:val="2"/>
        </w:rPr>
        <w:softHyphen/>
        <w:t>дают лесные формации. На крайнем Северо-востоке и на восточных склонах Анд распро</w:t>
      </w:r>
      <w:r>
        <w:rPr>
          <w:kern w:val="2"/>
        </w:rPr>
        <w:softHyphen/>
        <w:t>странены влажные густые леса, пре</w:t>
      </w:r>
      <w:r>
        <w:rPr>
          <w:kern w:val="2"/>
        </w:rPr>
        <w:softHyphen/>
        <w:t>имущественно  на  краснозёмных  почвах. В провинции Мисьонес они содержат до 150 видов деревьев на 1 га и состоят из бразильских араукарии, мате (парагвай</w:t>
      </w:r>
      <w:r>
        <w:rPr>
          <w:kern w:val="2"/>
        </w:rPr>
        <w:softHyphen/>
        <w:t>ский чай), седро и др. ценных пород. Это важный район лесоразработок Аргентины. В виде галерейных лесов они тянутся вдоль рек провинции Корриентес, где на междуречьях носят парковый характер. Сухие редколесья Гран-Чако  на коричнево-красных по</w:t>
      </w:r>
      <w:r>
        <w:rPr>
          <w:kern w:val="2"/>
        </w:rPr>
        <w:softHyphen/>
        <w:t>чвах — одно из важных природных богатств Аргентины благодаря господству в них деревьев кебрачо. Наветренные склоны Анд и Пампинских сьерр одеты влажными горными вечнозе</w:t>
      </w:r>
      <w:r>
        <w:rPr>
          <w:kern w:val="2"/>
        </w:rPr>
        <w:softHyphen/>
        <w:t>лёными («тукуманскими») лесами, сменяющимися на подветренных склонах и южнее, в субтропиках, ксерофитными редколесьями, сбрасывающими листву на время зимней засухи. Подветренная высо</w:t>
      </w:r>
      <w:r>
        <w:rPr>
          <w:kern w:val="2"/>
        </w:rPr>
        <w:softHyphen/>
        <w:t>когорная Пуна представлена кустарничковыми полупустынями и пусты</w:t>
      </w:r>
      <w:r>
        <w:rPr>
          <w:kern w:val="2"/>
        </w:rPr>
        <w:softHyphen/>
        <w:t>нями (верхняя граница растительности до 4500—5000 м).</w:t>
      </w:r>
    </w:p>
    <w:p w:rsidR="00667459" w:rsidRDefault="00C052CF">
      <w:pPr>
        <w:rPr>
          <w:kern w:val="2"/>
        </w:rPr>
      </w:pPr>
      <w:r>
        <w:rPr>
          <w:kern w:val="2"/>
        </w:rPr>
        <w:t>В субтропическом поясе Аргентины распростра</w:t>
      </w:r>
      <w:r>
        <w:rPr>
          <w:kern w:val="2"/>
        </w:rPr>
        <w:softHyphen/>
        <w:t>нены в основном травянистые и саванные формации. На наиболее влажном юге Междуречья преобла</w:t>
      </w:r>
      <w:r>
        <w:rPr>
          <w:kern w:val="2"/>
        </w:rPr>
        <w:softHyphen/>
        <w:t>дают уже сильно изменённые суб</w:t>
      </w:r>
      <w:r>
        <w:rPr>
          <w:kern w:val="2"/>
        </w:rPr>
        <w:softHyphen/>
        <w:t>тропические саванны — «парке месопотамико», в которых среди травянистой растительности разбросаны группы различных пальм и небольших дере</w:t>
      </w:r>
      <w:r>
        <w:rPr>
          <w:kern w:val="2"/>
        </w:rPr>
        <w:softHyphen/>
        <w:t>вьев (виды прозопис, акации и пр.). В Низкой Пампе ранее разнотравнозлаковый покров типа прерий на красновато-чёрных и луговых по</w:t>
      </w:r>
      <w:r>
        <w:rPr>
          <w:kern w:val="2"/>
        </w:rPr>
        <w:softHyphen/>
        <w:t>чвах ныне полностью уничтожен. С западе его обрамляет пояс ксерофитного низкорослого редколесья с преобладанием кальдена, а ещё западнее, где осадков менее 300</w:t>
      </w:r>
      <w:r>
        <w:rPr>
          <w:b/>
          <w:kern w:val="2"/>
        </w:rPr>
        <w:t xml:space="preserve"> </w:t>
      </w:r>
      <w:r>
        <w:rPr>
          <w:kern w:val="2"/>
        </w:rPr>
        <w:t>мм</w:t>
      </w:r>
      <w:r>
        <w:rPr>
          <w:b/>
          <w:kern w:val="2"/>
        </w:rPr>
        <w:t xml:space="preserve">, </w:t>
      </w:r>
      <w:r>
        <w:rPr>
          <w:kern w:val="2"/>
        </w:rPr>
        <w:t>господствует степь с ксерофитны</w:t>
      </w:r>
      <w:r>
        <w:rPr>
          <w:kern w:val="2"/>
        </w:rPr>
        <w:softHyphen/>
        <w:t>ми кустарниками на серо-коричне</w:t>
      </w:r>
      <w:r>
        <w:rPr>
          <w:kern w:val="2"/>
        </w:rPr>
        <w:softHyphen/>
        <w:t>вых почвах — сухая Пампа. Далее на западе она переходит в субтропические полу</w:t>
      </w:r>
      <w:r>
        <w:rPr>
          <w:kern w:val="2"/>
        </w:rPr>
        <w:softHyphen/>
        <w:t>пустыни и пустыни, простирающи</w:t>
      </w:r>
      <w:r>
        <w:rPr>
          <w:kern w:val="2"/>
        </w:rPr>
        <w:softHyphen/>
        <w:t>еся вплоть до Анд и Патагонии. Пески в них закреплены обычно ксерофитными и суккулентными де</w:t>
      </w:r>
      <w:r>
        <w:rPr>
          <w:kern w:val="2"/>
        </w:rPr>
        <w:softHyphen/>
        <w:t>ревцами и кустарниками (акации, мимозы, чаньяр, виды прозопис) и ковылями. Восточные склоны Анд в субтропиках до 36° ю. ш. и до высотой 3000 м несут лишь отдельные экземпляры ксерофитных деревьев и подушки злаков. До высоты 3500 м протягивается пояс древовидных какту</w:t>
      </w:r>
      <w:r>
        <w:rPr>
          <w:kern w:val="2"/>
        </w:rPr>
        <w:softHyphen/>
        <w:t xml:space="preserve">сов — цереусов, выше — сухая кустарниковая степь. Склоны Анд между 37—41° ю. ш. от подножий до высоты 1600—1800 м одеты густыми вечнозелёными хвойно-широколиственными лесами (т. н. </w:t>
      </w:r>
      <w:r>
        <w:rPr>
          <w:i/>
          <w:kern w:val="2"/>
        </w:rPr>
        <w:t xml:space="preserve">гемигилея, </w:t>
      </w:r>
      <w:r>
        <w:rPr>
          <w:kern w:val="2"/>
        </w:rPr>
        <w:t>или вальдивианский лес) из араука</w:t>
      </w:r>
      <w:r>
        <w:rPr>
          <w:kern w:val="2"/>
        </w:rPr>
        <w:softHyphen/>
        <w:t>рии, либо цедруса, южных буков — нотофагусов, алерсе и др.; леса эти имеют не только большое промыш</w:t>
      </w:r>
      <w:r>
        <w:rPr>
          <w:kern w:val="2"/>
        </w:rPr>
        <w:softHyphen/>
        <w:t>ленное, но и рекреационное значе</w:t>
      </w:r>
      <w:r>
        <w:rPr>
          <w:kern w:val="2"/>
        </w:rPr>
        <w:softHyphen/>
        <w:t>ние. Южнее они переходят в умерен</w:t>
      </w:r>
      <w:r>
        <w:rPr>
          <w:kern w:val="2"/>
        </w:rPr>
        <w:softHyphen/>
        <w:t>ные смешанные леса с примесью листопадных (зимой) видов. В ре</w:t>
      </w:r>
      <w:r>
        <w:rPr>
          <w:kern w:val="2"/>
        </w:rPr>
        <w:softHyphen/>
        <w:t>зультате хищнической эксплуатации ле</w:t>
      </w:r>
      <w:r>
        <w:rPr>
          <w:kern w:val="2"/>
        </w:rPr>
        <w:softHyphen/>
        <w:t>сов площадь под ними неуклонно сокращается (особенно в провинциях Чако и Тукуман). Работы по облесению ведутся в незначительных размерах: лесо</w:t>
      </w:r>
      <w:r>
        <w:rPr>
          <w:kern w:val="2"/>
        </w:rPr>
        <w:softHyphen/>
        <w:t>насаждения занимают 260 тыс. га. На Востоке умеренного пояса господ</w:t>
      </w:r>
      <w:r>
        <w:rPr>
          <w:kern w:val="2"/>
        </w:rPr>
        <w:softHyphen/>
        <w:t>ствует полупустыня с бурыми по</w:t>
      </w:r>
      <w:r>
        <w:rPr>
          <w:kern w:val="2"/>
        </w:rPr>
        <w:softHyphen/>
        <w:t>чвами и приземистыми кустарничка</w:t>
      </w:r>
      <w:r>
        <w:rPr>
          <w:kern w:val="2"/>
        </w:rPr>
        <w:softHyphen/>
        <w:t>ми с жёсткими злаками. К</w:t>
      </w:r>
      <w:r>
        <w:rPr>
          <w:b/>
          <w:kern w:val="2"/>
        </w:rPr>
        <w:t xml:space="preserve"> </w:t>
      </w:r>
      <w:r>
        <w:rPr>
          <w:kern w:val="2"/>
        </w:rPr>
        <w:t>западу, в предандийских понижениях, и на севере Огненной Земли они сменяются злаковокустарниковыми  степями на чернозёмных и каштановых по</w:t>
      </w:r>
      <w:r>
        <w:rPr>
          <w:kern w:val="2"/>
        </w:rPr>
        <w:softHyphen/>
        <w:t xml:space="preserve">чвах, а в центре острова </w:t>
      </w:r>
      <w:r>
        <w:rPr>
          <w:i/>
          <w:kern w:val="2"/>
        </w:rPr>
        <w:t>—</w:t>
      </w:r>
      <w:r>
        <w:rPr>
          <w:kern w:val="2"/>
        </w:rPr>
        <w:t xml:space="preserve"> криофитными субантарктическими лугами и тор</w:t>
      </w:r>
      <w:r>
        <w:rPr>
          <w:kern w:val="2"/>
        </w:rPr>
        <w:softHyphen/>
        <w:t xml:space="preserve">фяниками. </w:t>
      </w:r>
    </w:p>
    <w:p w:rsidR="00667459" w:rsidRDefault="00C052CF">
      <w:pPr>
        <w:rPr>
          <w:kern w:val="2"/>
        </w:rPr>
      </w:pPr>
      <w:r>
        <w:rPr>
          <w:i/>
          <w:kern w:val="2"/>
        </w:rPr>
        <w:t>Животный мир</w:t>
      </w:r>
      <w:r>
        <w:rPr>
          <w:kern w:val="2"/>
        </w:rPr>
        <w:t xml:space="preserve"> принадлежит по</w:t>
      </w:r>
      <w:r>
        <w:rPr>
          <w:kern w:val="2"/>
        </w:rPr>
        <w:softHyphen/>
        <w:t xml:space="preserve">чти полностью к </w:t>
      </w:r>
      <w:r>
        <w:rPr>
          <w:i/>
          <w:kern w:val="2"/>
        </w:rPr>
        <w:t>Чилийско-Патагонской подобласти</w:t>
      </w:r>
      <w:r>
        <w:rPr>
          <w:kern w:val="2"/>
        </w:rPr>
        <w:t xml:space="preserve"> Неотропической области. Лишь крайний северо-восток относится к Гвиано-Бразильской   подобласти. Только там, в Аргентине, водятся некоторые обе</w:t>
      </w:r>
      <w:r>
        <w:rPr>
          <w:kern w:val="2"/>
        </w:rPr>
        <w:softHyphen/>
        <w:t>зьяны и кошки, вампиры, куница, тапиры, пекари, муравьеды, олень корсуэла — мазам, водосвинка капибара, туканы. В Чако особенно много змей. Для большей части Аргентины (наиболее истреблён животный мир Пампы) характерны многочисленные ле</w:t>
      </w:r>
      <w:r>
        <w:rPr>
          <w:kern w:val="2"/>
        </w:rPr>
        <w:softHyphen/>
        <w:t>тучие мыши, гуанако, вискаша, мара и туку-туко, пампасный олень, азарова лисица, скунсы, нутрия, нанду; только в Пуне обитают викунья и почти истреблённая чинчилья (шин</w:t>
      </w:r>
      <w:r>
        <w:rPr>
          <w:kern w:val="2"/>
        </w:rPr>
        <w:softHyphen/>
        <w:t>шилла), а в лесах на границе с Чили — олени уэмул и пуду, выдра уэльин. По всей стране встречается пума, вдоль Параны обитают ягуар и различные броненосцы. Очень много птиц. Воды богаты рыбой, а в океане и морским зверем.</w:t>
      </w:r>
    </w:p>
    <w:p w:rsidR="00667459" w:rsidRDefault="00C052CF">
      <w:pPr>
        <w:rPr>
          <w:kern w:val="2"/>
        </w:rPr>
      </w:pPr>
      <w:r>
        <w:rPr>
          <w:i/>
          <w:kern w:val="2"/>
        </w:rPr>
        <w:t>Охраняемые территории</w:t>
      </w:r>
      <w:r>
        <w:rPr>
          <w:b/>
          <w:kern w:val="2"/>
        </w:rPr>
        <w:t>.</w:t>
      </w:r>
      <w:r>
        <w:rPr>
          <w:kern w:val="2"/>
        </w:rPr>
        <w:t xml:space="preserve"> В Аргентине 13 национальных парков, сохраняющих главным образом  горно-ледниковые   и   вулканические ландшафты, озёра, водопады, гу</w:t>
      </w:r>
      <w:r>
        <w:rPr>
          <w:kern w:val="2"/>
        </w:rPr>
        <w:softHyphen/>
        <w:t>стые смешанные и араукариевые леса. Наиболее крупные и известные национальные парки: Игуасу, Ланин, Лос-Алерсес, Лос-Гласьярес, Науэль-Уапи, Перито-Франсиско-Морено, Тьерра- дель-фуэго, Финка-эль-Рей.</w:t>
      </w:r>
    </w:p>
    <w:p w:rsidR="00667459" w:rsidRDefault="00C052CF">
      <w:pPr>
        <w:rPr>
          <w:b/>
          <w:kern w:val="2"/>
        </w:rPr>
      </w:pPr>
      <w:r>
        <w:rPr>
          <w:i/>
          <w:kern w:val="2"/>
        </w:rPr>
        <w:t>Полезные ископаемые</w:t>
      </w:r>
      <w:r>
        <w:rPr>
          <w:b/>
          <w:kern w:val="2"/>
        </w:rPr>
        <w:t>.</w:t>
      </w:r>
      <w:r>
        <w:rPr>
          <w:kern w:val="2"/>
        </w:rPr>
        <w:t xml:space="preserve"> Минеральные ресурсы Аргентина выявле</w:t>
      </w:r>
      <w:r>
        <w:rPr>
          <w:kern w:val="2"/>
        </w:rPr>
        <w:softHyphen/>
        <w:t>ны слабо. Известны месторождения нефти и газа, угля, руд меди, свинца, цинка, урана, бериллия и др. Место</w:t>
      </w:r>
      <w:r>
        <w:rPr>
          <w:kern w:val="2"/>
        </w:rPr>
        <w:softHyphen/>
        <w:t>рождения нефти и газа находятся в пределах впадин Чубут —Сан-Хор</w:t>
      </w:r>
      <w:r>
        <w:rPr>
          <w:kern w:val="2"/>
        </w:rPr>
        <w:softHyphen/>
        <w:t xml:space="preserve">хе (бассейн </w:t>
      </w:r>
      <w:r>
        <w:rPr>
          <w:i/>
          <w:kern w:val="2"/>
        </w:rPr>
        <w:t xml:space="preserve">Комодоро-Ривадавия), </w:t>
      </w:r>
      <w:r>
        <w:rPr>
          <w:kern w:val="2"/>
        </w:rPr>
        <w:t>Мендоса и Неукен. Достоверные за</w:t>
      </w:r>
      <w:r>
        <w:rPr>
          <w:kern w:val="2"/>
        </w:rPr>
        <w:softHyphen/>
        <w:t>пасы нефти 320 млн. т (1977), при</w:t>
      </w:r>
      <w:r>
        <w:rPr>
          <w:kern w:val="2"/>
        </w:rPr>
        <w:softHyphen/>
        <w:t>родного газа 192 млрд. м</w:t>
      </w:r>
      <w:r>
        <w:rPr>
          <w:kern w:val="2"/>
          <w:vertAlign w:val="superscript"/>
        </w:rPr>
        <w:t>3</w:t>
      </w:r>
      <w:r>
        <w:rPr>
          <w:kern w:val="2"/>
        </w:rPr>
        <w:t>. Место</w:t>
      </w:r>
      <w:r>
        <w:rPr>
          <w:kern w:val="2"/>
        </w:rPr>
        <w:softHyphen/>
        <w:t>рождение битуминозных каменных углей (бассейне Рио-Турбьо, пров. Санта-Крус) связано с отложениями палеогена. Запасы угля 695 млн. т (1977). Среди месторождений меди наибольший интерес представляет меднопорфировый тип, связанный либо с мел-палеогеновым вулкано-плутоническим медоносным поясом Чили, либо с молодыми субвулка</w:t>
      </w:r>
      <w:r>
        <w:rPr>
          <w:kern w:val="2"/>
        </w:rPr>
        <w:softHyphen/>
        <w:t xml:space="preserve">нами </w:t>
      </w:r>
      <w:r>
        <w:rPr>
          <w:i/>
          <w:kern w:val="2"/>
        </w:rPr>
        <w:t>(Панон),</w:t>
      </w:r>
      <w:r>
        <w:rPr>
          <w:kern w:val="2"/>
        </w:rPr>
        <w:t xml:space="preserve"> общие запасы меди 6 млн. т. Свинцово-цинковые место</w:t>
      </w:r>
      <w:r>
        <w:rPr>
          <w:kern w:val="2"/>
        </w:rPr>
        <w:softHyphen/>
        <w:t xml:space="preserve">рождения генетически связаны с раннепалеозойскими   интрузиями </w:t>
      </w:r>
      <w:r>
        <w:rPr>
          <w:i/>
          <w:kern w:val="2"/>
        </w:rPr>
        <w:t>(Эль-Агилар)</w:t>
      </w:r>
      <w:r>
        <w:rPr>
          <w:kern w:val="2"/>
        </w:rPr>
        <w:t xml:space="preserve"> или с позднепалеозойскими и раннепалеогеновыми вулка</w:t>
      </w:r>
      <w:r>
        <w:rPr>
          <w:kern w:val="2"/>
        </w:rPr>
        <w:softHyphen/>
        <w:t>нитами; общие запасы свинца 900 тыс. т, цинка 1 млн т. По запасам урана (24 тыс. т, 1977) Аргентина занимает 1-е место в Латинской Америке; значительны место</w:t>
      </w:r>
      <w:r>
        <w:rPr>
          <w:kern w:val="2"/>
        </w:rPr>
        <w:softHyphen/>
        <w:t xml:space="preserve">рождения урана инфильтрационного типа в осадочных породах (Дон-Отто, Маларгуэ, </w:t>
      </w:r>
      <w:r>
        <w:rPr>
          <w:i/>
          <w:kern w:val="2"/>
        </w:rPr>
        <w:t>Сьерра-Пиитада)</w:t>
      </w:r>
      <w:r>
        <w:rPr>
          <w:kern w:val="2"/>
        </w:rPr>
        <w:t xml:space="preserve"> и гидротермальные (Ла-Никелина, Сан-Себастьян). По запасам бериллия Аргентине занимает 2-е место в Латинской Америке. Место</w:t>
      </w:r>
      <w:r>
        <w:rPr>
          <w:kern w:val="2"/>
        </w:rPr>
        <w:softHyphen/>
        <w:t>рождения бериллия приурочены к пегматитам в докембрийских породах массива Пампинских сьерр (мес</w:t>
      </w:r>
      <w:r>
        <w:rPr>
          <w:kern w:val="2"/>
        </w:rPr>
        <w:softHyphen/>
        <w:t>торождения Лас-Тапьяс, Ла-Виктория, Лас-Паломас и др.). Известны небольшие месторождения руд же</w:t>
      </w:r>
      <w:r>
        <w:rPr>
          <w:kern w:val="2"/>
        </w:rPr>
        <w:softHyphen/>
        <w:t>леза, олова, вольфрама, сурьмы, ванадия, а также серы, боратов, флюорита, барита.</w:t>
      </w:r>
      <w:r>
        <w:rPr>
          <w:b/>
          <w:kern w:val="2"/>
        </w:rPr>
        <w:t xml:space="preserve"> </w:t>
      </w:r>
    </w:p>
    <w:p w:rsidR="00667459" w:rsidRDefault="00C052CF">
      <w:pPr>
        <w:rPr>
          <w:kern w:val="2"/>
        </w:rPr>
      </w:pPr>
      <w:r>
        <w:rPr>
          <w:i/>
          <w:kern w:val="2"/>
        </w:rPr>
        <w:t>Природные районы</w:t>
      </w:r>
      <w:r>
        <w:rPr>
          <w:b/>
          <w:kern w:val="2"/>
        </w:rPr>
        <w:t>.</w:t>
      </w:r>
      <w:r>
        <w:rPr>
          <w:kern w:val="2"/>
        </w:rPr>
        <w:t xml:space="preserve"> </w:t>
      </w:r>
      <w:r>
        <w:rPr>
          <w:b/>
          <w:i/>
          <w:kern w:val="2"/>
        </w:rPr>
        <w:t>Между</w:t>
      </w:r>
      <w:r>
        <w:rPr>
          <w:b/>
          <w:i/>
          <w:kern w:val="2"/>
        </w:rPr>
        <w:softHyphen/>
        <w:t xml:space="preserve">речье </w:t>
      </w:r>
      <w:r>
        <w:rPr>
          <w:kern w:val="2"/>
        </w:rPr>
        <w:t>— влажное, с возвышен</w:t>
      </w:r>
      <w:r>
        <w:rPr>
          <w:kern w:val="2"/>
        </w:rPr>
        <w:softHyphen/>
        <w:t>ным лесным Севером, заболочен</w:t>
      </w:r>
      <w:r>
        <w:rPr>
          <w:kern w:val="2"/>
        </w:rPr>
        <w:softHyphen/>
        <w:t xml:space="preserve">ной низменностью Центра и саван-ными равнинами Юга; равнины </w:t>
      </w:r>
      <w:r>
        <w:rPr>
          <w:b/>
          <w:i/>
          <w:kern w:val="2"/>
        </w:rPr>
        <w:t>Гран-Чако</w:t>
      </w:r>
      <w:r>
        <w:rPr>
          <w:kern w:val="2"/>
        </w:rPr>
        <w:t xml:space="preserve"> с полуконтиненталь</w:t>
      </w:r>
      <w:r>
        <w:rPr>
          <w:kern w:val="2"/>
        </w:rPr>
        <w:softHyphen/>
        <w:t>ным тропическим климатом, транзитны</w:t>
      </w:r>
      <w:r>
        <w:rPr>
          <w:kern w:val="2"/>
        </w:rPr>
        <w:softHyphen/>
        <w:t>ми реками и ксерофитными редко</w:t>
      </w:r>
      <w:r>
        <w:rPr>
          <w:kern w:val="2"/>
        </w:rPr>
        <w:softHyphen/>
        <w:t xml:space="preserve">лесьями; </w:t>
      </w:r>
      <w:r>
        <w:rPr>
          <w:b/>
          <w:i/>
          <w:kern w:val="2"/>
        </w:rPr>
        <w:t>Восточная Пампа</w:t>
      </w:r>
      <w:r>
        <w:rPr>
          <w:kern w:val="2"/>
        </w:rPr>
        <w:t xml:space="preserve"> — влаж</w:t>
      </w:r>
      <w:r>
        <w:rPr>
          <w:kern w:val="2"/>
        </w:rPr>
        <w:softHyphen/>
        <w:t xml:space="preserve">ная и низменная, некогда покрытая субтропической прерией; </w:t>
      </w:r>
      <w:r>
        <w:rPr>
          <w:b/>
          <w:i/>
          <w:kern w:val="2"/>
        </w:rPr>
        <w:t>Западная Пампа</w:t>
      </w:r>
      <w:r>
        <w:rPr>
          <w:kern w:val="2"/>
        </w:rPr>
        <w:t xml:space="preserve"> — сухая и возвышенная, почти лишённая внеш. стока, с сухой кус</w:t>
      </w:r>
      <w:r>
        <w:rPr>
          <w:kern w:val="2"/>
        </w:rPr>
        <w:softHyphen/>
        <w:t>тарниковой степью и полупусты</w:t>
      </w:r>
      <w:r>
        <w:rPr>
          <w:kern w:val="2"/>
        </w:rPr>
        <w:softHyphen/>
        <w:t xml:space="preserve">нями и пустынями; </w:t>
      </w:r>
      <w:r>
        <w:rPr>
          <w:b/>
          <w:i/>
          <w:kern w:val="2"/>
        </w:rPr>
        <w:t>Патагония</w:t>
      </w:r>
      <w:r>
        <w:rPr>
          <w:kern w:val="2"/>
        </w:rPr>
        <w:t xml:space="preserve"> — полупустынное плоскогорье, глубоко расчленённое транзитными реками; </w:t>
      </w:r>
      <w:r>
        <w:rPr>
          <w:b/>
          <w:i/>
          <w:kern w:val="2"/>
        </w:rPr>
        <w:t>Пампинские</w:t>
      </w:r>
      <w:r>
        <w:rPr>
          <w:kern w:val="2"/>
        </w:rPr>
        <w:t xml:space="preserve"> </w:t>
      </w:r>
      <w:r>
        <w:rPr>
          <w:b/>
          <w:i/>
          <w:kern w:val="2"/>
        </w:rPr>
        <w:t>сьерры</w:t>
      </w:r>
      <w:r>
        <w:rPr>
          <w:kern w:val="2"/>
        </w:rPr>
        <w:t xml:space="preserve"> — переходная область между равнинами и Андами; тропические влаж</w:t>
      </w:r>
      <w:r>
        <w:rPr>
          <w:kern w:val="2"/>
        </w:rPr>
        <w:softHyphen/>
        <w:t>но-</w:t>
      </w:r>
      <w:r>
        <w:rPr>
          <w:b/>
          <w:i/>
          <w:kern w:val="2"/>
        </w:rPr>
        <w:t>лесные восточные хребты Центральных Анд</w:t>
      </w:r>
      <w:r>
        <w:rPr>
          <w:kern w:val="2"/>
        </w:rPr>
        <w:t xml:space="preserve"> (и север Пампинских сьерр) с густым и глубоким эрозионным расчленени</w:t>
      </w:r>
      <w:r>
        <w:rPr>
          <w:kern w:val="2"/>
        </w:rPr>
        <w:softHyphen/>
        <w:t>ем; высокогорно-тропическое пус</w:t>
      </w:r>
      <w:r>
        <w:rPr>
          <w:kern w:val="2"/>
        </w:rPr>
        <w:softHyphen/>
        <w:t xml:space="preserve">тынное </w:t>
      </w:r>
      <w:r>
        <w:rPr>
          <w:b/>
          <w:i/>
          <w:color w:val="000000"/>
          <w:kern w:val="2"/>
        </w:rPr>
        <w:t>плоскогорье</w:t>
      </w:r>
      <w:r>
        <w:rPr>
          <w:b/>
          <w:i/>
          <w:color w:val="FF00FF"/>
          <w:kern w:val="2"/>
        </w:rPr>
        <w:t xml:space="preserve"> </w:t>
      </w:r>
      <w:r>
        <w:rPr>
          <w:b/>
          <w:i/>
          <w:color w:val="000000"/>
          <w:kern w:val="2"/>
        </w:rPr>
        <w:t>Пуны</w:t>
      </w:r>
      <w:r>
        <w:rPr>
          <w:kern w:val="2"/>
        </w:rPr>
        <w:t xml:space="preserve">; аридные </w:t>
      </w:r>
      <w:r>
        <w:rPr>
          <w:b/>
          <w:i/>
          <w:kern w:val="2"/>
        </w:rPr>
        <w:t>склоны Анд и Прекордильер</w:t>
      </w:r>
      <w:r>
        <w:rPr>
          <w:kern w:val="2"/>
        </w:rPr>
        <w:t xml:space="preserve"> между 27 — 35° ю. ш.; влажные </w:t>
      </w:r>
      <w:r>
        <w:rPr>
          <w:b/>
          <w:i/>
          <w:kern w:val="2"/>
        </w:rPr>
        <w:t xml:space="preserve">Субтропические Анды </w:t>
      </w:r>
      <w:r>
        <w:rPr>
          <w:kern w:val="2"/>
        </w:rPr>
        <w:t>со значит, оледенением, концевыми озёрами и вечнозелёными смешанными лесами; сред</w:t>
      </w:r>
      <w:r>
        <w:rPr>
          <w:kern w:val="2"/>
        </w:rPr>
        <w:softHyphen/>
        <w:t>не-высотные, сильно расчленённые склоны Патагонских Анд, покрытые смешанными лесами.</w:t>
      </w:r>
    </w:p>
    <w:p w:rsidR="00667459" w:rsidRDefault="00C052CF">
      <w:pPr>
        <w:pStyle w:val="1"/>
        <w:rPr>
          <w:kern w:val="2"/>
        </w:rPr>
      </w:pPr>
      <w:r>
        <w:rPr>
          <w:kern w:val="2"/>
        </w:rPr>
        <w:br w:type="page"/>
        <w:t xml:space="preserve">Исторический Очерк </w:t>
      </w:r>
    </w:p>
    <w:p w:rsidR="00667459" w:rsidRDefault="00C052CF">
      <w:pPr>
        <w:ind w:right="-456"/>
        <w:rPr>
          <w:kern w:val="2"/>
        </w:rPr>
      </w:pPr>
      <w:r>
        <w:rPr>
          <w:kern w:val="2"/>
        </w:rPr>
        <w:t xml:space="preserve">  До прихода испанцев территорию современой Аргентины населяли индейские племена. В 1536 г. испанский конкистадор Педро-де-Мендоса основал поселе</w:t>
      </w:r>
      <w:r>
        <w:rPr>
          <w:kern w:val="2"/>
        </w:rPr>
        <w:softHyphen/>
        <w:t>ние Буэнос-Айрес. Однако, осажденное индейцами, оно через 5 лет было разрушено и покинуто своими жителями. В 1580 г. город осно</w:t>
      </w:r>
      <w:r>
        <w:rPr>
          <w:kern w:val="2"/>
        </w:rPr>
        <w:softHyphen/>
        <w:t>вывается вторично (Хуаном-де-Гарай) и в районе Ла-Платы утверж</w:t>
      </w:r>
      <w:r>
        <w:rPr>
          <w:kern w:val="2"/>
        </w:rPr>
        <w:softHyphen/>
        <w:t>даются испанцы. В 1617 г. на базе Буэнос-Айреса учреждается губер</w:t>
      </w:r>
      <w:r>
        <w:rPr>
          <w:kern w:val="2"/>
        </w:rPr>
        <w:softHyphen/>
        <w:t>наторство Ла-Платы, в которое вошли территории современной Ар</w:t>
      </w:r>
      <w:r>
        <w:rPr>
          <w:kern w:val="2"/>
        </w:rPr>
        <w:softHyphen/>
        <w:t>гентины и Уругвая. В 1776 г. город становится столицей Лаплатского вице-королевства, включавшего территории нынешних Аргентины, Уругвая, Парагвая и Боливии.</w:t>
      </w:r>
    </w:p>
    <w:p w:rsidR="00667459" w:rsidRDefault="00C052CF">
      <w:pPr>
        <w:ind w:right="-456" w:firstLine="320"/>
        <w:rPr>
          <w:kern w:val="2"/>
        </w:rPr>
      </w:pPr>
      <w:r>
        <w:rPr>
          <w:kern w:val="2"/>
        </w:rPr>
        <w:t>История Аргентины как самостоятельного государства начи</w:t>
      </w:r>
      <w:r>
        <w:rPr>
          <w:kern w:val="2"/>
        </w:rPr>
        <w:softHyphen/>
        <w:t>нается с майской революции 1810 г. 25 мая в Буэнос-Айресе был низложен испанский вице-король и власть перешла в руки местной правительственной хунты. Разрыв с метрополией произошел не сразу, а после напряженной борьбы патриотических сил против колониаль</w:t>
      </w:r>
      <w:r>
        <w:rPr>
          <w:kern w:val="2"/>
        </w:rPr>
        <w:softHyphen/>
        <w:t>ной знати и консервативных элементов в самой креольской партии. Выдающуюся роль в этой борьбе сыграли ряд представителей патрио</w:t>
      </w:r>
      <w:r>
        <w:rPr>
          <w:kern w:val="2"/>
        </w:rPr>
        <w:softHyphen/>
        <w:t>тического направления в стране, в т. ч. национальный герой войны за независимость генерал Хосе-де-Сан-Мартин. 9 июля 1816 г. конгрес</w:t>
      </w:r>
      <w:r>
        <w:rPr>
          <w:kern w:val="2"/>
        </w:rPr>
        <w:softHyphen/>
        <w:t>сом в Тукумане была провозглашена независимость. Объединенных провинций Ла-Платы от испанской метрополии. С тех пор 25 мая и 9 июля являются национальными праздниками аргентинского народа.</w:t>
      </w:r>
    </w:p>
    <w:p w:rsidR="00667459" w:rsidRDefault="00C052CF">
      <w:pPr>
        <w:ind w:right="-456" w:firstLine="340"/>
        <w:rPr>
          <w:kern w:val="2"/>
        </w:rPr>
      </w:pPr>
      <w:r>
        <w:rPr>
          <w:kern w:val="2"/>
        </w:rPr>
        <w:t>В 1817—1818 гг. армия генерала Сан-Мартина совершила знамени</w:t>
      </w:r>
      <w:r>
        <w:rPr>
          <w:kern w:val="2"/>
        </w:rPr>
        <w:softHyphen/>
        <w:t>тый переход через Анды и освободила Чили. Два года спустя экспе</w:t>
      </w:r>
      <w:r>
        <w:rPr>
          <w:kern w:val="2"/>
        </w:rPr>
        <w:softHyphen/>
        <w:t>диционная армия Сан-Мартина высадилась в Перу и 9 июля 1820 г. триумфально вошла в ее столицу — Лиму. Победа Сан-Мартина в Чили и Перу, наряду с победами освободительных армий Боливара на севере континента, практически обеспечила изгнание испанцев из всех их южноамериканских колоний.</w:t>
      </w:r>
    </w:p>
    <w:p w:rsidR="00667459" w:rsidRDefault="00C052CF">
      <w:pPr>
        <w:ind w:right="-456" w:firstLine="340"/>
        <w:rPr>
          <w:kern w:val="2"/>
        </w:rPr>
      </w:pPr>
      <w:r>
        <w:rPr>
          <w:kern w:val="2"/>
        </w:rPr>
        <w:t>С завершением войны за независимость развертывается напря</w:t>
      </w:r>
      <w:r>
        <w:rPr>
          <w:kern w:val="2"/>
        </w:rPr>
        <w:softHyphen/>
        <w:t>женная борьба внутри страны. Крупные земельные собственники и клерикалы восстают против главенствующей роли Буэнос-Айреса, форпоста сил, отражавших интересы либерального торгового капи</w:t>
      </w:r>
      <w:r>
        <w:rPr>
          <w:kern w:val="2"/>
        </w:rPr>
        <w:softHyphen/>
        <w:t>тала и зарождающейся городской буржуазии. Вдохновителем послед</w:t>
      </w:r>
      <w:r>
        <w:rPr>
          <w:kern w:val="2"/>
        </w:rPr>
        <w:softHyphen/>
        <w:t>них являлся выдающийся прогрессивный деятель Б. Ривадавия про</w:t>
      </w:r>
      <w:r>
        <w:rPr>
          <w:kern w:val="2"/>
        </w:rPr>
        <w:softHyphen/>
        <w:t>ведший в частности закон о неотчуждаемости государственных земель и предоставлении участков в пользование колонов на основе долгосрочной аренды. Эта реформа встретила яростное сопротивление реакции. В 1835 г. реакционные круги захватывают власть и устанав</w:t>
      </w:r>
      <w:r>
        <w:rPr>
          <w:kern w:val="2"/>
        </w:rPr>
        <w:softHyphen/>
        <w:t>ливают диктатуру Росаса. Начинается мрачный и длительный период в истории Аргентины, который заканчивается в 1852 г. победой объ</w:t>
      </w:r>
      <w:r>
        <w:rPr>
          <w:kern w:val="2"/>
        </w:rPr>
        <w:softHyphen/>
        <w:t>единенных сил над тиранией и принятием в 1853 г. в городе Санта-Фе конституции, ставшей впоследствии основным законом страны.</w:t>
      </w:r>
    </w:p>
    <w:p w:rsidR="00667459" w:rsidRDefault="00C052CF">
      <w:pPr>
        <w:ind w:right="-456" w:firstLine="340"/>
        <w:rPr>
          <w:kern w:val="2"/>
        </w:rPr>
      </w:pPr>
      <w:r>
        <w:rPr>
          <w:kern w:val="2"/>
        </w:rPr>
        <w:t>Выдающимся государственным деятелем периода борьбы против диктатуры Росаса, за становление аргентинского государства, просве</w:t>
      </w:r>
      <w:r>
        <w:rPr>
          <w:kern w:val="2"/>
        </w:rPr>
        <w:softHyphen/>
        <w:t>тителем и публицистом был Доминго Фаустино Сармиенто. Будучи президентом Аргентины (1868—1874 гг.), Сармиенто провел ряд меро</w:t>
      </w:r>
      <w:r>
        <w:rPr>
          <w:kern w:val="2"/>
        </w:rPr>
        <w:softHyphen/>
        <w:t>приятий, способствующих экономическому, политическому и культур</w:t>
      </w:r>
      <w:r>
        <w:rPr>
          <w:kern w:val="2"/>
        </w:rPr>
        <w:softHyphen/>
        <w:t>ному росту государства.</w:t>
      </w:r>
    </w:p>
    <w:p w:rsidR="00667459" w:rsidRDefault="00C052CF">
      <w:pPr>
        <w:ind w:right="-456" w:firstLine="340"/>
        <w:rPr>
          <w:kern w:val="2"/>
        </w:rPr>
      </w:pPr>
      <w:r>
        <w:rPr>
          <w:kern w:val="2"/>
        </w:rPr>
        <w:t>Однако сохранение и укрепление крупного помещичьего</w:t>
      </w:r>
      <w:r>
        <w:rPr>
          <w:b/>
          <w:kern w:val="2"/>
        </w:rPr>
        <w:t xml:space="preserve"> </w:t>
      </w:r>
      <w:r>
        <w:rPr>
          <w:kern w:val="2"/>
        </w:rPr>
        <w:t>землевладения (латифундий) и пережитков колониальной эпохи сдержи</w:t>
      </w:r>
      <w:r>
        <w:rPr>
          <w:kern w:val="2"/>
        </w:rPr>
        <w:softHyphen/>
        <w:t>вает развитие производительных сил страны. В результате этого еще до конца XIX в. Аргентина становится объектом эксплуатации со сто</w:t>
      </w:r>
      <w:r>
        <w:rPr>
          <w:kern w:val="2"/>
        </w:rPr>
        <w:softHyphen/>
        <w:t>роны международного монополистического капитала, главным образом англий</w:t>
      </w:r>
      <w:r>
        <w:rPr>
          <w:kern w:val="2"/>
        </w:rPr>
        <w:softHyphen/>
        <w:t>ского. Английские тресты укрепляются в экономике страны как вла</w:t>
      </w:r>
      <w:r>
        <w:rPr>
          <w:kern w:val="2"/>
        </w:rPr>
        <w:softHyphen/>
        <w:t>дельцы железнодорожного транспорта и мясохладобойной промыш</w:t>
      </w:r>
      <w:r>
        <w:rPr>
          <w:kern w:val="2"/>
        </w:rPr>
        <w:softHyphen/>
        <w:t>ленности. После первой мировой войны активно конкурирует с</w:t>
      </w:r>
      <w:r>
        <w:rPr>
          <w:b/>
          <w:kern w:val="2"/>
        </w:rPr>
        <w:t xml:space="preserve"> </w:t>
      </w:r>
      <w:r>
        <w:rPr>
          <w:kern w:val="2"/>
        </w:rPr>
        <w:t>английским капиталом капитал Германии, Франции, Нидерландов, а также США, который по окончании второй мировой войны занимает господствующие позиции в экономике Аргентины.</w:t>
      </w:r>
    </w:p>
    <w:p w:rsidR="00667459" w:rsidRDefault="00C052CF">
      <w:pPr>
        <w:ind w:right="-456" w:firstLine="300"/>
        <w:rPr>
          <w:kern w:val="2"/>
        </w:rPr>
      </w:pPr>
      <w:r>
        <w:rPr>
          <w:kern w:val="2"/>
        </w:rPr>
        <w:t>Ко времени проникновения в страну иностранного монополисти</w:t>
      </w:r>
      <w:r>
        <w:rPr>
          <w:kern w:val="2"/>
        </w:rPr>
        <w:softHyphen/>
        <w:t>ческого капитала относится и появление аргентинского пролетариата как класса. С тех пор наиболее прогрессивные тенденции в аргентин</w:t>
      </w:r>
      <w:r>
        <w:rPr>
          <w:kern w:val="2"/>
        </w:rPr>
        <w:softHyphen/>
        <w:t>ской общественной жизни связаны с деятельностью и борьбой рабочего класса. Победа Октябрьской революции в России и создание в 1918 г. Коммунистической партии Аргентины знаменуют новый этап в развитии революционного и освободительного движения в стране.</w:t>
      </w:r>
    </w:p>
    <w:p w:rsidR="00667459" w:rsidRDefault="00C052CF">
      <w:pPr>
        <w:ind w:right="-456" w:firstLine="300"/>
        <w:rPr>
          <w:kern w:val="2"/>
        </w:rPr>
      </w:pPr>
      <w:r>
        <w:rPr>
          <w:kern w:val="2"/>
        </w:rPr>
        <w:t>После первой мировой войны кризис социально-экономической системы в стране обостряется. Особенно усилился этот процесс под влиянием мирового экономического кризиса 1929—1933 гг В 1930 г. военный переворот, свергнувший буржуазно-либеральное правитель</w:t>
      </w:r>
      <w:r>
        <w:rPr>
          <w:kern w:val="2"/>
        </w:rPr>
        <w:softHyphen/>
        <w:t>ство Иригойена, открывает эру военных переворотов и господства военщины в политической жизни государства</w:t>
      </w:r>
    </w:p>
    <w:p w:rsidR="00667459" w:rsidRDefault="00C052CF">
      <w:pPr>
        <w:ind w:right="-456" w:firstLine="300"/>
        <w:rPr>
          <w:kern w:val="2"/>
        </w:rPr>
      </w:pPr>
      <w:r>
        <w:rPr>
          <w:kern w:val="2"/>
        </w:rPr>
        <w:t>Нажившись от поставок продовольствия воюющим странам в период второй мировой войны, правящие классы Аргентины стреми</w:t>
      </w:r>
      <w:r>
        <w:rPr>
          <w:kern w:val="2"/>
        </w:rPr>
        <w:softHyphen/>
        <w:t>лись упрочить свое внутреннее положение и обеспечить себе более независимые и выгодные позиции в капиталистическом мире. При</w:t>
      </w:r>
      <w:r>
        <w:rPr>
          <w:kern w:val="2"/>
        </w:rPr>
        <w:softHyphen/>
        <w:t>шедшее к власти в 1946 г. правительство генерала Перона наряду с провозглашением националистических и «антиимпериалистических» лозунгов большое место отводило также социальной демагогии, при</w:t>
      </w:r>
      <w:r>
        <w:rPr>
          <w:kern w:val="2"/>
        </w:rPr>
        <w:softHyphen/>
        <w:t>влечению масс на сторону идеи «гармонии труда и капитала» и «клас</w:t>
      </w:r>
      <w:r>
        <w:rPr>
          <w:kern w:val="2"/>
        </w:rPr>
        <w:softHyphen/>
        <w:t>сового сотрудничества». Поддержание социальной демагогии потре</w:t>
      </w:r>
      <w:r>
        <w:rPr>
          <w:kern w:val="2"/>
        </w:rPr>
        <w:softHyphen/>
        <w:t>бовало удовлетворения некоторых насущных нужд народа. В условиях сохранения благоприятной экономической конъюнктуры эксплуататорские классы шли на это. Но к началу 50-х годов, когда экономический</w:t>
      </w:r>
      <w:r>
        <w:rPr>
          <w:b/>
          <w:kern w:val="2"/>
        </w:rPr>
        <w:t xml:space="preserve"> </w:t>
      </w:r>
      <w:r>
        <w:rPr>
          <w:kern w:val="2"/>
        </w:rPr>
        <w:t>бум кончился, социально-экономическая программа перонизма перестала отвечать интересам правящих кругов, и Перон</w:t>
      </w:r>
      <w:r>
        <w:rPr>
          <w:b/>
          <w:kern w:val="2"/>
        </w:rPr>
        <w:t xml:space="preserve"> </w:t>
      </w:r>
      <w:r>
        <w:rPr>
          <w:kern w:val="2"/>
        </w:rPr>
        <w:t>был свергнут очередным военным переворотом</w:t>
      </w:r>
    </w:p>
    <w:p w:rsidR="00667459" w:rsidRDefault="00C052CF">
      <w:pPr>
        <w:ind w:right="-456" w:firstLine="300"/>
        <w:rPr>
          <w:kern w:val="2"/>
        </w:rPr>
      </w:pPr>
      <w:r>
        <w:rPr>
          <w:kern w:val="2"/>
        </w:rPr>
        <w:t>Интересы вставших у власти в 1955 г. представителей олигар</w:t>
      </w:r>
      <w:r>
        <w:rPr>
          <w:kern w:val="2"/>
        </w:rPr>
        <w:softHyphen/>
        <w:t>хии и капитала переплетаются с интересами американских и англий</w:t>
      </w:r>
      <w:r>
        <w:rPr>
          <w:kern w:val="2"/>
        </w:rPr>
        <w:softHyphen/>
        <w:t>ских монополий. Пришедшее к власти в 1958 г. конституционное пра</w:t>
      </w:r>
      <w:r>
        <w:rPr>
          <w:kern w:val="2"/>
        </w:rPr>
        <w:softHyphen/>
        <w:t>вительство Фрондиси и правительство радикалов во главе с Ильиа, образованное в результате президентских выборов 1963 г., смещаются военными переворотами (первое—в 1962 г., второе—в 1966 г). Новое военное правительство запрещает в стране деятельность всех политических партий, распускает парламент. Не только исполнитель</w:t>
      </w:r>
      <w:r>
        <w:rPr>
          <w:kern w:val="2"/>
        </w:rPr>
        <w:softHyphen/>
        <w:t>ная, но и законодательная власть переходят в руки президента Х.К. Онганиа, назначенного военной хунтой.</w:t>
      </w:r>
    </w:p>
    <w:p w:rsidR="00667459" w:rsidRDefault="00C052CF">
      <w:pPr>
        <w:pStyle w:val="30"/>
        <w:rPr>
          <w:kern w:val="2"/>
        </w:rPr>
      </w:pPr>
      <w:r>
        <w:rPr>
          <w:kern w:val="2"/>
        </w:rPr>
        <w:t>Объявленный вскоре правительством план «спасения республики» и «модернизации страны» основывается на политике «открытых две</w:t>
      </w:r>
      <w:r>
        <w:rPr>
          <w:kern w:val="2"/>
        </w:rPr>
        <w:softHyphen/>
        <w:t>рей» для иностранного капитала — денационализации значительной части государственных предприятий и передаче их частным фирмам, на всемерном поощрении «конкурентоспособного предприниматель</w:t>
      </w:r>
      <w:r>
        <w:rPr>
          <w:kern w:val="2"/>
        </w:rPr>
        <w:softHyphen/>
        <w:t>ства», т е. деятельности крупного и монополистического капитала. Новый закон об аренде, по которому помещики получили право уста</w:t>
      </w:r>
      <w:r>
        <w:rPr>
          <w:kern w:val="2"/>
        </w:rPr>
        <w:softHyphen/>
        <w:t>навливать свои условия аренды или, в противном случае, изгонять арендаторов с занимаемых ими земель, ставит под угрозу выселения более 150 тыс. крестьянских семей. Принимаются меры к заморажи</w:t>
      </w:r>
      <w:r>
        <w:rPr>
          <w:kern w:val="2"/>
        </w:rPr>
        <w:softHyphen/>
        <w:t>ванию заработной платы, проводится девальвация песо на условиях Международного валютного фонда, повышаются косвенные и прямые налоги. Для увеличения экспорта с целью сбалансирования внешнего долга берется курс на сокращение внутреннего потребления; для сба</w:t>
      </w:r>
      <w:r>
        <w:rPr>
          <w:kern w:val="2"/>
        </w:rPr>
        <w:softHyphen/>
        <w:t>лансирования государственного бюджета проводится увольнение ра</w:t>
      </w:r>
      <w:r>
        <w:rPr>
          <w:kern w:val="2"/>
        </w:rPr>
        <w:softHyphen/>
        <w:t>бочих и другого персонала, занятого на государственных предприятиях (число безработных достигло к началу 1968 г. 750 тыс человек). В то же время разрабатывается так наз. закон о гражданской службе обороны для введения, по усмотрению правительства, перманентного военного положения в мирное время. В 1967 г правительство прини</w:t>
      </w:r>
      <w:r>
        <w:rPr>
          <w:kern w:val="2"/>
        </w:rPr>
        <w:softHyphen/>
        <w:t>мает закон «охраны демократии», предусматривающий репрессив</w:t>
      </w:r>
      <w:r>
        <w:rPr>
          <w:kern w:val="2"/>
        </w:rPr>
        <w:softHyphen/>
        <w:t>ные меры (включающие тюремное заключение на длительные сроки) против лиц, повинных в «коммунистической или иной экстремистской  деятельности».</w:t>
      </w:r>
    </w:p>
    <w:p w:rsidR="00667459" w:rsidRDefault="00667459">
      <w:pPr>
        <w:ind w:right="-456"/>
        <w:rPr>
          <w:kern w:val="2"/>
        </w:rPr>
      </w:pPr>
    </w:p>
    <w:p w:rsidR="00667459" w:rsidRDefault="00C052CF">
      <w:pPr>
        <w:pStyle w:val="1"/>
        <w:rPr>
          <w:kern w:val="2"/>
        </w:rPr>
      </w:pPr>
      <w:r>
        <w:rPr>
          <w:kern w:val="2"/>
        </w:rPr>
        <w:br w:type="page"/>
        <w:t>Государственное устройство</w:t>
      </w:r>
    </w:p>
    <w:p w:rsidR="00667459" w:rsidRDefault="00C052CF">
      <w:pPr>
        <w:rPr>
          <w:kern w:val="2"/>
        </w:rPr>
      </w:pPr>
      <w:r>
        <w:rPr>
          <w:kern w:val="2"/>
        </w:rPr>
        <w:t>Аргентина — федеративная республика. Конституция Аргентины принята 1 мая 1853 г. В 1949—1956 действовала конститу</w:t>
      </w:r>
      <w:r>
        <w:rPr>
          <w:kern w:val="2"/>
        </w:rPr>
        <w:softHyphen/>
        <w:t>ция 1949 г. В 1957 восстановлена кон</w:t>
      </w:r>
      <w:r>
        <w:rPr>
          <w:kern w:val="2"/>
        </w:rPr>
        <w:softHyphen/>
        <w:t>ституция 1853 г., однако её действие (в целом или отдельных частей) неоднократно приостанавливалось в связи с военными переворотами. Со</w:t>
      </w:r>
      <w:r>
        <w:rPr>
          <w:kern w:val="2"/>
        </w:rPr>
        <w:softHyphen/>
        <w:t>гласно конституции глава государства и правительства — президент, избираемый на 4 года прямым всеобщим голосова</w:t>
      </w:r>
      <w:r>
        <w:rPr>
          <w:kern w:val="2"/>
        </w:rPr>
        <w:softHyphen/>
        <w:t>нием (в два тура). Законодательная власть осуществляется президентом и пар</w:t>
      </w:r>
      <w:r>
        <w:rPr>
          <w:kern w:val="2"/>
        </w:rPr>
        <w:softHyphen/>
        <w:t>ламентом — Национальным конгрессом, который состоит из двух палат — па</w:t>
      </w:r>
      <w:r>
        <w:rPr>
          <w:kern w:val="2"/>
        </w:rPr>
        <w:softHyphen/>
        <w:t>латы депутатов и сената. Срок пол</w:t>
      </w:r>
      <w:r>
        <w:rPr>
          <w:kern w:val="2"/>
        </w:rPr>
        <w:softHyphen/>
        <w:t>номочий сенаторов и депутатов 4 го</w:t>
      </w:r>
      <w:r>
        <w:rPr>
          <w:kern w:val="2"/>
        </w:rPr>
        <w:softHyphen/>
        <w:t>да. Избирательное право предоставляется всем гражданам, достигшим 18 лет. В марте 1976 г. действие конституции было приостановлено, парламент распущен. Введён в действие так называемый Статут процесса национальной реорганиза</w:t>
      </w:r>
      <w:r>
        <w:rPr>
          <w:kern w:val="2"/>
        </w:rPr>
        <w:softHyphen/>
        <w:t>ции, согласно которому пришедшая к власти военная хунта объявлена вы</w:t>
      </w:r>
      <w:r>
        <w:rPr>
          <w:kern w:val="2"/>
        </w:rPr>
        <w:softHyphen/>
        <w:t>сшим правящим органом страны. Законодательная власть передана Законодательной консультативной комиссии, со</w:t>
      </w:r>
      <w:r>
        <w:rPr>
          <w:kern w:val="2"/>
        </w:rPr>
        <w:softHyphen/>
        <w:t>стоящей из представителей воору</w:t>
      </w:r>
      <w:r>
        <w:rPr>
          <w:kern w:val="2"/>
        </w:rPr>
        <w:softHyphen/>
        <w:t>жённых сил.</w:t>
      </w:r>
    </w:p>
    <w:p w:rsidR="00667459" w:rsidRDefault="00667459">
      <w:pPr>
        <w:rPr>
          <w:kern w:val="2"/>
        </w:rPr>
      </w:pPr>
    </w:p>
    <w:p w:rsidR="00667459" w:rsidRDefault="00C052CF">
      <w:pPr>
        <w:pStyle w:val="1"/>
        <w:rPr>
          <w:color w:val="000000"/>
          <w:kern w:val="2"/>
        </w:rPr>
      </w:pPr>
      <w:r>
        <w:rPr>
          <w:color w:val="000000"/>
          <w:kern w:val="2"/>
        </w:rPr>
        <w:br w:type="page"/>
        <w:t>Население</w:t>
      </w:r>
    </w:p>
    <w:p w:rsidR="00667459" w:rsidRDefault="00C052CF">
      <w:pPr>
        <w:rPr>
          <w:color w:val="000000"/>
          <w:kern w:val="2"/>
        </w:rPr>
      </w:pPr>
      <w:r>
        <w:rPr>
          <w:color w:val="000000"/>
          <w:kern w:val="2"/>
        </w:rPr>
        <w:t xml:space="preserve">Подавляющую часть населения Аргентины составляют испаноязычные </w:t>
      </w:r>
      <w:r>
        <w:rPr>
          <w:i/>
          <w:color w:val="000000"/>
          <w:kern w:val="2"/>
        </w:rPr>
        <w:t>аргентинцы.</w:t>
      </w:r>
      <w:r>
        <w:rPr>
          <w:color w:val="000000"/>
          <w:kern w:val="2"/>
        </w:rPr>
        <w:t xml:space="preserve"> По местным законам, лица, родившиеся на территории Аргентины, независимо от национальности родителей, при</w:t>
      </w:r>
      <w:r>
        <w:rPr>
          <w:color w:val="000000"/>
          <w:kern w:val="2"/>
        </w:rPr>
        <w:softHyphen/>
        <w:t>надлежат к аргентинской нации. На о. Огненная Земля сохранились мел</w:t>
      </w:r>
      <w:r>
        <w:rPr>
          <w:color w:val="000000"/>
          <w:kern w:val="2"/>
        </w:rPr>
        <w:softHyphen/>
        <w:t>кие группы (несколько десятков человек) огнеземельцев. Близ границ с Боливией и Чили живут метисы, сохра</w:t>
      </w:r>
      <w:r>
        <w:rPr>
          <w:color w:val="000000"/>
          <w:kern w:val="2"/>
        </w:rPr>
        <w:softHyphen/>
        <w:t xml:space="preserve">нившие язык </w:t>
      </w:r>
      <w:r>
        <w:rPr>
          <w:i/>
          <w:color w:val="000000"/>
          <w:kern w:val="2"/>
        </w:rPr>
        <w:t>кечуа.</w:t>
      </w:r>
      <w:r>
        <w:rPr>
          <w:color w:val="000000"/>
          <w:kern w:val="2"/>
        </w:rPr>
        <w:t xml:space="preserve"> Вдоль границы с Парагваем живут полукочевые пле</w:t>
      </w:r>
      <w:r>
        <w:rPr>
          <w:color w:val="000000"/>
          <w:kern w:val="2"/>
        </w:rPr>
        <w:softHyphen/>
        <w:t xml:space="preserve">мена индейцев языковых семей </w:t>
      </w:r>
      <w:r>
        <w:rPr>
          <w:i/>
          <w:color w:val="000000"/>
          <w:kern w:val="2"/>
        </w:rPr>
        <w:t>тупи-гуарани,   матако-матагуайо, гуайкуру</w:t>
      </w:r>
      <w:r>
        <w:rPr>
          <w:color w:val="000000"/>
          <w:kern w:val="2"/>
        </w:rPr>
        <w:t xml:space="preserve"> и другие. Государственный язык — испан</w:t>
      </w:r>
      <w:r>
        <w:rPr>
          <w:color w:val="000000"/>
          <w:kern w:val="2"/>
        </w:rPr>
        <w:softHyphen/>
        <w:t>ский. Господствующая религия — католическая. Рост населения в сер. 19 в. и в 20 в. происходил преимущественно за счет имми</w:t>
      </w:r>
      <w:r>
        <w:rPr>
          <w:color w:val="000000"/>
          <w:kern w:val="2"/>
        </w:rPr>
        <w:softHyphen/>
        <w:t>грации из европейских стран (Италии, Испании и др.): с 1860 по 1939 при</w:t>
      </w:r>
      <w:r>
        <w:rPr>
          <w:color w:val="000000"/>
          <w:kern w:val="2"/>
        </w:rPr>
        <w:softHyphen/>
        <w:t>было около 3,8 млн. человек (44% — итальянцы и 31 % — испанцы). Наивысшего уровня иммиграция достигла в 1929 г. (89 тыс. человек без репатриантов). После этого наблю</w:t>
      </w:r>
      <w:r>
        <w:rPr>
          <w:color w:val="000000"/>
          <w:kern w:val="2"/>
        </w:rPr>
        <w:softHyphen/>
        <w:t>дается её спад, а с 1959 г. приток иммигрантов в Аргентину почти прекра</w:t>
      </w:r>
      <w:r>
        <w:rPr>
          <w:color w:val="000000"/>
          <w:kern w:val="2"/>
        </w:rPr>
        <w:softHyphen/>
        <w:t>тился.</w:t>
      </w:r>
    </w:p>
    <w:p w:rsidR="00667459" w:rsidRDefault="00C052CF">
      <w:pPr>
        <w:rPr>
          <w:color w:val="000000"/>
          <w:kern w:val="2"/>
        </w:rPr>
      </w:pPr>
      <w:r>
        <w:rPr>
          <w:color w:val="000000"/>
          <w:kern w:val="2"/>
        </w:rPr>
        <w:t>Прирост населения за 1970—1996 составил 1,5 % в среднем за год. Экономически активного населения 9,4 млн. человек (1976 г.), в т. ч. в промышленности занято 36%, в сельском хозяйстве 15%, на транс</w:t>
      </w:r>
      <w:r>
        <w:rPr>
          <w:color w:val="000000"/>
          <w:kern w:val="2"/>
        </w:rPr>
        <w:softHyphen/>
        <w:t>порте 9%. Лица наёмного труда составляют 72% экономически ак</w:t>
      </w:r>
      <w:r>
        <w:rPr>
          <w:color w:val="000000"/>
          <w:kern w:val="2"/>
        </w:rPr>
        <w:softHyphen/>
        <w:t>тивного населения (1971 г.). В реме</w:t>
      </w:r>
      <w:r>
        <w:rPr>
          <w:color w:val="000000"/>
          <w:kern w:val="2"/>
        </w:rPr>
        <w:softHyphen/>
        <w:t>сленно-кустарном производстве сосредо</w:t>
      </w:r>
      <w:r>
        <w:rPr>
          <w:color w:val="000000"/>
          <w:kern w:val="2"/>
        </w:rPr>
        <w:softHyphen/>
        <w:t>точено 39% общего числа занятых в промышленности. В 1997 г. безработные со</w:t>
      </w:r>
      <w:r>
        <w:rPr>
          <w:color w:val="000000"/>
          <w:kern w:val="2"/>
        </w:rPr>
        <w:softHyphen/>
        <w:t>ставляли 5% экономически актив</w:t>
      </w:r>
      <w:r>
        <w:rPr>
          <w:color w:val="000000"/>
          <w:kern w:val="2"/>
        </w:rPr>
        <w:softHyphen/>
        <w:t>ного населения.</w:t>
      </w:r>
    </w:p>
    <w:p w:rsidR="00667459" w:rsidRDefault="00C052CF">
      <w:pPr>
        <w:rPr>
          <w:color w:val="000000"/>
          <w:kern w:val="2"/>
        </w:rPr>
      </w:pPr>
      <w:r>
        <w:rPr>
          <w:color w:val="000000"/>
          <w:kern w:val="2"/>
        </w:rPr>
        <w:t>Средняя плотность населения свыше 9 человек на 1 км</w:t>
      </w:r>
      <w:r>
        <w:rPr>
          <w:color w:val="000000"/>
          <w:kern w:val="2"/>
          <w:vertAlign w:val="superscript"/>
        </w:rPr>
        <w:t>2</w:t>
      </w:r>
      <w:r>
        <w:rPr>
          <w:color w:val="000000"/>
          <w:kern w:val="2"/>
        </w:rPr>
        <w:t xml:space="preserve"> (1976 г.). Оно сосредо</w:t>
      </w:r>
      <w:r>
        <w:rPr>
          <w:color w:val="000000"/>
          <w:kern w:val="2"/>
        </w:rPr>
        <w:softHyphen/>
        <w:t>точено главным образом в центральных и северных частях страны, особенно в бассейне р. Парана, где средняя плотность около 11 человек на 1 км</w:t>
      </w:r>
      <w:r>
        <w:rPr>
          <w:color w:val="000000"/>
          <w:kern w:val="2"/>
          <w:vertAlign w:val="superscript"/>
        </w:rPr>
        <w:t>2</w:t>
      </w:r>
      <w:r>
        <w:rPr>
          <w:color w:val="000000"/>
          <w:kern w:val="2"/>
        </w:rPr>
        <w:t>. На юге проживает лишь 3% населения (0,7 человек на 1 км</w:t>
      </w:r>
      <w:r>
        <w:rPr>
          <w:color w:val="000000"/>
          <w:kern w:val="2"/>
          <w:vertAlign w:val="superscript"/>
        </w:rPr>
        <w:t>2</w:t>
      </w:r>
      <w:r>
        <w:rPr>
          <w:color w:val="000000"/>
          <w:kern w:val="2"/>
        </w:rPr>
        <w:t>). Наибольшая плотность в р-не Бу</w:t>
      </w:r>
      <w:r>
        <w:rPr>
          <w:color w:val="000000"/>
          <w:kern w:val="2"/>
        </w:rPr>
        <w:softHyphen/>
        <w:t>энос-Айреса, примерно в радиусе 600 км (св. 100 человек на 1 км</w:t>
      </w:r>
      <w:r>
        <w:rPr>
          <w:color w:val="000000"/>
          <w:kern w:val="2"/>
          <w:vertAlign w:val="superscript"/>
        </w:rPr>
        <w:t>2</w:t>
      </w:r>
      <w:r>
        <w:rPr>
          <w:color w:val="000000"/>
          <w:kern w:val="2"/>
        </w:rPr>
        <w:t>).</w:t>
      </w:r>
    </w:p>
    <w:p w:rsidR="00667459" w:rsidRDefault="00C052CF">
      <w:pPr>
        <w:rPr>
          <w:color w:val="000000"/>
          <w:kern w:val="2"/>
        </w:rPr>
      </w:pPr>
      <w:r>
        <w:rPr>
          <w:color w:val="000000"/>
          <w:kern w:val="2"/>
        </w:rPr>
        <w:t>Аргентина относится к наиболее урбанизи</w:t>
      </w:r>
      <w:r>
        <w:rPr>
          <w:color w:val="000000"/>
          <w:kern w:val="2"/>
        </w:rPr>
        <w:softHyphen/>
        <w:t>рованным странам ЛА. Большую роль в росте городов сыграла имми</w:t>
      </w:r>
      <w:r>
        <w:rPr>
          <w:color w:val="000000"/>
          <w:kern w:val="2"/>
        </w:rPr>
        <w:softHyphen/>
        <w:t>грация; после её прекращения этот рост обусловлен внутренней миграци</w:t>
      </w:r>
      <w:r>
        <w:rPr>
          <w:color w:val="000000"/>
          <w:kern w:val="2"/>
        </w:rPr>
        <w:softHyphen/>
        <w:t>ей — бегством крестьян в города.</w:t>
      </w:r>
    </w:p>
    <w:p w:rsidR="00667459" w:rsidRDefault="00C052CF">
      <w:pPr>
        <w:rPr>
          <w:color w:val="000000"/>
          <w:kern w:val="2"/>
        </w:rPr>
      </w:pPr>
      <w:r>
        <w:rPr>
          <w:color w:val="000000"/>
          <w:kern w:val="2"/>
        </w:rPr>
        <w:t>Доля городского населения в 1950 состав</w:t>
      </w:r>
      <w:r>
        <w:rPr>
          <w:color w:val="000000"/>
          <w:kern w:val="2"/>
        </w:rPr>
        <w:softHyphen/>
        <w:t>ляла 64%, в 1960 — 68%, 1970 — 75 %, в 1976 — 83,2 %. По переписи 1970, насчитывалось 15 городов с населением св. 100 тыс. человек Круп</w:t>
      </w:r>
      <w:r>
        <w:rPr>
          <w:color w:val="000000"/>
          <w:kern w:val="2"/>
        </w:rPr>
        <w:softHyphen/>
        <w:t>ные города (тысяч/жителей, 1975): Буэ</w:t>
      </w:r>
      <w:r>
        <w:rPr>
          <w:color w:val="000000"/>
          <w:kern w:val="2"/>
        </w:rPr>
        <w:softHyphen/>
        <w:t xml:space="preserve">нос-Айрес (с пригородами, 8435), Росарио (807), Кордова (790), Мендоса (471), Ла-Плата (479). </w:t>
      </w:r>
    </w:p>
    <w:p w:rsidR="00667459" w:rsidRDefault="00667459">
      <w:pPr>
        <w:pStyle w:val="1"/>
        <w:rPr>
          <w:kern w:val="2"/>
        </w:rPr>
      </w:pPr>
    </w:p>
    <w:p w:rsidR="00667459" w:rsidRDefault="00C052CF">
      <w:pPr>
        <w:pStyle w:val="1"/>
        <w:rPr>
          <w:kern w:val="2"/>
        </w:rPr>
      </w:pPr>
      <w:r>
        <w:rPr>
          <w:kern w:val="2"/>
        </w:rPr>
        <w:br w:type="page"/>
        <w:t>Обзор Экономико-географических ресурсов Аргентины</w:t>
      </w:r>
    </w:p>
    <w:p w:rsidR="00667459" w:rsidRDefault="00667459">
      <w:pPr>
        <w:rPr>
          <w:kern w:val="2"/>
        </w:rPr>
      </w:pPr>
    </w:p>
    <w:p w:rsidR="00667459" w:rsidRDefault="00667459">
      <w:pPr>
        <w:rPr>
          <w:kern w:val="2"/>
        </w:rPr>
      </w:pPr>
    </w:p>
    <w:p w:rsidR="00667459" w:rsidRDefault="00C052CF">
      <w:pPr>
        <w:pStyle w:val="23"/>
        <w:rPr>
          <w:kern w:val="2"/>
        </w:rPr>
      </w:pPr>
      <w:r>
        <w:rPr>
          <w:kern w:val="2"/>
        </w:rPr>
        <w:t>Аргентина — аграрно-индустриальная   страна, одна из наиболее развитых в экономическом отношении стран Латинской Америки. По производству националь</w:t>
      </w:r>
      <w:r>
        <w:rPr>
          <w:kern w:val="2"/>
        </w:rPr>
        <w:softHyphen/>
        <w:t>ного дохода на душу населения (624 долл. в 1995 г.) она занимает видное место среди латиноамериканских стран. Хотя доля промышленности в валовом национальном продукте значительно превышает долю сельского хозяйства (в 1995 г. 38,4% против 14,2%), состояние сельского хозяйства по-прежнему определяет экономическое положение страны. Сельскохозяйственная продукция дает свыше 90% экспортной выручки</w:t>
      </w:r>
    </w:p>
    <w:p w:rsidR="00667459" w:rsidRDefault="00C052CF">
      <w:pPr>
        <w:rPr>
          <w:kern w:val="2"/>
        </w:rPr>
      </w:pPr>
      <w:r>
        <w:rPr>
          <w:kern w:val="2"/>
        </w:rPr>
        <w:t xml:space="preserve">     По уровню развития промышленности Аргентина в настоящее  время значительно приблизилась к индустриально развитым странам. Доля Аргентины в промышленном производстве Латинской  Америки составляет около 14%. В промышленности занято 25,8% само</w:t>
      </w:r>
      <w:r>
        <w:rPr>
          <w:kern w:val="2"/>
        </w:rPr>
        <w:softHyphen/>
        <w:t>деятельного населения</w:t>
      </w:r>
    </w:p>
    <w:p w:rsidR="00667459" w:rsidRDefault="00C052CF">
      <w:pPr>
        <w:ind w:firstLine="340"/>
        <w:rPr>
          <w:kern w:val="2"/>
        </w:rPr>
      </w:pPr>
      <w:r>
        <w:rPr>
          <w:kern w:val="2"/>
        </w:rPr>
        <w:t>В решающих отраслях аргентинской экономики значительную роль играет иностранный капитал. Общая сумма иностранных капи</w:t>
      </w:r>
      <w:r>
        <w:rPr>
          <w:kern w:val="2"/>
        </w:rPr>
        <w:softHyphen/>
        <w:t>таловложений (на конец 1995 г.) —2,5 млрд долл, в т. ч 992 млн— американские Монополии США играют ведущую роль в мясохладо</w:t>
      </w:r>
      <w:r>
        <w:rPr>
          <w:kern w:val="2"/>
        </w:rPr>
        <w:softHyphen/>
        <w:t>бойной, пищевой, машиностроительной, электротехнической, цемент</w:t>
      </w:r>
      <w:r>
        <w:rPr>
          <w:kern w:val="2"/>
        </w:rPr>
        <w:softHyphen/>
        <w:t>ной и других отраслях промышленности. Английский капитал сохраняет позиции в мясохладобойной промышленности, лесном хозяйстве, в торговле. В последние годы усилилось влияние западногерманских монополий.</w:t>
      </w:r>
    </w:p>
    <w:p w:rsidR="00667459" w:rsidRDefault="00C052CF">
      <w:pPr>
        <w:ind w:firstLine="340"/>
        <w:rPr>
          <w:kern w:val="2"/>
        </w:rPr>
      </w:pPr>
      <w:r>
        <w:rPr>
          <w:kern w:val="2"/>
        </w:rPr>
        <w:t>Большое развитие в Аргентине получил государственный сектор. Государство монополизировало добычу природного газа, угля, вы</w:t>
      </w:r>
      <w:r>
        <w:rPr>
          <w:kern w:val="2"/>
        </w:rPr>
        <w:softHyphen/>
        <w:t>плавку чугуна, более 60% выплавки стали, свыше 70% производства электроэнергии, 2</w:t>
      </w:r>
      <w:r>
        <w:rPr>
          <w:kern w:val="2"/>
          <w:lang w:val="en-US"/>
        </w:rPr>
        <w:t xml:space="preserve">/3 </w:t>
      </w:r>
      <w:r>
        <w:rPr>
          <w:kern w:val="2"/>
        </w:rPr>
        <w:t>производства шерсти.</w:t>
      </w:r>
    </w:p>
    <w:p w:rsidR="00667459" w:rsidRDefault="00C052CF">
      <w:pPr>
        <w:rPr>
          <w:kern w:val="2"/>
        </w:rPr>
      </w:pPr>
      <w:r>
        <w:rPr>
          <w:kern w:val="2"/>
        </w:rPr>
        <w:t>Экономическая политика правительства Онганиа направлена на развитие частнокапиталистического сектора в экономике, на широкое привлечение иностранного капитала, особенно в отрасли тяжелой промышленности, на частичное свертывание государственного сек</w:t>
      </w:r>
      <w:r>
        <w:rPr>
          <w:kern w:val="2"/>
        </w:rPr>
        <w:softHyphen/>
        <w:t>тора в экономике. В июне 1967 г. правительство издало закон, предо</w:t>
      </w:r>
      <w:r>
        <w:rPr>
          <w:kern w:val="2"/>
        </w:rPr>
        <w:softHyphen/>
        <w:t>ставивший иностранным компаниям право на разработку нефтяных и газовых месторождений. Национальный совет экономического развития Аргентины (КОНАДЕ) разработал программу развития экономики на 1995—1999 гг., предусматривающую среднегодовые темпы роста валового националь</w:t>
      </w:r>
      <w:r>
        <w:rPr>
          <w:kern w:val="2"/>
        </w:rPr>
        <w:softHyphen/>
        <w:t>ного продукта в 5,7% (в расчете на душу населения—4%) при ка</w:t>
      </w:r>
      <w:r>
        <w:rPr>
          <w:kern w:val="2"/>
        </w:rPr>
        <w:softHyphen/>
        <w:t>питаловложениях, составляющих 20% от величины валового нацио</w:t>
      </w:r>
      <w:r>
        <w:rPr>
          <w:kern w:val="2"/>
        </w:rPr>
        <w:softHyphen/>
        <w:t>нального продукта. Однако в 1996 г. валовой национальный про</w:t>
      </w:r>
      <w:r>
        <w:rPr>
          <w:kern w:val="2"/>
        </w:rPr>
        <w:softHyphen/>
        <w:t>дукт сократился на 1,2% по сравнению с 1995 г., а в пересчете на душу населения — на 2,9%.</w:t>
      </w:r>
    </w:p>
    <w:p w:rsidR="00667459" w:rsidRDefault="00C052CF">
      <w:pPr>
        <w:ind w:right="90"/>
        <w:rPr>
          <w:kern w:val="2"/>
        </w:rPr>
      </w:pPr>
      <w:r>
        <w:rPr>
          <w:kern w:val="2"/>
        </w:rPr>
        <w:t>Сельское хозяйство специализируется на крупном товарном про</w:t>
      </w:r>
      <w:r>
        <w:rPr>
          <w:kern w:val="2"/>
        </w:rPr>
        <w:softHyphen/>
        <w:t>изводстве зерновых, масличных и продуктов животноводства, в зна</w:t>
      </w:r>
      <w:r>
        <w:rPr>
          <w:kern w:val="2"/>
        </w:rPr>
        <w:softHyphen/>
        <w:t>чительной степени идущих на экспорт. Аргентина почти полностью удовлетворяет свои внутренние потребности в продовольственных товарах (за исключением кофе, какао, некоторых сортов фруктов) и в сырье для легкой промышленности.</w:t>
      </w:r>
    </w:p>
    <w:p w:rsidR="00667459" w:rsidRDefault="00C052CF">
      <w:pPr>
        <w:ind w:right="90"/>
        <w:rPr>
          <w:kern w:val="2"/>
        </w:rPr>
      </w:pPr>
      <w:r>
        <w:rPr>
          <w:kern w:val="2"/>
        </w:rPr>
        <w:t>Обрабатываемые земли занимают 11% земельных угодий, пастбища—40, леса—32%. Аграрный строй характеризуется господст</w:t>
      </w:r>
      <w:r>
        <w:rPr>
          <w:kern w:val="2"/>
        </w:rPr>
        <w:softHyphen/>
        <w:t>вом крупного землевладения помещиков и иностранных компаний. Крестьянские хозяйства размером до 25 га, составляющие 38,4% от общего числа хозяйств,</w:t>
      </w:r>
      <w:r>
        <w:rPr>
          <w:smallCaps/>
          <w:kern w:val="2"/>
        </w:rPr>
        <w:t xml:space="preserve"> </w:t>
      </w:r>
      <w:r>
        <w:rPr>
          <w:kern w:val="2"/>
        </w:rPr>
        <w:t>владеют 1% земель, в то время как круп</w:t>
      </w:r>
      <w:r>
        <w:rPr>
          <w:kern w:val="2"/>
        </w:rPr>
        <w:softHyphen/>
        <w:t>ные хозяйства размером более 5 тыс. га каждое, составляющие лишь 1,2 % всех хозяйств, концентрируют 47 % всех земель. Основные формы землепользования — краткосрочная издольная аренда и субаренда.</w:t>
      </w:r>
    </w:p>
    <w:p w:rsidR="00667459" w:rsidRDefault="00C052CF">
      <w:pPr>
        <w:ind w:right="90"/>
        <w:rPr>
          <w:kern w:val="2"/>
        </w:rPr>
      </w:pPr>
      <w:r>
        <w:rPr>
          <w:kern w:val="2"/>
        </w:rPr>
        <w:t>Валовой сбор основных сельскохозяйственных культур (1997 г.;</w:t>
      </w:r>
    </w:p>
    <w:p w:rsidR="00667459" w:rsidRDefault="00C052CF">
      <w:pPr>
        <w:ind w:right="90"/>
        <w:rPr>
          <w:kern w:val="2"/>
        </w:rPr>
      </w:pPr>
      <w:r>
        <w:rPr>
          <w:kern w:val="2"/>
        </w:rPr>
        <w:t>тыс. т): пшеница—6380, кукуруза—8510, рожь и ячмень—978. льняное семя—540, подсолнечник—980. Аргентина—крупный экс</w:t>
      </w:r>
      <w:r>
        <w:rPr>
          <w:kern w:val="2"/>
        </w:rPr>
        <w:softHyphen/>
        <w:t>портер пшеницы на мировом капиталистическом рынке, в последние годы, однако, ее доля в мировом экспорте значительно сократилась (с 18% в 30-е годы до 10% в настоящее время).</w:t>
      </w:r>
    </w:p>
    <w:p w:rsidR="00667459" w:rsidRDefault="00C052CF">
      <w:pPr>
        <w:ind w:right="90"/>
        <w:rPr>
          <w:kern w:val="2"/>
        </w:rPr>
      </w:pPr>
      <w:r>
        <w:rPr>
          <w:kern w:val="2"/>
        </w:rPr>
        <w:t>Растет объем производства кукурузы (в 1996 г. он почти вдвое превысил среднегодовое производство за период 1983—86 гг.). В на</w:t>
      </w:r>
      <w:r>
        <w:rPr>
          <w:kern w:val="2"/>
        </w:rPr>
        <w:softHyphen/>
        <w:t>стоящее время Аргентина занимает третье место в мире по экспорту кукурузы.</w:t>
      </w:r>
    </w:p>
    <w:p w:rsidR="00667459" w:rsidRDefault="00C052CF">
      <w:pPr>
        <w:ind w:right="90"/>
        <w:rPr>
          <w:kern w:val="2"/>
        </w:rPr>
      </w:pPr>
      <w:r>
        <w:rPr>
          <w:kern w:val="2"/>
        </w:rPr>
        <w:t>Уровень механизации в сельском хозяйстве в целом невысок. На 1 тыс. га обрабатываемой площади приходится 3.7 трактора.</w:t>
      </w:r>
    </w:p>
    <w:p w:rsidR="00667459" w:rsidRDefault="00C052CF">
      <w:pPr>
        <w:ind w:right="90"/>
        <w:rPr>
          <w:kern w:val="2"/>
        </w:rPr>
      </w:pPr>
      <w:r>
        <w:rPr>
          <w:kern w:val="2"/>
        </w:rPr>
        <w:t>Ведущая отрасль сельского хозяйства — пастбищное животноводство. Разводятся преимущественно мясные породы крупного рога</w:t>
      </w:r>
      <w:r>
        <w:rPr>
          <w:kern w:val="2"/>
        </w:rPr>
        <w:softHyphen/>
        <w:t>того скота. По производству мяса Аргентина занимает первое место в Латинской Америке (более 1/3 производства мяса на континенте). Поголовье скота (1996 г.; в тыс. голов): крупный рогатый скот — 47 000, овцы — 48 500, свиньи — 4000.</w:t>
      </w:r>
    </w:p>
    <w:p w:rsidR="00667459" w:rsidRDefault="00C052CF">
      <w:pPr>
        <w:pStyle w:val="31"/>
        <w:rPr>
          <w:kern w:val="2"/>
        </w:rPr>
      </w:pPr>
      <w:r>
        <w:rPr>
          <w:kern w:val="2"/>
        </w:rPr>
        <w:t>Общая площадь лесов—70 млн. га, из которых 60 млн. га недо</w:t>
      </w:r>
      <w:r>
        <w:rPr>
          <w:kern w:val="2"/>
        </w:rPr>
        <w:softHyphen/>
        <w:t>ступны для разработок. По запасам древесины Аргентина занимает третье место в Латинской Америке. Из лиственных пород большое значение имеет дерево кебрачо, используемое для получения ду</w:t>
      </w:r>
      <w:r>
        <w:rPr>
          <w:kern w:val="2"/>
        </w:rPr>
        <w:softHyphen/>
        <w:t>бильного экстракта (первое место в мире). В прибрежных водах и в реках Парана и Уругвай развито рыболовство.</w:t>
      </w:r>
    </w:p>
    <w:p w:rsidR="00667459" w:rsidRDefault="00C052CF">
      <w:pPr>
        <w:pStyle w:val="2"/>
        <w:rPr>
          <w:kern w:val="2"/>
        </w:rPr>
      </w:pPr>
      <w:r>
        <w:rPr>
          <w:kern w:val="2"/>
        </w:rPr>
        <w:t>Производство основных сельскохозяйственных культур                    (тыс. т)</w:t>
      </w:r>
    </w:p>
    <w:tbl>
      <w:tblPr>
        <w:tblW w:w="0" w:type="auto"/>
        <w:tblInd w:w="40" w:type="dxa"/>
        <w:tblLayout w:type="fixed"/>
        <w:tblCellMar>
          <w:left w:w="40" w:type="dxa"/>
          <w:right w:w="40" w:type="dxa"/>
        </w:tblCellMar>
        <w:tblLook w:val="0000" w:firstRow="0" w:lastRow="0" w:firstColumn="0" w:lastColumn="0" w:noHBand="0" w:noVBand="0"/>
      </w:tblPr>
      <w:tblGrid>
        <w:gridCol w:w="2840"/>
        <w:gridCol w:w="562"/>
        <w:gridCol w:w="567"/>
        <w:gridCol w:w="567"/>
        <w:gridCol w:w="567"/>
        <w:gridCol w:w="567"/>
      </w:tblGrid>
      <w:tr w:rsidR="00667459">
        <w:trPr>
          <w:trHeight w:hRule="exact" w:val="727"/>
        </w:trPr>
        <w:tc>
          <w:tcPr>
            <w:tcW w:w="2840" w:type="dxa"/>
            <w:tcBorders>
              <w:top w:val="single" w:sz="6" w:space="0" w:color="auto"/>
              <w:left w:val="single" w:sz="4" w:space="0" w:color="auto"/>
              <w:bottom w:val="single" w:sz="6" w:space="0" w:color="auto"/>
              <w:right w:val="single" w:sz="6" w:space="0" w:color="auto"/>
            </w:tcBorders>
          </w:tcPr>
          <w:p w:rsidR="00667459" w:rsidRDefault="00667459">
            <w:pPr>
              <w:spacing w:before="40"/>
              <w:rPr>
                <w:b/>
                <w:color w:val="000000"/>
                <w:kern w:val="2"/>
              </w:rPr>
            </w:pPr>
          </w:p>
          <w:p w:rsidR="00667459" w:rsidRDefault="00667459">
            <w:pPr>
              <w:spacing w:before="40"/>
              <w:rPr>
                <w:b/>
                <w:color w:val="000000"/>
                <w:kern w:val="2"/>
              </w:rPr>
            </w:pPr>
          </w:p>
        </w:tc>
        <w:tc>
          <w:tcPr>
            <w:tcW w:w="562" w:type="dxa"/>
            <w:tcBorders>
              <w:top w:val="single" w:sz="6" w:space="0" w:color="auto"/>
              <w:left w:val="single" w:sz="6" w:space="0" w:color="auto"/>
              <w:right w:val="single" w:sz="6" w:space="0" w:color="auto"/>
            </w:tcBorders>
          </w:tcPr>
          <w:p w:rsidR="00667459" w:rsidRDefault="00C052CF">
            <w:pPr>
              <w:spacing w:before="40"/>
              <w:rPr>
                <w:b/>
                <w:color w:val="C0C0C0"/>
                <w:kern w:val="2"/>
              </w:rPr>
            </w:pPr>
            <w:r>
              <w:rPr>
                <w:b/>
                <w:color w:val="C0C0C0"/>
                <w:kern w:val="2"/>
                <w:sz w:val="14"/>
              </w:rPr>
              <w:t>1950 г.</w:t>
            </w:r>
          </w:p>
        </w:tc>
        <w:tc>
          <w:tcPr>
            <w:tcW w:w="567" w:type="dxa"/>
            <w:tcBorders>
              <w:top w:val="single" w:sz="6" w:space="0" w:color="auto"/>
              <w:left w:val="single" w:sz="6" w:space="0" w:color="auto"/>
              <w:right w:val="single" w:sz="6" w:space="0" w:color="auto"/>
            </w:tcBorders>
          </w:tcPr>
          <w:p w:rsidR="00667459" w:rsidRDefault="00C052CF">
            <w:pPr>
              <w:spacing w:before="40"/>
              <w:rPr>
                <w:b/>
                <w:color w:val="C0C0C0"/>
                <w:kern w:val="2"/>
              </w:rPr>
            </w:pPr>
            <w:r>
              <w:rPr>
                <w:b/>
                <w:color w:val="C0C0C0"/>
                <w:kern w:val="2"/>
                <w:sz w:val="14"/>
              </w:rPr>
              <w:t>1960 г.</w:t>
            </w:r>
          </w:p>
        </w:tc>
        <w:tc>
          <w:tcPr>
            <w:tcW w:w="567" w:type="dxa"/>
            <w:tcBorders>
              <w:top w:val="single" w:sz="6" w:space="0" w:color="auto"/>
              <w:left w:val="single" w:sz="6" w:space="0" w:color="auto"/>
              <w:right w:val="single" w:sz="6" w:space="0" w:color="auto"/>
            </w:tcBorders>
          </w:tcPr>
          <w:p w:rsidR="00667459" w:rsidRDefault="00C052CF">
            <w:pPr>
              <w:spacing w:before="40"/>
              <w:rPr>
                <w:b/>
                <w:color w:val="C0C0C0"/>
                <w:kern w:val="2"/>
              </w:rPr>
            </w:pPr>
            <w:r>
              <w:rPr>
                <w:b/>
                <w:color w:val="C0C0C0"/>
                <w:kern w:val="2"/>
                <w:sz w:val="14"/>
              </w:rPr>
              <w:t>1970 г.</w:t>
            </w:r>
          </w:p>
        </w:tc>
        <w:tc>
          <w:tcPr>
            <w:tcW w:w="567" w:type="dxa"/>
            <w:tcBorders>
              <w:top w:val="single" w:sz="6" w:space="0" w:color="auto"/>
              <w:left w:val="single" w:sz="6" w:space="0" w:color="auto"/>
              <w:right w:val="single" w:sz="6" w:space="0" w:color="auto"/>
            </w:tcBorders>
          </w:tcPr>
          <w:p w:rsidR="00667459" w:rsidRDefault="00C052CF">
            <w:pPr>
              <w:spacing w:before="40"/>
              <w:rPr>
                <w:b/>
                <w:color w:val="C0C0C0"/>
                <w:kern w:val="2"/>
              </w:rPr>
            </w:pPr>
            <w:r>
              <w:rPr>
                <w:b/>
                <w:color w:val="C0C0C0"/>
                <w:kern w:val="2"/>
                <w:sz w:val="14"/>
              </w:rPr>
              <w:t>1980г.</w:t>
            </w:r>
          </w:p>
        </w:tc>
        <w:tc>
          <w:tcPr>
            <w:tcW w:w="567" w:type="dxa"/>
            <w:tcBorders>
              <w:top w:val="single" w:sz="6" w:space="0" w:color="auto"/>
              <w:left w:val="single" w:sz="6" w:space="0" w:color="auto"/>
              <w:right w:val="single" w:sz="4" w:space="0" w:color="auto"/>
            </w:tcBorders>
          </w:tcPr>
          <w:p w:rsidR="00667459" w:rsidRDefault="00C052CF">
            <w:pPr>
              <w:spacing w:before="40"/>
              <w:rPr>
                <w:b/>
                <w:color w:val="C0C0C0"/>
                <w:kern w:val="2"/>
              </w:rPr>
            </w:pPr>
            <w:r>
              <w:rPr>
                <w:b/>
                <w:color w:val="C0C0C0"/>
                <w:kern w:val="2"/>
                <w:sz w:val="14"/>
              </w:rPr>
              <w:t>1990г.</w:t>
            </w:r>
          </w:p>
        </w:tc>
      </w:tr>
      <w:tr w:rsidR="00667459">
        <w:trPr>
          <w:trHeight w:hRule="exact" w:val="396"/>
        </w:trPr>
        <w:tc>
          <w:tcPr>
            <w:tcW w:w="2840" w:type="dxa"/>
            <w:tcBorders>
              <w:top w:val="single" w:sz="6" w:space="0" w:color="auto"/>
              <w:left w:val="single" w:sz="4" w:space="0" w:color="auto"/>
              <w:bottom w:val="single" w:sz="6" w:space="0" w:color="auto"/>
            </w:tcBorders>
          </w:tcPr>
          <w:p w:rsidR="00667459" w:rsidRDefault="00C052CF">
            <w:pPr>
              <w:spacing w:before="20"/>
              <w:rPr>
                <w:color w:val="000000"/>
                <w:kern w:val="2"/>
              </w:rPr>
            </w:pPr>
            <w:r>
              <w:rPr>
                <w:color w:val="000000"/>
                <w:kern w:val="2"/>
                <w:sz w:val="14"/>
              </w:rPr>
              <w:t xml:space="preserve">Пшеница </w:t>
            </w:r>
          </w:p>
        </w:tc>
        <w:tc>
          <w:tcPr>
            <w:tcW w:w="562" w:type="dxa"/>
            <w:tcBorders>
              <w:top w:val="single" w:sz="4" w:space="0" w:color="auto"/>
              <w:left w:val="single" w:sz="4" w:space="0" w:color="auto"/>
              <w:right w:val="single" w:sz="4" w:space="0" w:color="auto"/>
            </w:tcBorders>
          </w:tcPr>
          <w:p w:rsidR="00667459" w:rsidRDefault="00C052CF">
            <w:pPr>
              <w:spacing w:before="20"/>
              <w:rPr>
                <w:color w:val="000000"/>
                <w:kern w:val="2"/>
              </w:rPr>
            </w:pPr>
            <w:r>
              <w:rPr>
                <w:color w:val="000000"/>
                <w:kern w:val="2"/>
                <w:sz w:val="14"/>
              </w:rPr>
              <w:t>5796</w:t>
            </w:r>
          </w:p>
        </w:tc>
        <w:tc>
          <w:tcPr>
            <w:tcW w:w="567" w:type="dxa"/>
            <w:tcBorders>
              <w:top w:val="single" w:sz="4" w:space="0" w:color="auto"/>
              <w:left w:val="nil"/>
              <w:right w:val="single" w:sz="4" w:space="0" w:color="auto"/>
            </w:tcBorders>
          </w:tcPr>
          <w:p w:rsidR="00667459" w:rsidRDefault="00C052CF">
            <w:pPr>
              <w:spacing w:before="20"/>
              <w:rPr>
                <w:color w:val="000000"/>
                <w:kern w:val="2"/>
              </w:rPr>
            </w:pPr>
            <w:r>
              <w:rPr>
                <w:color w:val="000000"/>
                <w:kern w:val="2"/>
                <w:sz w:val="14"/>
              </w:rPr>
              <w:t>4200</w:t>
            </w:r>
          </w:p>
        </w:tc>
        <w:tc>
          <w:tcPr>
            <w:tcW w:w="567" w:type="dxa"/>
            <w:tcBorders>
              <w:top w:val="single" w:sz="4" w:space="0" w:color="auto"/>
              <w:left w:val="nil"/>
            </w:tcBorders>
          </w:tcPr>
          <w:p w:rsidR="00667459" w:rsidRDefault="00C052CF">
            <w:pPr>
              <w:spacing w:before="20"/>
              <w:rPr>
                <w:color w:val="000000"/>
                <w:kern w:val="2"/>
              </w:rPr>
            </w:pPr>
            <w:r>
              <w:rPr>
                <w:color w:val="000000"/>
                <w:kern w:val="2"/>
                <w:sz w:val="14"/>
              </w:rPr>
              <w:t>11260</w:t>
            </w:r>
          </w:p>
        </w:tc>
        <w:tc>
          <w:tcPr>
            <w:tcW w:w="567" w:type="dxa"/>
            <w:tcBorders>
              <w:top w:val="single" w:sz="4" w:space="0" w:color="auto"/>
              <w:left w:val="single" w:sz="4" w:space="0" w:color="auto"/>
              <w:bottom w:val="single" w:sz="4" w:space="0" w:color="auto"/>
            </w:tcBorders>
          </w:tcPr>
          <w:p w:rsidR="00667459" w:rsidRDefault="00C052CF">
            <w:pPr>
              <w:spacing w:before="20"/>
              <w:rPr>
                <w:color w:val="000000"/>
                <w:kern w:val="2"/>
              </w:rPr>
            </w:pPr>
            <w:r>
              <w:rPr>
                <w:color w:val="000000"/>
                <w:kern w:val="2"/>
                <w:sz w:val="14"/>
              </w:rPr>
              <w:t>5400</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spacing w:before="20"/>
              <w:rPr>
                <w:color w:val="000000"/>
                <w:kern w:val="2"/>
              </w:rPr>
            </w:pPr>
            <w:r>
              <w:rPr>
                <w:color w:val="000000"/>
                <w:kern w:val="2"/>
                <w:sz w:val="14"/>
              </w:rPr>
              <w:t>6380</w:t>
            </w:r>
          </w:p>
        </w:tc>
      </w:tr>
      <w:tr w:rsidR="00667459">
        <w:trPr>
          <w:trHeight w:hRule="exact" w:val="400"/>
        </w:trPr>
        <w:tc>
          <w:tcPr>
            <w:tcW w:w="2840" w:type="dxa"/>
            <w:tcBorders>
              <w:top w:val="single" w:sz="6" w:space="0" w:color="auto"/>
              <w:left w:val="single" w:sz="4" w:space="0" w:color="auto"/>
              <w:bottom w:val="single" w:sz="6" w:space="0" w:color="auto"/>
            </w:tcBorders>
          </w:tcPr>
          <w:p w:rsidR="00667459" w:rsidRDefault="00C052CF">
            <w:pPr>
              <w:rPr>
                <w:color w:val="000000"/>
                <w:kern w:val="2"/>
              </w:rPr>
            </w:pPr>
            <w:r>
              <w:rPr>
                <w:color w:val="000000"/>
                <w:kern w:val="2"/>
                <w:sz w:val="14"/>
              </w:rPr>
              <w:t>Кукуруза</w:t>
            </w:r>
          </w:p>
        </w:tc>
        <w:tc>
          <w:tcPr>
            <w:tcW w:w="562" w:type="dxa"/>
            <w:tcBorders>
              <w:top w:val="single" w:sz="4" w:space="0" w:color="auto"/>
              <w:left w:val="single" w:sz="4" w:space="0" w:color="auto"/>
              <w:right w:val="single" w:sz="4" w:space="0" w:color="auto"/>
            </w:tcBorders>
          </w:tcPr>
          <w:p w:rsidR="00667459" w:rsidRDefault="00C052CF">
            <w:pPr>
              <w:rPr>
                <w:color w:val="000000"/>
                <w:kern w:val="2"/>
              </w:rPr>
            </w:pPr>
            <w:r>
              <w:rPr>
                <w:color w:val="000000"/>
                <w:kern w:val="2"/>
                <w:sz w:val="14"/>
              </w:rPr>
              <w:t>2670</w:t>
            </w:r>
          </w:p>
        </w:tc>
        <w:tc>
          <w:tcPr>
            <w:tcW w:w="567" w:type="dxa"/>
            <w:tcBorders>
              <w:top w:val="single" w:sz="4" w:space="0" w:color="auto"/>
              <w:left w:val="nil"/>
              <w:bottom w:val="single" w:sz="4" w:space="0" w:color="auto"/>
              <w:right w:val="single" w:sz="4" w:space="0" w:color="auto"/>
            </w:tcBorders>
          </w:tcPr>
          <w:p w:rsidR="00667459" w:rsidRDefault="00C052CF">
            <w:pPr>
              <w:rPr>
                <w:color w:val="000000"/>
                <w:kern w:val="2"/>
              </w:rPr>
            </w:pPr>
            <w:r>
              <w:rPr>
                <w:color w:val="000000"/>
                <w:kern w:val="2"/>
                <w:sz w:val="14"/>
              </w:rPr>
              <w:t>4850</w:t>
            </w:r>
          </w:p>
        </w:tc>
        <w:tc>
          <w:tcPr>
            <w:tcW w:w="567" w:type="dxa"/>
            <w:tcBorders>
              <w:top w:val="single" w:sz="4" w:space="0" w:color="auto"/>
              <w:left w:val="nil"/>
              <w:right w:val="single" w:sz="4" w:space="0" w:color="auto"/>
            </w:tcBorders>
          </w:tcPr>
          <w:p w:rsidR="00667459" w:rsidRDefault="00C052CF">
            <w:pPr>
              <w:rPr>
                <w:color w:val="000000"/>
                <w:kern w:val="2"/>
              </w:rPr>
            </w:pPr>
            <w:r>
              <w:rPr>
                <w:color w:val="000000"/>
                <w:kern w:val="2"/>
                <w:sz w:val="14"/>
              </w:rPr>
              <w:t>5140</w:t>
            </w:r>
          </w:p>
        </w:tc>
        <w:tc>
          <w:tcPr>
            <w:tcW w:w="567" w:type="dxa"/>
            <w:tcBorders>
              <w:left w:val="nil"/>
              <w:bottom w:val="single" w:sz="4" w:space="0" w:color="auto"/>
              <w:right w:val="single" w:sz="4" w:space="0" w:color="auto"/>
            </w:tcBorders>
          </w:tcPr>
          <w:p w:rsidR="00667459" w:rsidRDefault="00C052CF">
            <w:pPr>
              <w:rPr>
                <w:color w:val="000000"/>
                <w:kern w:val="2"/>
              </w:rPr>
            </w:pPr>
            <w:r>
              <w:rPr>
                <w:color w:val="000000"/>
                <w:kern w:val="2"/>
                <w:sz w:val="14"/>
              </w:rPr>
              <w:t>7040</w:t>
            </w:r>
          </w:p>
        </w:tc>
        <w:tc>
          <w:tcPr>
            <w:tcW w:w="567" w:type="dxa"/>
            <w:tcBorders>
              <w:left w:val="nil"/>
              <w:right w:val="single" w:sz="4" w:space="0" w:color="auto"/>
            </w:tcBorders>
          </w:tcPr>
          <w:p w:rsidR="00667459" w:rsidRDefault="00C052CF">
            <w:pPr>
              <w:rPr>
                <w:color w:val="000000"/>
                <w:kern w:val="2"/>
              </w:rPr>
            </w:pPr>
            <w:r>
              <w:rPr>
                <w:color w:val="000000"/>
                <w:kern w:val="2"/>
                <w:sz w:val="14"/>
              </w:rPr>
              <w:t>8510</w:t>
            </w:r>
          </w:p>
        </w:tc>
      </w:tr>
      <w:tr w:rsidR="00667459">
        <w:trPr>
          <w:trHeight w:hRule="exact" w:val="374"/>
        </w:trPr>
        <w:tc>
          <w:tcPr>
            <w:tcW w:w="2840" w:type="dxa"/>
            <w:tcBorders>
              <w:top w:val="single" w:sz="6" w:space="0" w:color="auto"/>
              <w:left w:val="single" w:sz="4" w:space="0" w:color="auto"/>
              <w:bottom w:val="single" w:sz="6" w:space="0" w:color="auto"/>
            </w:tcBorders>
          </w:tcPr>
          <w:p w:rsidR="00667459" w:rsidRDefault="00C052CF">
            <w:pPr>
              <w:rPr>
                <w:color w:val="000000"/>
                <w:kern w:val="2"/>
              </w:rPr>
            </w:pPr>
            <w:r>
              <w:rPr>
                <w:color w:val="000000"/>
                <w:kern w:val="2"/>
                <w:sz w:val="14"/>
              </w:rPr>
              <w:t>Рожь</w:t>
            </w:r>
          </w:p>
        </w:tc>
        <w:tc>
          <w:tcPr>
            <w:tcW w:w="562" w:type="dxa"/>
            <w:tcBorders>
              <w:top w:val="single" w:sz="4" w:space="0" w:color="auto"/>
              <w:left w:val="single" w:sz="4" w:space="0" w:color="auto"/>
              <w:right w:val="single" w:sz="4" w:space="0" w:color="auto"/>
            </w:tcBorders>
          </w:tcPr>
          <w:p w:rsidR="00667459" w:rsidRDefault="00C052CF">
            <w:pPr>
              <w:rPr>
                <w:color w:val="000000"/>
                <w:kern w:val="2"/>
              </w:rPr>
            </w:pPr>
            <w:r>
              <w:rPr>
                <w:color w:val="000000"/>
                <w:kern w:val="2"/>
                <w:sz w:val="14"/>
              </w:rPr>
              <w:t>631</w:t>
            </w:r>
          </w:p>
        </w:tc>
        <w:tc>
          <w:tcPr>
            <w:tcW w:w="567" w:type="dxa"/>
            <w:tcBorders>
              <w:left w:val="nil"/>
            </w:tcBorders>
          </w:tcPr>
          <w:p w:rsidR="00667459" w:rsidRDefault="00C052CF">
            <w:pPr>
              <w:rPr>
                <w:color w:val="000000"/>
                <w:kern w:val="2"/>
              </w:rPr>
            </w:pPr>
            <w:r>
              <w:rPr>
                <w:color w:val="000000"/>
                <w:kern w:val="2"/>
                <w:sz w:val="14"/>
              </w:rPr>
              <w:t>505</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652</w:t>
            </w:r>
          </w:p>
        </w:tc>
        <w:tc>
          <w:tcPr>
            <w:tcW w:w="567" w:type="dxa"/>
            <w:tcBorders>
              <w:left w:val="nil"/>
            </w:tcBorders>
          </w:tcPr>
          <w:p w:rsidR="00667459" w:rsidRDefault="00C052CF">
            <w:pPr>
              <w:rPr>
                <w:color w:val="000000"/>
                <w:kern w:val="2"/>
              </w:rPr>
            </w:pPr>
            <w:r>
              <w:rPr>
                <w:color w:val="000000"/>
                <w:kern w:val="2"/>
                <w:sz w:val="14"/>
              </w:rPr>
              <w:t>249</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438</w:t>
            </w:r>
          </w:p>
        </w:tc>
      </w:tr>
      <w:tr w:rsidR="00667459">
        <w:trPr>
          <w:trHeight w:hRule="exact" w:val="348"/>
        </w:trPr>
        <w:tc>
          <w:tcPr>
            <w:tcW w:w="2840" w:type="dxa"/>
            <w:tcBorders>
              <w:top w:val="single" w:sz="6" w:space="0" w:color="auto"/>
              <w:left w:val="single" w:sz="4" w:space="0" w:color="auto"/>
              <w:bottom w:val="single" w:sz="6" w:space="0" w:color="auto"/>
            </w:tcBorders>
          </w:tcPr>
          <w:p w:rsidR="00667459" w:rsidRDefault="00C052CF">
            <w:pPr>
              <w:rPr>
                <w:color w:val="000000"/>
                <w:kern w:val="2"/>
              </w:rPr>
            </w:pPr>
            <w:r>
              <w:rPr>
                <w:color w:val="000000"/>
                <w:kern w:val="2"/>
                <w:sz w:val="14"/>
              </w:rPr>
              <w:t>Овес</w:t>
            </w:r>
          </w:p>
        </w:tc>
        <w:tc>
          <w:tcPr>
            <w:tcW w:w="562" w:type="dxa"/>
            <w:tcBorders>
              <w:top w:val="single" w:sz="4" w:space="0" w:color="auto"/>
              <w:left w:val="single" w:sz="4" w:space="0" w:color="auto"/>
              <w:bottom w:val="single" w:sz="4" w:space="0" w:color="auto"/>
            </w:tcBorders>
          </w:tcPr>
          <w:p w:rsidR="00667459" w:rsidRDefault="00C052CF">
            <w:pPr>
              <w:rPr>
                <w:color w:val="000000"/>
                <w:kern w:val="2"/>
              </w:rPr>
            </w:pPr>
            <w:r>
              <w:rPr>
                <w:color w:val="000000"/>
                <w:kern w:val="2"/>
                <w:sz w:val="14"/>
              </w:rPr>
              <w:t>808</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843</w:t>
            </w:r>
          </w:p>
        </w:tc>
        <w:tc>
          <w:tcPr>
            <w:tcW w:w="567" w:type="dxa"/>
            <w:tcBorders>
              <w:left w:val="nil"/>
            </w:tcBorders>
          </w:tcPr>
          <w:p w:rsidR="00667459" w:rsidRDefault="00C052CF">
            <w:pPr>
              <w:rPr>
                <w:color w:val="000000"/>
                <w:kern w:val="2"/>
              </w:rPr>
            </w:pPr>
            <w:r>
              <w:rPr>
                <w:color w:val="000000"/>
                <w:kern w:val="2"/>
                <w:sz w:val="14"/>
              </w:rPr>
              <w:t>804</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480</w:t>
            </w:r>
          </w:p>
        </w:tc>
        <w:tc>
          <w:tcPr>
            <w:tcW w:w="567" w:type="dxa"/>
            <w:tcBorders>
              <w:left w:val="nil"/>
              <w:right w:val="single" w:sz="4" w:space="0" w:color="auto"/>
            </w:tcBorders>
          </w:tcPr>
          <w:p w:rsidR="00667459" w:rsidRDefault="00C052CF">
            <w:pPr>
              <w:rPr>
                <w:color w:val="000000"/>
                <w:kern w:val="2"/>
              </w:rPr>
            </w:pPr>
            <w:r>
              <w:rPr>
                <w:color w:val="000000"/>
                <w:kern w:val="2"/>
                <w:sz w:val="14"/>
              </w:rPr>
              <w:t>540</w:t>
            </w:r>
          </w:p>
        </w:tc>
      </w:tr>
      <w:tr w:rsidR="00667459">
        <w:trPr>
          <w:trHeight w:hRule="exact" w:val="336"/>
        </w:trPr>
        <w:tc>
          <w:tcPr>
            <w:tcW w:w="2840" w:type="dxa"/>
            <w:tcBorders>
              <w:top w:val="single" w:sz="6" w:space="0" w:color="auto"/>
              <w:left w:val="single" w:sz="4" w:space="0" w:color="auto"/>
              <w:bottom w:val="single" w:sz="6" w:space="0" w:color="auto"/>
            </w:tcBorders>
          </w:tcPr>
          <w:p w:rsidR="00667459" w:rsidRDefault="00C052CF">
            <w:pPr>
              <w:rPr>
                <w:color w:val="000000"/>
                <w:kern w:val="2"/>
              </w:rPr>
            </w:pPr>
            <w:r>
              <w:rPr>
                <w:color w:val="000000"/>
                <w:kern w:val="2"/>
                <w:sz w:val="14"/>
              </w:rPr>
              <w:t xml:space="preserve">Льняное семя </w:t>
            </w:r>
          </w:p>
        </w:tc>
        <w:tc>
          <w:tcPr>
            <w:tcW w:w="562" w:type="dxa"/>
            <w:tcBorders>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559</w:t>
            </w:r>
          </w:p>
        </w:tc>
        <w:tc>
          <w:tcPr>
            <w:tcW w:w="567" w:type="dxa"/>
            <w:tcBorders>
              <w:left w:val="nil"/>
            </w:tcBorders>
          </w:tcPr>
          <w:p w:rsidR="00667459" w:rsidRDefault="00C052CF">
            <w:pPr>
              <w:rPr>
                <w:color w:val="000000"/>
                <w:kern w:val="2"/>
              </w:rPr>
            </w:pPr>
            <w:r>
              <w:rPr>
                <w:color w:val="000000"/>
                <w:kern w:val="2"/>
                <w:sz w:val="14"/>
              </w:rPr>
              <w:t>562</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815</w:t>
            </w:r>
          </w:p>
        </w:tc>
        <w:tc>
          <w:tcPr>
            <w:tcW w:w="567" w:type="dxa"/>
            <w:tcBorders>
              <w:left w:val="nil"/>
            </w:tcBorders>
          </w:tcPr>
          <w:p w:rsidR="00667459" w:rsidRDefault="00C052CF">
            <w:pPr>
              <w:rPr>
                <w:color w:val="000000"/>
                <w:kern w:val="2"/>
              </w:rPr>
            </w:pPr>
            <w:r>
              <w:rPr>
                <w:color w:val="000000"/>
                <w:kern w:val="2"/>
                <w:sz w:val="14"/>
              </w:rPr>
              <w:t>570</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540</w:t>
            </w:r>
          </w:p>
        </w:tc>
      </w:tr>
      <w:tr w:rsidR="00667459">
        <w:trPr>
          <w:trHeight w:hRule="exact" w:val="451"/>
        </w:trPr>
        <w:tc>
          <w:tcPr>
            <w:tcW w:w="2840" w:type="dxa"/>
            <w:tcBorders>
              <w:top w:val="single" w:sz="6" w:space="0" w:color="auto"/>
              <w:left w:val="single" w:sz="4" w:space="0" w:color="auto"/>
              <w:bottom w:val="single" w:sz="6" w:space="0" w:color="auto"/>
            </w:tcBorders>
          </w:tcPr>
          <w:p w:rsidR="00667459" w:rsidRDefault="00C052CF">
            <w:pPr>
              <w:rPr>
                <w:color w:val="000000"/>
                <w:kern w:val="2"/>
              </w:rPr>
            </w:pPr>
            <w:r>
              <w:rPr>
                <w:color w:val="000000"/>
                <w:kern w:val="2"/>
                <w:sz w:val="14"/>
              </w:rPr>
              <w:t xml:space="preserve">Картофель </w:t>
            </w:r>
          </w:p>
        </w:tc>
        <w:tc>
          <w:tcPr>
            <w:tcW w:w="562" w:type="dxa"/>
            <w:tcBorders>
              <w:left w:val="single" w:sz="4" w:space="0" w:color="auto"/>
            </w:tcBorders>
          </w:tcPr>
          <w:p w:rsidR="00667459" w:rsidRDefault="00C052CF">
            <w:pPr>
              <w:rPr>
                <w:color w:val="000000"/>
                <w:kern w:val="2"/>
              </w:rPr>
            </w:pPr>
            <w:r>
              <w:rPr>
                <w:color w:val="000000"/>
                <w:kern w:val="2"/>
                <w:sz w:val="14"/>
              </w:rPr>
              <w:t>1960</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2072</w:t>
            </w:r>
          </w:p>
        </w:tc>
        <w:tc>
          <w:tcPr>
            <w:tcW w:w="567" w:type="dxa"/>
            <w:tcBorders>
              <w:left w:val="nil"/>
            </w:tcBorders>
          </w:tcPr>
          <w:p w:rsidR="00667459" w:rsidRDefault="00C052CF">
            <w:pPr>
              <w:rPr>
                <w:color w:val="000000"/>
                <w:kern w:val="2"/>
              </w:rPr>
            </w:pPr>
            <w:r>
              <w:rPr>
                <w:color w:val="000000"/>
                <w:kern w:val="2"/>
                <w:sz w:val="14"/>
              </w:rPr>
              <w:t>2489</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1484</w:t>
            </w:r>
          </w:p>
        </w:tc>
        <w:tc>
          <w:tcPr>
            <w:tcW w:w="567" w:type="dxa"/>
            <w:tcBorders>
              <w:left w:val="nil"/>
              <w:right w:val="single" w:sz="4" w:space="0" w:color="auto"/>
            </w:tcBorders>
          </w:tcPr>
          <w:p w:rsidR="00667459" w:rsidRDefault="00C052CF">
            <w:pPr>
              <w:rPr>
                <w:color w:val="000000"/>
                <w:kern w:val="2"/>
              </w:rPr>
            </w:pPr>
            <w:r>
              <w:rPr>
                <w:color w:val="000000"/>
                <w:kern w:val="2"/>
                <w:sz w:val="14"/>
              </w:rPr>
              <w:t>1484</w:t>
            </w:r>
          </w:p>
        </w:tc>
      </w:tr>
      <w:tr w:rsidR="00667459">
        <w:trPr>
          <w:trHeight w:hRule="exact" w:val="426"/>
        </w:trPr>
        <w:tc>
          <w:tcPr>
            <w:tcW w:w="2840" w:type="dxa"/>
            <w:tcBorders>
              <w:top w:val="single" w:sz="6" w:space="0" w:color="auto"/>
              <w:left w:val="single" w:sz="4" w:space="0" w:color="auto"/>
              <w:bottom w:val="single" w:sz="4" w:space="0" w:color="auto"/>
            </w:tcBorders>
          </w:tcPr>
          <w:p w:rsidR="00667459" w:rsidRDefault="00C052CF">
            <w:pPr>
              <w:rPr>
                <w:color w:val="000000"/>
                <w:kern w:val="2"/>
              </w:rPr>
            </w:pPr>
            <w:r>
              <w:rPr>
                <w:color w:val="000000"/>
                <w:kern w:val="2"/>
                <w:sz w:val="14"/>
              </w:rPr>
              <w:t>Хлопок</w:t>
            </w:r>
          </w:p>
        </w:tc>
        <w:tc>
          <w:tcPr>
            <w:tcW w:w="562"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211</w:t>
            </w:r>
          </w:p>
        </w:tc>
        <w:tc>
          <w:tcPr>
            <w:tcW w:w="567" w:type="dxa"/>
            <w:tcBorders>
              <w:left w:val="nil"/>
              <w:bottom w:val="single" w:sz="4" w:space="0" w:color="auto"/>
            </w:tcBorders>
          </w:tcPr>
          <w:p w:rsidR="00667459" w:rsidRDefault="00C052CF">
            <w:pPr>
              <w:rPr>
                <w:color w:val="000000"/>
                <w:kern w:val="2"/>
              </w:rPr>
            </w:pPr>
            <w:r>
              <w:rPr>
                <w:color w:val="000000"/>
                <w:kern w:val="2"/>
                <w:sz w:val="14"/>
              </w:rPr>
              <w:t>229</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267</w:t>
            </w:r>
          </w:p>
        </w:tc>
        <w:tc>
          <w:tcPr>
            <w:tcW w:w="567" w:type="dxa"/>
            <w:tcBorders>
              <w:left w:val="nil"/>
              <w:bottom w:val="single" w:sz="4" w:space="0" w:color="auto"/>
            </w:tcBorders>
          </w:tcPr>
          <w:p w:rsidR="00667459" w:rsidRDefault="00C052CF">
            <w:pPr>
              <w:rPr>
                <w:color w:val="000000"/>
                <w:kern w:val="2"/>
              </w:rPr>
            </w:pPr>
            <w:r>
              <w:rPr>
                <w:color w:val="000000"/>
                <w:kern w:val="2"/>
                <w:sz w:val="14"/>
              </w:rPr>
              <w:t>200</w:t>
            </w:r>
          </w:p>
        </w:tc>
        <w:tc>
          <w:tcPr>
            <w:tcW w:w="567" w:type="dxa"/>
            <w:tcBorders>
              <w:top w:val="single" w:sz="4" w:space="0" w:color="auto"/>
              <w:left w:val="single" w:sz="4" w:space="0" w:color="auto"/>
              <w:bottom w:val="single" w:sz="4" w:space="0" w:color="auto"/>
              <w:right w:val="single" w:sz="4" w:space="0" w:color="auto"/>
            </w:tcBorders>
          </w:tcPr>
          <w:p w:rsidR="00667459" w:rsidRDefault="00C052CF">
            <w:pPr>
              <w:rPr>
                <w:color w:val="000000"/>
                <w:kern w:val="2"/>
              </w:rPr>
            </w:pPr>
            <w:r>
              <w:rPr>
                <w:color w:val="000000"/>
                <w:kern w:val="2"/>
                <w:sz w:val="14"/>
              </w:rPr>
              <w:t>171</w:t>
            </w:r>
          </w:p>
        </w:tc>
      </w:tr>
    </w:tbl>
    <w:p w:rsidR="00667459" w:rsidRDefault="00667459">
      <w:pPr>
        <w:rPr>
          <w:kern w:val="2"/>
        </w:rPr>
      </w:pPr>
    </w:p>
    <w:p w:rsidR="00667459" w:rsidRDefault="00C052CF">
      <w:pPr>
        <w:rPr>
          <w:kern w:val="2"/>
        </w:rPr>
      </w:pPr>
      <w:r>
        <w:rPr>
          <w:i/>
          <w:kern w:val="2"/>
        </w:rPr>
        <w:t>Промышленность</w:t>
      </w:r>
      <w:r>
        <w:rPr>
          <w:kern w:val="2"/>
        </w:rPr>
        <w:t>.По объему продукции добывающей промыш</w:t>
      </w:r>
      <w:r>
        <w:rPr>
          <w:kern w:val="2"/>
        </w:rPr>
        <w:softHyphen/>
        <w:t>ленности Аргентина занимает шестое место в Латинской Америке. Ресурсы минерального сырья разнообразны, но, как правило, неве</w:t>
      </w:r>
      <w:r>
        <w:rPr>
          <w:kern w:val="2"/>
        </w:rPr>
        <w:softHyphen/>
        <w:t>лики. Наибольшее значение имеет добыча нефти—18,3 млн. куб. м в 1997 г., природного газа — 3,7 млрд. куб. м., каменного угля — 715 тыс. т, соли. Добываются также железная руда (94,8 тыс. т в 1966 г.), свинец (25,3 тыс. т), цинк (26,1 тыс. т), олово (30,5 тыс. т), бериллий, сера и асфальт. В послевоенные годы в провинциях Кордова и Мендоса открыты месторождения урановых руд.</w:t>
      </w:r>
    </w:p>
    <w:p w:rsidR="00667459" w:rsidRDefault="00C052CF">
      <w:pPr>
        <w:ind w:firstLine="340"/>
        <w:rPr>
          <w:kern w:val="2"/>
        </w:rPr>
      </w:pPr>
      <w:r>
        <w:rPr>
          <w:kern w:val="2"/>
        </w:rPr>
        <w:t>В последние годы наибольшими темпами развиваются отрасли тяжелой промышленности. В настоящее время на долю «традиционных» отраслей промышленности — пищевой и текстильной приходится 26% стоимости продукции обрабатывающей промышленности, а на долю металлургической, машиностроительной, нефтеперерабатываю</w:t>
      </w:r>
      <w:r>
        <w:rPr>
          <w:kern w:val="2"/>
        </w:rPr>
        <w:softHyphen/>
        <w:t>щей и химической—48%.</w:t>
      </w:r>
    </w:p>
    <w:p w:rsidR="00667459" w:rsidRDefault="00C052CF">
      <w:pPr>
        <w:ind w:firstLine="340"/>
        <w:rPr>
          <w:kern w:val="2"/>
        </w:rPr>
      </w:pPr>
      <w:r>
        <w:rPr>
          <w:kern w:val="2"/>
        </w:rPr>
        <w:t>Почти все отрасли легкой и пищевой промышленности полностью удовлетворяют потребности страны в товарах широкого потребления и продуктах питания. В 1996 г. производство пшеничной муки составило 2,1 млн. т, сахара — 930 тыс. т, подсолнечного масла — 285, хлопчатобумажной пряжи—94, шерсти (мытой) —58 тыс. т.</w:t>
      </w:r>
    </w:p>
    <w:p w:rsidR="00667459" w:rsidRDefault="00C052CF">
      <w:pPr>
        <w:pStyle w:val="a6"/>
        <w:rPr>
          <w:kern w:val="2"/>
        </w:rPr>
      </w:pPr>
      <w:r>
        <w:rPr>
          <w:kern w:val="2"/>
        </w:rPr>
        <w:t>Начиная с 1990 г. значительно выросло производство в метал</w:t>
      </w:r>
      <w:r>
        <w:rPr>
          <w:kern w:val="2"/>
        </w:rPr>
        <w:softHyphen/>
        <w:t>лургической промышленности (чугуна—в 4 раза, стали— более чем в 5 раз), составив в 1997 г. соответственно 0,3 и 1,3 млн. т. Аргентина занимает третье место в Латинской Америке, по выплавке чугуна, и стали. По количеству автомобилей на 100 жителей страна занимает тринадцатое место в мире (1 автомобиль на 14 жителей). Производство автомобилей (1996 г.) —179,4 тыс., тракторов— 11,3 тыс. Развивается станкостроительная промышленность. Арген</w:t>
      </w:r>
      <w:r>
        <w:rPr>
          <w:kern w:val="2"/>
        </w:rPr>
        <w:softHyphen/>
        <w:t>тина уже экспортирует некоторые виды станков в соседние латино</w:t>
      </w:r>
      <w:r>
        <w:rPr>
          <w:kern w:val="2"/>
        </w:rPr>
        <w:softHyphen/>
        <w:t>американские страны.</w:t>
      </w:r>
    </w:p>
    <w:p w:rsidR="00667459" w:rsidRDefault="00C052CF">
      <w:pPr>
        <w:rPr>
          <w:kern w:val="2"/>
        </w:rPr>
      </w:pPr>
      <w:r>
        <w:rPr>
          <w:kern w:val="2"/>
        </w:rPr>
        <w:t>Производство электроэнергии не соответствует потребностям страны. Установленные энергетические мощности (на 1997 г.) — 5,5 млн. квт, производство электроэнергии (1997 г.) — 16,5 млрд. квт-ч.</w:t>
      </w:r>
    </w:p>
    <w:p w:rsidR="00667459" w:rsidRDefault="00C052CF">
      <w:pPr>
        <w:rPr>
          <w:kern w:val="2"/>
        </w:rPr>
      </w:pPr>
      <w:r>
        <w:rPr>
          <w:i/>
          <w:kern w:val="2"/>
        </w:rPr>
        <w:t>Транспорт</w:t>
      </w:r>
      <w:r>
        <w:rPr>
          <w:b/>
          <w:kern w:val="2"/>
        </w:rPr>
        <w:t>.</w:t>
      </w:r>
      <w:r>
        <w:rPr>
          <w:kern w:val="2"/>
        </w:rPr>
        <w:t xml:space="preserve"> Доля отдельных видов транспорта в общем грузообо</w:t>
      </w:r>
      <w:r>
        <w:rPr>
          <w:kern w:val="2"/>
        </w:rPr>
        <w:softHyphen/>
        <w:t>роте страны составляет (1996 г.): водный транспорт (включая мор</w:t>
      </w:r>
      <w:r>
        <w:rPr>
          <w:kern w:val="2"/>
        </w:rPr>
        <w:softHyphen/>
        <w:t>ской и речной) — 37,2%, автомобильный — 29,5%, железнодорож</w:t>
      </w:r>
      <w:r>
        <w:rPr>
          <w:kern w:val="2"/>
        </w:rPr>
        <w:softHyphen/>
        <w:t>ный—20,6%, трубопроводный— 12,7%.</w:t>
      </w:r>
    </w:p>
    <w:p w:rsidR="00667459" w:rsidRDefault="00C052CF">
      <w:pPr>
        <w:rPr>
          <w:kern w:val="2"/>
        </w:rPr>
      </w:pPr>
      <w:r>
        <w:rPr>
          <w:kern w:val="2"/>
        </w:rPr>
        <w:t>Аргентина занимает первое место в Латинской Америке по про</w:t>
      </w:r>
      <w:r>
        <w:rPr>
          <w:kern w:val="2"/>
        </w:rPr>
        <w:softHyphen/>
        <w:t>тяженности железнодорожных линий (более 46 тыс. км, из них лишь ок. 16 тыс. км  в хорошем состоянии). Значительная часть подвижного состава устарела (40% его находится в эксплуатации бо</w:t>
      </w:r>
      <w:r>
        <w:rPr>
          <w:kern w:val="2"/>
        </w:rPr>
        <w:softHyphen/>
        <w:t xml:space="preserve">лее 40 лет). Железнодорожному транспорту принадлежит основная роль в доставке экспортных грузов к морским портам. Грузооборот железных дорог в 1996 г.— 13,5 млрд т-км.                    </w:t>
      </w:r>
    </w:p>
    <w:p w:rsidR="00667459" w:rsidRDefault="00C052CF">
      <w:pPr>
        <w:rPr>
          <w:kern w:val="2"/>
        </w:rPr>
      </w:pPr>
      <w:r>
        <w:rPr>
          <w:kern w:val="2"/>
        </w:rPr>
        <w:t>Длина проезжих дорог (1995 г.)—134,4 тыс. км, из них ок. 23 тыс. км с твердым покрытием.</w:t>
      </w:r>
    </w:p>
    <w:p w:rsidR="00667459" w:rsidRDefault="00C052CF">
      <w:pPr>
        <w:rPr>
          <w:kern w:val="2"/>
        </w:rPr>
      </w:pPr>
      <w:r>
        <w:rPr>
          <w:kern w:val="2"/>
        </w:rPr>
        <w:t>Почти все внешнеторговые перевозки осуществляются морским транспортом (в основном иностранным). Главные порты—Буэнос-Айрес и Ла-Плата, на которые приходится 45% грузооборота. Севе</w:t>
      </w:r>
      <w:r>
        <w:rPr>
          <w:kern w:val="2"/>
        </w:rPr>
        <w:softHyphen/>
        <w:t>ро-восточная часть страны обслуживается водным транспортом по речной системе Ла-Платы, Параны и Парагвая. Тоннаж торгового флота — 1304 тыс. бр. рег. т (1997 г.).</w:t>
      </w:r>
    </w:p>
    <w:p w:rsidR="00667459" w:rsidRDefault="00C052CF">
      <w:pPr>
        <w:rPr>
          <w:kern w:val="2"/>
        </w:rPr>
      </w:pPr>
      <w:r>
        <w:rPr>
          <w:kern w:val="2"/>
        </w:rPr>
        <w:t>В последнее время большую роль приобретает авиация. Граж</w:t>
      </w:r>
      <w:r>
        <w:rPr>
          <w:kern w:val="2"/>
        </w:rPr>
        <w:softHyphen/>
        <w:t>данский воздушный флот располагает не только винтовыми, но и реактивными самолетами. Воздушные трассы обслуживаются на</w:t>
      </w:r>
      <w:r>
        <w:rPr>
          <w:kern w:val="2"/>
        </w:rPr>
        <w:softHyphen/>
        <w:t>циональными (гл. обр. внутренние авиалинии) и иностранными ком</w:t>
      </w:r>
      <w:r>
        <w:rPr>
          <w:kern w:val="2"/>
        </w:rPr>
        <w:softHyphen/>
        <w:t>паниями. Крупнейший аэропорт мирового масштаба — Эсейса (ок. Буэнос-Айреса).</w:t>
      </w:r>
    </w:p>
    <w:p w:rsidR="00667459" w:rsidRDefault="00C052CF">
      <w:pPr>
        <w:rPr>
          <w:kern w:val="2"/>
        </w:rPr>
      </w:pPr>
      <w:r>
        <w:rPr>
          <w:i/>
          <w:kern w:val="2"/>
        </w:rPr>
        <w:t>Внешняя торговля</w:t>
      </w:r>
      <w:r>
        <w:rPr>
          <w:b/>
          <w:kern w:val="2"/>
        </w:rPr>
        <w:t>.</w:t>
      </w:r>
      <w:r>
        <w:rPr>
          <w:kern w:val="2"/>
        </w:rPr>
        <w:t xml:space="preserve"> В 1997 г. стоимость экспорта составила 1464 млн. долл., импорта—1096 млн. долларов. Экспорт носит резко вы</w:t>
      </w:r>
      <w:r>
        <w:rPr>
          <w:kern w:val="2"/>
        </w:rPr>
        <w:softHyphen/>
        <w:t>раженный аграрный характер, его основные статьи: мясо, кожа и шкуры, шерсть, пшеница, кукуруза, квебраховый экстракт. Импор</w:t>
      </w:r>
      <w:r>
        <w:rPr>
          <w:kern w:val="2"/>
        </w:rPr>
        <w:softHyphen/>
        <w:t>тирует Аргентина машины, промышленное оборудование и средства транспорта (45%), металлы и металлоизделия (12%), топливо и сма</w:t>
      </w:r>
      <w:r>
        <w:rPr>
          <w:kern w:val="2"/>
        </w:rPr>
        <w:softHyphen/>
        <w:t>зочные масла (7,5%), химические товары (7%) и т. д.</w:t>
      </w:r>
    </w:p>
    <w:p w:rsidR="00667459" w:rsidRDefault="00C052CF">
      <w:pPr>
        <w:rPr>
          <w:b/>
          <w:kern w:val="2"/>
        </w:rPr>
      </w:pPr>
      <w:r>
        <w:rPr>
          <w:kern w:val="2"/>
        </w:rPr>
        <w:t>Ведущая роль в экспорте Аргентины принадлежит Италии — 17%, затем идут Англия—10%, Нидерланды—13%; в импорте— США (23%), Бразилии (11%), ФРГ (10%), Италии (10%). Доля России стран в товарообороте Аргентины невелика.</w:t>
      </w:r>
      <w:r>
        <w:rPr>
          <w:b/>
          <w:kern w:val="2"/>
        </w:rPr>
        <w:t xml:space="preserve"> </w:t>
      </w:r>
    </w:p>
    <w:p w:rsidR="00667459" w:rsidRDefault="00C052CF">
      <w:pPr>
        <w:rPr>
          <w:kern w:val="2"/>
        </w:rPr>
      </w:pPr>
      <w:r>
        <w:rPr>
          <w:i/>
          <w:kern w:val="2"/>
        </w:rPr>
        <w:t>Экономико-географические рай</w:t>
      </w:r>
      <w:r>
        <w:rPr>
          <w:i/>
          <w:kern w:val="2"/>
        </w:rPr>
        <w:softHyphen/>
        <w:t>оны</w:t>
      </w:r>
      <w:r>
        <w:rPr>
          <w:b/>
          <w:kern w:val="2"/>
        </w:rPr>
        <w:t>.</w:t>
      </w:r>
      <w:r>
        <w:rPr>
          <w:kern w:val="2"/>
        </w:rPr>
        <w:t xml:space="preserve"> Пампа (Восточная Пампа и Западная Пампа; провинции Буэнос-Айрес, Кордова, Энтре-Риос, Ла-Пампа и боль</w:t>
      </w:r>
      <w:r>
        <w:rPr>
          <w:kern w:val="2"/>
        </w:rPr>
        <w:softHyphen/>
        <w:t>шая часть провинции Санта-Фе) — веду</w:t>
      </w:r>
      <w:r>
        <w:rPr>
          <w:kern w:val="2"/>
        </w:rPr>
        <w:softHyphen/>
        <w:t>щий агропромышленный район (80% промышленной про</w:t>
      </w:r>
      <w:r>
        <w:rPr>
          <w:kern w:val="2"/>
        </w:rPr>
        <w:softHyphen/>
        <w:t>дукции, 70% стоимости животноводческой  и земледельческой продукции, 87% поголовья крупного рогатого скота; 70% про</w:t>
      </w:r>
      <w:r>
        <w:rPr>
          <w:kern w:val="2"/>
        </w:rPr>
        <w:softHyphen/>
        <w:t>тяжённости железных  дорог, 99%  грузо</w:t>
      </w:r>
      <w:r>
        <w:rPr>
          <w:kern w:val="2"/>
        </w:rPr>
        <w:softHyphen/>
        <w:t>оборота   портов).   Выделяются:</w:t>
      </w:r>
    </w:p>
    <w:p w:rsidR="00667459" w:rsidRDefault="00C052CF">
      <w:pPr>
        <w:rPr>
          <w:kern w:val="2"/>
        </w:rPr>
      </w:pPr>
      <w:r>
        <w:rPr>
          <w:kern w:val="2"/>
        </w:rPr>
        <w:t>Большой Буэнос-Айрес, где со</w:t>
      </w:r>
      <w:r>
        <w:rPr>
          <w:kern w:val="2"/>
        </w:rPr>
        <w:softHyphen/>
        <w:t>средоточена половина промышленных предприятий страны (крупные мясо</w:t>
      </w:r>
      <w:r>
        <w:rPr>
          <w:kern w:val="2"/>
        </w:rPr>
        <w:softHyphen/>
        <w:t>хладобойни, химические, машиностроительные, кож. заводы, текстильные и пищевые предприя</w:t>
      </w:r>
      <w:r>
        <w:rPr>
          <w:kern w:val="2"/>
        </w:rPr>
        <w:softHyphen/>
        <w:t>тия, ТЭС); район интенсивного огородничества, основная база снабже</w:t>
      </w:r>
      <w:r>
        <w:rPr>
          <w:kern w:val="2"/>
        </w:rPr>
        <w:softHyphen/>
        <w:t>ния молочными продуктами, овоща</w:t>
      </w:r>
      <w:r>
        <w:rPr>
          <w:kern w:val="2"/>
        </w:rPr>
        <w:softHyphen/>
        <w:t>ми и фруктами; пшенично-люцерновый район — широкое полу</w:t>
      </w:r>
      <w:r>
        <w:rPr>
          <w:kern w:val="2"/>
        </w:rPr>
        <w:softHyphen/>
        <w:t>кольцо вокруг Западной Пампы; ку</w:t>
      </w:r>
      <w:r>
        <w:rPr>
          <w:kern w:val="2"/>
        </w:rPr>
        <w:softHyphen/>
        <w:t>курузный район — между Бу</w:t>
      </w:r>
      <w:r>
        <w:rPr>
          <w:kern w:val="2"/>
        </w:rPr>
        <w:softHyphen/>
        <w:t>энос-Айресом и Санта-Фе. В зоне, примыкающей к Росарио, получают наиболее высокие урожаи кукурузы. Возделывается масличный лён, Па</w:t>
      </w:r>
      <w:r>
        <w:rPr>
          <w:kern w:val="2"/>
        </w:rPr>
        <w:softHyphen/>
        <w:t>стбищное животноводство развито в восточной части провинции Буэнос-Айрес.</w:t>
      </w:r>
    </w:p>
    <w:p w:rsidR="00667459" w:rsidRDefault="00C052CF">
      <w:pPr>
        <w:ind w:firstLine="160"/>
        <w:rPr>
          <w:kern w:val="2"/>
        </w:rPr>
      </w:pPr>
      <w:r>
        <w:rPr>
          <w:kern w:val="2"/>
        </w:rPr>
        <w:t>Западный район (провинции Мендоса, Сан-Хуан, Сан-Луис) занимает Центральные Анды, южную часть области Пампинских Сьерр и Прекордильер, сравнительно экономически разви</w:t>
      </w:r>
      <w:r>
        <w:rPr>
          <w:kern w:val="2"/>
        </w:rPr>
        <w:softHyphen/>
        <w:t>тый район Аргентины. Основные отрасли хозяйства — виноградарство, виноделие, а также добывающая промышленность. Район богат полезными ископаемыми (добыва</w:t>
      </w:r>
      <w:r>
        <w:rPr>
          <w:kern w:val="2"/>
        </w:rPr>
        <w:softHyphen/>
        <w:t>ют свинец, цинк, вольфрам, берил</w:t>
      </w:r>
      <w:r>
        <w:rPr>
          <w:kern w:val="2"/>
        </w:rPr>
        <w:softHyphen/>
        <w:t>лий, уран), располагает разносто</w:t>
      </w:r>
      <w:r>
        <w:rPr>
          <w:kern w:val="2"/>
        </w:rPr>
        <w:softHyphen/>
        <w:t>ронними   энергетическими   ресурсами (нефть — по добыче 2-е место в Аргентине после Патагонии; гидроресурсы). В условиях полупустыни виноградар</w:t>
      </w:r>
      <w:r>
        <w:rPr>
          <w:kern w:val="2"/>
        </w:rPr>
        <w:softHyphen/>
        <w:t>ство и овощеводство ведутся с помо</w:t>
      </w:r>
      <w:r>
        <w:rPr>
          <w:kern w:val="2"/>
        </w:rPr>
        <w:softHyphen/>
        <w:t>щью искусственного, орошения (воды рек Сан-Хуан, Мендоса, Атуэль, Дьяманте). Кроме того, имеется от</w:t>
      </w:r>
      <w:r>
        <w:rPr>
          <w:kern w:val="2"/>
        </w:rPr>
        <w:softHyphen/>
        <w:t>гонное животноводство. Обрабатывающая промышленность основана главным образом на пере</w:t>
      </w:r>
      <w:r>
        <w:rPr>
          <w:kern w:val="2"/>
        </w:rPr>
        <w:softHyphen/>
        <w:t>работке сельскохозяйственного сырья (консервная). Тяжёлая промышленность представлена не</w:t>
      </w:r>
      <w:r>
        <w:rPr>
          <w:kern w:val="2"/>
        </w:rPr>
        <w:softHyphen/>
        <w:t>фтепереработкой, химической промыш</w:t>
      </w:r>
      <w:r>
        <w:rPr>
          <w:kern w:val="2"/>
        </w:rPr>
        <w:softHyphen/>
        <w:t>ленностью, производством стройма</w:t>
      </w:r>
      <w:r>
        <w:rPr>
          <w:kern w:val="2"/>
        </w:rPr>
        <w:softHyphen/>
        <w:t>териалов.</w:t>
      </w:r>
    </w:p>
    <w:p w:rsidR="00667459" w:rsidRDefault="00C052CF">
      <w:pPr>
        <w:ind w:firstLine="140"/>
        <w:rPr>
          <w:kern w:val="2"/>
        </w:rPr>
      </w:pPr>
      <w:r>
        <w:rPr>
          <w:kern w:val="2"/>
        </w:rPr>
        <w:t>Северо-Западный   район (провинции Жужуй, Сальта, Катамарка, Ла-Риоха, Тукуман) занимает северную часть Пампинских Сьерр и Прекордильер. Основной поставщик сахара на аргентинском рынок. Главная отрасль хозяйства — выращивание сахарного тростника (провинция Тукуман), а также табака, риса и субтропических плодовых культур. Ми</w:t>
      </w:r>
      <w:r>
        <w:rPr>
          <w:kern w:val="2"/>
        </w:rPr>
        <w:softHyphen/>
        <w:t>нерально-сырьевая база Пампы. Развита добыча нефти (по запасам 3-е место в Аргентине), природного газа (2-е место), олова (провинция Жужуй, основные запасы страны), серы (провинция Сальта), свинцово-цинковых руд (месторождение Эль-Агилар в провинции Жужуй), железной руды (месторождение Сапла, единственное разрабаты</w:t>
      </w:r>
      <w:r>
        <w:rPr>
          <w:kern w:val="2"/>
        </w:rPr>
        <w:softHyphen/>
        <w:t>ваемое в Аргентине). В обрабатывающей промышленности преобладает переработка сельскохозяйственного сырья (сахара, табака, плодов, овощей).</w:t>
      </w:r>
    </w:p>
    <w:p w:rsidR="00667459" w:rsidRDefault="00C052CF">
      <w:pPr>
        <w:pStyle w:val="22"/>
        <w:rPr>
          <w:kern w:val="2"/>
        </w:rPr>
      </w:pPr>
      <w:r>
        <w:rPr>
          <w:kern w:val="2"/>
        </w:rPr>
        <w:t>Чако (провинции Формоса, Чако, Сантьяго-дель-Эстеро и северная часть Санта-Фе) занимает равнины Гран-Чако, один из наиболее отсталых р-нов страны. Развито лесное х-во (разработки дерева кебрачо, преимущественно на экспорт). Главная отрасль х-ва — хлопководство (св. 90 % посевов хлопчатника в стране). Развита хлопкоочистительная промышленность (г. Ресистенсия).</w:t>
      </w:r>
    </w:p>
    <w:p w:rsidR="00667459" w:rsidRDefault="00C052CF">
      <w:pPr>
        <w:ind w:firstLine="160"/>
        <w:rPr>
          <w:kern w:val="2"/>
        </w:rPr>
      </w:pPr>
      <w:r>
        <w:rPr>
          <w:kern w:val="2"/>
        </w:rPr>
        <w:t>Междуречье (провинции Мисьонес и Корриентес) — аграрный р-н, веду</w:t>
      </w:r>
      <w:r>
        <w:rPr>
          <w:kern w:val="2"/>
        </w:rPr>
        <w:softHyphen/>
        <w:t>щий в стране по выращиванию субтропических культур и единственный по производству йерба-мате и тунгово</w:t>
      </w:r>
      <w:r>
        <w:rPr>
          <w:kern w:val="2"/>
        </w:rPr>
        <w:softHyphen/>
        <w:t>го масла, имеющих большое экс</w:t>
      </w:r>
      <w:r>
        <w:rPr>
          <w:kern w:val="2"/>
        </w:rPr>
        <w:softHyphen/>
        <w:t>портное значение. Северная часть — один из главных в Аргентины р-нов лесоза</w:t>
      </w:r>
      <w:r>
        <w:rPr>
          <w:kern w:val="2"/>
        </w:rPr>
        <w:softHyphen/>
        <w:t>готовок и лесной промышленности. На Юге развиты сельское хозяйство и промышленность по пере</w:t>
      </w:r>
      <w:r>
        <w:rPr>
          <w:kern w:val="2"/>
        </w:rPr>
        <w:softHyphen/>
        <w:t>работке сельскохозяйственного сырья.</w:t>
      </w:r>
    </w:p>
    <w:p w:rsidR="00667459" w:rsidRDefault="00C052CF">
      <w:pPr>
        <w:rPr>
          <w:kern w:val="2"/>
        </w:rPr>
      </w:pPr>
      <w:r>
        <w:rPr>
          <w:kern w:val="2"/>
        </w:rPr>
        <w:t>Патагония  (провинции Неукен, Рио-Негро, Санта-Крус, Чубут, территория о. Огненная Земля) — обширная, ред</w:t>
      </w:r>
      <w:r>
        <w:rPr>
          <w:kern w:val="2"/>
        </w:rPr>
        <w:softHyphen/>
        <w:t>ко заселённая территория к Югу от Рио-Колорадо; занимает почти 1</w:t>
      </w:r>
      <w:r>
        <w:rPr>
          <w:kern w:val="2"/>
          <w:lang w:val="en-US"/>
        </w:rPr>
        <w:t>/3</w:t>
      </w:r>
      <w:r>
        <w:rPr>
          <w:kern w:val="2"/>
        </w:rPr>
        <w:t xml:space="preserve"> территории Аргентины. Основная отрасль х-ва — овце</w:t>
      </w:r>
      <w:r>
        <w:rPr>
          <w:kern w:val="2"/>
        </w:rPr>
        <w:softHyphen/>
        <w:t>водство мясошерстного направле</w:t>
      </w:r>
      <w:r>
        <w:rPr>
          <w:kern w:val="2"/>
        </w:rPr>
        <w:softHyphen/>
        <w:t>ния. Развиты мясная промышлен</w:t>
      </w:r>
      <w:r>
        <w:rPr>
          <w:kern w:val="2"/>
        </w:rPr>
        <w:softHyphen/>
        <w:t>ность (производство баранины) и первич</w:t>
      </w:r>
      <w:r>
        <w:rPr>
          <w:kern w:val="2"/>
        </w:rPr>
        <w:softHyphen/>
        <w:t>ная обработка шерсти. Вывоз шер</w:t>
      </w:r>
      <w:r>
        <w:rPr>
          <w:kern w:val="2"/>
        </w:rPr>
        <w:softHyphen/>
        <w:t>сти (Пуэрто-Десеадо, Пуэрто-Ма-дрин,  Санта-Крус).   Земледелие развито слабо. На Севере — плодовод</w:t>
      </w:r>
      <w:r>
        <w:rPr>
          <w:kern w:val="2"/>
        </w:rPr>
        <w:softHyphen/>
        <w:t>ство экспортного значения. Имеют</w:t>
      </w:r>
      <w:r>
        <w:rPr>
          <w:kern w:val="2"/>
        </w:rPr>
        <w:softHyphen/>
        <w:t>ся разработки нефти (2/3 добычи Аргентины), угля, железной руды, сосредоточено около половины гидроресурсов. Природные ресурсы района изучены ещё недостаточно. В прошлом рай</w:t>
      </w:r>
      <w:r>
        <w:rPr>
          <w:kern w:val="2"/>
        </w:rPr>
        <w:softHyphen/>
        <w:t>он — сырьевой придаток Пампы. В связи с децентрализацией экономи</w:t>
      </w:r>
      <w:r>
        <w:rPr>
          <w:kern w:val="2"/>
        </w:rPr>
        <w:softHyphen/>
        <w:t>ки в программах экономического разви</w:t>
      </w:r>
      <w:r>
        <w:rPr>
          <w:kern w:val="2"/>
        </w:rPr>
        <w:softHyphen/>
        <w:t>тия отводится большая роль хозяйственному освоению района (развитие гидро</w:t>
      </w:r>
      <w:r>
        <w:rPr>
          <w:kern w:val="2"/>
        </w:rPr>
        <w:softHyphen/>
        <w:t>энергетики,  переработки  нефти, химической и нефтехимической  промышленности , ме</w:t>
      </w:r>
      <w:r>
        <w:rPr>
          <w:kern w:val="2"/>
        </w:rPr>
        <w:softHyphen/>
        <w:t>таллургии).</w:t>
      </w:r>
    </w:p>
    <w:p w:rsidR="00667459" w:rsidRDefault="00C052CF">
      <w:pPr>
        <w:pStyle w:val="2"/>
        <w:jc w:val="center"/>
        <w:rPr>
          <w:kern w:val="2"/>
        </w:rPr>
      </w:pPr>
      <w:r>
        <w:rPr>
          <w:kern w:val="2"/>
        </w:rPr>
        <w:t>Развитие Экономики Аргентины в 80-90 х гг. ХХ века</w:t>
      </w:r>
    </w:p>
    <w:p w:rsidR="00667459" w:rsidRDefault="00C052CF">
      <w:pPr>
        <w:ind w:right="-807"/>
        <w:rPr>
          <w:kern w:val="2"/>
        </w:rPr>
      </w:pPr>
      <w:r>
        <w:rPr>
          <w:i/>
          <w:kern w:val="2"/>
        </w:rPr>
        <w:t>Аргентина испытывала слабый</w:t>
      </w:r>
      <w:r>
        <w:rPr>
          <w:kern w:val="2"/>
        </w:rPr>
        <w:t xml:space="preserve"> экономический рост  начиная  с  1940 года.  С  середины  1970-х  произошел сравнительно заметный ростэкономики:  но  начиная  с  последней  половины  1980-х   страна испытывала самый тяжелый за век период стагнации в экономичнской жизни.  Инвестиции и сбережение падали начиная с середины 70-х и вплоть   до   1989   года.   Сами   аргентинцы,   в   ответ   на макроэкономическую  нестабильность,  увеличили   перевод   своих сбережений  и  инвестиций  за границу.  За этот период произошло падение   производительности   труда   и    увеличилось    число безработных.</w:t>
      </w:r>
    </w:p>
    <w:p w:rsidR="00667459" w:rsidRDefault="00C052CF">
      <w:pPr>
        <w:ind w:right="-807"/>
        <w:rPr>
          <w:kern w:val="2"/>
        </w:rPr>
      </w:pPr>
      <w:r>
        <w:rPr>
          <w:kern w:val="2"/>
        </w:rPr>
        <w:t>Основной чертой национальной экономики в то время  стал  дефицит гос.бюджета.  В конце 70-х дефицит увеличился и составил 14%  от объема  ВВП,  а  в  начале  80-х  превысил  15%  уровень.  После возвращения  к  конституционной демократии в 1983,  требования о контороле за  инфляцией  привели  к  созданию  четырех  проектов программ   по   стабилизации   экономики.   Все  они  окончились безуспешно  и  привели  только  к  усилению  инфляции.  Оснавная причина   по   которой   они  провалились  -  это  неспособность руководителей быстро урезать бюджетные расходы.</w:t>
      </w:r>
    </w:p>
    <w:p w:rsidR="00667459" w:rsidRDefault="00C052CF">
      <w:pPr>
        <w:ind w:right="-807"/>
        <w:rPr>
          <w:kern w:val="2"/>
        </w:rPr>
      </w:pPr>
      <w:r>
        <w:rPr>
          <w:kern w:val="2"/>
        </w:rPr>
        <w:t>Дефицит бюджета  вырос  из  пост-военной  структуры  организации экономики.  Экономическая  политика   в   начале   1940-х   была направлена   на  создание  благоприятных  условий  для  бизнеса. Нестабильность  мирового  курса  валют,  а  также   значительные финансовые  вливания  со  стороны  мирового  капитала  позволили правительству в конце 70-х существовать с относительно небольшой</w:t>
      </w:r>
    </w:p>
    <w:p w:rsidR="00667459" w:rsidRDefault="00C052CF">
      <w:pPr>
        <w:ind w:right="-807"/>
        <w:rPr>
          <w:kern w:val="2"/>
          <w:sz w:val="28"/>
        </w:rPr>
      </w:pPr>
      <w:r>
        <w:rPr>
          <w:kern w:val="2"/>
        </w:rPr>
        <w:t>инфляцией  при  довольно  большом дефиците федерального бюджета. Рост мировой  кредитной  ставки  в  начале 90-х  и  прекращение субсидирования   экономики   со  стороны  мирового  рынка  резко ухудшили   экономическое   положение   Аргентины,    чему    еще способствовала  начавшаяся  война  на Мальвинах.  Потеря внешних финансов и истощение собственных финансовых  запасов  привело  к тому  ,  что  государство вынуждено было прибегнуть к увеличению денежной  массы.  Частный  сектор,  в  свою  очередь,  уменьшил кап.вложения в нац.экономику, что вместе с результатами инфляции сделал экономику Аргентины еще  больше  неустойчивой.  К  началу 1990-х расходы на социальные нужды достигли уровня 40% от уровня ВВП.  Законодательным образом были строго урегулированы  правила увольнения  и  приема  на  работу,что вкупе с высокой заработной платой, создавали практически полную занятость. В промышленности преобладало гос. субсидирование, многочисленные налоговые льготы и ,вдобавок,  высокие импортные пошлины для  защиты  внутреннего рынка.  Домашние  хозяйства  получали  дополнительную  выгоду от трансферных платежей и льготных кредитов, предоставленных Банком Хаузхолдов.  Были  введены специальные протекционистские пошлины для   производителей   табака,   сахара   и   др.   групп   нац. производителей.</w:t>
      </w:r>
    </w:p>
    <w:p w:rsidR="00667459" w:rsidRDefault="00C052CF">
      <w:pPr>
        <w:ind w:right="-807"/>
        <w:rPr>
          <w:kern w:val="2"/>
        </w:rPr>
      </w:pPr>
      <w:r>
        <w:rPr>
          <w:kern w:val="2"/>
        </w:rPr>
        <w:t>Для правительств  провинций  были  предоставлены   благоприятные условия для получения кредитов по линии гос.финансирования.  Для военных целей выделялись огромные суммы  из  бюджета  и  особого размаха  это  достигнуто было в 1976-1982 годах.  В результате к 1989 году  сумма  всех  трансферов,  налоговых  льгот,  льготных</w:t>
      </w:r>
    </w:p>
    <w:p w:rsidR="00667459" w:rsidRDefault="00C052CF">
      <w:pPr>
        <w:ind w:right="-807"/>
        <w:rPr>
          <w:kern w:val="2"/>
        </w:rPr>
      </w:pPr>
      <w:r>
        <w:rPr>
          <w:kern w:val="2"/>
        </w:rPr>
        <w:t>банковских  кредитов составило по самым грубым оценкам где-то 8% от ВВП или 8 миллиардов долл. США.</w:t>
      </w:r>
    </w:p>
    <w:p w:rsidR="00667459" w:rsidRDefault="00C052CF">
      <w:pPr>
        <w:ind w:right="-807"/>
        <w:rPr>
          <w:kern w:val="2"/>
        </w:rPr>
      </w:pPr>
      <w:r>
        <w:rPr>
          <w:kern w:val="2"/>
        </w:rPr>
        <w:t>Но даже  уменьшение  дефицита гос.бюджета с 20%  от ВВП в начале</w:t>
      </w:r>
    </w:p>
    <w:p w:rsidR="00667459" w:rsidRDefault="00C052CF">
      <w:pPr>
        <w:ind w:right="-807"/>
        <w:rPr>
          <w:kern w:val="2"/>
        </w:rPr>
      </w:pPr>
      <w:r>
        <w:rPr>
          <w:kern w:val="2"/>
        </w:rPr>
        <w:t>80-х до 10%  к 1987-1989 гг.  не смогло убедить  частный  сектор</w:t>
      </w:r>
    </w:p>
    <w:p w:rsidR="00667459" w:rsidRDefault="00C052CF">
      <w:pPr>
        <w:ind w:right="-807"/>
        <w:rPr>
          <w:kern w:val="2"/>
        </w:rPr>
      </w:pPr>
      <w:r>
        <w:rPr>
          <w:kern w:val="2"/>
        </w:rPr>
        <w:t>хранить деньги в нац.  валюте,  т.к. инфляция раскручивалась еще</w:t>
      </w:r>
    </w:p>
    <w:p w:rsidR="00667459" w:rsidRDefault="00C052CF">
      <w:pPr>
        <w:ind w:right="-807"/>
        <w:rPr>
          <w:kern w:val="2"/>
        </w:rPr>
      </w:pPr>
      <w:r>
        <w:rPr>
          <w:kern w:val="2"/>
        </w:rPr>
        <w:t>быстрей, а это и есть главное препятствие на пути восстановления</w:t>
      </w:r>
    </w:p>
    <w:p w:rsidR="00667459" w:rsidRDefault="00C052CF">
      <w:pPr>
        <w:ind w:right="-807"/>
        <w:rPr>
          <w:kern w:val="2"/>
        </w:rPr>
      </w:pPr>
      <w:r>
        <w:rPr>
          <w:kern w:val="2"/>
        </w:rPr>
        <w:t>частных   инвестиций.   Конец   десятилетия  был  отмечен  двумя</w:t>
      </w:r>
    </w:p>
    <w:p w:rsidR="00667459" w:rsidRDefault="00C052CF">
      <w:pPr>
        <w:ind w:right="-807"/>
        <w:rPr>
          <w:kern w:val="2"/>
        </w:rPr>
      </w:pPr>
      <w:r>
        <w:rPr>
          <w:kern w:val="2"/>
        </w:rPr>
        <w:t>эпизодами гиперинфляции в 1989 году.</w:t>
      </w:r>
    </w:p>
    <w:p w:rsidR="00667459" w:rsidRDefault="00667459">
      <w:pPr>
        <w:ind w:right="-807"/>
        <w:rPr>
          <w:kern w:val="2"/>
        </w:rPr>
      </w:pPr>
    </w:p>
    <w:tbl>
      <w:tblPr>
        <w:tblW w:w="0" w:type="auto"/>
        <w:tblLayout w:type="fixed"/>
        <w:tblCellMar>
          <w:left w:w="30" w:type="dxa"/>
          <w:right w:w="30" w:type="dxa"/>
        </w:tblCellMar>
        <w:tblLook w:val="0000" w:firstRow="0" w:lastRow="0" w:firstColumn="0" w:lastColumn="0" w:noHBand="0" w:noVBand="0"/>
      </w:tblPr>
      <w:tblGrid>
        <w:gridCol w:w="1602"/>
        <w:gridCol w:w="1356"/>
        <w:gridCol w:w="1266"/>
        <w:gridCol w:w="1242"/>
        <w:gridCol w:w="1398"/>
        <w:gridCol w:w="1374"/>
      </w:tblGrid>
      <w:tr w:rsidR="00667459">
        <w:trPr>
          <w:trHeight w:val="520"/>
        </w:trPr>
        <w:tc>
          <w:tcPr>
            <w:tcW w:w="6864" w:type="dxa"/>
            <w:hMerge w:val="restart"/>
          </w:tcPr>
          <w:p w:rsidR="00667459" w:rsidRDefault="00C052CF">
            <w:pPr>
              <w:pStyle w:val="2"/>
              <w:rPr>
                <w:snapToGrid w:val="0"/>
                <w:kern w:val="2"/>
              </w:rPr>
            </w:pPr>
            <w:r>
              <w:rPr>
                <w:snapToGrid w:val="0"/>
                <w:kern w:val="2"/>
              </w:rPr>
              <w:t>Распределение ВВП по секторам ( в % от ВВП )</w:t>
            </w:r>
          </w:p>
        </w:tc>
        <w:tc>
          <w:tcPr>
            <w:tcW w:w="0" w:type="auto"/>
            <w:hMerge/>
          </w:tcPr>
          <w:p w:rsidR="00667459" w:rsidRDefault="00667459">
            <w:pPr>
              <w:pStyle w:val="2"/>
              <w:rPr>
                <w:snapToGrid w:val="0"/>
                <w:kern w:val="2"/>
              </w:rPr>
            </w:pPr>
          </w:p>
        </w:tc>
        <w:tc>
          <w:tcPr>
            <w:tcW w:w="0" w:type="auto"/>
            <w:hMerge/>
          </w:tcPr>
          <w:p w:rsidR="00667459" w:rsidRDefault="00667459">
            <w:pPr>
              <w:pStyle w:val="2"/>
              <w:rPr>
                <w:snapToGrid w:val="0"/>
                <w:kern w:val="2"/>
              </w:rPr>
            </w:pPr>
          </w:p>
        </w:tc>
        <w:tc>
          <w:tcPr>
            <w:tcW w:w="0" w:type="auto"/>
            <w:hMerge/>
          </w:tcPr>
          <w:p w:rsidR="00667459" w:rsidRDefault="00667459">
            <w:pPr>
              <w:pStyle w:val="2"/>
              <w:rPr>
                <w:snapToGrid w:val="0"/>
                <w:kern w:val="2"/>
              </w:rPr>
            </w:pPr>
          </w:p>
        </w:tc>
        <w:tc>
          <w:tcPr>
            <w:tcW w:w="0" w:type="auto"/>
            <w:hMerge/>
          </w:tcPr>
          <w:p w:rsidR="00667459" w:rsidRDefault="00667459">
            <w:pPr>
              <w:pStyle w:val="2"/>
              <w:rPr>
                <w:snapToGrid w:val="0"/>
                <w:kern w:val="2"/>
              </w:rPr>
            </w:pPr>
          </w:p>
        </w:tc>
        <w:tc>
          <w:tcPr>
            <w:tcW w:w="1374" w:type="dxa"/>
          </w:tcPr>
          <w:p w:rsidR="00667459" w:rsidRDefault="00667459">
            <w:pPr>
              <w:pStyle w:val="2"/>
              <w:rPr>
                <w:snapToGrid w:val="0"/>
                <w:kern w:val="2"/>
              </w:rPr>
            </w:pPr>
          </w:p>
        </w:tc>
      </w:tr>
      <w:tr w:rsidR="00667459">
        <w:trPr>
          <w:trHeight w:val="390"/>
        </w:trPr>
        <w:tc>
          <w:tcPr>
            <w:tcW w:w="1602" w:type="dxa"/>
            <w:tcBorders>
              <w:top w:val="single" w:sz="6" w:space="0" w:color="auto"/>
              <w:left w:val="single" w:sz="6" w:space="0" w:color="auto"/>
              <w:bottom w:val="single" w:sz="6" w:space="0" w:color="auto"/>
            </w:tcBorders>
          </w:tcPr>
          <w:p w:rsidR="00667459" w:rsidRDefault="00667459">
            <w:pPr>
              <w:jc w:val="right"/>
              <w:rPr>
                <w:rFonts w:ascii="MS Sans Serif" w:hAnsi="MS Sans Serif"/>
                <w:b/>
                <w:snapToGrid w:val="0"/>
                <w:color w:val="000000"/>
                <w:kern w:val="2"/>
              </w:rPr>
            </w:pPr>
          </w:p>
        </w:tc>
        <w:tc>
          <w:tcPr>
            <w:tcW w:w="1356" w:type="dxa"/>
            <w:tcBorders>
              <w:top w:val="single" w:sz="6" w:space="0" w:color="auto"/>
              <w:bottom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1980</w:t>
            </w:r>
          </w:p>
        </w:tc>
        <w:tc>
          <w:tcPr>
            <w:tcW w:w="1266" w:type="dxa"/>
            <w:tcBorders>
              <w:top w:val="single" w:sz="6" w:space="0" w:color="auto"/>
              <w:bottom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1985</w:t>
            </w:r>
          </w:p>
        </w:tc>
        <w:tc>
          <w:tcPr>
            <w:tcW w:w="1242" w:type="dxa"/>
            <w:tcBorders>
              <w:top w:val="single" w:sz="6" w:space="0" w:color="auto"/>
              <w:bottom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1990</w:t>
            </w:r>
          </w:p>
        </w:tc>
        <w:tc>
          <w:tcPr>
            <w:tcW w:w="1398" w:type="dxa"/>
            <w:tcBorders>
              <w:top w:val="single" w:sz="6" w:space="0" w:color="auto"/>
              <w:bottom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1991</w:t>
            </w:r>
          </w:p>
        </w:tc>
        <w:tc>
          <w:tcPr>
            <w:tcW w:w="1374" w:type="dxa"/>
            <w:tcBorders>
              <w:top w:val="single" w:sz="6" w:space="0" w:color="auto"/>
              <w:bottom w:val="single" w:sz="6" w:space="0" w:color="auto"/>
              <w:right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1992</w:t>
            </w:r>
          </w:p>
        </w:tc>
      </w:tr>
      <w:tr w:rsidR="00667459">
        <w:trPr>
          <w:trHeight w:val="330"/>
        </w:trPr>
        <w:tc>
          <w:tcPr>
            <w:tcW w:w="1602" w:type="dxa"/>
            <w:tcBorders>
              <w:left w:val="single" w:sz="6" w:space="0" w:color="auto"/>
              <w:bottom w:val="single" w:sz="6" w:space="0" w:color="auto"/>
            </w:tcBorders>
          </w:tcPr>
          <w:p w:rsidR="00667459" w:rsidRDefault="00C052CF">
            <w:pPr>
              <w:rPr>
                <w:rFonts w:ascii="MS Sans Serif" w:hAnsi="MS Sans Serif"/>
                <w:snapToGrid w:val="0"/>
                <w:color w:val="000000"/>
                <w:kern w:val="2"/>
              </w:rPr>
            </w:pPr>
            <w:r>
              <w:rPr>
                <w:rFonts w:ascii="MS Sans Serif" w:hAnsi="MS Sans Serif"/>
                <w:snapToGrid w:val="0"/>
                <w:color w:val="000000"/>
                <w:kern w:val="2"/>
              </w:rPr>
              <w:t>С/Х</w:t>
            </w:r>
          </w:p>
        </w:tc>
        <w:tc>
          <w:tcPr>
            <w:tcW w:w="1356"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6,4</w:t>
            </w:r>
          </w:p>
        </w:tc>
        <w:tc>
          <w:tcPr>
            <w:tcW w:w="1266"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7,6</w:t>
            </w:r>
          </w:p>
        </w:tc>
        <w:tc>
          <w:tcPr>
            <w:tcW w:w="1242"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8,1</w:t>
            </w:r>
          </w:p>
        </w:tc>
        <w:tc>
          <w:tcPr>
            <w:tcW w:w="1398"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6,7</w:t>
            </w:r>
          </w:p>
        </w:tc>
        <w:tc>
          <w:tcPr>
            <w:tcW w:w="137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6</w:t>
            </w:r>
          </w:p>
        </w:tc>
      </w:tr>
      <w:tr w:rsidR="00667459">
        <w:trPr>
          <w:trHeight w:val="330"/>
        </w:trPr>
        <w:tc>
          <w:tcPr>
            <w:tcW w:w="1602" w:type="dxa"/>
            <w:tcBorders>
              <w:left w:val="single" w:sz="6" w:space="0" w:color="auto"/>
              <w:bottom w:val="single" w:sz="6" w:space="0" w:color="auto"/>
            </w:tcBorders>
          </w:tcPr>
          <w:p w:rsidR="00667459" w:rsidRDefault="00C052CF">
            <w:pPr>
              <w:rPr>
                <w:rFonts w:ascii="MS Sans Serif" w:hAnsi="MS Sans Serif"/>
                <w:snapToGrid w:val="0"/>
                <w:color w:val="000000"/>
                <w:kern w:val="2"/>
              </w:rPr>
            </w:pPr>
            <w:r>
              <w:rPr>
                <w:rFonts w:ascii="MS Sans Serif" w:hAnsi="MS Sans Serif"/>
                <w:snapToGrid w:val="0"/>
                <w:color w:val="000000"/>
                <w:kern w:val="2"/>
              </w:rPr>
              <w:t>Промыш.</w:t>
            </w:r>
          </w:p>
        </w:tc>
        <w:tc>
          <w:tcPr>
            <w:tcW w:w="1356"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41,2</w:t>
            </w:r>
          </w:p>
        </w:tc>
        <w:tc>
          <w:tcPr>
            <w:tcW w:w="1266"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39</w:t>
            </w:r>
          </w:p>
        </w:tc>
        <w:tc>
          <w:tcPr>
            <w:tcW w:w="1242"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36</w:t>
            </w:r>
          </w:p>
        </w:tc>
        <w:tc>
          <w:tcPr>
            <w:tcW w:w="1398"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32,7</w:t>
            </w:r>
          </w:p>
        </w:tc>
        <w:tc>
          <w:tcPr>
            <w:tcW w:w="137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30,7</w:t>
            </w:r>
          </w:p>
        </w:tc>
      </w:tr>
      <w:tr w:rsidR="00667459">
        <w:trPr>
          <w:trHeight w:val="330"/>
        </w:trPr>
        <w:tc>
          <w:tcPr>
            <w:tcW w:w="1602" w:type="dxa"/>
            <w:tcBorders>
              <w:left w:val="single" w:sz="6" w:space="0" w:color="auto"/>
              <w:bottom w:val="single" w:sz="6" w:space="0" w:color="auto"/>
            </w:tcBorders>
          </w:tcPr>
          <w:p w:rsidR="00667459" w:rsidRDefault="00C052CF">
            <w:pPr>
              <w:rPr>
                <w:rFonts w:ascii="MS Sans Serif" w:hAnsi="MS Sans Serif"/>
                <w:snapToGrid w:val="0"/>
                <w:color w:val="000000"/>
                <w:kern w:val="2"/>
              </w:rPr>
            </w:pPr>
            <w:r>
              <w:rPr>
                <w:rFonts w:ascii="MS Sans Serif" w:hAnsi="MS Sans Serif"/>
                <w:snapToGrid w:val="0"/>
                <w:color w:val="000000"/>
                <w:kern w:val="2"/>
              </w:rPr>
              <w:t>Услуги</w:t>
            </w:r>
          </w:p>
        </w:tc>
        <w:tc>
          <w:tcPr>
            <w:tcW w:w="1356"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52,4</w:t>
            </w:r>
          </w:p>
        </w:tc>
        <w:tc>
          <w:tcPr>
            <w:tcW w:w="1266"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53,4</w:t>
            </w:r>
          </w:p>
        </w:tc>
        <w:tc>
          <w:tcPr>
            <w:tcW w:w="1242"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55,9</w:t>
            </w:r>
          </w:p>
        </w:tc>
        <w:tc>
          <w:tcPr>
            <w:tcW w:w="1398"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60,6</w:t>
            </w:r>
          </w:p>
        </w:tc>
        <w:tc>
          <w:tcPr>
            <w:tcW w:w="137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63,3</w:t>
            </w:r>
          </w:p>
        </w:tc>
      </w:tr>
    </w:tbl>
    <w:p w:rsidR="00667459" w:rsidRDefault="00E97ADC">
      <w:pPr>
        <w:ind w:right="-807"/>
        <w:rPr>
          <w:kern w:val="2"/>
        </w:rPr>
      </w:pPr>
      <w:r>
        <w:rPr>
          <w:kern w:val="2"/>
        </w:rPr>
        <w:pict>
          <v:shape id="_x0000_s1124" type="#_x0000_t75" style="position:absolute;margin-left:0;margin-top:0;width:311.25pt;height:234.75pt;z-index:251663872;mso-position-horizontal-relative:text;mso-position-vertical-relative:text" o:allowincell="f" stroked="t" strokecolor="navy">
            <v:imagedata r:id="rId9" o:title=""/>
            <w10:wrap type="topAndBottom"/>
          </v:shape>
        </w:pict>
      </w:r>
    </w:p>
    <w:p w:rsidR="00667459" w:rsidRDefault="00667459">
      <w:pPr>
        <w:ind w:right="-807"/>
        <w:rPr>
          <w:kern w:val="2"/>
        </w:rPr>
      </w:pPr>
    </w:p>
    <w:p w:rsidR="00667459" w:rsidRDefault="00667459">
      <w:pPr>
        <w:ind w:right="-807"/>
        <w:rPr>
          <w:kern w:val="2"/>
        </w:rPr>
      </w:pPr>
    </w:p>
    <w:p w:rsidR="00667459" w:rsidRDefault="00C052CF">
      <w:pPr>
        <w:ind w:right="-807"/>
        <w:rPr>
          <w:kern w:val="2"/>
        </w:rPr>
      </w:pPr>
      <w:r>
        <w:rPr>
          <w:kern w:val="2"/>
        </w:rPr>
        <w:t>СТРУКТУРНЫЕ РЕФОРМЫ ПОСЛЕ 1989 ГОДА.</w:t>
      </w:r>
    </w:p>
    <w:p w:rsidR="00667459" w:rsidRDefault="00667459">
      <w:pPr>
        <w:ind w:right="-807"/>
        <w:rPr>
          <w:kern w:val="2"/>
        </w:rPr>
      </w:pPr>
    </w:p>
    <w:p w:rsidR="00667459" w:rsidRDefault="00667459">
      <w:pPr>
        <w:ind w:right="-807"/>
        <w:rPr>
          <w:kern w:val="2"/>
        </w:rPr>
      </w:pPr>
    </w:p>
    <w:p w:rsidR="00667459" w:rsidRDefault="00C052CF">
      <w:pPr>
        <w:ind w:right="-807"/>
        <w:rPr>
          <w:kern w:val="2"/>
        </w:rPr>
      </w:pPr>
      <w:r>
        <w:rPr>
          <w:kern w:val="2"/>
        </w:rPr>
        <w:t>Теперешняя администрация заняла свой пост в июле  1989  года  во</w:t>
      </w:r>
    </w:p>
    <w:p w:rsidR="00667459" w:rsidRDefault="00C052CF">
      <w:pPr>
        <w:ind w:right="-807"/>
        <w:rPr>
          <w:kern w:val="2"/>
        </w:rPr>
      </w:pPr>
      <w:r>
        <w:rPr>
          <w:kern w:val="2"/>
        </w:rPr>
        <w:t>время  огромной  гиперинфляции  -  только  за июль она составила</w:t>
      </w:r>
    </w:p>
    <w:p w:rsidR="00667459" w:rsidRDefault="00C052CF">
      <w:pPr>
        <w:ind w:right="-807"/>
        <w:rPr>
          <w:kern w:val="2"/>
        </w:rPr>
      </w:pPr>
      <w:r>
        <w:rPr>
          <w:kern w:val="2"/>
        </w:rPr>
        <w:t>больше  200%.   Новое   правительство   унаследовало   множество</w:t>
      </w:r>
    </w:p>
    <w:p w:rsidR="00667459" w:rsidRDefault="00C052CF">
      <w:pPr>
        <w:ind w:right="-807"/>
        <w:rPr>
          <w:kern w:val="2"/>
        </w:rPr>
      </w:pPr>
      <w:r>
        <w:rPr>
          <w:kern w:val="2"/>
        </w:rPr>
        <w:t>гос.учереждений,  привыхших  к большому расходованию бюджета и к</w:t>
      </w:r>
    </w:p>
    <w:p w:rsidR="00667459" w:rsidRDefault="00C052CF">
      <w:pPr>
        <w:ind w:right="-807"/>
        <w:rPr>
          <w:kern w:val="2"/>
        </w:rPr>
      </w:pPr>
      <w:r>
        <w:rPr>
          <w:kern w:val="2"/>
        </w:rPr>
        <w:t>низкому уровню налогов.  Кроме того запросы на гос.расходы  были</w:t>
      </w:r>
    </w:p>
    <w:p w:rsidR="00667459" w:rsidRDefault="00C052CF">
      <w:pPr>
        <w:ind w:right="-807"/>
        <w:rPr>
          <w:kern w:val="2"/>
        </w:rPr>
      </w:pPr>
      <w:r>
        <w:rPr>
          <w:kern w:val="2"/>
        </w:rPr>
        <w:t>гораздо больше,  чем можно было изыскать - в целом,  государство</w:t>
      </w:r>
    </w:p>
    <w:p w:rsidR="00667459" w:rsidRDefault="00C052CF">
      <w:pPr>
        <w:ind w:right="-807"/>
        <w:rPr>
          <w:kern w:val="2"/>
        </w:rPr>
      </w:pPr>
      <w:r>
        <w:rPr>
          <w:kern w:val="2"/>
        </w:rPr>
        <w:t>было   абсолютно   неплатежеспособно.   В   1989-1990-х    годах</w:t>
      </w:r>
    </w:p>
    <w:p w:rsidR="00667459" w:rsidRDefault="00C052CF">
      <w:pPr>
        <w:ind w:right="-807"/>
        <w:rPr>
          <w:kern w:val="2"/>
        </w:rPr>
      </w:pPr>
      <w:r>
        <w:rPr>
          <w:kern w:val="2"/>
        </w:rPr>
        <w:t>правительство приняло ряд программ по стабилизации положения. Ни</w:t>
      </w:r>
    </w:p>
    <w:p w:rsidR="00667459" w:rsidRDefault="00C052CF">
      <w:pPr>
        <w:ind w:right="-807"/>
        <w:rPr>
          <w:kern w:val="2"/>
        </w:rPr>
      </w:pPr>
      <w:r>
        <w:rPr>
          <w:kern w:val="2"/>
        </w:rPr>
        <w:t>одна из этих программ  не  принесла  успеха,  в  основном  из-за</w:t>
      </w:r>
    </w:p>
    <w:p w:rsidR="00667459" w:rsidRDefault="00C052CF">
      <w:pPr>
        <w:ind w:right="-807"/>
        <w:rPr>
          <w:kern w:val="2"/>
        </w:rPr>
      </w:pPr>
      <w:r>
        <w:rPr>
          <w:kern w:val="2"/>
        </w:rPr>
        <w:t>дефицита бюджета.  Первая закончилась новым витком гиперинфляции</w:t>
      </w:r>
    </w:p>
    <w:p w:rsidR="00667459" w:rsidRDefault="00C052CF">
      <w:pPr>
        <w:ind w:right="-807"/>
        <w:rPr>
          <w:kern w:val="2"/>
        </w:rPr>
      </w:pPr>
      <w:r>
        <w:rPr>
          <w:kern w:val="2"/>
        </w:rPr>
        <w:t>в конце 1989 начале 1990г.,  а вторая продолжалась  с  марта  по</w:t>
      </w:r>
    </w:p>
    <w:p w:rsidR="00667459" w:rsidRDefault="00C052CF">
      <w:pPr>
        <w:ind w:right="-807"/>
        <w:rPr>
          <w:kern w:val="2"/>
        </w:rPr>
      </w:pPr>
      <w:r>
        <w:rPr>
          <w:kern w:val="2"/>
        </w:rPr>
        <w:t>декабрь 1990 г.  и единственным ее результатом можно считать то,</w:t>
      </w:r>
    </w:p>
    <w:p w:rsidR="00667459" w:rsidRDefault="00C052CF">
      <w:pPr>
        <w:ind w:right="-807"/>
        <w:rPr>
          <w:kern w:val="2"/>
        </w:rPr>
      </w:pPr>
      <w:r>
        <w:rPr>
          <w:kern w:val="2"/>
        </w:rPr>
        <w:t>что инфляция  не  переросла  в  гиперинфляцию.  Благодаря  новым</w:t>
      </w:r>
    </w:p>
    <w:p w:rsidR="00667459" w:rsidRDefault="00C052CF">
      <w:pPr>
        <w:ind w:right="-807"/>
        <w:rPr>
          <w:kern w:val="2"/>
        </w:rPr>
      </w:pPr>
      <w:r>
        <w:rPr>
          <w:kern w:val="2"/>
        </w:rPr>
        <w:t>налогам  правительству к февралю 1991 г.  удалось сбалансировать</w:t>
      </w:r>
    </w:p>
    <w:p w:rsidR="00667459" w:rsidRDefault="00C052CF">
      <w:pPr>
        <w:ind w:right="-807"/>
        <w:rPr>
          <w:kern w:val="2"/>
        </w:rPr>
      </w:pPr>
      <w:r>
        <w:rPr>
          <w:kern w:val="2"/>
        </w:rPr>
        <w:t>бюджет,  а 1  апреля  1991  года  был  введен  указ  о  введении</w:t>
      </w:r>
    </w:p>
    <w:p w:rsidR="00667459" w:rsidRDefault="00C052CF">
      <w:pPr>
        <w:ind w:right="-807"/>
        <w:rPr>
          <w:kern w:val="2"/>
        </w:rPr>
      </w:pPr>
      <w:r>
        <w:rPr>
          <w:kern w:val="2"/>
        </w:rPr>
        <w:t>фиксированного  обменного  курса  местной  валюты  к иностранным</w:t>
      </w:r>
    </w:p>
    <w:p w:rsidR="00667459" w:rsidRDefault="00C052CF">
      <w:pPr>
        <w:ind w:right="-807"/>
        <w:rPr>
          <w:kern w:val="2"/>
        </w:rPr>
      </w:pPr>
      <w:r>
        <w:rPr>
          <w:kern w:val="2"/>
        </w:rPr>
        <w:t>валютам.  Этот указ урегулировал монетарную политику государства</w:t>
      </w:r>
    </w:p>
    <w:p w:rsidR="00667459" w:rsidRDefault="00C052CF">
      <w:pPr>
        <w:ind w:right="-807"/>
        <w:rPr>
          <w:kern w:val="2"/>
        </w:rPr>
      </w:pPr>
      <w:r>
        <w:rPr>
          <w:kern w:val="2"/>
        </w:rPr>
        <w:t>и   закрыл   ему   возможность   сбалансирования  бюджета  через</w:t>
      </w:r>
    </w:p>
    <w:p w:rsidR="00667459" w:rsidRDefault="00C052CF">
      <w:pPr>
        <w:ind w:right="-807"/>
        <w:rPr>
          <w:kern w:val="2"/>
        </w:rPr>
      </w:pPr>
      <w:r>
        <w:rPr>
          <w:kern w:val="2"/>
        </w:rPr>
        <w:t>увелечение денежной массы.  Введенный закон резко уменьшил  риск</w:t>
      </w:r>
    </w:p>
    <w:p w:rsidR="00667459" w:rsidRDefault="00C052CF">
      <w:pPr>
        <w:ind w:right="-807"/>
        <w:rPr>
          <w:kern w:val="2"/>
        </w:rPr>
      </w:pPr>
      <w:r>
        <w:rPr>
          <w:kern w:val="2"/>
        </w:rPr>
        <w:t>инфляции  для  иностранных  инвестиций и инвестиций национальных</w:t>
      </w:r>
    </w:p>
    <w:p w:rsidR="00667459" w:rsidRDefault="00C052CF">
      <w:pPr>
        <w:ind w:right="-807"/>
        <w:rPr>
          <w:kern w:val="2"/>
        </w:rPr>
      </w:pPr>
      <w:r>
        <w:rPr>
          <w:kern w:val="2"/>
        </w:rPr>
        <w:t>вкладчиков.</w:t>
      </w:r>
    </w:p>
    <w:p w:rsidR="00667459" w:rsidRDefault="00C052CF">
      <w:pPr>
        <w:ind w:right="-807"/>
        <w:rPr>
          <w:kern w:val="2"/>
        </w:rPr>
      </w:pPr>
      <w:r>
        <w:rPr>
          <w:kern w:val="2"/>
        </w:rPr>
        <w:t>Благодаря принятым  мерам  в  феврале  1991  года  правительству</w:t>
      </w:r>
    </w:p>
    <w:p w:rsidR="00667459" w:rsidRDefault="00C052CF">
      <w:pPr>
        <w:ind w:right="-807"/>
        <w:rPr>
          <w:kern w:val="2"/>
        </w:rPr>
      </w:pPr>
      <w:r>
        <w:rPr>
          <w:kern w:val="2"/>
        </w:rPr>
        <w:t>удалось   сбалансировать   бюджет,   т.к   структурные    рефрмы</w:t>
      </w:r>
    </w:p>
    <w:p w:rsidR="00667459" w:rsidRDefault="00C052CF">
      <w:pPr>
        <w:ind w:right="-807"/>
        <w:rPr>
          <w:kern w:val="2"/>
        </w:rPr>
      </w:pPr>
      <w:r>
        <w:rPr>
          <w:kern w:val="2"/>
        </w:rPr>
        <w:t>правительства   прогрессивно   улучшили   основы   гос.финансов.</w:t>
      </w:r>
    </w:p>
    <w:p w:rsidR="00667459" w:rsidRDefault="00C052CF">
      <w:pPr>
        <w:ind w:right="-807"/>
        <w:rPr>
          <w:kern w:val="2"/>
        </w:rPr>
      </w:pPr>
      <w:r>
        <w:rPr>
          <w:kern w:val="2"/>
        </w:rPr>
        <w:t>Государство  провело  ряд  реформ  в  отношении  государственных</w:t>
      </w:r>
    </w:p>
    <w:p w:rsidR="00667459" w:rsidRDefault="00C052CF">
      <w:pPr>
        <w:ind w:right="-807"/>
        <w:rPr>
          <w:kern w:val="2"/>
        </w:rPr>
      </w:pPr>
      <w:r>
        <w:rPr>
          <w:kern w:val="2"/>
        </w:rPr>
        <w:t>предприятиях,  федерального правительства,  в области фискальной</w:t>
      </w:r>
    </w:p>
    <w:p w:rsidR="00667459" w:rsidRDefault="00C052CF">
      <w:pPr>
        <w:ind w:right="-807"/>
        <w:rPr>
          <w:kern w:val="2"/>
        </w:rPr>
      </w:pPr>
      <w:r>
        <w:rPr>
          <w:kern w:val="2"/>
        </w:rPr>
        <w:t>политики,  и в отношении  как  национальных  так  и  иностранных</w:t>
      </w:r>
    </w:p>
    <w:p w:rsidR="00667459" w:rsidRDefault="00C052CF">
      <w:pPr>
        <w:ind w:right="-807"/>
        <w:rPr>
          <w:kern w:val="2"/>
        </w:rPr>
      </w:pPr>
      <w:r>
        <w:rPr>
          <w:kern w:val="2"/>
        </w:rPr>
        <w:t>инвесторах.  Другие  реформы  были  направлены  на регулирования</w:t>
      </w:r>
    </w:p>
    <w:p w:rsidR="00667459" w:rsidRDefault="00C052CF">
      <w:pPr>
        <w:ind w:right="-807"/>
        <w:rPr>
          <w:kern w:val="2"/>
        </w:rPr>
      </w:pPr>
      <w:r>
        <w:rPr>
          <w:kern w:val="2"/>
        </w:rPr>
        <w:t>внешнеэкономитческой деятельности государства,  денационализации</w:t>
      </w:r>
    </w:p>
    <w:p w:rsidR="00667459" w:rsidRDefault="00C052CF">
      <w:pPr>
        <w:ind w:right="-807"/>
        <w:rPr>
          <w:kern w:val="2"/>
        </w:rPr>
      </w:pPr>
      <w:r>
        <w:rPr>
          <w:kern w:val="2"/>
        </w:rPr>
        <w:t>ряда гос.предприятий.</w:t>
      </w:r>
    </w:p>
    <w:p w:rsidR="00667459" w:rsidRDefault="00667459">
      <w:pPr>
        <w:ind w:right="-807"/>
        <w:rPr>
          <w:kern w:val="2"/>
        </w:rPr>
      </w:pPr>
    </w:p>
    <w:p w:rsidR="00667459" w:rsidRDefault="00C052CF">
      <w:pPr>
        <w:ind w:right="-807"/>
        <w:rPr>
          <w:kern w:val="2"/>
        </w:rPr>
      </w:pPr>
      <w:r>
        <w:rPr>
          <w:kern w:val="2"/>
        </w:rPr>
        <w:t>ФЕДЕРАЛЬНОЕ ПРАВИТЕЛЬСТВО.</w:t>
      </w:r>
    </w:p>
    <w:p w:rsidR="00667459" w:rsidRDefault="00C052CF">
      <w:pPr>
        <w:ind w:right="-807"/>
        <w:rPr>
          <w:kern w:val="2"/>
        </w:rPr>
      </w:pPr>
      <w:r>
        <w:rPr>
          <w:kern w:val="2"/>
        </w:rPr>
        <w:t>Правительство приняло решение улучшить  доходную  часть  бюджета</w:t>
      </w:r>
    </w:p>
    <w:p w:rsidR="00667459" w:rsidRDefault="00C052CF">
      <w:pPr>
        <w:ind w:right="-807"/>
        <w:rPr>
          <w:kern w:val="2"/>
        </w:rPr>
      </w:pPr>
      <w:r>
        <w:rPr>
          <w:kern w:val="2"/>
        </w:rPr>
        <w:t>через  введение  в  феврале 1991 г.  НДС на ряд товаров,  список</w:t>
      </w:r>
    </w:p>
    <w:p w:rsidR="00667459" w:rsidRDefault="00C052CF">
      <w:pPr>
        <w:ind w:right="-807"/>
        <w:rPr>
          <w:kern w:val="2"/>
        </w:rPr>
      </w:pPr>
      <w:r>
        <w:rPr>
          <w:kern w:val="2"/>
        </w:rPr>
        <w:t>которых  затем  был  продолжен   в   ноябре   этого   же   года.</w:t>
      </w:r>
    </w:p>
    <w:p w:rsidR="00667459" w:rsidRDefault="00C052CF">
      <w:pPr>
        <w:ind w:right="-807"/>
        <w:rPr>
          <w:kern w:val="2"/>
        </w:rPr>
      </w:pPr>
      <w:r>
        <w:rPr>
          <w:kern w:val="2"/>
        </w:rPr>
        <w:t>Правительство  также  приняло  ряд  постановлений  об  улучшении</w:t>
      </w:r>
    </w:p>
    <w:p w:rsidR="00667459" w:rsidRDefault="00C052CF">
      <w:pPr>
        <w:ind w:right="-807"/>
        <w:rPr>
          <w:kern w:val="2"/>
        </w:rPr>
      </w:pPr>
      <w:r>
        <w:rPr>
          <w:kern w:val="2"/>
        </w:rPr>
        <w:t>работы налоговой  инспекции  и  усилило  контороль  за  выплатой</w:t>
      </w:r>
    </w:p>
    <w:p w:rsidR="00667459" w:rsidRDefault="00C052CF">
      <w:pPr>
        <w:ind w:right="-807"/>
        <w:rPr>
          <w:kern w:val="2"/>
        </w:rPr>
      </w:pPr>
      <w:r>
        <w:rPr>
          <w:kern w:val="2"/>
        </w:rPr>
        <w:t>налогов   крупными  налогоплательщиками.  Закон  о  санкциях  за</w:t>
      </w:r>
    </w:p>
    <w:p w:rsidR="00667459" w:rsidRDefault="00C052CF">
      <w:pPr>
        <w:ind w:right="-807"/>
        <w:rPr>
          <w:kern w:val="2"/>
        </w:rPr>
      </w:pPr>
      <w:r>
        <w:rPr>
          <w:kern w:val="2"/>
        </w:rPr>
        <w:t>уклонение от уплаты налогов,  прянятый  Конгрессом  в  1990  г.,</w:t>
      </w:r>
    </w:p>
    <w:p w:rsidR="00667459" w:rsidRDefault="00C052CF">
      <w:pPr>
        <w:ind w:right="-807"/>
        <w:rPr>
          <w:kern w:val="2"/>
        </w:rPr>
      </w:pPr>
      <w:r>
        <w:rPr>
          <w:kern w:val="2"/>
        </w:rPr>
        <w:t>также   способствовал   дисциплинизации  налоговых  поступлений.</w:t>
      </w:r>
    </w:p>
    <w:p w:rsidR="00667459" w:rsidRDefault="00C052CF">
      <w:pPr>
        <w:ind w:right="-807"/>
        <w:rPr>
          <w:kern w:val="2"/>
        </w:rPr>
      </w:pPr>
      <w:r>
        <w:rPr>
          <w:kern w:val="2"/>
        </w:rPr>
        <w:t>Налоговые законы февраля 1991  г.  уменьшили  ставку  налога  на</w:t>
      </w:r>
    </w:p>
    <w:p w:rsidR="00667459" w:rsidRDefault="00C052CF">
      <w:pPr>
        <w:ind w:right="-807"/>
        <w:rPr>
          <w:kern w:val="2"/>
        </w:rPr>
      </w:pPr>
      <w:r>
        <w:rPr>
          <w:kern w:val="2"/>
        </w:rPr>
        <w:t>экспорт,  налога  на  финансовые  сделки,  уничтожили ряд мелких</w:t>
      </w:r>
    </w:p>
    <w:p w:rsidR="00667459" w:rsidRDefault="00C052CF">
      <w:pPr>
        <w:ind w:right="-807"/>
        <w:rPr>
          <w:kern w:val="2"/>
        </w:rPr>
      </w:pPr>
      <w:r>
        <w:rPr>
          <w:kern w:val="2"/>
        </w:rPr>
        <w:t>налогов. В  декабре  1992  г.   были   сильно   урезаны   дотации</w:t>
      </w:r>
    </w:p>
    <w:p w:rsidR="00667459" w:rsidRDefault="00C052CF">
      <w:pPr>
        <w:ind w:right="-807"/>
        <w:rPr>
          <w:kern w:val="2"/>
        </w:rPr>
      </w:pPr>
      <w:r>
        <w:rPr>
          <w:kern w:val="2"/>
        </w:rPr>
        <w:t>предприятиям  и  заменен  метод  исчисления ими суммы налогов от</w:t>
      </w:r>
    </w:p>
    <w:p w:rsidR="00667459" w:rsidRDefault="00C052CF">
      <w:pPr>
        <w:ind w:right="-807"/>
        <w:rPr>
          <w:kern w:val="2"/>
        </w:rPr>
      </w:pPr>
      <w:r>
        <w:rPr>
          <w:kern w:val="2"/>
        </w:rPr>
        <w:t>режима самоисчисления  на  режим  исчисления  налогов  налоговой</w:t>
      </w:r>
    </w:p>
    <w:p w:rsidR="00667459" w:rsidRDefault="00C052CF">
      <w:pPr>
        <w:ind w:right="-807"/>
        <w:rPr>
          <w:kern w:val="2"/>
        </w:rPr>
      </w:pPr>
      <w:r>
        <w:rPr>
          <w:kern w:val="2"/>
        </w:rPr>
        <w:t>инспекции  по  результатам проверки.  Эти усилия привели к тому,</w:t>
      </w:r>
    </w:p>
    <w:p w:rsidR="00667459" w:rsidRDefault="00C052CF">
      <w:pPr>
        <w:ind w:right="-807"/>
        <w:rPr>
          <w:kern w:val="2"/>
        </w:rPr>
      </w:pPr>
      <w:r>
        <w:rPr>
          <w:kern w:val="2"/>
        </w:rPr>
        <w:t>что уже с третьего квартала 1991 г.  были резко повышены  доходы</w:t>
      </w:r>
    </w:p>
    <w:p w:rsidR="00667459" w:rsidRDefault="00C052CF">
      <w:pPr>
        <w:ind w:right="-807"/>
        <w:rPr>
          <w:kern w:val="2"/>
        </w:rPr>
      </w:pPr>
      <w:r>
        <w:rPr>
          <w:kern w:val="2"/>
        </w:rPr>
        <w:t>бюджета от налоговых поступлений. Увеличение поступлений от НДС,</w:t>
      </w:r>
    </w:p>
    <w:p w:rsidR="00667459" w:rsidRDefault="00C052CF">
      <w:pPr>
        <w:ind w:right="-807"/>
        <w:rPr>
          <w:kern w:val="2"/>
        </w:rPr>
      </w:pPr>
      <w:r>
        <w:rPr>
          <w:kern w:val="2"/>
        </w:rPr>
        <w:t>позволили  правительству  сократить  ряд  неэффективных  налогов</w:t>
      </w:r>
    </w:p>
    <w:p w:rsidR="00667459" w:rsidRDefault="00C052CF">
      <w:pPr>
        <w:ind w:right="-807"/>
        <w:rPr>
          <w:kern w:val="2"/>
        </w:rPr>
      </w:pPr>
      <w:r>
        <w:rPr>
          <w:kern w:val="2"/>
        </w:rPr>
        <w:t>(таких как налог на топливо и гербовый сбор) в ноябре 1992 г., и</w:t>
      </w:r>
    </w:p>
    <w:p w:rsidR="00667459" w:rsidRDefault="00C052CF">
      <w:pPr>
        <w:ind w:right="-807"/>
        <w:rPr>
          <w:kern w:val="2"/>
        </w:rPr>
      </w:pPr>
      <w:r>
        <w:rPr>
          <w:kern w:val="2"/>
        </w:rPr>
        <w:t>уничтожить ряд других налогов в мае 1993-го.</w:t>
      </w:r>
    </w:p>
    <w:p w:rsidR="00667459" w:rsidRDefault="00C052CF">
      <w:pPr>
        <w:ind w:right="-807"/>
        <w:rPr>
          <w:kern w:val="2"/>
        </w:rPr>
      </w:pPr>
      <w:r>
        <w:rPr>
          <w:kern w:val="2"/>
        </w:rPr>
        <w:t>Количество занятых на гос.службе сократилась с 671 тыс.  человек</w:t>
      </w:r>
    </w:p>
    <w:p w:rsidR="00667459" w:rsidRDefault="00C052CF">
      <w:pPr>
        <w:ind w:right="-807"/>
        <w:rPr>
          <w:kern w:val="2"/>
        </w:rPr>
      </w:pPr>
      <w:r>
        <w:rPr>
          <w:kern w:val="2"/>
        </w:rPr>
        <w:t>до 284 тыс., из них 103 тыс. работников промышленных предприятий</w:t>
      </w:r>
    </w:p>
    <w:p w:rsidR="00667459" w:rsidRDefault="00C052CF">
      <w:pPr>
        <w:ind w:right="-807"/>
        <w:rPr>
          <w:kern w:val="2"/>
        </w:rPr>
      </w:pPr>
      <w:r>
        <w:rPr>
          <w:kern w:val="2"/>
        </w:rPr>
        <w:t>и  284  тыс.  преподавателей и работников сферы здравоохранения,</w:t>
      </w:r>
    </w:p>
    <w:p w:rsidR="00667459" w:rsidRDefault="00C052CF">
      <w:pPr>
        <w:ind w:right="-807"/>
        <w:rPr>
          <w:kern w:val="2"/>
        </w:rPr>
      </w:pPr>
      <w:r>
        <w:rPr>
          <w:kern w:val="2"/>
        </w:rPr>
        <w:t>которые были переданы в ведение провинций.  Это мероприятие было</w:t>
      </w:r>
    </w:p>
    <w:p w:rsidR="00667459" w:rsidRDefault="00C052CF">
      <w:pPr>
        <w:ind w:right="-807"/>
        <w:rPr>
          <w:kern w:val="2"/>
        </w:rPr>
      </w:pPr>
      <w:r>
        <w:rPr>
          <w:kern w:val="2"/>
        </w:rPr>
        <w:t>основано  на  реорганизации ряда министерств,  цель которой была</w:t>
      </w:r>
    </w:p>
    <w:p w:rsidR="00667459" w:rsidRDefault="00C052CF">
      <w:pPr>
        <w:ind w:right="-807"/>
        <w:rPr>
          <w:kern w:val="2"/>
        </w:rPr>
      </w:pPr>
      <w:r>
        <w:rPr>
          <w:kern w:val="2"/>
        </w:rPr>
        <w:t>улучшение  структуры  оплаты  труда   работников   гос.сферы   и</w:t>
      </w:r>
    </w:p>
    <w:p w:rsidR="00667459" w:rsidRDefault="00C052CF">
      <w:pPr>
        <w:ind w:right="-807"/>
        <w:rPr>
          <w:kern w:val="2"/>
        </w:rPr>
      </w:pPr>
      <w:r>
        <w:rPr>
          <w:kern w:val="2"/>
        </w:rPr>
        <w:t>повышение производительности их труда. После этого правительству</w:t>
      </w:r>
    </w:p>
    <w:p w:rsidR="00667459" w:rsidRDefault="00C052CF">
      <w:pPr>
        <w:ind w:right="-807"/>
        <w:rPr>
          <w:kern w:val="2"/>
        </w:rPr>
      </w:pPr>
      <w:r>
        <w:rPr>
          <w:kern w:val="2"/>
        </w:rPr>
        <w:t>стало возможно увеличить среднее жалованье своим  работникам,  и</w:t>
      </w:r>
    </w:p>
    <w:p w:rsidR="00667459" w:rsidRDefault="00C052CF">
      <w:pPr>
        <w:ind w:right="-807"/>
        <w:rPr>
          <w:kern w:val="2"/>
        </w:rPr>
      </w:pPr>
      <w:r>
        <w:rPr>
          <w:kern w:val="2"/>
        </w:rPr>
        <w:t>частично восстановить его дифференцированность.</w:t>
      </w:r>
    </w:p>
    <w:p w:rsidR="00667459" w:rsidRDefault="00C052CF">
      <w:pPr>
        <w:ind w:right="-807"/>
        <w:rPr>
          <w:kern w:val="2"/>
        </w:rPr>
      </w:pPr>
      <w:r>
        <w:rPr>
          <w:kern w:val="2"/>
        </w:rPr>
        <w:t>Правительство также приняло ряд мер, чтобы увеличить поступления</w:t>
      </w:r>
    </w:p>
    <w:p w:rsidR="00667459" w:rsidRDefault="00C052CF">
      <w:pPr>
        <w:ind w:right="-807"/>
        <w:rPr>
          <w:kern w:val="2"/>
        </w:rPr>
      </w:pPr>
      <w:r>
        <w:rPr>
          <w:kern w:val="2"/>
        </w:rPr>
        <w:t>в бюджет и усилить контроль за их использованием. Были проведены</w:t>
      </w:r>
    </w:p>
    <w:p w:rsidR="00667459" w:rsidRDefault="00C052CF">
      <w:pPr>
        <w:ind w:right="-807"/>
        <w:rPr>
          <w:kern w:val="2"/>
        </w:rPr>
      </w:pPr>
      <w:r>
        <w:rPr>
          <w:kern w:val="2"/>
        </w:rPr>
        <w:t>ряд   реформ   по   отделению   Центробанка   от   нефинансового</w:t>
      </w:r>
    </w:p>
    <w:p w:rsidR="00667459" w:rsidRDefault="00C052CF">
      <w:pPr>
        <w:ind w:right="-807"/>
        <w:rPr>
          <w:kern w:val="2"/>
        </w:rPr>
      </w:pPr>
      <w:r>
        <w:rPr>
          <w:kern w:val="2"/>
        </w:rPr>
        <w:t>общественного  сектора  и  закрепить  это положение.  Устранение</w:t>
      </w:r>
    </w:p>
    <w:p w:rsidR="00667459" w:rsidRDefault="00C052CF">
      <w:pPr>
        <w:ind w:right="-807"/>
        <w:rPr>
          <w:kern w:val="2"/>
        </w:rPr>
      </w:pPr>
      <w:r>
        <w:rPr>
          <w:kern w:val="2"/>
        </w:rPr>
        <w:t>внутренних   краткосрочных   облигаций   ЦБ    посредством    их</w:t>
      </w:r>
    </w:p>
    <w:p w:rsidR="00667459" w:rsidRDefault="00C052CF">
      <w:pPr>
        <w:ind w:right="-807"/>
        <w:rPr>
          <w:kern w:val="2"/>
        </w:rPr>
      </w:pPr>
      <w:r>
        <w:rPr>
          <w:kern w:val="2"/>
        </w:rPr>
        <w:t>преобразования  во  внешние  казначейские обязательства в январе</w:t>
      </w:r>
    </w:p>
    <w:p w:rsidR="00667459" w:rsidRDefault="00C052CF">
      <w:pPr>
        <w:ind w:right="-807"/>
        <w:rPr>
          <w:kern w:val="2"/>
        </w:rPr>
      </w:pPr>
      <w:r>
        <w:rPr>
          <w:kern w:val="2"/>
        </w:rPr>
        <w:t>1990 г.  было первым шагом к упрочению  основного  капитала  ЦБ.</w:t>
      </w:r>
    </w:p>
    <w:p w:rsidR="00667459" w:rsidRDefault="00C052CF">
      <w:pPr>
        <w:ind w:right="-807"/>
        <w:rPr>
          <w:kern w:val="2"/>
        </w:rPr>
      </w:pPr>
      <w:r>
        <w:rPr>
          <w:kern w:val="2"/>
        </w:rPr>
        <w:t>Закон  о  Конвертации  установил режим увеличения денежной массы</w:t>
      </w:r>
    </w:p>
    <w:p w:rsidR="00667459" w:rsidRDefault="00C052CF">
      <w:pPr>
        <w:ind w:right="-807"/>
        <w:rPr>
          <w:kern w:val="2"/>
        </w:rPr>
      </w:pPr>
      <w:r>
        <w:rPr>
          <w:kern w:val="2"/>
        </w:rPr>
        <w:t>ЦБанком,  который  эффективно   ограничивал   денжную   политику</w:t>
      </w:r>
    </w:p>
    <w:p w:rsidR="00667459" w:rsidRDefault="00C052CF">
      <w:pPr>
        <w:ind w:right="-807"/>
        <w:rPr>
          <w:kern w:val="2"/>
        </w:rPr>
      </w:pPr>
      <w:r>
        <w:rPr>
          <w:kern w:val="2"/>
        </w:rPr>
        <w:t>государства и уровень финансирования ЦБ дефицита гос.бюджета.  С</w:t>
      </w:r>
    </w:p>
    <w:p w:rsidR="00667459" w:rsidRDefault="00C052CF">
      <w:pPr>
        <w:ind w:right="-807"/>
        <w:rPr>
          <w:kern w:val="2"/>
        </w:rPr>
      </w:pPr>
      <w:r>
        <w:rPr>
          <w:kern w:val="2"/>
        </w:rPr>
        <w:t>начала 1991 г.  ЦБ начал публиковать свой ежегодный баланс,  а с</w:t>
      </w:r>
    </w:p>
    <w:p w:rsidR="00667459" w:rsidRDefault="00C052CF">
      <w:pPr>
        <w:ind w:right="-807"/>
        <w:rPr>
          <w:kern w:val="2"/>
        </w:rPr>
      </w:pPr>
      <w:r>
        <w:rPr>
          <w:kern w:val="2"/>
        </w:rPr>
        <w:t>апреля  1991  г.  начал  еженедельно  публиковать  статьи  своих</w:t>
      </w:r>
    </w:p>
    <w:p w:rsidR="00667459" w:rsidRDefault="00C052CF">
      <w:pPr>
        <w:ind w:right="-807"/>
        <w:rPr>
          <w:kern w:val="2"/>
        </w:rPr>
      </w:pPr>
      <w:r>
        <w:rPr>
          <w:kern w:val="2"/>
        </w:rPr>
        <w:t>расходов,  так   чтобы   общественность   могла   контролировать</w:t>
      </w:r>
    </w:p>
    <w:p w:rsidR="00667459" w:rsidRDefault="00C052CF">
      <w:pPr>
        <w:ind w:right="-807"/>
        <w:rPr>
          <w:kern w:val="2"/>
        </w:rPr>
      </w:pPr>
      <w:r>
        <w:rPr>
          <w:kern w:val="2"/>
        </w:rPr>
        <w:t>выполнение закона о Конвертации.</w:t>
      </w:r>
    </w:p>
    <w:p w:rsidR="00667459" w:rsidRDefault="00C052CF">
      <w:pPr>
        <w:ind w:right="-807"/>
        <w:rPr>
          <w:kern w:val="2"/>
        </w:rPr>
      </w:pPr>
      <w:r>
        <w:rPr>
          <w:kern w:val="2"/>
        </w:rPr>
        <w:t>В сентябре  1992  г.  новый  закон усилил автономию ЦБ,  и далее</w:t>
      </w:r>
    </w:p>
    <w:p w:rsidR="00667459" w:rsidRDefault="00C052CF">
      <w:pPr>
        <w:ind w:right="-807"/>
        <w:rPr>
          <w:kern w:val="2"/>
        </w:rPr>
      </w:pPr>
      <w:r>
        <w:rPr>
          <w:kern w:val="2"/>
        </w:rPr>
        <w:t>ограничил   способность   расширять   кредит   правительству   и</w:t>
      </w:r>
    </w:p>
    <w:p w:rsidR="00667459" w:rsidRDefault="00C052CF">
      <w:pPr>
        <w:ind w:right="-807"/>
        <w:rPr>
          <w:kern w:val="2"/>
        </w:rPr>
      </w:pPr>
      <w:r>
        <w:rPr>
          <w:kern w:val="2"/>
        </w:rPr>
        <w:t>банковской  системе.Эта  мера  укрепляет  Закон  о Конвертации и</w:t>
      </w:r>
    </w:p>
    <w:p w:rsidR="00667459" w:rsidRDefault="00C052CF">
      <w:pPr>
        <w:ind w:right="-807"/>
        <w:rPr>
          <w:kern w:val="2"/>
        </w:rPr>
      </w:pPr>
      <w:r>
        <w:rPr>
          <w:kern w:val="2"/>
        </w:rPr>
        <w:t>прокладывает    путь    для    становления     денежно-кредитной</w:t>
      </w:r>
    </w:p>
    <w:p w:rsidR="00667459" w:rsidRDefault="00C052CF">
      <w:pPr>
        <w:ind w:right="-807"/>
        <w:rPr>
          <w:kern w:val="2"/>
        </w:rPr>
      </w:pPr>
      <w:r>
        <w:rPr>
          <w:kern w:val="2"/>
        </w:rPr>
        <w:t>независимости ЦБ.</w:t>
      </w:r>
    </w:p>
    <w:p w:rsidR="00667459" w:rsidRDefault="00667459">
      <w:pPr>
        <w:ind w:right="-807"/>
        <w:rPr>
          <w:kern w:val="2"/>
        </w:rPr>
      </w:pPr>
    </w:p>
    <w:p w:rsidR="00667459" w:rsidRDefault="00C052CF">
      <w:pPr>
        <w:ind w:right="-807"/>
        <w:rPr>
          <w:kern w:val="2"/>
        </w:rPr>
      </w:pPr>
      <w:r>
        <w:rPr>
          <w:kern w:val="2"/>
        </w:rPr>
        <w:t>ГОСУДАРСТВЕННЫЕ ПРЕДПРИЯТИЯ</w:t>
      </w:r>
    </w:p>
    <w:p w:rsidR="00667459" w:rsidRDefault="00C052CF">
      <w:pPr>
        <w:ind w:right="-807"/>
        <w:rPr>
          <w:kern w:val="2"/>
        </w:rPr>
      </w:pPr>
      <w:r>
        <w:rPr>
          <w:kern w:val="2"/>
        </w:rPr>
        <w:t>Правительство Аргентины  выполнило  наиболее   внушительную   по</w:t>
      </w:r>
    </w:p>
    <w:p w:rsidR="00667459" w:rsidRDefault="00C052CF">
      <w:pPr>
        <w:ind w:right="-807"/>
        <w:rPr>
          <w:kern w:val="2"/>
        </w:rPr>
      </w:pPr>
      <w:r>
        <w:rPr>
          <w:kern w:val="2"/>
        </w:rPr>
        <w:t>размаху  программу  приватизации,  когда-либо осуществлявшуюся в</w:t>
      </w:r>
    </w:p>
    <w:p w:rsidR="00667459" w:rsidRDefault="00C052CF">
      <w:pPr>
        <w:ind w:right="-807"/>
        <w:rPr>
          <w:kern w:val="2"/>
        </w:rPr>
      </w:pPr>
      <w:r>
        <w:rPr>
          <w:kern w:val="2"/>
        </w:rPr>
        <w:t>Западном полушарии.  Цель состояла в том,  чтобы уменьшить бремя</w:t>
      </w:r>
    </w:p>
    <w:p w:rsidR="00667459" w:rsidRDefault="00C052CF">
      <w:pPr>
        <w:ind w:right="-807"/>
        <w:rPr>
          <w:kern w:val="2"/>
        </w:rPr>
      </w:pPr>
      <w:r>
        <w:rPr>
          <w:kern w:val="2"/>
        </w:rPr>
        <w:t>гос.предприятий  на  бюджет,  путем  их приватизации,  тем самым</w:t>
      </w:r>
    </w:p>
    <w:p w:rsidR="00667459" w:rsidRDefault="00C052CF">
      <w:pPr>
        <w:ind w:right="-807"/>
        <w:rPr>
          <w:kern w:val="2"/>
        </w:rPr>
      </w:pPr>
      <w:r>
        <w:rPr>
          <w:kern w:val="2"/>
        </w:rPr>
        <w:t>делая   их   более   конкурентноспособными   и   повышая   общую</w:t>
      </w:r>
    </w:p>
    <w:p w:rsidR="00667459" w:rsidRDefault="00C052CF">
      <w:pPr>
        <w:ind w:right="-807"/>
        <w:rPr>
          <w:kern w:val="2"/>
        </w:rPr>
      </w:pPr>
      <w:r>
        <w:rPr>
          <w:kern w:val="2"/>
        </w:rPr>
        <w:t>эффективность инвестиций.</w:t>
      </w:r>
    </w:p>
    <w:p w:rsidR="00667459" w:rsidRDefault="00C052CF">
      <w:pPr>
        <w:ind w:right="-807"/>
        <w:rPr>
          <w:kern w:val="2"/>
        </w:rPr>
      </w:pPr>
      <w:r>
        <w:rPr>
          <w:kern w:val="2"/>
        </w:rPr>
        <w:t>Программа приватизации началась  в  начале  1990  г.  с  продажи</w:t>
      </w:r>
    </w:p>
    <w:p w:rsidR="00667459" w:rsidRDefault="00C052CF">
      <w:pPr>
        <w:ind w:right="-807"/>
        <w:rPr>
          <w:kern w:val="2"/>
        </w:rPr>
      </w:pPr>
      <w:r>
        <w:rPr>
          <w:kern w:val="2"/>
        </w:rPr>
        <w:t>национального телевидения.  Данная прграмма приватизации удалило</w:t>
      </w:r>
    </w:p>
    <w:p w:rsidR="00667459" w:rsidRDefault="00C052CF">
      <w:pPr>
        <w:ind w:right="-807"/>
        <w:rPr>
          <w:kern w:val="2"/>
        </w:rPr>
      </w:pPr>
      <w:r>
        <w:rPr>
          <w:kern w:val="2"/>
        </w:rPr>
        <w:t>политический    фактор    из    области     формирования     цен</w:t>
      </w:r>
    </w:p>
    <w:p w:rsidR="00667459" w:rsidRDefault="00C052CF">
      <w:pPr>
        <w:ind w:right="-807"/>
        <w:rPr>
          <w:kern w:val="2"/>
        </w:rPr>
      </w:pPr>
      <w:r>
        <w:rPr>
          <w:kern w:val="2"/>
        </w:rPr>
        <w:t>нагос.предприятиях.  Институциональная перестройка этих секторов</w:t>
      </w:r>
    </w:p>
    <w:p w:rsidR="00667459" w:rsidRDefault="00C052CF">
      <w:pPr>
        <w:ind w:right="-807"/>
        <w:rPr>
          <w:kern w:val="2"/>
        </w:rPr>
      </w:pPr>
      <w:r>
        <w:rPr>
          <w:kern w:val="2"/>
        </w:rPr>
        <w:t>способствовала   сокращению   искуственно    раздутых    кадров,</w:t>
      </w:r>
    </w:p>
    <w:p w:rsidR="00667459" w:rsidRDefault="00C052CF">
      <w:pPr>
        <w:ind w:right="-807"/>
        <w:rPr>
          <w:kern w:val="2"/>
        </w:rPr>
      </w:pPr>
      <w:r>
        <w:rPr>
          <w:kern w:val="2"/>
        </w:rPr>
        <w:t>упрочнение  притока  инвестиций  в данные отрасли.Прграмма также</w:t>
      </w:r>
    </w:p>
    <w:p w:rsidR="00667459" w:rsidRDefault="00C052CF">
      <w:pPr>
        <w:ind w:right="-807"/>
        <w:rPr>
          <w:kern w:val="2"/>
        </w:rPr>
      </w:pPr>
      <w:r>
        <w:rPr>
          <w:kern w:val="2"/>
        </w:rPr>
        <w:t>улучшила государственные финансы:  9  миллиардов  долл.США  были</w:t>
      </w:r>
    </w:p>
    <w:p w:rsidR="00667459" w:rsidRDefault="00C052CF">
      <w:pPr>
        <w:ind w:right="-807"/>
        <w:rPr>
          <w:kern w:val="2"/>
        </w:rPr>
      </w:pPr>
      <w:r>
        <w:rPr>
          <w:kern w:val="2"/>
        </w:rPr>
        <w:t>направлены  на  покрытие  внутренних  расходов,  а  внешний долг</w:t>
      </w:r>
    </w:p>
    <w:p w:rsidR="00667459" w:rsidRDefault="00C052CF">
      <w:pPr>
        <w:ind w:right="-807"/>
        <w:rPr>
          <w:kern w:val="2"/>
        </w:rPr>
      </w:pPr>
      <w:r>
        <w:rPr>
          <w:kern w:val="2"/>
        </w:rPr>
        <w:t>страны был уменьшен на 12  миллиардов  долл.  США.  Приватизация</w:t>
      </w:r>
    </w:p>
    <w:p w:rsidR="00667459" w:rsidRDefault="00C052CF">
      <w:pPr>
        <w:ind w:right="-807"/>
        <w:rPr>
          <w:kern w:val="2"/>
        </w:rPr>
      </w:pPr>
      <w:r>
        <w:rPr>
          <w:kern w:val="2"/>
        </w:rPr>
        <w:t>включала  в  себя  также приватизацию государственной телефонной</w:t>
      </w:r>
    </w:p>
    <w:p w:rsidR="00667459" w:rsidRDefault="00C052CF">
      <w:pPr>
        <w:ind w:right="-807"/>
        <w:rPr>
          <w:kern w:val="2"/>
        </w:rPr>
      </w:pPr>
      <w:r>
        <w:rPr>
          <w:kern w:val="2"/>
        </w:rPr>
        <w:t>компании,  национальных государственных  авиалиний,  предприятия</w:t>
      </w:r>
    </w:p>
    <w:p w:rsidR="00667459" w:rsidRDefault="00C052CF">
      <w:pPr>
        <w:ind w:right="-807"/>
        <w:rPr>
          <w:kern w:val="2"/>
        </w:rPr>
      </w:pPr>
      <w:r>
        <w:rPr>
          <w:kern w:val="2"/>
        </w:rPr>
        <w:t>нефте-газового комплекса.В частный сектор были переданы железные</w:t>
      </w:r>
    </w:p>
    <w:p w:rsidR="00667459" w:rsidRDefault="00C052CF">
      <w:pPr>
        <w:ind w:right="-807"/>
        <w:rPr>
          <w:kern w:val="2"/>
        </w:rPr>
      </w:pPr>
      <w:r>
        <w:rPr>
          <w:kern w:val="2"/>
        </w:rPr>
        <w:t>дороги,  компании по перевозки грузов на дальние  расстояния,  и</w:t>
      </w:r>
    </w:p>
    <w:p w:rsidR="00667459" w:rsidRDefault="00C052CF">
      <w:pPr>
        <w:ind w:right="-807"/>
        <w:rPr>
          <w:kern w:val="2"/>
        </w:rPr>
      </w:pPr>
      <w:r>
        <w:rPr>
          <w:kern w:val="2"/>
        </w:rPr>
        <w:t>др.  мелкие  и крупные компании.  Правительство в свою программу</w:t>
      </w:r>
    </w:p>
    <w:p w:rsidR="00667459" w:rsidRDefault="00C052CF">
      <w:pPr>
        <w:ind w:right="-807"/>
        <w:rPr>
          <w:kern w:val="2"/>
        </w:rPr>
      </w:pPr>
      <w:r>
        <w:rPr>
          <w:kern w:val="2"/>
        </w:rPr>
        <w:t>включило также приватизациюнекоторых гос.  предприятий,  включая</w:t>
      </w:r>
    </w:p>
    <w:p w:rsidR="00667459" w:rsidRDefault="00C052CF">
      <w:pPr>
        <w:ind w:right="-807"/>
        <w:rPr>
          <w:kern w:val="2"/>
        </w:rPr>
      </w:pPr>
      <w:r>
        <w:rPr>
          <w:kern w:val="2"/>
        </w:rPr>
        <w:t>ВПК,  порты  и  морской  транспорт,  страховые компании и др.  В</w:t>
      </w:r>
    </w:p>
    <w:p w:rsidR="00667459" w:rsidRDefault="00C052CF">
      <w:pPr>
        <w:ind w:right="-807"/>
        <w:rPr>
          <w:kern w:val="2"/>
        </w:rPr>
      </w:pPr>
      <w:r>
        <w:rPr>
          <w:kern w:val="2"/>
        </w:rPr>
        <w:t>будущем планируется приватизация системы аэропортов.</w:t>
      </w:r>
    </w:p>
    <w:p w:rsidR="00667459" w:rsidRDefault="00667459">
      <w:pPr>
        <w:ind w:right="-807"/>
        <w:rPr>
          <w:kern w:val="2"/>
        </w:rPr>
      </w:pPr>
    </w:p>
    <w:p w:rsidR="00667459" w:rsidRDefault="00667459">
      <w:pPr>
        <w:ind w:right="-807"/>
        <w:rPr>
          <w:kern w:val="2"/>
        </w:rPr>
      </w:pPr>
    </w:p>
    <w:p w:rsidR="00667459" w:rsidRDefault="00667459">
      <w:pPr>
        <w:ind w:right="-807"/>
        <w:rPr>
          <w:kern w:val="2"/>
        </w:rPr>
      </w:pPr>
    </w:p>
    <w:p w:rsidR="00667459" w:rsidRDefault="00C052CF">
      <w:pPr>
        <w:ind w:right="-807"/>
        <w:rPr>
          <w:kern w:val="2"/>
        </w:rPr>
      </w:pPr>
      <w:r>
        <w:rPr>
          <w:kern w:val="2"/>
        </w:rPr>
        <w:t>ФИНАНСОВЫЕ ОТНОШЕНИЯ С ПРОВИНЦИЯМИ</w:t>
      </w:r>
    </w:p>
    <w:p w:rsidR="00667459" w:rsidRDefault="00667459">
      <w:pPr>
        <w:ind w:right="-807"/>
        <w:rPr>
          <w:kern w:val="2"/>
        </w:rPr>
      </w:pPr>
    </w:p>
    <w:p w:rsidR="00667459" w:rsidRDefault="00C052CF">
      <w:pPr>
        <w:ind w:right="-807"/>
        <w:rPr>
          <w:kern w:val="2"/>
        </w:rPr>
      </w:pPr>
      <w:r>
        <w:rPr>
          <w:kern w:val="2"/>
        </w:rPr>
        <w:t>Правительство также  стремилось  перестроить   свои   финансовые</w:t>
      </w:r>
    </w:p>
    <w:p w:rsidR="00667459" w:rsidRDefault="00C052CF">
      <w:pPr>
        <w:ind w:right="-807"/>
        <w:rPr>
          <w:kern w:val="2"/>
        </w:rPr>
      </w:pPr>
      <w:r>
        <w:rPr>
          <w:kern w:val="2"/>
        </w:rPr>
        <w:t>отношения  с  правительствами провинций.  Закон о Сотрудничестве</w:t>
      </w:r>
    </w:p>
    <w:p w:rsidR="00667459" w:rsidRDefault="00C052CF">
      <w:pPr>
        <w:ind w:right="-807"/>
        <w:rPr>
          <w:kern w:val="2"/>
        </w:rPr>
      </w:pPr>
      <w:r>
        <w:rPr>
          <w:kern w:val="2"/>
        </w:rPr>
        <w:t>1988  г.  устанавливал,  что  58%  федеральных   доходов   будут</w:t>
      </w:r>
    </w:p>
    <w:p w:rsidR="00667459" w:rsidRDefault="00C052CF">
      <w:pPr>
        <w:ind w:right="-807"/>
        <w:rPr>
          <w:kern w:val="2"/>
        </w:rPr>
      </w:pPr>
      <w:r>
        <w:rPr>
          <w:kern w:val="2"/>
        </w:rPr>
        <w:t>передаваться  провинциям.  В  августе  1992 г.  была установлена</w:t>
      </w:r>
    </w:p>
    <w:p w:rsidR="00667459" w:rsidRDefault="00C052CF">
      <w:pPr>
        <w:ind w:right="-807"/>
        <w:rPr>
          <w:kern w:val="2"/>
        </w:rPr>
      </w:pPr>
      <w:r>
        <w:rPr>
          <w:kern w:val="2"/>
        </w:rPr>
        <w:t>новая система расчета - перед вычислением  распределения  дохода</w:t>
      </w:r>
    </w:p>
    <w:p w:rsidR="00667459" w:rsidRDefault="00C052CF">
      <w:pPr>
        <w:ind w:right="-807"/>
        <w:rPr>
          <w:kern w:val="2"/>
        </w:rPr>
      </w:pPr>
      <w:r>
        <w:rPr>
          <w:kern w:val="2"/>
        </w:rPr>
        <w:t>по провинциям следовали отчисления на социальные нужды.  В то же</w:t>
      </w:r>
    </w:p>
    <w:p w:rsidR="00667459" w:rsidRDefault="00C052CF">
      <w:pPr>
        <w:ind w:right="-807"/>
        <w:rPr>
          <w:kern w:val="2"/>
        </w:rPr>
      </w:pPr>
      <w:r>
        <w:rPr>
          <w:kern w:val="2"/>
        </w:rPr>
        <w:t>время  ресурсы,   доступные   правительствам   провинций,   были</w:t>
      </w:r>
    </w:p>
    <w:p w:rsidR="00667459" w:rsidRDefault="00C052CF">
      <w:pPr>
        <w:ind w:right="-807"/>
        <w:rPr>
          <w:kern w:val="2"/>
        </w:rPr>
      </w:pPr>
      <w:r>
        <w:rPr>
          <w:kern w:val="2"/>
        </w:rPr>
        <w:t>ограничены  прогрессивными  новвоведениями  в  ЦБ,а  со  стороны</w:t>
      </w:r>
    </w:p>
    <w:p w:rsidR="00667459" w:rsidRDefault="00C052CF">
      <w:pPr>
        <w:ind w:right="-807"/>
        <w:rPr>
          <w:kern w:val="2"/>
        </w:rPr>
      </w:pPr>
      <w:r>
        <w:rPr>
          <w:kern w:val="2"/>
        </w:rPr>
        <w:t>правительства были урезаны трансферные платежи провинциям.</w:t>
      </w:r>
    </w:p>
    <w:p w:rsidR="00667459" w:rsidRDefault="00667459">
      <w:pPr>
        <w:ind w:right="-807"/>
        <w:rPr>
          <w:kern w:val="2"/>
        </w:rPr>
      </w:pPr>
    </w:p>
    <w:p w:rsidR="00667459" w:rsidRDefault="00C052CF">
      <w:pPr>
        <w:ind w:right="-807"/>
        <w:rPr>
          <w:kern w:val="2"/>
        </w:rPr>
      </w:pPr>
      <w:r>
        <w:rPr>
          <w:kern w:val="2"/>
        </w:rPr>
        <w:t>РЕСТРУКТУРИРОВАНИЕ ГОСУДАРСТВЕННОГО ДОЛГА</w:t>
      </w:r>
    </w:p>
    <w:p w:rsidR="00667459" w:rsidRDefault="00667459">
      <w:pPr>
        <w:ind w:right="-807"/>
        <w:rPr>
          <w:kern w:val="2"/>
        </w:rPr>
      </w:pPr>
    </w:p>
    <w:p w:rsidR="00667459" w:rsidRDefault="00C052CF">
      <w:pPr>
        <w:ind w:right="-807"/>
        <w:rPr>
          <w:kern w:val="2"/>
        </w:rPr>
      </w:pPr>
      <w:r>
        <w:rPr>
          <w:kern w:val="2"/>
        </w:rPr>
        <w:t>Конечным шагом по пути устранения гос. неплатежеспособности было</w:t>
      </w:r>
    </w:p>
    <w:p w:rsidR="00667459" w:rsidRDefault="00C052CF">
      <w:pPr>
        <w:ind w:right="-807"/>
        <w:rPr>
          <w:kern w:val="2"/>
        </w:rPr>
      </w:pPr>
      <w:r>
        <w:rPr>
          <w:kern w:val="2"/>
        </w:rPr>
        <w:t>реструктурирование гос.обязательств. Правительство финансировало</w:t>
      </w:r>
    </w:p>
    <w:p w:rsidR="00667459" w:rsidRDefault="00C052CF">
      <w:pPr>
        <w:ind w:right="-807"/>
        <w:rPr>
          <w:kern w:val="2"/>
        </w:rPr>
      </w:pPr>
      <w:r>
        <w:rPr>
          <w:kern w:val="2"/>
        </w:rPr>
        <w:t>дефицит через увеличение денежной  массы,  приостановки  выплаты</w:t>
      </w:r>
    </w:p>
    <w:p w:rsidR="00667459" w:rsidRDefault="00C052CF">
      <w:pPr>
        <w:ind w:right="-807"/>
        <w:rPr>
          <w:kern w:val="2"/>
        </w:rPr>
      </w:pPr>
      <w:r>
        <w:rPr>
          <w:kern w:val="2"/>
        </w:rPr>
        <w:t>долга  внешнем  кредиторам,  накоплением  внутренней задолжности</w:t>
      </w:r>
    </w:p>
    <w:p w:rsidR="00667459" w:rsidRDefault="00C052CF">
      <w:pPr>
        <w:ind w:right="-807"/>
        <w:rPr>
          <w:kern w:val="2"/>
        </w:rPr>
      </w:pPr>
      <w:r>
        <w:rPr>
          <w:kern w:val="2"/>
        </w:rPr>
        <w:t>пенсионерам и гос.поставщикам.</w:t>
      </w:r>
    </w:p>
    <w:p w:rsidR="00667459" w:rsidRDefault="00C052CF">
      <w:pPr>
        <w:ind w:right="-807"/>
        <w:rPr>
          <w:kern w:val="2"/>
        </w:rPr>
      </w:pPr>
      <w:r>
        <w:rPr>
          <w:kern w:val="2"/>
        </w:rPr>
        <w:t>В конце декабря 1989 г., стоя перед лицом кризиса неплатежей и</w:t>
      </w:r>
    </w:p>
    <w:p w:rsidR="00667459" w:rsidRDefault="00C052CF">
      <w:pPr>
        <w:ind w:right="-807"/>
        <w:rPr>
          <w:kern w:val="2"/>
        </w:rPr>
      </w:pPr>
      <w:r>
        <w:rPr>
          <w:kern w:val="2"/>
        </w:rPr>
        <w:t>нового витка гиперинфляции, правительство решается на смелый шаг</w:t>
      </w:r>
    </w:p>
    <w:p w:rsidR="00667459" w:rsidRDefault="00C052CF">
      <w:pPr>
        <w:ind w:right="-807"/>
        <w:rPr>
          <w:kern w:val="2"/>
        </w:rPr>
      </w:pPr>
      <w:r>
        <w:rPr>
          <w:kern w:val="2"/>
        </w:rPr>
        <w:t>-   преобразовать   внутренние   краткосрочные    (в    основном</w:t>
      </w:r>
    </w:p>
    <w:p w:rsidR="00667459" w:rsidRDefault="00C052CF">
      <w:pPr>
        <w:ind w:right="-807"/>
        <w:rPr>
          <w:kern w:val="2"/>
        </w:rPr>
      </w:pPr>
      <w:r>
        <w:rPr>
          <w:kern w:val="2"/>
        </w:rPr>
        <w:t>семидневные)  облигации  ЦБ в размере 3,5 миллиарда долл.  США в</w:t>
      </w:r>
    </w:p>
    <w:p w:rsidR="00667459" w:rsidRDefault="00C052CF">
      <w:pPr>
        <w:ind w:right="-807"/>
        <w:rPr>
          <w:kern w:val="2"/>
        </w:rPr>
      </w:pPr>
      <w:r>
        <w:rPr>
          <w:kern w:val="2"/>
        </w:rPr>
        <w:t>десятилетние долгосрочные  долларовые  обязательства.  Этот  шаг</w:t>
      </w:r>
    </w:p>
    <w:p w:rsidR="00667459" w:rsidRDefault="00C052CF">
      <w:pPr>
        <w:ind w:right="-807"/>
        <w:rPr>
          <w:kern w:val="2"/>
        </w:rPr>
      </w:pPr>
      <w:r>
        <w:rPr>
          <w:kern w:val="2"/>
        </w:rPr>
        <w:t>фактически  уменьшил  сверх-дефицит  ЦБ и устранил необходимость</w:t>
      </w:r>
    </w:p>
    <w:p w:rsidR="00667459" w:rsidRDefault="00C052CF">
      <w:pPr>
        <w:ind w:right="-807"/>
        <w:rPr>
          <w:kern w:val="2"/>
        </w:rPr>
      </w:pPr>
      <w:r>
        <w:rPr>
          <w:kern w:val="2"/>
        </w:rPr>
        <w:t>выпуска новых денег - однако это еще больше подорвало и без того</w:t>
      </w:r>
    </w:p>
    <w:p w:rsidR="00667459" w:rsidRDefault="00C052CF">
      <w:pPr>
        <w:ind w:right="-807"/>
        <w:rPr>
          <w:kern w:val="2"/>
        </w:rPr>
      </w:pPr>
      <w:r>
        <w:rPr>
          <w:kern w:val="2"/>
        </w:rPr>
        <w:t>слабое доверие к нац. финансовой системе.</w:t>
      </w:r>
    </w:p>
    <w:p w:rsidR="00667459" w:rsidRDefault="00C052CF">
      <w:pPr>
        <w:ind w:right="-807"/>
        <w:rPr>
          <w:kern w:val="2"/>
        </w:rPr>
      </w:pPr>
      <w:r>
        <w:rPr>
          <w:kern w:val="2"/>
        </w:rPr>
        <w:t>В апреле  1988  г.  правительсво  приостановило выплату внешнего</w:t>
      </w:r>
    </w:p>
    <w:p w:rsidR="00667459" w:rsidRDefault="00C052CF">
      <w:pPr>
        <w:ind w:right="-807"/>
        <w:rPr>
          <w:kern w:val="2"/>
        </w:rPr>
      </w:pPr>
      <w:r>
        <w:rPr>
          <w:kern w:val="2"/>
        </w:rPr>
        <w:t>долга.  К 1992 г.,  т.е.  к концу заемного года,  это  позволило</w:t>
      </w:r>
    </w:p>
    <w:p w:rsidR="00667459" w:rsidRDefault="00C052CF">
      <w:pPr>
        <w:ind w:right="-807"/>
        <w:rPr>
          <w:kern w:val="2"/>
        </w:rPr>
      </w:pPr>
      <w:r>
        <w:rPr>
          <w:kern w:val="2"/>
        </w:rPr>
        <w:t>правительству  накопить  8  миллиардов  долл.  США  как часть 32</w:t>
      </w:r>
    </w:p>
    <w:p w:rsidR="00667459" w:rsidRDefault="00C052CF">
      <w:pPr>
        <w:ind w:right="-807"/>
        <w:rPr>
          <w:kern w:val="2"/>
        </w:rPr>
      </w:pPr>
      <w:r>
        <w:rPr>
          <w:kern w:val="2"/>
        </w:rPr>
        <w:t>миллиардного долга. Это был только долг иностранным коммерческим</w:t>
      </w:r>
    </w:p>
    <w:p w:rsidR="00667459" w:rsidRDefault="00C052CF">
      <w:pPr>
        <w:ind w:right="-807"/>
        <w:rPr>
          <w:kern w:val="2"/>
        </w:rPr>
      </w:pPr>
      <w:r>
        <w:rPr>
          <w:kern w:val="2"/>
        </w:rPr>
        <w:t>заемщикам  ,  а  общий  внешний долг был 61 миллиард долл.  США.</w:t>
      </w:r>
    </w:p>
    <w:p w:rsidR="00667459" w:rsidRDefault="00C052CF">
      <w:pPr>
        <w:ind w:right="-807"/>
        <w:rPr>
          <w:kern w:val="2"/>
        </w:rPr>
      </w:pPr>
      <w:r>
        <w:rPr>
          <w:kern w:val="2"/>
        </w:rPr>
        <w:t>Преобразования  государственного  финансового  фонда   в   1990/91   гг.   позволил</w:t>
      </w:r>
    </w:p>
    <w:p w:rsidR="00667459" w:rsidRDefault="00C052CF">
      <w:pPr>
        <w:ind w:right="-807"/>
        <w:rPr>
          <w:kern w:val="2"/>
        </w:rPr>
      </w:pPr>
      <w:r>
        <w:rPr>
          <w:kern w:val="2"/>
        </w:rPr>
        <w:t>правительству  начать  переговоры  с  иностранными коммерческими</w:t>
      </w:r>
    </w:p>
    <w:p w:rsidR="00667459" w:rsidRDefault="00C052CF">
      <w:pPr>
        <w:ind w:right="-807"/>
        <w:rPr>
          <w:kern w:val="2"/>
        </w:rPr>
      </w:pPr>
      <w:r>
        <w:rPr>
          <w:kern w:val="2"/>
        </w:rPr>
        <w:t>кредиторами  об  уменьшении  фин.  задолжности  государства.   В</w:t>
      </w:r>
    </w:p>
    <w:p w:rsidR="00667459" w:rsidRDefault="00C052CF">
      <w:pPr>
        <w:ind w:right="-807"/>
        <w:rPr>
          <w:kern w:val="2"/>
        </w:rPr>
      </w:pPr>
      <w:r>
        <w:rPr>
          <w:kern w:val="2"/>
        </w:rPr>
        <w:t>результате  подписанного  7  апреля  1993  г.  соглашения,  гос.</w:t>
      </w:r>
    </w:p>
    <w:p w:rsidR="00667459" w:rsidRDefault="00C052CF">
      <w:pPr>
        <w:ind w:right="-807"/>
        <w:rPr>
          <w:kern w:val="2"/>
        </w:rPr>
      </w:pPr>
      <w:r>
        <w:rPr>
          <w:kern w:val="2"/>
        </w:rPr>
        <w:t>коммерчкский долг  был  уменьшен  на  37%.  Считалось,  что  это</w:t>
      </w:r>
    </w:p>
    <w:p w:rsidR="00667459" w:rsidRDefault="00C052CF">
      <w:pPr>
        <w:ind w:right="-807"/>
        <w:rPr>
          <w:kern w:val="2"/>
        </w:rPr>
      </w:pPr>
      <w:r>
        <w:rPr>
          <w:kern w:val="2"/>
        </w:rPr>
        <w:t>поможет Аргентине улучшить свою кредитоспособность.</w:t>
      </w:r>
    </w:p>
    <w:p w:rsidR="00667459" w:rsidRDefault="00C052CF">
      <w:pPr>
        <w:ind w:right="-807"/>
        <w:rPr>
          <w:kern w:val="2"/>
        </w:rPr>
      </w:pPr>
      <w:r>
        <w:rPr>
          <w:kern w:val="2"/>
        </w:rPr>
        <w:t>К последней  декаде  государство выплатило только половину своей</w:t>
      </w:r>
    </w:p>
    <w:p w:rsidR="00667459" w:rsidRDefault="00C052CF">
      <w:pPr>
        <w:ind w:right="-807"/>
        <w:rPr>
          <w:kern w:val="2"/>
        </w:rPr>
      </w:pPr>
      <w:r>
        <w:rPr>
          <w:kern w:val="2"/>
        </w:rPr>
        <w:t>задолжности  пенсионерам.  Задолжность   государства   не   была</w:t>
      </w:r>
    </w:p>
    <w:p w:rsidR="00667459" w:rsidRDefault="00C052CF">
      <w:pPr>
        <w:ind w:right="-807"/>
        <w:rPr>
          <w:kern w:val="2"/>
        </w:rPr>
      </w:pPr>
      <w:r>
        <w:rPr>
          <w:kern w:val="2"/>
        </w:rPr>
        <w:t>отражена в СНС и по предварительным расчетам она составляет от 7</w:t>
      </w:r>
    </w:p>
    <w:p w:rsidR="00667459" w:rsidRDefault="00C052CF">
      <w:pPr>
        <w:ind w:right="-807"/>
        <w:rPr>
          <w:kern w:val="2"/>
        </w:rPr>
      </w:pPr>
      <w:r>
        <w:rPr>
          <w:kern w:val="2"/>
        </w:rPr>
        <w:t>до 10 миллиардов  долларов.  Чтобы  уменьшить  свою  задолжность</w:t>
      </w:r>
    </w:p>
    <w:p w:rsidR="00667459" w:rsidRDefault="00C052CF">
      <w:pPr>
        <w:ind w:right="-807"/>
        <w:rPr>
          <w:kern w:val="2"/>
        </w:rPr>
      </w:pPr>
      <w:r>
        <w:rPr>
          <w:kern w:val="2"/>
        </w:rPr>
        <w:t>государство  приняло  решение о перераспределении доходной части</w:t>
      </w:r>
    </w:p>
    <w:p w:rsidR="00667459" w:rsidRDefault="00C052CF">
      <w:pPr>
        <w:ind w:right="-807"/>
        <w:rPr>
          <w:kern w:val="2"/>
        </w:rPr>
      </w:pPr>
      <w:r>
        <w:rPr>
          <w:kern w:val="2"/>
        </w:rPr>
        <w:t>бюджета в пользу выплат пенсионерам в августе 1992 г.Однако, еще</w:t>
      </w:r>
    </w:p>
    <w:p w:rsidR="00667459" w:rsidRDefault="00C052CF">
      <w:pPr>
        <w:ind w:right="-807"/>
        <w:rPr>
          <w:kern w:val="2"/>
        </w:rPr>
      </w:pPr>
      <w:r>
        <w:rPr>
          <w:kern w:val="2"/>
        </w:rPr>
        <w:t>остается задолжность государства гос.  поставщикам и медицинским</w:t>
      </w:r>
    </w:p>
    <w:p w:rsidR="00667459" w:rsidRDefault="00C052CF">
      <w:pPr>
        <w:ind w:right="-807"/>
        <w:rPr>
          <w:kern w:val="2"/>
        </w:rPr>
      </w:pPr>
      <w:r>
        <w:rPr>
          <w:kern w:val="2"/>
        </w:rPr>
        <w:t>фондам .  Наконец,  правительство,  в части реформы  подоходного</w:t>
      </w:r>
    </w:p>
    <w:p w:rsidR="00667459" w:rsidRDefault="00C052CF">
      <w:pPr>
        <w:ind w:right="-807"/>
        <w:rPr>
          <w:kern w:val="2"/>
        </w:rPr>
      </w:pPr>
      <w:r>
        <w:rPr>
          <w:kern w:val="2"/>
        </w:rPr>
        <w:t>налога,  признало ,  что части коммерческим структурам наносится</w:t>
      </w:r>
    </w:p>
    <w:p w:rsidR="00667459" w:rsidRDefault="00C052CF">
      <w:pPr>
        <w:ind w:right="-807"/>
        <w:rPr>
          <w:kern w:val="2"/>
        </w:rPr>
      </w:pPr>
      <w:r>
        <w:rPr>
          <w:kern w:val="2"/>
        </w:rPr>
        <w:t>серьезный ущерб и ,чтобы компенсировать это, Конгресс постановил</w:t>
      </w:r>
    </w:p>
    <w:p w:rsidR="00667459" w:rsidRDefault="00C052CF">
      <w:pPr>
        <w:ind w:right="-807"/>
        <w:rPr>
          <w:kern w:val="2"/>
        </w:rPr>
      </w:pPr>
      <w:r>
        <w:rPr>
          <w:kern w:val="2"/>
        </w:rPr>
        <w:t>выпустить  облигации.  В  силу всего этого обслуживание внешнего</w:t>
      </w:r>
    </w:p>
    <w:p w:rsidR="00667459" w:rsidRDefault="00C052CF">
      <w:pPr>
        <w:ind w:right="-807"/>
        <w:rPr>
          <w:kern w:val="2"/>
        </w:rPr>
      </w:pPr>
      <w:r>
        <w:rPr>
          <w:kern w:val="2"/>
        </w:rPr>
        <w:t>долга отложено до 1997 г.</w:t>
      </w:r>
    </w:p>
    <w:p w:rsidR="00667459" w:rsidRDefault="00667459">
      <w:pPr>
        <w:ind w:right="-807"/>
        <w:rPr>
          <w:kern w:val="2"/>
        </w:rPr>
      </w:pPr>
    </w:p>
    <w:p w:rsidR="00667459" w:rsidRDefault="00C052CF">
      <w:pPr>
        <w:ind w:right="-807"/>
        <w:rPr>
          <w:kern w:val="2"/>
        </w:rPr>
      </w:pPr>
      <w:r>
        <w:rPr>
          <w:kern w:val="2"/>
        </w:rPr>
        <w:t>РЕФОРМА СОЦИАЛЬНОЙ СИСТЕМЫ</w:t>
      </w:r>
    </w:p>
    <w:p w:rsidR="00667459" w:rsidRDefault="00667459">
      <w:pPr>
        <w:ind w:right="-807"/>
        <w:rPr>
          <w:kern w:val="2"/>
        </w:rPr>
      </w:pPr>
    </w:p>
    <w:p w:rsidR="00667459" w:rsidRDefault="00C052CF">
      <w:pPr>
        <w:ind w:right="-807"/>
        <w:rPr>
          <w:kern w:val="2"/>
        </w:rPr>
      </w:pPr>
      <w:r>
        <w:rPr>
          <w:kern w:val="2"/>
        </w:rPr>
        <w:t>Правительство отошло   от    существовавшей    прежде    системы</w:t>
      </w:r>
    </w:p>
    <w:p w:rsidR="00667459" w:rsidRDefault="00C052CF">
      <w:pPr>
        <w:ind w:right="-807"/>
        <w:rPr>
          <w:kern w:val="2"/>
        </w:rPr>
      </w:pPr>
      <w:r>
        <w:rPr>
          <w:kern w:val="2"/>
        </w:rPr>
        <w:t>гос.пенсий.  В  середине  1992  г.  правительство представило на</w:t>
      </w:r>
    </w:p>
    <w:p w:rsidR="00667459" w:rsidRDefault="00C052CF">
      <w:pPr>
        <w:ind w:right="-807"/>
        <w:rPr>
          <w:kern w:val="2"/>
        </w:rPr>
      </w:pPr>
      <w:r>
        <w:rPr>
          <w:kern w:val="2"/>
        </w:rPr>
        <w:t>рассмотрение Конгресса новый вариант  пенсионнго  обеспечения  -</w:t>
      </w:r>
    </w:p>
    <w:p w:rsidR="00667459" w:rsidRDefault="00C052CF">
      <w:pPr>
        <w:ind w:right="-807"/>
        <w:rPr>
          <w:kern w:val="2"/>
        </w:rPr>
      </w:pPr>
      <w:r>
        <w:rPr>
          <w:kern w:val="2"/>
        </w:rPr>
        <w:t>объедененную   гос/частную  систему:  государство  распоряжается</w:t>
      </w:r>
    </w:p>
    <w:p w:rsidR="00667459" w:rsidRDefault="00C052CF">
      <w:pPr>
        <w:ind w:right="-807"/>
        <w:rPr>
          <w:kern w:val="2"/>
        </w:rPr>
      </w:pPr>
      <w:r>
        <w:rPr>
          <w:kern w:val="2"/>
        </w:rPr>
        <w:t>размерами  и  формой  платежа,  а  частный  сектор  представляет</w:t>
      </w:r>
    </w:p>
    <w:p w:rsidR="00667459" w:rsidRDefault="00C052CF">
      <w:pPr>
        <w:ind w:right="-807"/>
        <w:rPr>
          <w:kern w:val="2"/>
        </w:rPr>
      </w:pPr>
      <w:r>
        <w:rPr>
          <w:kern w:val="2"/>
        </w:rPr>
        <w:t>финансы.  Все  лица,  попадающие  под  положение пенсионеров,  в</w:t>
      </w:r>
    </w:p>
    <w:p w:rsidR="00667459" w:rsidRDefault="00C052CF">
      <w:pPr>
        <w:ind w:right="-807"/>
        <w:rPr>
          <w:kern w:val="2"/>
        </w:rPr>
      </w:pPr>
      <w:r>
        <w:rPr>
          <w:kern w:val="2"/>
        </w:rPr>
        <w:t>обязательном порядке переходят на  эту  систему.Конгресс  принял</w:t>
      </w:r>
    </w:p>
    <w:p w:rsidR="00667459" w:rsidRDefault="00C052CF">
      <w:pPr>
        <w:ind w:right="-807"/>
        <w:rPr>
          <w:kern w:val="2"/>
        </w:rPr>
      </w:pPr>
      <w:r>
        <w:rPr>
          <w:kern w:val="2"/>
        </w:rPr>
        <w:t>этот  закон  -  со  значительными  изменениями  -  в  мае  1993.</w:t>
      </w:r>
    </w:p>
    <w:p w:rsidR="00667459" w:rsidRDefault="00C052CF">
      <w:pPr>
        <w:ind w:right="-807"/>
        <w:rPr>
          <w:kern w:val="2"/>
        </w:rPr>
      </w:pPr>
      <w:r>
        <w:rPr>
          <w:kern w:val="2"/>
        </w:rPr>
        <w:t>Правительство надеется ,  что законодательный процесс закончится</w:t>
      </w:r>
    </w:p>
    <w:p w:rsidR="00667459" w:rsidRDefault="00C052CF">
      <w:pPr>
        <w:ind w:right="-807"/>
        <w:rPr>
          <w:kern w:val="2"/>
        </w:rPr>
      </w:pPr>
      <w:r>
        <w:rPr>
          <w:kern w:val="2"/>
        </w:rPr>
        <w:t>перед  концом  года,что  позволит принять эту систему в середине</w:t>
      </w:r>
    </w:p>
    <w:p w:rsidR="00667459" w:rsidRDefault="00C052CF">
      <w:pPr>
        <w:ind w:right="-807"/>
        <w:rPr>
          <w:kern w:val="2"/>
        </w:rPr>
      </w:pPr>
      <w:r>
        <w:rPr>
          <w:kern w:val="2"/>
        </w:rPr>
        <w:t>1994 г.</w:t>
      </w:r>
    </w:p>
    <w:p w:rsidR="00667459" w:rsidRDefault="00667459">
      <w:pPr>
        <w:ind w:right="-807"/>
        <w:rPr>
          <w:kern w:val="2"/>
        </w:rPr>
      </w:pPr>
    </w:p>
    <w:p w:rsidR="00667459" w:rsidRDefault="00C052CF">
      <w:pPr>
        <w:ind w:right="-807"/>
        <w:rPr>
          <w:kern w:val="2"/>
        </w:rPr>
      </w:pPr>
      <w:r>
        <w:rPr>
          <w:kern w:val="2"/>
        </w:rPr>
        <w:t>РАЗРЕГУЛИРОВАНИЕ ТОРГОВЛИ И ФИНАНСОВЫЕ РЕФОРМЫ</w:t>
      </w:r>
    </w:p>
    <w:p w:rsidR="00667459" w:rsidRDefault="00667459">
      <w:pPr>
        <w:ind w:right="-807"/>
        <w:rPr>
          <w:kern w:val="2"/>
        </w:rPr>
      </w:pPr>
    </w:p>
    <w:p w:rsidR="00667459" w:rsidRDefault="00C052CF">
      <w:pPr>
        <w:ind w:right="-807"/>
        <w:rPr>
          <w:kern w:val="2"/>
        </w:rPr>
      </w:pPr>
      <w:r>
        <w:rPr>
          <w:kern w:val="2"/>
        </w:rPr>
        <w:t>В 1991 г.  правительство в значительной степени усилило  процесс</w:t>
      </w:r>
    </w:p>
    <w:p w:rsidR="00667459" w:rsidRDefault="00C052CF">
      <w:pPr>
        <w:ind w:right="-807"/>
        <w:rPr>
          <w:kern w:val="2"/>
        </w:rPr>
      </w:pPr>
      <w:r>
        <w:rPr>
          <w:kern w:val="2"/>
        </w:rPr>
        <w:t>либерализации,  который  начался  еще  в 1986 г.,  и который был</w:t>
      </w:r>
    </w:p>
    <w:p w:rsidR="00667459" w:rsidRDefault="00C052CF">
      <w:pPr>
        <w:ind w:right="-807"/>
        <w:rPr>
          <w:kern w:val="2"/>
        </w:rPr>
      </w:pPr>
      <w:r>
        <w:rPr>
          <w:kern w:val="2"/>
        </w:rPr>
        <w:t>временно приостановлен в 1989. Фактически все экспортные пошлины</w:t>
      </w:r>
    </w:p>
    <w:p w:rsidR="00667459" w:rsidRDefault="00C052CF">
      <w:pPr>
        <w:ind w:right="-807"/>
        <w:rPr>
          <w:kern w:val="2"/>
        </w:rPr>
      </w:pPr>
      <w:r>
        <w:rPr>
          <w:kern w:val="2"/>
        </w:rPr>
        <w:t>и  количественные  ограничения  были  устранены,  за исключением</w:t>
      </w:r>
    </w:p>
    <w:p w:rsidR="00667459" w:rsidRDefault="00C052CF">
      <w:pPr>
        <w:ind w:right="-807"/>
        <w:rPr>
          <w:kern w:val="2"/>
        </w:rPr>
      </w:pPr>
      <w:r>
        <w:rPr>
          <w:kern w:val="2"/>
        </w:rPr>
        <w:t>автомобилей. НДС был уменьшен со 135% до 35%.</w:t>
      </w:r>
    </w:p>
    <w:p w:rsidR="00667459" w:rsidRDefault="00667459">
      <w:pPr>
        <w:ind w:right="-807"/>
        <w:rPr>
          <w:kern w:val="2"/>
        </w:rPr>
      </w:pPr>
    </w:p>
    <w:p w:rsidR="00667459" w:rsidRDefault="00C052CF">
      <w:pPr>
        <w:ind w:right="-807"/>
        <w:rPr>
          <w:kern w:val="2"/>
        </w:rPr>
      </w:pPr>
      <w:r>
        <w:rPr>
          <w:kern w:val="2"/>
        </w:rPr>
        <w:t>Ухудшения в торговом балансе,  вызванные  притоком  иностранного</w:t>
      </w:r>
    </w:p>
    <w:p w:rsidR="00667459" w:rsidRDefault="00C052CF">
      <w:pPr>
        <w:ind w:right="-807"/>
        <w:rPr>
          <w:kern w:val="2"/>
        </w:rPr>
      </w:pPr>
      <w:r>
        <w:rPr>
          <w:kern w:val="2"/>
        </w:rPr>
        <w:t>капитала,    заставили    правительство    использовать    такую</w:t>
      </w:r>
    </w:p>
    <w:p w:rsidR="00667459" w:rsidRDefault="00C052CF">
      <w:pPr>
        <w:ind w:right="-807"/>
        <w:rPr>
          <w:kern w:val="2"/>
        </w:rPr>
      </w:pPr>
      <w:r>
        <w:rPr>
          <w:kern w:val="2"/>
        </w:rPr>
        <w:t>коммерческую политику,  чтобы достигнуть действенной девальвации</w:t>
      </w:r>
    </w:p>
    <w:p w:rsidR="00667459" w:rsidRDefault="00C052CF">
      <w:pPr>
        <w:ind w:right="-807"/>
        <w:rPr>
          <w:kern w:val="2"/>
        </w:rPr>
      </w:pPr>
      <w:r>
        <w:rPr>
          <w:kern w:val="2"/>
        </w:rPr>
        <w:t>нац.   валюты   в  пределах  режима  твердого  валютного  курса.</w:t>
      </w:r>
    </w:p>
    <w:p w:rsidR="00667459" w:rsidRDefault="00C052CF">
      <w:pPr>
        <w:ind w:right="-807"/>
        <w:rPr>
          <w:kern w:val="2"/>
        </w:rPr>
      </w:pPr>
      <w:r>
        <w:rPr>
          <w:kern w:val="2"/>
        </w:rPr>
        <w:t>Правительство ввело новый единообразный тарифный  дополнительный</w:t>
      </w:r>
    </w:p>
    <w:p w:rsidR="00667459" w:rsidRDefault="00C052CF">
      <w:pPr>
        <w:ind w:right="-807"/>
        <w:rPr>
          <w:kern w:val="2"/>
        </w:rPr>
      </w:pPr>
      <w:r>
        <w:rPr>
          <w:kern w:val="2"/>
        </w:rPr>
        <w:t>налог,  названный статистическим налогом,  в размере 10%. Он был</w:t>
      </w:r>
    </w:p>
    <w:p w:rsidR="00667459" w:rsidRDefault="00C052CF">
      <w:pPr>
        <w:ind w:right="-807"/>
        <w:rPr>
          <w:kern w:val="2"/>
        </w:rPr>
      </w:pPr>
      <w:r>
        <w:rPr>
          <w:kern w:val="2"/>
        </w:rPr>
        <w:t>введен   на   временной   основе.   Это   также   способствовало</w:t>
      </w:r>
    </w:p>
    <w:p w:rsidR="00667459" w:rsidRDefault="00C052CF">
      <w:pPr>
        <w:ind w:right="-807"/>
        <w:rPr>
          <w:kern w:val="2"/>
        </w:rPr>
      </w:pPr>
      <w:r>
        <w:rPr>
          <w:kern w:val="2"/>
        </w:rPr>
        <w:t>дополнительному обесцениванию нац.  валюты на 5%.  В мае 1993 г.</w:t>
      </w:r>
    </w:p>
    <w:p w:rsidR="00667459" w:rsidRDefault="00C052CF">
      <w:pPr>
        <w:ind w:right="-807"/>
        <w:rPr>
          <w:kern w:val="2"/>
        </w:rPr>
      </w:pPr>
      <w:r>
        <w:rPr>
          <w:kern w:val="2"/>
        </w:rPr>
        <w:t>правительство   устранило   ряд   тарифов,   в   том   числе   и</w:t>
      </w:r>
    </w:p>
    <w:p w:rsidR="00667459" w:rsidRDefault="00C052CF">
      <w:pPr>
        <w:ind w:right="-807"/>
        <w:rPr>
          <w:kern w:val="2"/>
        </w:rPr>
      </w:pPr>
      <w:r>
        <w:rPr>
          <w:kern w:val="2"/>
        </w:rPr>
        <w:t>статистический,   на   импортируемые   товары,   и  в  июле  оно</w:t>
      </w:r>
    </w:p>
    <w:p w:rsidR="00667459" w:rsidRDefault="00C052CF">
      <w:pPr>
        <w:ind w:right="-807"/>
        <w:rPr>
          <w:kern w:val="2"/>
        </w:rPr>
      </w:pPr>
      <w:r>
        <w:rPr>
          <w:kern w:val="2"/>
        </w:rPr>
        <w:t>осуществило   ряд   протекционистских   мер   по   защите   нац.</w:t>
      </w:r>
    </w:p>
    <w:p w:rsidR="00667459" w:rsidRDefault="00C052CF">
      <w:pPr>
        <w:ind w:right="-807"/>
        <w:rPr>
          <w:kern w:val="2"/>
        </w:rPr>
      </w:pPr>
      <w:r>
        <w:rPr>
          <w:kern w:val="2"/>
        </w:rPr>
        <w:t>производителей бумаги и текстиля,  путем введения количественных</w:t>
      </w:r>
    </w:p>
    <w:p w:rsidR="00667459" w:rsidRDefault="00C052CF">
      <w:pPr>
        <w:ind w:right="-807"/>
        <w:rPr>
          <w:kern w:val="2"/>
        </w:rPr>
      </w:pPr>
      <w:r>
        <w:rPr>
          <w:kern w:val="2"/>
        </w:rPr>
        <w:t>ограничений и налогов на импорт такого типа товаров.</w:t>
      </w:r>
    </w:p>
    <w:p w:rsidR="00667459" w:rsidRDefault="00667459">
      <w:pPr>
        <w:ind w:right="-807"/>
        <w:rPr>
          <w:kern w:val="2"/>
        </w:rPr>
      </w:pPr>
    </w:p>
    <w:p w:rsidR="00667459" w:rsidRDefault="00C052CF">
      <w:pPr>
        <w:ind w:right="-807"/>
        <w:rPr>
          <w:kern w:val="2"/>
        </w:rPr>
      </w:pPr>
      <w:r>
        <w:rPr>
          <w:kern w:val="2"/>
        </w:rPr>
        <w:t>Декрет октября 1991 г.  закончил ряд преобразований  внутреннего</w:t>
      </w:r>
    </w:p>
    <w:p w:rsidR="00667459" w:rsidRDefault="00C052CF">
      <w:pPr>
        <w:ind w:right="-807"/>
        <w:rPr>
          <w:kern w:val="2"/>
        </w:rPr>
      </w:pPr>
      <w:r>
        <w:rPr>
          <w:kern w:val="2"/>
        </w:rPr>
        <w:t>рынка  -  распустил несколько регулирующих органов,  и объеденил</w:t>
      </w:r>
    </w:p>
    <w:p w:rsidR="00667459" w:rsidRDefault="00C052CF">
      <w:pPr>
        <w:ind w:right="-807"/>
        <w:rPr>
          <w:kern w:val="2"/>
        </w:rPr>
      </w:pPr>
      <w:r>
        <w:rPr>
          <w:kern w:val="2"/>
        </w:rPr>
        <w:t>платежи в фонд соц. страхования и пенсионный фонд в единый фонд,</w:t>
      </w:r>
    </w:p>
    <w:p w:rsidR="00667459" w:rsidRDefault="00C052CF">
      <w:pPr>
        <w:ind w:right="-807"/>
        <w:rPr>
          <w:kern w:val="2"/>
        </w:rPr>
      </w:pPr>
      <w:r>
        <w:rPr>
          <w:kern w:val="2"/>
        </w:rPr>
        <w:t>чтобы  создать  трудности для уклонения от налогов;  значительно</w:t>
      </w:r>
    </w:p>
    <w:p w:rsidR="00667459" w:rsidRDefault="00C052CF">
      <w:pPr>
        <w:ind w:right="-807"/>
        <w:rPr>
          <w:kern w:val="2"/>
        </w:rPr>
      </w:pPr>
      <w:r>
        <w:rPr>
          <w:kern w:val="2"/>
        </w:rPr>
        <w:t>были уменьшены денежнеые субсидии пров. Огненная Земля и урезана</w:t>
      </w:r>
    </w:p>
    <w:p w:rsidR="00667459" w:rsidRDefault="00C052CF">
      <w:pPr>
        <w:ind w:right="-807"/>
        <w:rPr>
          <w:kern w:val="2"/>
        </w:rPr>
      </w:pPr>
      <w:r>
        <w:rPr>
          <w:kern w:val="2"/>
        </w:rPr>
        <w:t>программа  содействию  развития  нац.  прормышленности.  Все эти</w:t>
      </w:r>
    </w:p>
    <w:p w:rsidR="00667459" w:rsidRDefault="00C052CF">
      <w:pPr>
        <w:ind w:right="-807"/>
        <w:rPr>
          <w:kern w:val="2"/>
        </w:rPr>
      </w:pPr>
      <w:r>
        <w:rPr>
          <w:kern w:val="2"/>
        </w:rPr>
        <w:t>преобразования были закончены к ноябрю 1992 г.</w:t>
      </w:r>
    </w:p>
    <w:p w:rsidR="00667459" w:rsidRDefault="00667459">
      <w:pPr>
        <w:ind w:right="-807"/>
        <w:rPr>
          <w:kern w:val="2"/>
        </w:rPr>
      </w:pPr>
    </w:p>
    <w:p w:rsidR="00667459" w:rsidRDefault="00C052CF">
      <w:pPr>
        <w:ind w:right="-807"/>
        <w:rPr>
          <w:kern w:val="2"/>
        </w:rPr>
      </w:pPr>
      <w:r>
        <w:rPr>
          <w:kern w:val="2"/>
        </w:rPr>
        <w:t>Преобразования также затронули банковскую систему.  В частности,</w:t>
      </w:r>
    </w:p>
    <w:p w:rsidR="00667459" w:rsidRDefault="00C052CF">
      <w:pPr>
        <w:ind w:right="-807"/>
        <w:rPr>
          <w:kern w:val="2"/>
        </w:rPr>
      </w:pPr>
      <w:r>
        <w:rPr>
          <w:kern w:val="2"/>
        </w:rPr>
        <w:t>были  закрыты  ряд  банков  -  в  том  числе  Банк Национального</w:t>
      </w:r>
    </w:p>
    <w:p w:rsidR="00667459" w:rsidRDefault="00C052CF">
      <w:pPr>
        <w:ind w:right="-807"/>
        <w:rPr>
          <w:kern w:val="2"/>
        </w:rPr>
      </w:pPr>
      <w:r>
        <w:rPr>
          <w:kern w:val="2"/>
        </w:rPr>
        <w:t>Развития и Национальный Хаузхолдовский Банк,  а и у ряда  других</w:t>
      </w:r>
    </w:p>
    <w:p w:rsidR="00667459" w:rsidRDefault="00C052CF">
      <w:pPr>
        <w:ind w:right="-807"/>
        <w:rPr>
          <w:kern w:val="2"/>
        </w:rPr>
      </w:pPr>
      <w:r>
        <w:rPr>
          <w:kern w:val="2"/>
        </w:rPr>
        <w:t>гос. банков штат был урезан на 75%.</w:t>
      </w:r>
    </w:p>
    <w:p w:rsidR="00667459" w:rsidRDefault="00667459">
      <w:pPr>
        <w:ind w:right="-807"/>
        <w:rPr>
          <w:kern w:val="2"/>
        </w:rPr>
      </w:pPr>
    </w:p>
    <w:p w:rsidR="00667459" w:rsidRDefault="00C052CF">
      <w:pPr>
        <w:ind w:right="-807"/>
        <w:rPr>
          <w:kern w:val="2"/>
        </w:rPr>
      </w:pPr>
      <w:r>
        <w:rPr>
          <w:kern w:val="2"/>
        </w:rPr>
        <w:t>За последние  шесть  месяцев власти Аргентины приняли ряд мер по</w:t>
      </w:r>
    </w:p>
    <w:p w:rsidR="00667459" w:rsidRDefault="00C052CF">
      <w:pPr>
        <w:ind w:right="-807"/>
        <w:rPr>
          <w:kern w:val="2"/>
        </w:rPr>
      </w:pPr>
      <w:r>
        <w:rPr>
          <w:kern w:val="2"/>
        </w:rPr>
        <w:t>уменьшению  ставки   банковского   процента   и   стимулированию</w:t>
      </w:r>
    </w:p>
    <w:p w:rsidR="00667459" w:rsidRDefault="00C052CF">
      <w:pPr>
        <w:ind w:right="-807"/>
        <w:rPr>
          <w:kern w:val="2"/>
        </w:rPr>
      </w:pPr>
      <w:r>
        <w:rPr>
          <w:kern w:val="2"/>
        </w:rPr>
        <w:t>инвестиций.  В  октябре  1992  г.  правительство  выпустило указ, согласно которому верхний предел  по  процентам,  взимаемых  за предоставление  кредита  равен  2%,  а также согласилось платить судсидии тем банкам,  которые эту ставку еще снизят.  В мае 1993г.  этот предел был еще снижен до 1,6 %  - 1,8 % для BANCO DE LA</w:t>
      </w:r>
    </w:p>
    <w:p w:rsidR="00667459" w:rsidRDefault="00C052CF">
      <w:pPr>
        <w:ind w:right="-807"/>
        <w:rPr>
          <w:kern w:val="2"/>
        </w:rPr>
      </w:pPr>
      <w:r>
        <w:rPr>
          <w:kern w:val="2"/>
        </w:rPr>
        <w:t>NACION   -   главного   гос.   банка.   Руководство   же   банка</w:t>
      </w:r>
    </w:p>
    <w:p w:rsidR="00667459" w:rsidRDefault="00C052CF">
      <w:pPr>
        <w:ind w:right="-807"/>
        <w:rPr>
          <w:kern w:val="2"/>
        </w:rPr>
      </w:pPr>
      <w:r>
        <w:rPr>
          <w:kern w:val="2"/>
        </w:rPr>
        <w:t>провозгласило,  что  в  области предоставления кредитов политика</w:t>
      </w:r>
    </w:p>
    <w:p w:rsidR="00667459" w:rsidRDefault="00C052CF">
      <w:pPr>
        <w:ind w:right="-807"/>
        <w:rPr>
          <w:kern w:val="2"/>
        </w:rPr>
      </w:pPr>
      <w:r>
        <w:rPr>
          <w:kern w:val="2"/>
        </w:rPr>
        <w:t>Банка будет ориентирована на  экспортно-ориентированные  области</w:t>
      </w:r>
    </w:p>
    <w:p w:rsidR="00667459" w:rsidRDefault="00C052CF">
      <w:pPr>
        <w:ind w:right="-807"/>
        <w:rPr>
          <w:kern w:val="2"/>
        </w:rPr>
      </w:pPr>
      <w:r>
        <w:rPr>
          <w:kern w:val="2"/>
        </w:rPr>
        <w:t>народного хозяйства.</w:t>
      </w:r>
    </w:p>
    <w:tbl>
      <w:tblPr>
        <w:tblW w:w="0" w:type="auto"/>
        <w:tblLayout w:type="fixed"/>
        <w:tblCellMar>
          <w:left w:w="30" w:type="dxa"/>
          <w:right w:w="30" w:type="dxa"/>
        </w:tblCellMar>
        <w:tblLook w:val="0000" w:firstRow="0" w:lastRow="0" w:firstColumn="0" w:lastColumn="0" w:noHBand="0" w:noVBand="0"/>
      </w:tblPr>
      <w:tblGrid>
        <w:gridCol w:w="2244"/>
        <w:gridCol w:w="1980"/>
        <w:gridCol w:w="1884"/>
        <w:gridCol w:w="2394"/>
      </w:tblGrid>
      <w:tr w:rsidR="00667459">
        <w:trPr>
          <w:trHeight w:val="330"/>
        </w:trPr>
        <w:tc>
          <w:tcPr>
            <w:tcW w:w="6108" w:type="dxa"/>
            <w:hMerge w:val="restart"/>
          </w:tcPr>
          <w:p w:rsidR="00667459" w:rsidRDefault="00C052CF">
            <w:pPr>
              <w:pStyle w:val="2"/>
              <w:rPr>
                <w:snapToGrid w:val="0"/>
                <w:kern w:val="2"/>
              </w:rPr>
            </w:pPr>
            <w:r>
              <w:rPr>
                <w:snapToGrid w:val="0"/>
                <w:kern w:val="2"/>
              </w:rPr>
              <w:t>Торговля Аргентины ( в млн. долл. США )</w:t>
            </w:r>
          </w:p>
        </w:tc>
        <w:tc>
          <w:tcPr>
            <w:tcW w:w="0" w:type="auto"/>
            <w:hMerge/>
          </w:tcPr>
          <w:p w:rsidR="00667459" w:rsidRDefault="00667459">
            <w:pPr>
              <w:pStyle w:val="2"/>
              <w:rPr>
                <w:snapToGrid w:val="0"/>
                <w:kern w:val="2"/>
              </w:rPr>
            </w:pPr>
          </w:p>
        </w:tc>
        <w:tc>
          <w:tcPr>
            <w:tcW w:w="0" w:type="auto"/>
            <w:hMerge/>
          </w:tcPr>
          <w:p w:rsidR="00667459" w:rsidRDefault="00667459">
            <w:pPr>
              <w:pStyle w:val="2"/>
              <w:rPr>
                <w:snapToGrid w:val="0"/>
                <w:kern w:val="2"/>
              </w:rPr>
            </w:pPr>
          </w:p>
        </w:tc>
        <w:tc>
          <w:tcPr>
            <w:tcW w:w="2394" w:type="dxa"/>
          </w:tcPr>
          <w:p w:rsidR="00667459" w:rsidRDefault="00667459">
            <w:pPr>
              <w:pStyle w:val="2"/>
              <w:rPr>
                <w:snapToGrid w:val="0"/>
                <w:kern w:val="2"/>
              </w:rPr>
            </w:pPr>
          </w:p>
        </w:tc>
      </w:tr>
      <w:tr w:rsidR="00667459">
        <w:trPr>
          <w:trHeight w:val="270"/>
        </w:trPr>
        <w:tc>
          <w:tcPr>
            <w:tcW w:w="2244" w:type="dxa"/>
            <w:tcBorders>
              <w:top w:val="single" w:sz="6" w:space="0" w:color="auto"/>
              <w:left w:val="single" w:sz="6" w:space="0" w:color="auto"/>
              <w:bottom w:val="single" w:sz="6" w:space="0" w:color="auto"/>
            </w:tcBorders>
          </w:tcPr>
          <w:p w:rsidR="00667459" w:rsidRDefault="00667459">
            <w:pPr>
              <w:jc w:val="right"/>
              <w:rPr>
                <w:rFonts w:ascii="MS Sans Serif" w:hAnsi="MS Sans Serif"/>
                <w:b/>
                <w:snapToGrid w:val="0"/>
                <w:color w:val="000000"/>
                <w:kern w:val="2"/>
              </w:rPr>
            </w:pPr>
          </w:p>
        </w:tc>
        <w:tc>
          <w:tcPr>
            <w:tcW w:w="1980" w:type="dxa"/>
            <w:tcBorders>
              <w:top w:val="single" w:sz="6" w:space="0" w:color="auto"/>
              <w:bottom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1990</w:t>
            </w:r>
          </w:p>
        </w:tc>
        <w:tc>
          <w:tcPr>
            <w:tcW w:w="1884" w:type="dxa"/>
            <w:tcBorders>
              <w:top w:val="single" w:sz="6" w:space="0" w:color="auto"/>
              <w:bottom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1991</w:t>
            </w:r>
          </w:p>
        </w:tc>
        <w:tc>
          <w:tcPr>
            <w:tcW w:w="2394" w:type="dxa"/>
            <w:tcBorders>
              <w:top w:val="single" w:sz="6" w:space="0" w:color="auto"/>
              <w:bottom w:val="single" w:sz="6" w:space="0" w:color="auto"/>
              <w:right w:val="single" w:sz="6" w:space="0" w:color="auto"/>
            </w:tcBorders>
          </w:tcPr>
          <w:p w:rsidR="00667459" w:rsidRDefault="00C052CF">
            <w:pPr>
              <w:jc w:val="right"/>
              <w:rPr>
                <w:rFonts w:ascii="MS Sans Serif" w:hAnsi="MS Sans Serif"/>
                <w:b/>
                <w:snapToGrid w:val="0"/>
                <w:color w:val="000000"/>
                <w:kern w:val="2"/>
              </w:rPr>
            </w:pPr>
            <w:r>
              <w:rPr>
                <w:rFonts w:ascii="MS Sans Serif" w:hAnsi="MS Sans Serif"/>
                <w:b/>
                <w:snapToGrid w:val="0"/>
                <w:color w:val="000000"/>
                <w:kern w:val="2"/>
              </w:rPr>
              <w:t>1992</w:t>
            </w:r>
          </w:p>
        </w:tc>
      </w:tr>
      <w:tr w:rsidR="00667459">
        <w:trPr>
          <w:trHeight w:val="270"/>
        </w:trPr>
        <w:tc>
          <w:tcPr>
            <w:tcW w:w="2244" w:type="dxa"/>
            <w:tcBorders>
              <w:left w:val="single" w:sz="6" w:space="0" w:color="auto"/>
              <w:bottom w:val="single" w:sz="6" w:space="0" w:color="auto"/>
            </w:tcBorders>
          </w:tcPr>
          <w:p w:rsidR="00667459" w:rsidRDefault="00C052CF">
            <w:pPr>
              <w:rPr>
                <w:rFonts w:ascii="MS Sans Serif" w:hAnsi="MS Sans Serif"/>
                <w:snapToGrid w:val="0"/>
                <w:color w:val="000000"/>
                <w:kern w:val="2"/>
              </w:rPr>
            </w:pPr>
            <w:r>
              <w:rPr>
                <w:rFonts w:ascii="MS Sans Serif" w:hAnsi="MS Sans Serif"/>
                <w:snapToGrid w:val="0"/>
                <w:color w:val="000000"/>
                <w:kern w:val="2"/>
              </w:rPr>
              <w:t>Всего экспорт</w:t>
            </w:r>
          </w:p>
        </w:tc>
        <w:tc>
          <w:tcPr>
            <w:tcW w:w="1980"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12,252</w:t>
            </w:r>
          </w:p>
        </w:tc>
        <w:tc>
          <w:tcPr>
            <w:tcW w:w="1884"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12,107</w:t>
            </w:r>
          </w:p>
        </w:tc>
        <w:tc>
          <w:tcPr>
            <w:tcW w:w="239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12,23</w:t>
            </w:r>
          </w:p>
        </w:tc>
      </w:tr>
      <w:tr w:rsidR="00667459">
        <w:trPr>
          <w:trHeight w:val="270"/>
        </w:trPr>
        <w:tc>
          <w:tcPr>
            <w:tcW w:w="2244" w:type="dxa"/>
            <w:tcBorders>
              <w:left w:val="single" w:sz="6" w:space="0" w:color="auto"/>
              <w:bottom w:val="single" w:sz="6" w:space="0" w:color="auto"/>
            </w:tcBorders>
          </w:tcPr>
          <w:p w:rsidR="00667459" w:rsidRDefault="00C052CF">
            <w:pPr>
              <w:rPr>
                <w:rFonts w:ascii="MS Sans Serif" w:hAnsi="MS Sans Serif"/>
                <w:snapToGrid w:val="0"/>
                <w:color w:val="000000"/>
                <w:kern w:val="2"/>
              </w:rPr>
            </w:pPr>
            <w:r>
              <w:rPr>
                <w:rFonts w:ascii="MS Sans Serif" w:hAnsi="MS Sans Serif"/>
                <w:snapToGrid w:val="0"/>
                <w:color w:val="000000"/>
                <w:kern w:val="2"/>
              </w:rPr>
              <w:t>Всего импорт</w:t>
            </w:r>
          </w:p>
        </w:tc>
        <w:tc>
          <w:tcPr>
            <w:tcW w:w="1980"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4,100</w:t>
            </w:r>
          </w:p>
        </w:tc>
        <w:tc>
          <w:tcPr>
            <w:tcW w:w="1884"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8,100</w:t>
            </w:r>
          </w:p>
        </w:tc>
        <w:tc>
          <w:tcPr>
            <w:tcW w:w="239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14,870</w:t>
            </w:r>
          </w:p>
        </w:tc>
      </w:tr>
      <w:tr w:rsidR="00667459">
        <w:trPr>
          <w:trHeight w:val="270"/>
        </w:trPr>
        <w:tc>
          <w:tcPr>
            <w:tcW w:w="2244" w:type="dxa"/>
            <w:tcBorders>
              <w:left w:val="single" w:sz="6" w:space="0" w:color="auto"/>
              <w:bottom w:val="single" w:sz="6" w:space="0" w:color="auto"/>
            </w:tcBorders>
          </w:tcPr>
          <w:p w:rsidR="00667459" w:rsidRDefault="00C052CF">
            <w:pPr>
              <w:rPr>
                <w:snapToGrid w:val="0"/>
                <w:color w:val="000000"/>
                <w:kern w:val="2"/>
              </w:rPr>
            </w:pPr>
            <w:r>
              <w:rPr>
                <w:snapToGrid w:val="0"/>
                <w:color w:val="000000"/>
                <w:kern w:val="2"/>
              </w:rPr>
              <w:t>в т.ч. прод.пит.</w:t>
            </w:r>
          </w:p>
        </w:tc>
        <w:tc>
          <w:tcPr>
            <w:tcW w:w="1980"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233</w:t>
            </w:r>
          </w:p>
        </w:tc>
        <w:tc>
          <w:tcPr>
            <w:tcW w:w="1884"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680</w:t>
            </w:r>
          </w:p>
        </w:tc>
        <w:tc>
          <w:tcPr>
            <w:tcW w:w="239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887</w:t>
            </w:r>
          </w:p>
        </w:tc>
      </w:tr>
      <w:tr w:rsidR="00667459">
        <w:trPr>
          <w:trHeight w:val="270"/>
        </w:trPr>
        <w:tc>
          <w:tcPr>
            <w:tcW w:w="2244" w:type="dxa"/>
            <w:tcBorders>
              <w:left w:val="single" w:sz="6" w:space="0" w:color="auto"/>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Топлива</w:t>
            </w:r>
          </w:p>
        </w:tc>
        <w:tc>
          <w:tcPr>
            <w:tcW w:w="1980"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203</w:t>
            </w:r>
          </w:p>
        </w:tc>
        <w:tc>
          <w:tcPr>
            <w:tcW w:w="1884"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354</w:t>
            </w:r>
          </w:p>
        </w:tc>
        <w:tc>
          <w:tcPr>
            <w:tcW w:w="239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370</w:t>
            </w:r>
          </w:p>
        </w:tc>
      </w:tr>
      <w:tr w:rsidR="00667459">
        <w:trPr>
          <w:trHeight w:val="270"/>
        </w:trPr>
        <w:tc>
          <w:tcPr>
            <w:tcW w:w="2244" w:type="dxa"/>
            <w:tcBorders>
              <w:left w:val="single" w:sz="6" w:space="0" w:color="auto"/>
              <w:bottom w:val="single" w:sz="6" w:space="0" w:color="auto"/>
            </w:tcBorders>
          </w:tcPr>
          <w:p w:rsidR="00667459" w:rsidRDefault="00E97ADC">
            <w:pPr>
              <w:jc w:val="right"/>
              <w:rPr>
                <w:rFonts w:ascii="MS Sans Serif" w:hAnsi="MS Sans Serif"/>
                <w:snapToGrid w:val="0"/>
                <w:color w:val="000000"/>
                <w:kern w:val="2"/>
              </w:rPr>
            </w:pPr>
            <w:r>
              <w:rPr>
                <w:noProof/>
                <w:kern w:val="2"/>
              </w:rPr>
              <w:pict>
                <v:shape id="_x0000_s1125" type="#_x0000_t75" style="position:absolute;left:0;text-align:left;margin-left:30.7pt;margin-top:25.5pt;width:377.25pt;height:199.5pt;z-index:251664896;mso-position-horizontal-relative:text;mso-position-vertical-relative:text" o:allowincell="f" fillcolor="black" stroked="t" strokecolor="navy" strokeweight="0">
                  <v:imagedata r:id="rId10" o:title=""/>
                  <o:lock v:ext="edit" rotation="t"/>
                  <w10:wrap type="topAndBottom"/>
                </v:shape>
              </w:pict>
            </w:r>
            <w:r w:rsidR="00C052CF">
              <w:rPr>
                <w:rFonts w:ascii="MS Sans Serif" w:hAnsi="MS Sans Serif"/>
                <w:snapToGrid w:val="0"/>
                <w:color w:val="000000"/>
                <w:kern w:val="2"/>
              </w:rPr>
              <w:t>ТНП</w:t>
            </w:r>
          </w:p>
        </w:tc>
        <w:tc>
          <w:tcPr>
            <w:tcW w:w="1980"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540</w:t>
            </w:r>
          </w:p>
        </w:tc>
        <w:tc>
          <w:tcPr>
            <w:tcW w:w="1884" w:type="dxa"/>
            <w:tcBorders>
              <w:bottom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2,428</w:t>
            </w:r>
          </w:p>
        </w:tc>
        <w:tc>
          <w:tcPr>
            <w:tcW w:w="2394" w:type="dxa"/>
            <w:tcBorders>
              <w:bottom w:val="single" w:sz="6" w:space="0" w:color="auto"/>
              <w:right w:val="single" w:sz="6" w:space="0" w:color="auto"/>
            </w:tcBorders>
          </w:tcPr>
          <w:p w:rsidR="00667459" w:rsidRDefault="00C052CF">
            <w:pPr>
              <w:jc w:val="right"/>
              <w:rPr>
                <w:rFonts w:ascii="MS Sans Serif" w:hAnsi="MS Sans Serif"/>
                <w:snapToGrid w:val="0"/>
                <w:color w:val="000000"/>
                <w:kern w:val="2"/>
              </w:rPr>
            </w:pPr>
            <w:r>
              <w:rPr>
                <w:rFonts w:ascii="MS Sans Serif" w:hAnsi="MS Sans Serif"/>
                <w:snapToGrid w:val="0"/>
                <w:color w:val="000000"/>
                <w:kern w:val="2"/>
              </w:rPr>
              <w:t>6,103</w:t>
            </w:r>
          </w:p>
        </w:tc>
      </w:tr>
    </w:tbl>
    <w:p w:rsidR="00667459" w:rsidRDefault="00667459">
      <w:pPr>
        <w:ind w:right="-807"/>
        <w:rPr>
          <w:kern w:val="2"/>
        </w:rPr>
      </w:pPr>
    </w:p>
    <w:p w:rsidR="00667459" w:rsidRDefault="00667459">
      <w:pPr>
        <w:ind w:right="-807"/>
        <w:rPr>
          <w:kern w:val="2"/>
        </w:rPr>
      </w:pPr>
    </w:p>
    <w:p w:rsidR="00667459" w:rsidRDefault="00C052CF">
      <w:pPr>
        <w:ind w:right="-807"/>
        <w:rPr>
          <w:kern w:val="2"/>
        </w:rPr>
      </w:pPr>
      <w:r>
        <w:rPr>
          <w:kern w:val="2"/>
        </w:rPr>
        <w:t>ТЕКУЩИЕ МАКРОЭКОНОМИЧЕСКИЕ ПОКАЗАТЕЛИ</w:t>
      </w:r>
    </w:p>
    <w:p w:rsidR="00667459" w:rsidRDefault="00667459">
      <w:pPr>
        <w:ind w:right="-807"/>
        <w:rPr>
          <w:kern w:val="2"/>
        </w:rPr>
      </w:pPr>
    </w:p>
    <w:p w:rsidR="00667459" w:rsidRDefault="00667459">
      <w:pPr>
        <w:ind w:right="-807"/>
        <w:rPr>
          <w:kern w:val="2"/>
        </w:rPr>
      </w:pPr>
    </w:p>
    <w:p w:rsidR="00667459" w:rsidRDefault="00C052CF">
      <w:pPr>
        <w:ind w:right="-807"/>
        <w:rPr>
          <w:kern w:val="2"/>
        </w:rPr>
      </w:pPr>
      <w:r>
        <w:rPr>
          <w:kern w:val="2"/>
        </w:rPr>
        <w:t>В 1992 г.  власти опубликовали данные по экономическому росту за</w:t>
      </w:r>
    </w:p>
    <w:p w:rsidR="00667459" w:rsidRDefault="00C052CF">
      <w:pPr>
        <w:ind w:right="-807"/>
        <w:rPr>
          <w:kern w:val="2"/>
        </w:rPr>
      </w:pPr>
      <w:r>
        <w:rPr>
          <w:kern w:val="2"/>
        </w:rPr>
        <w:t>истекший период.  ВВП вырос на 8.7% и пром. производство выросло</w:t>
      </w:r>
    </w:p>
    <w:p w:rsidR="00667459" w:rsidRDefault="00C052CF">
      <w:pPr>
        <w:ind w:right="-807"/>
        <w:rPr>
          <w:kern w:val="2"/>
        </w:rPr>
      </w:pPr>
      <w:r>
        <w:rPr>
          <w:kern w:val="2"/>
        </w:rPr>
        <w:t>на  12%  по  сравнению  с  предыдущем годом.  Количество занятых</w:t>
      </w:r>
    </w:p>
    <w:p w:rsidR="00667459" w:rsidRDefault="00C052CF">
      <w:pPr>
        <w:ind w:right="-807"/>
        <w:rPr>
          <w:kern w:val="2"/>
        </w:rPr>
      </w:pPr>
      <w:r>
        <w:rPr>
          <w:kern w:val="2"/>
        </w:rPr>
        <w:t>увеличилось на 10%,  а инвестиции возрасли с 12.5%  до 14.5%  от</w:t>
      </w:r>
    </w:p>
    <w:p w:rsidR="00667459" w:rsidRDefault="00C052CF">
      <w:pPr>
        <w:ind w:right="-807"/>
        <w:rPr>
          <w:kern w:val="2"/>
        </w:rPr>
      </w:pPr>
      <w:r>
        <w:rPr>
          <w:kern w:val="2"/>
        </w:rPr>
        <w:t>уровня  ВВП.  Рост  инвестиций  определялся  как  и привлечением</w:t>
      </w:r>
    </w:p>
    <w:p w:rsidR="00667459" w:rsidRDefault="00C052CF">
      <w:pPr>
        <w:ind w:right="-807"/>
        <w:rPr>
          <w:kern w:val="2"/>
        </w:rPr>
      </w:pPr>
      <w:r>
        <w:rPr>
          <w:kern w:val="2"/>
        </w:rPr>
        <w:t>иностранного  капитала,  так  и   нац.   инвестициями,   которые</w:t>
      </w:r>
    </w:p>
    <w:p w:rsidR="00667459" w:rsidRDefault="00C052CF">
      <w:pPr>
        <w:ind w:right="-807"/>
        <w:rPr>
          <w:kern w:val="2"/>
        </w:rPr>
      </w:pPr>
      <w:r>
        <w:rPr>
          <w:kern w:val="2"/>
        </w:rPr>
        <w:t>составили   приблизительно   9.3%   от   ВВП.  Общие  сбережения</w:t>
      </w:r>
    </w:p>
    <w:p w:rsidR="00667459" w:rsidRDefault="00C052CF">
      <w:pPr>
        <w:ind w:right="-807"/>
        <w:rPr>
          <w:kern w:val="2"/>
        </w:rPr>
      </w:pPr>
      <w:r>
        <w:rPr>
          <w:kern w:val="2"/>
        </w:rPr>
        <w:t>увеличились на 2%  от ВВП,  в то время  как  частные  сбережения</w:t>
      </w:r>
    </w:p>
    <w:p w:rsidR="00667459" w:rsidRDefault="00C052CF">
      <w:pPr>
        <w:ind w:right="-807"/>
        <w:rPr>
          <w:kern w:val="2"/>
        </w:rPr>
      </w:pPr>
      <w:r>
        <w:rPr>
          <w:kern w:val="2"/>
        </w:rPr>
        <w:t>упали.</w:t>
      </w:r>
    </w:p>
    <w:p w:rsidR="00667459" w:rsidRDefault="00C052CF">
      <w:pPr>
        <w:ind w:right="-807"/>
        <w:rPr>
          <w:kern w:val="2"/>
        </w:rPr>
      </w:pPr>
      <w:r>
        <w:rPr>
          <w:kern w:val="2"/>
        </w:rPr>
        <w:t>В 1992  г.  было  впервые  за  десятилетия  положительное сальдо</w:t>
      </w:r>
    </w:p>
    <w:p w:rsidR="00667459" w:rsidRDefault="00C052CF">
      <w:pPr>
        <w:ind w:right="-807"/>
        <w:rPr>
          <w:kern w:val="2"/>
        </w:rPr>
      </w:pPr>
      <w:r>
        <w:rPr>
          <w:kern w:val="2"/>
        </w:rPr>
        <w:t>бюджета с превышением доходной части на 2.0%  от ВВП.  Налоговые</w:t>
      </w:r>
    </w:p>
    <w:p w:rsidR="00667459" w:rsidRDefault="00C052CF">
      <w:pPr>
        <w:ind w:right="-807"/>
        <w:rPr>
          <w:kern w:val="2"/>
        </w:rPr>
      </w:pPr>
      <w:r>
        <w:rPr>
          <w:kern w:val="2"/>
        </w:rPr>
        <w:t>поступления увеличились с 13.5%  от ВВП в 1989 г.  до 24% к 1992</w:t>
      </w:r>
    </w:p>
    <w:p w:rsidR="00667459" w:rsidRDefault="00C052CF">
      <w:pPr>
        <w:ind w:right="-807"/>
        <w:rPr>
          <w:kern w:val="2"/>
        </w:rPr>
      </w:pPr>
      <w:r>
        <w:rPr>
          <w:kern w:val="2"/>
        </w:rPr>
        <w:t>г. За этот же период расходы на соц. нужды упали на 1% от ВВП.</w:t>
      </w:r>
    </w:p>
    <w:p w:rsidR="00667459" w:rsidRDefault="00667459">
      <w:pPr>
        <w:ind w:right="-807"/>
        <w:rPr>
          <w:kern w:val="2"/>
        </w:rPr>
      </w:pPr>
    </w:p>
    <w:p w:rsidR="00667459" w:rsidRDefault="00C052CF">
      <w:pPr>
        <w:ind w:right="-807"/>
        <w:rPr>
          <w:kern w:val="2"/>
        </w:rPr>
      </w:pPr>
      <w:r>
        <w:rPr>
          <w:kern w:val="2"/>
        </w:rPr>
        <w:t>Рост инфляции сокращался.  Годовой рост  инфляции  за  последнюю</w:t>
      </w:r>
    </w:p>
    <w:p w:rsidR="00667459" w:rsidRDefault="00C052CF">
      <w:pPr>
        <w:ind w:right="-807"/>
        <w:rPr>
          <w:kern w:val="2"/>
        </w:rPr>
      </w:pPr>
      <w:r>
        <w:rPr>
          <w:kern w:val="2"/>
        </w:rPr>
        <w:t>четверть  1992  г.  составил 9%  (для сравнения - 20%  за тот же</w:t>
      </w:r>
    </w:p>
    <w:p w:rsidR="00667459" w:rsidRDefault="00C052CF">
      <w:pPr>
        <w:ind w:right="-807"/>
        <w:rPr>
          <w:kern w:val="2"/>
        </w:rPr>
      </w:pPr>
      <w:r>
        <w:rPr>
          <w:kern w:val="2"/>
        </w:rPr>
        <w:t>самый период в  1991  г.).  Однако,  уровень  инфляции  все  еще</w:t>
      </w:r>
    </w:p>
    <w:p w:rsidR="00667459" w:rsidRDefault="00C052CF">
      <w:pPr>
        <w:ind w:right="-807"/>
        <w:rPr>
          <w:kern w:val="2"/>
        </w:rPr>
      </w:pPr>
      <w:r>
        <w:rPr>
          <w:kern w:val="2"/>
        </w:rPr>
        <w:t>превышает международные стандарты,  что является необходимым для</w:t>
      </w:r>
    </w:p>
    <w:p w:rsidR="00667459" w:rsidRDefault="00C052CF">
      <w:pPr>
        <w:ind w:right="-807"/>
        <w:rPr>
          <w:kern w:val="2"/>
        </w:rPr>
      </w:pPr>
      <w:r>
        <w:rPr>
          <w:kern w:val="2"/>
        </w:rPr>
        <w:t>выдержки режима твердого валютного курса.</w:t>
      </w:r>
    </w:p>
    <w:p w:rsidR="00667459" w:rsidRDefault="00C052CF">
      <w:pPr>
        <w:ind w:right="-807"/>
        <w:rPr>
          <w:kern w:val="2"/>
        </w:rPr>
      </w:pPr>
      <w:r>
        <w:rPr>
          <w:kern w:val="2"/>
        </w:rPr>
        <w:t>Рост притока иностранного капитала привел к  тому,  что  уровень</w:t>
      </w:r>
    </w:p>
    <w:p w:rsidR="00667459" w:rsidRDefault="00C052CF">
      <w:pPr>
        <w:ind w:right="-807"/>
        <w:rPr>
          <w:kern w:val="2"/>
        </w:rPr>
      </w:pPr>
      <w:r>
        <w:rPr>
          <w:kern w:val="2"/>
        </w:rPr>
        <w:t>импорта  вырос  на  84%,  а  уровень  экспорта  только  на  1%.В</w:t>
      </w:r>
    </w:p>
    <w:p w:rsidR="00667459" w:rsidRDefault="00C052CF">
      <w:pPr>
        <w:ind w:right="-807"/>
        <w:rPr>
          <w:kern w:val="2"/>
        </w:rPr>
      </w:pPr>
      <w:r>
        <w:rPr>
          <w:kern w:val="2"/>
        </w:rPr>
        <w:t>результате, дефицит текущего счета в 1992 г. достиг 5.2% от ВВП,</w:t>
      </w:r>
    </w:p>
    <w:p w:rsidR="00667459" w:rsidRDefault="00C052CF">
      <w:pPr>
        <w:ind w:right="-807"/>
        <w:rPr>
          <w:kern w:val="2"/>
        </w:rPr>
      </w:pPr>
      <w:r>
        <w:rPr>
          <w:kern w:val="2"/>
        </w:rPr>
        <w:t>по сравнению с 2% год назад.</w:t>
      </w:r>
    </w:p>
    <w:p w:rsidR="00667459" w:rsidRDefault="00C052CF">
      <w:pPr>
        <w:ind w:right="-807"/>
        <w:rPr>
          <w:kern w:val="2"/>
        </w:rPr>
      </w:pPr>
      <w:r>
        <w:rPr>
          <w:kern w:val="2"/>
        </w:rPr>
        <w:t>После признаков     снижения    экономической    активности    в</w:t>
      </w:r>
    </w:p>
    <w:p w:rsidR="00667459" w:rsidRDefault="00C052CF">
      <w:pPr>
        <w:ind w:right="-807"/>
        <w:rPr>
          <w:kern w:val="2"/>
        </w:rPr>
      </w:pPr>
      <w:r>
        <w:rPr>
          <w:kern w:val="2"/>
        </w:rPr>
        <w:t>январе-феврале 1993  г.,  индустриальный  рост  восстановился  в</w:t>
      </w:r>
    </w:p>
    <w:p w:rsidR="00667459" w:rsidRDefault="00C052CF">
      <w:pPr>
        <w:ind w:right="-807"/>
        <w:rPr>
          <w:kern w:val="2"/>
        </w:rPr>
      </w:pPr>
      <w:r>
        <w:rPr>
          <w:kern w:val="2"/>
        </w:rPr>
        <w:t>марте-апреле  .Все  это  вкупе с уровнем инфляции равном 0.7%  в</w:t>
      </w:r>
    </w:p>
    <w:p w:rsidR="00667459" w:rsidRDefault="00C052CF">
      <w:pPr>
        <w:ind w:right="-807"/>
        <w:rPr>
          <w:kern w:val="2"/>
        </w:rPr>
      </w:pPr>
      <w:r>
        <w:rPr>
          <w:kern w:val="2"/>
        </w:rPr>
        <w:t>месяц позволяет говорить о том,  что экономика стабилизировалась</w:t>
      </w:r>
    </w:p>
    <w:p w:rsidR="00667459" w:rsidRDefault="00C052CF">
      <w:pPr>
        <w:ind w:right="-807"/>
        <w:rPr>
          <w:kern w:val="2"/>
        </w:rPr>
      </w:pPr>
      <w:r>
        <w:rPr>
          <w:kern w:val="2"/>
        </w:rPr>
        <w:t>и идет процесс оживления деловой активности.</w:t>
      </w:r>
    </w:p>
    <w:p w:rsidR="00667459" w:rsidRDefault="00667459">
      <w:pPr>
        <w:ind w:right="-807"/>
        <w:rPr>
          <w:kern w:val="2"/>
        </w:rPr>
      </w:pPr>
    </w:p>
    <w:p w:rsidR="00667459" w:rsidRDefault="00C052CF">
      <w:pPr>
        <w:ind w:right="-807"/>
        <w:rPr>
          <w:kern w:val="2"/>
        </w:rPr>
      </w:pPr>
      <w:r>
        <w:rPr>
          <w:kern w:val="2"/>
        </w:rPr>
        <w:t>ПЕРСПЕКТИВЫ</w:t>
      </w:r>
    </w:p>
    <w:p w:rsidR="00667459" w:rsidRDefault="00667459">
      <w:pPr>
        <w:ind w:right="-807"/>
        <w:rPr>
          <w:kern w:val="2"/>
        </w:rPr>
      </w:pPr>
    </w:p>
    <w:p w:rsidR="00667459" w:rsidRDefault="00C052CF">
      <w:pPr>
        <w:ind w:right="-807"/>
        <w:rPr>
          <w:kern w:val="2"/>
        </w:rPr>
      </w:pPr>
      <w:r>
        <w:rPr>
          <w:kern w:val="2"/>
        </w:rPr>
        <w:t>Правительство считает,  что  экономический  рост  к  1999  г.</w:t>
      </w:r>
    </w:p>
    <w:p w:rsidR="00667459" w:rsidRDefault="00C052CF">
      <w:pPr>
        <w:ind w:right="-807"/>
        <w:rPr>
          <w:kern w:val="2"/>
        </w:rPr>
      </w:pPr>
      <w:r>
        <w:rPr>
          <w:kern w:val="2"/>
        </w:rPr>
        <w:t>достигнет   6.5%   в   год.   Дальнейшая    программа    развития</w:t>
      </w:r>
    </w:p>
    <w:p w:rsidR="00667459" w:rsidRDefault="00C052CF">
      <w:pPr>
        <w:ind w:right="-807"/>
        <w:rPr>
          <w:kern w:val="2"/>
        </w:rPr>
      </w:pPr>
      <w:r>
        <w:rPr>
          <w:kern w:val="2"/>
        </w:rPr>
        <w:t>предусматривает  сохранение  положительного  сальдо  бюджета для</w:t>
      </w:r>
    </w:p>
    <w:p w:rsidR="00667459" w:rsidRDefault="00C052CF">
      <w:pPr>
        <w:ind w:right="-807"/>
        <w:rPr>
          <w:kern w:val="2"/>
        </w:rPr>
      </w:pPr>
      <w:r>
        <w:rPr>
          <w:kern w:val="2"/>
        </w:rPr>
        <w:t>выкупа  облигаций  гос.займа  и   исчезновения   инфляции.   Это</w:t>
      </w:r>
    </w:p>
    <w:p w:rsidR="00667459" w:rsidRDefault="00C052CF">
      <w:pPr>
        <w:ind w:right="-807"/>
        <w:rPr>
          <w:kern w:val="2"/>
        </w:rPr>
      </w:pPr>
      <w:r>
        <w:rPr>
          <w:kern w:val="2"/>
        </w:rPr>
        <w:t>предусматривает  увеличение  положительного  сальдо с уровня 3.3</w:t>
      </w:r>
    </w:p>
    <w:p w:rsidR="00667459" w:rsidRDefault="00C052CF">
      <w:pPr>
        <w:ind w:right="-807"/>
        <w:rPr>
          <w:kern w:val="2"/>
        </w:rPr>
      </w:pPr>
      <w:r>
        <w:rPr>
          <w:kern w:val="2"/>
        </w:rPr>
        <w:t>миллиардов долл. США в 1991 г. до 4.1 миллиарда долл. США к 1995</w:t>
      </w:r>
    </w:p>
    <w:p w:rsidR="00667459" w:rsidRDefault="00C052CF">
      <w:pPr>
        <w:ind w:right="-807"/>
        <w:rPr>
          <w:kern w:val="2"/>
        </w:rPr>
      </w:pPr>
      <w:r>
        <w:rPr>
          <w:kern w:val="2"/>
        </w:rPr>
        <w:t>г.  Успех  этой  программы будет зависеть от улучшения структуры</w:t>
      </w:r>
    </w:p>
    <w:p w:rsidR="00667459" w:rsidRDefault="00C052CF">
      <w:pPr>
        <w:ind w:right="-807"/>
        <w:rPr>
          <w:kern w:val="2"/>
        </w:rPr>
      </w:pPr>
      <w:r>
        <w:rPr>
          <w:kern w:val="2"/>
        </w:rPr>
        <w:t>гос.  финансов,  социального закондательства,  реформ в  области</w:t>
      </w:r>
    </w:p>
    <w:p w:rsidR="00667459" w:rsidRDefault="00C052CF">
      <w:pPr>
        <w:ind w:right="-807"/>
        <w:rPr>
          <w:kern w:val="2"/>
        </w:rPr>
      </w:pPr>
      <w:r>
        <w:rPr>
          <w:kern w:val="2"/>
        </w:rPr>
        <w:t>занятости и развития финансовых отношений с провинциями, а также</w:t>
      </w:r>
    </w:p>
    <w:p w:rsidR="00667459" w:rsidRDefault="00C052CF">
      <w:pPr>
        <w:ind w:right="-807"/>
        <w:rPr>
          <w:kern w:val="2"/>
        </w:rPr>
      </w:pPr>
      <w:r>
        <w:rPr>
          <w:kern w:val="2"/>
        </w:rPr>
        <w:t>дальнейшим увеличением  децентрализации  власти  и  обязанностей</w:t>
      </w:r>
    </w:p>
    <w:p w:rsidR="00667459" w:rsidRDefault="00C052CF">
      <w:pPr>
        <w:ind w:right="-807"/>
        <w:rPr>
          <w:kern w:val="2"/>
        </w:rPr>
      </w:pPr>
      <w:r>
        <w:rPr>
          <w:kern w:val="2"/>
        </w:rPr>
        <w:t>центра от провинций. В течении последних лет Аргентина перенесла</w:t>
      </w:r>
    </w:p>
    <w:p w:rsidR="00667459" w:rsidRDefault="00C052CF">
      <w:pPr>
        <w:ind w:right="-807"/>
        <w:rPr>
          <w:kern w:val="2"/>
        </w:rPr>
      </w:pPr>
      <w:r>
        <w:rPr>
          <w:kern w:val="2"/>
        </w:rPr>
        <w:t>мощные  структурные  реформы,  прошедшие  с  широкой  поддержкой</w:t>
      </w:r>
    </w:p>
    <w:p w:rsidR="00667459" w:rsidRDefault="00C052CF">
      <w:pPr>
        <w:ind w:right="-807"/>
        <w:rPr>
          <w:kern w:val="2"/>
        </w:rPr>
      </w:pPr>
      <w:r>
        <w:rPr>
          <w:kern w:val="2"/>
        </w:rPr>
        <w:t>населением  этих реформ.  Воспоминания о гиперинфляции 1989/1990</w:t>
      </w:r>
    </w:p>
    <w:p w:rsidR="00667459" w:rsidRDefault="00C052CF">
      <w:pPr>
        <w:ind w:right="-807"/>
        <w:rPr>
          <w:kern w:val="2"/>
        </w:rPr>
      </w:pPr>
      <w:r>
        <w:rPr>
          <w:kern w:val="2"/>
        </w:rPr>
        <w:t>гг., создают прочный политический тыл теперешнему правительству.</w:t>
      </w:r>
    </w:p>
    <w:p w:rsidR="00667459" w:rsidRDefault="00C052CF">
      <w:pPr>
        <w:ind w:right="-807"/>
        <w:rPr>
          <w:kern w:val="2"/>
        </w:rPr>
      </w:pPr>
      <w:r>
        <w:rPr>
          <w:kern w:val="2"/>
        </w:rPr>
        <w:t>Все  это  -  мощный политический балласт,  который будет хранить</w:t>
      </w:r>
    </w:p>
    <w:p w:rsidR="00667459" w:rsidRDefault="00C052CF">
      <w:pPr>
        <w:ind w:right="-807"/>
        <w:rPr>
          <w:kern w:val="2"/>
        </w:rPr>
      </w:pPr>
      <w:r>
        <w:rPr>
          <w:kern w:val="2"/>
        </w:rPr>
        <w:t>судно  структурного  регулирования,  возглавляемого   теперешним</w:t>
      </w:r>
    </w:p>
    <w:p w:rsidR="00667459" w:rsidRDefault="00C052CF">
      <w:pPr>
        <w:ind w:right="-807"/>
        <w:rPr>
          <w:kern w:val="2"/>
        </w:rPr>
      </w:pPr>
      <w:r>
        <w:rPr>
          <w:kern w:val="2"/>
        </w:rPr>
        <w:t>руководством, даже в сильном финасовом шторме.</w:t>
      </w:r>
    </w:p>
    <w:p w:rsidR="00667459" w:rsidRDefault="00667459">
      <w:pPr>
        <w:ind w:right="-807"/>
        <w:rPr>
          <w:kern w:val="2"/>
        </w:rPr>
      </w:pPr>
    </w:p>
    <w:p w:rsidR="00667459" w:rsidRDefault="00667459">
      <w:pPr>
        <w:ind w:right="-807"/>
        <w:rPr>
          <w:kern w:val="2"/>
        </w:rPr>
      </w:pPr>
    </w:p>
    <w:p w:rsidR="00667459" w:rsidRDefault="00667459">
      <w:pPr>
        <w:ind w:right="-807"/>
        <w:rPr>
          <w:kern w:val="2"/>
        </w:rPr>
      </w:pPr>
    </w:p>
    <w:p w:rsidR="00667459" w:rsidRDefault="00C052CF">
      <w:pPr>
        <w:ind w:right="-807"/>
        <w:rPr>
          <w:kern w:val="2"/>
        </w:rPr>
      </w:pPr>
      <w:r>
        <w:rPr>
          <w:kern w:val="2"/>
        </w:rPr>
        <w:br w:type="page"/>
      </w:r>
    </w:p>
    <w:tbl>
      <w:tblPr>
        <w:tblW w:w="0" w:type="auto"/>
        <w:tblLayout w:type="fixed"/>
        <w:tblCellMar>
          <w:left w:w="30" w:type="dxa"/>
          <w:right w:w="30" w:type="dxa"/>
        </w:tblCellMar>
        <w:tblLook w:val="0000" w:firstRow="0" w:lastRow="0" w:firstColumn="0" w:lastColumn="0" w:noHBand="0" w:noVBand="0"/>
      </w:tblPr>
      <w:tblGrid>
        <w:gridCol w:w="7146"/>
        <w:gridCol w:w="1389"/>
        <w:gridCol w:w="1023"/>
        <w:gridCol w:w="1866"/>
      </w:tblGrid>
      <w:tr w:rsidR="00667459">
        <w:trPr>
          <w:trHeight w:val="540"/>
        </w:trPr>
        <w:tc>
          <w:tcPr>
            <w:tcW w:w="9558" w:type="dxa"/>
            <w:hMerge w:val="restart"/>
          </w:tcPr>
          <w:p w:rsidR="00667459" w:rsidRDefault="00C052CF">
            <w:pPr>
              <w:pStyle w:val="2"/>
              <w:rPr>
                <w:snapToGrid w:val="0"/>
                <w:kern w:val="2"/>
              </w:rPr>
            </w:pPr>
            <w:r>
              <w:rPr>
                <w:snapToGrid w:val="0"/>
                <w:kern w:val="2"/>
              </w:rPr>
              <w:t>АРГЕНТИНСКИЙ ИМПОРТ МАШИН И ОБОРУДОВАНИЯ (В МЛН. ДОЛЛ.)</w:t>
            </w:r>
          </w:p>
        </w:tc>
        <w:tc>
          <w:tcPr>
            <w:tcW w:w="0" w:type="auto"/>
            <w:hMerge/>
          </w:tcPr>
          <w:p w:rsidR="00667459" w:rsidRDefault="00667459">
            <w:pPr>
              <w:pStyle w:val="2"/>
              <w:rPr>
                <w:snapToGrid w:val="0"/>
                <w:kern w:val="2"/>
              </w:rPr>
            </w:pPr>
          </w:p>
        </w:tc>
        <w:tc>
          <w:tcPr>
            <w:tcW w:w="0" w:type="auto"/>
            <w:hMerge/>
          </w:tcPr>
          <w:p w:rsidR="00667459" w:rsidRDefault="00667459">
            <w:pPr>
              <w:pStyle w:val="2"/>
              <w:rPr>
                <w:snapToGrid w:val="0"/>
                <w:kern w:val="2"/>
              </w:rPr>
            </w:pPr>
          </w:p>
        </w:tc>
        <w:tc>
          <w:tcPr>
            <w:tcW w:w="1866" w:type="dxa"/>
          </w:tcPr>
          <w:p w:rsidR="00667459" w:rsidRDefault="00667459">
            <w:pPr>
              <w:pStyle w:val="2"/>
              <w:rPr>
                <w:snapToGrid w:val="0"/>
                <w:kern w:val="2"/>
              </w:rPr>
            </w:pPr>
          </w:p>
        </w:tc>
      </w:tr>
      <w:tr w:rsidR="00667459">
        <w:trPr>
          <w:trHeight w:val="270"/>
        </w:trPr>
        <w:tc>
          <w:tcPr>
            <w:tcW w:w="7146" w:type="dxa"/>
          </w:tcPr>
          <w:p w:rsidR="00667459" w:rsidRDefault="00667459">
            <w:pPr>
              <w:rPr>
                <w:snapToGrid w:val="0"/>
                <w:kern w:val="2"/>
              </w:rPr>
            </w:pPr>
          </w:p>
        </w:tc>
        <w:tc>
          <w:tcPr>
            <w:tcW w:w="1389" w:type="dxa"/>
          </w:tcPr>
          <w:p w:rsidR="00667459" w:rsidRDefault="00667459">
            <w:pPr>
              <w:rPr>
                <w:snapToGrid w:val="0"/>
                <w:kern w:val="2"/>
              </w:rPr>
            </w:pPr>
          </w:p>
        </w:tc>
        <w:tc>
          <w:tcPr>
            <w:tcW w:w="1023" w:type="dxa"/>
          </w:tcPr>
          <w:p w:rsidR="00667459" w:rsidRDefault="00667459">
            <w:pPr>
              <w:rPr>
                <w:snapToGrid w:val="0"/>
                <w:kern w:val="2"/>
              </w:rPr>
            </w:pPr>
          </w:p>
        </w:tc>
        <w:tc>
          <w:tcPr>
            <w:tcW w:w="1866" w:type="dxa"/>
          </w:tcPr>
          <w:p w:rsidR="00667459" w:rsidRDefault="00667459">
            <w:pPr>
              <w:rPr>
                <w:snapToGrid w:val="0"/>
                <w:kern w:val="2"/>
              </w:rPr>
            </w:pPr>
          </w:p>
        </w:tc>
      </w:tr>
      <w:tr w:rsidR="00667459">
        <w:trPr>
          <w:trHeight w:val="270"/>
        </w:trPr>
        <w:tc>
          <w:tcPr>
            <w:tcW w:w="7146" w:type="dxa"/>
          </w:tcPr>
          <w:p w:rsidR="00667459" w:rsidRDefault="00667459">
            <w:pPr>
              <w:rPr>
                <w:snapToGrid w:val="0"/>
                <w:kern w:val="2"/>
              </w:rPr>
            </w:pPr>
          </w:p>
        </w:tc>
        <w:tc>
          <w:tcPr>
            <w:tcW w:w="1389" w:type="dxa"/>
          </w:tcPr>
          <w:p w:rsidR="00667459" w:rsidRDefault="00667459">
            <w:pPr>
              <w:rPr>
                <w:snapToGrid w:val="0"/>
                <w:kern w:val="2"/>
              </w:rPr>
            </w:pPr>
          </w:p>
        </w:tc>
        <w:tc>
          <w:tcPr>
            <w:tcW w:w="1023" w:type="dxa"/>
          </w:tcPr>
          <w:p w:rsidR="00667459" w:rsidRDefault="00667459">
            <w:pPr>
              <w:rPr>
                <w:snapToGrid w:val="0"/>
                <w:kern w:val="2"/>
              </w:rPr>
            </w:pPr>
          </w:p>
        </w:tc>
        <w:tc>
          <w:tcPr>
            <w:tcW w:w="1866" w:type="dxa"/>
          </w:tcPr>
          <w:p w:rsidR="00667459" w:rsidRDefault="00667459">
            <w:pPr>
              <w:rPr>
                <w:snapToGrid w:val="0"/>
                <w:kern w:val="2"/>
              </w:rPr>
            </w:pPr>
          </w:p>
        </w:tc>
      </w:tr>
      <w:tr w:rsidR="00667459">
        <w:trPr>
          <w:trHeight w:val="350"/>
        </w:trPr>
        <w:tc>
          <w:tcPr>
            <w:tcW w:w="7146" w:type="dxa"/>
          </w:tcPr>
          <w:p w:rsidR="00667459" w:rsidRDefault="00C052CF">
            <w:pPr>
              <w:rPr>
                <w:snapToGrid w:val="0"/>
                <w:kern w:val="2"/>
              </w:rPr>
            </w:pPr>
            <w:r>
              <w:rPr>
                <w:snapToGrid w:val="0"/>
                <w:kern w:val="2"/>
              </w:rPr>
              <w:t xml:space="preserve">                           С Т А Т Ь И   И М П О Р Т А </w:t>
            </w:r>
          </w:p>
        </w:tc>
        <w:tc>
          <w:tcPr>
            <w:tcW w:w="1389" w:type="dxa"/>
          </w:tcPr>
          <w:p w:rsidR="00667459" w:rsidRDefault="00C052CF">
            <w:pPr>
              <w:rPr>
                <w:snapToGrid w:val="0"/>
                <w:kern w:val="2"/>
              </w:rPr>
            </w:pPr>
            <w:r>
              <w:rPr>
                <w:snapToGrid w:val="0"/>
                <w:kern w:val="2"/>
              </w:rPr>
              <w:t>1980</w:t>
            </w:r>
          </w:p>
        </w:tc>
        <w:tc>
          <w:tcPr>
            <w:tcW w:w="1023" w:type="dxa"/>
          </w:tcPr>
          <w:p w:rsidR="00667459" w:rsidRDefault="00C052CF">
            <w:pPr>
              <w:rPr>
                <w:snapToGrid w:val="0"/>
                <w:kern w:val="2"/>
              </w:rPr>
            </w:pPr>
            <w:r>
              <w:rPr>
                <w:snapToGrid w:val="0"/>
                <w:kern w:val="2"/>
              </w:rPr>
              <w:t>1985</w:t>
            </w:r>
          </w:p>
        </w:tc>
        <w:tc>
          <w:tcPr>
            <w:tcW w:w="1866" w:type="dxa"/>
          </w:tcPr>
          <w:p w:rsidR="00667459" w:rsidRDefault="00667459">
            <w:pPr>
              <w:rPr>
                <w:snapToGrid w:val="0"/>
                <w:kern w:val="2"/>
              </w:rPr>
            </w:pPr>
          </w:p>
        </w:tc>
      </w:tr>
      <w:tr w:rsidR="00667459">
        <w:trPr>
          <w:trHeight w:val="390"/>
        </w:trPr>
        <w:tc>
          <w:tcPr>
            <w:tcW w:w="7146" w:type="dxa"/>
          </w:tcPr>
          <w:p w:rsidR="00667459" w:rsidRDefault="00C052CF">
            <w:pPr>
              <w:rPr>
                <w:snapToGrid w:val="0"/>
                <w:kern w:val="2"/>
              </w:rPr>
            </w:pPr>
            <w:r>
              <w:rPr>
                <w:snapToGrid w:val="0"/>
                <w:kern w:val="2"/>
              </w:rPr>
              <w:t xml:space="preserve">В с е г о </w:t>
            </w:r>
          </w:p>
        </w:tc>
        <w:tc>
          <w:tcPr>
            <w:tcW w:w="1389" w:type="dxa"/>
          </w:tcPr>
          <w:p w:rsidR="00667459" w:rsidRDefault="00C052CF">
            <w:pPr>
              <w:rPr>
                <w:snapToGrid w:val="0"/>
                <w:kern w:val="2"/>
              </w:rPr>
            </w:pPr>
            <w:r>
              <w:rPr>
                <w:snapToGrid w:val="0"/>
                <w:kern w:val="2"/>
              </w:rPr>
              <w:t>4305,4</w:t>
            </w:r>
          </w:p>
        </w:tc>
        <w:tc>
          <w:tcPr>
            <w:tcW w:w="1023" w:type="dxa"/>
          </w:tcPr>
          <w:p w:rsidR="00667459" w:rsidRDefault="00C052CF">
            <w:pPr>
              <w:rPr>
                <w:snapToGrid w:val="0"/>
                <w:kern w:val="2"/>
              </w:rPr>
            </w:pPr>
            <w:r>
              <w:rPr>
                <w:snapToGrid w:val="0"/>
                <w:kern w:val="2"/>
              </w:rPr>
              <w:t>1206,2</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 xml:space="preserve">          в том числе:</w:t>
            </w:r>
          </w:p>
        </w:tc>
        <w:tc>
          <w:tcPr>
            <w:tcW w:w="1389" w:type="dxa"/>
          </w:tcPr>
          <w:p w:rsidR="00667459" w:rsidRDefault="00667459">
            <w:pPr>
              <w:rPr>
                <w:snapToGrid w:val="0"/>
                <w:kern w:val="2"/>
              </w:rPr>
            </w:pPr>
          </w:p>
        </w:tc>
        <w:tc>
          <w:tcPr>
            <w:tcW w:w="1023" w:type="dxa"/>
          </w:tcPr>
          <w:p w:rsidR="00667459" w:rsidRDefault="00667459">
            <w:pPr>
              <w:rPr>
                <w:snapToGrid w:val="0"/>
                <w:kern w:val="2"/>
              </w:rPr>
            </w:pP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i/>
                <w:snapToGrid w:val="0"/>
                <w:kern w:val="2"/>
              </w:rPr>
            </w:pPr>
            <w:r>
              <w:rPr>
                <w:i/>
                <w:snapToGrid w:val="0"/>
                <w:kern w:val="2"/>
              </w:rPr>
              <w:t>Энергосиловое оборудование</w:t>
            </w:r>
          </w:p>
        </w:tc>
        <w:tc>
          <w:tcPr>
            <w:tcW w:w="1389" w:type="dxa"/>
          </w:tcPr>
          <w:p w:rsidR="00667459" w:rsidRDefault="00C052CF">
            <w:pPr>
              <w:rPr>
                <w:snapToGrid w:val="0"/>
                <w:kern w:val="2"/>
              </w:rPr>
            </w:pPr>
            <w:r>
              <w:rPr>
                <w:snapToGrid w:val="0"/>
                <w:kern w:val="2"/>
              </w:rPr>
              <w:t>378,2</w:t>
            </w:r>
          </w:p>
        </w:tc>
        <w:tc>
          <w:tcPr>
            <w:tcW w:w="1023" w:type="dxa"/>
          </w:tcPr>
          <w:p w:rsidR="00667459" w:rsidRDefault="00C052CF">
            <w:pPr>
              <w:rPr>
                <w:snapToGrid w:val="0"/>
                <w:kern w:val="2"/>
              </w:rPr>
            </w:pPr>
            <w:r>
              <w:rPr>
                <w:snapToGrid w:val="0"/>
                <w:kern w:val="2"/>
              </w:rPr>
              <w:t>109</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Поршневые двигатели</w:t>
            </w:r>
          </w:p>
        </w:tc>
        <w:tc>
          <w:tcPr>
            <w:tcW w:w="1389" w:type="dxa"/>
          </w:tcPr>
          <w:p w:rsidR="00667459" w:rsidRDefault="00C052CF">
            <w:pPr>
              <w:rPr>
                <w:snapToGrid w:val="0"/>
                <w:kern w:val="2"/>
              </w:rPr>
            </w:pPr>
            <w:r>
              <w:rPr>
                <w:snapToGrid w:val="0"/>
                <w:kern w:val="2"/>
              </w:rPr>
              <w:t>119,4</w:t>
            </w:r>
          </w:p>
        </w:tc>
        <w:tc>
          <w:tcPr>
            <w:tcW w:w="1023" w:type="dxa"/>
          </w:tcPr>
          <w:p w:rsidR="00667459" w:rsidRDefault="00C052CF">
            <w:pPr>
              <w:rPr>
                <w:snapToGrid w:val="0"/>
                <w:kern w:val="2"/>
              </w:rPr>
            </w:pPr>
            <w:r>
              <w:rPr>
                <w:snapToGrid w:val="0"/>
                <w:kern w:val="2"/>
              </w:rPr>
              <w:t>36,8</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Двигатели и моторы (неэлекутрические)</w:t>
            </w:r>
          </w:p>
        </w:tc>
        <w:tc>
          <w:tcPr>
            <w:tcW w:w="1389" w:type="dxa"/>
          </w:tcPr>
          <w:p w:rsidR="00667459" w:rsidRDefault="00C052CF">
            <w:pPr>
              <w:rPr>
                <w:snapToGrid w:val="0"/>
                <w:kern w:val="2"/>
              </w:rPr>
            </w:pPr>
            <w:r>
              <w:rPr>
                <w:snapToGrid w:val="0"/>
                <w:kern w:val="2"/>
              </w:rPr>
              <w:t>86,4</w:t>
            </w:r>
          </w:p>
        </w:tc>
        <w:tc>
          <w:tcPr>
            <w:tcW w:w="1023" w:type="dxa"/>
          </w:tcPr>
          <w:p w:rsidR="00667459" w:rsidRDefault="00C052CF">
            <w:pPr>
              <w:rPr>
                <w:snapToGrid w:val="0"/>
                <w:kern w:val="2"/>
              </w:rPr>
            </w:pPr>
            <w:r>
              <w:rPr>
                <w:snapToGrid w:val="0"/>
                <w:kern w:val="2"/>
              </w:rPr>
              <w:t>32,6</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i/>
                <w:snapToGrid w:val="0"/>
                <w:kern w:val="2"/>
              </w:rPr>
            </w:pPr>
            <w:r>
              <w:rPr>
                <w:i/>
                <w:snapToGrid w:val="0"/>
                <w:kern w:val="2"/>
              </w:rPr>
              <w:t>Машины и оборудование дляотдельных отраслей пром.</w:t>
            </w:r>
          </w:p>
        </w:tc>
        <w:tc>
          <w:tcPr>
            <w:tcW w:w="1389" w:type="dxa"/>
          </w:tcPr>
          <w:p w:rsidR="00667459" w:rsidRDefault="00667459">
            <w:pPr>
              <w:rPr>
                <w:i/>
                <w:snapToGrid w:val="0"/>
                <w:kern w:val="2"/>
              </w:rPr>
            </w:pPr>
          </w:p>
        </w:tc>
        <w:tc>
          <w:tcPr>
            <w:tcW w:w="1023" w:type="dxa"/>
          </w:tcPr>
          <w:p w:rsidR="00667459" w:rsidRDefault="00667459">
            <w:pPr>
              <w:rPr>
                <w:i/>
                <w:snapToGrid w:val="0"/>
                <w:kern w:val="2"/>
              </w:rPr>
            </w:pP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snapToGrid w:val="0"/>
                <w:kern w:val="2"/>
              </w:rPr>
            </w:pPr>
            <w:r>
              <w:rPr>
                <w:snapToGrid w:val="0"/>
                <w:kern w:val="2"/>
              </w:rPr>
              <w:t>с - х машины и оборудование (кроме тракторов)</w:t>
            </w:r>
          </w:p>
        </w:tc>
        <w:tc>
          <w:tcPr>
            <w:tcW w:w="1389" w:type="dxa"/>
          </w:tcPr>
          <w:p w:rsidR="00667459" w:rsidRDefault="00C052CF">
            <w:pPr>
              <w:rPr>
                <w:snapToGrid w:val="0"/>
                <w:kern w:val="2"/>
              </w:rPr>
            </w:pPr>
            <w:r>
              <w:rPr>
                <w:snapToGrid w:val="0"/>
                <w:kern w:val="2"/>
              </w:rPr>
              <w:t>713,1</w:t>
            </w:r>
          </w:p>
        </w:tc>
        <w:tc>
          <w:tcPr>
            <w:tcW w:w="1023" w:type="dxa"/>
          </w:tcPr>
          <w:p w:rsidR="00667459" w:rsidRDefault="00C052CF">
            <w:pPr>
              <w:rPr>
                <w:snapToGrid w:val="0"/>
                <w:kern w:val="2"/>
              </w:rPr>
            </w:pPr>
            <w:r>
              <w:rPr>
                <w:snapToGrid w:val="0"/>
                <w:kern w:val="2"/>
              </w:rPr>
              <w:t>180,4</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Тракторы</w:t>
            </w:r>
          </w:p>
        </w:tc>
        <w:tc>
          <w:tcPr>
            <w:tcW w:w="1389" w:type="dxa"/>
          </w:tcPr>
          <w:p w:rsidR="00667459" w:rsidRDefault="00C052CF">
            <w:pPr>
              <w:rPr>
                <w:snapToGrid w:val="0"/>
                <w:kern w:val="2"/>
              </w:rPr>
            </w:pPr>
            <w:r>
              <w:rPr>
                <w:snapToGrid w:val="0"/>
                <w:kern w:val="2"/>
              </w:rPr>
              <w:t>38,1</w:t>
            </w:r>
          </w:p>
        </w:tc>
        <w:tc>
          <w:tcPr>
            <w:tcW w:w="1023" w:type="dxa"/>
          </w:tcPr>
          <w:p w:rsidR="00667459" w:rsidRDefault="00C052CF">
            <w:pPr>
              <w:rPr>
                <w:snapToGrid w:val="0"/>
                <w:kern w:val="2"/>
              </w:rPr>
            </w:pPr>
            <w:r>
              <w:rPr>
                <w:snapToGrid w:val="0"/>
                <w:kern w:val="2"/>
              </w:rPr>
              <w:t>3,1</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Строительные машины и оборудование</w:t>
            </w:r>
          </w:p>
        </w:tc>
        <w:tc>
          <w:tcPr>
            <w:tcW w:w="1389" w:type="dxa"/>
          </w:tcPr>
          <w:p w:rsidR="00667459" w:rsidRDefault="00C052CF">
            <w:pPr>
              <w:rPr>
                <w:snapToGrid w:val="0"/>
                <w:kern w:val="2"/>
              </w:rPr>
            </w:pPr>
            <w:r>
              <w:rPr>
                <w:snapToGrid w:val="0"/>
                <w:kern w:val="2"/>
              </w:rPr>
              <w:t>49,2</w:t>
            </w:r>
          </w:p>
        </w:tc>
        <w:tc>
          <w:tcPr>
            <w:tcW w:w="1023" w:type="dxa"/>
          </w:tcPr>
          <w:p w:rsidR="00667459" w:rsidRDefault="00C052CF">
            <w:pPr>
              <w:rPr>
                <w:snapToGrid w:val="0"/>
                <w:kern w:val="2"/>
              </w:rPr>
            </w:pPr>
            <w:r>
              <w:rPr>
                <w:snapToGrid w:val="0"/>
                <w:kern w:val="2"/>
              </w:rPr>
              <w:t>5,5</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Оборудование для текстиль. и кожев. - обувной пром.</w:t>
            </w:r>
          </w:p>
        </w:tc>
        <w:tc>
          <w:tcPr>
            <w:tcW w:w="1389" w:type="dxa"/>
          </w:tcPr>
          <w:p w:rsidR="00667459" w:rsidRDefault="00C052CF">
            <w:pPr>
              <w:rPr>
                <w:snapToGrid w:val="0"/>
                <w:kern w:val="2"/>
              </w:rPr>
            </w:pPr>
            <w:r>
              <w:rPr>
                <w:snapToGrid w:val="0"/>
                <w:kern w:val="2"/>
              </w:rPr>
              <w:t>180,3</w:t>
            </w:r>
          </w:p>
        </w:tc>
        <w:tc>
          <w:tcPr>
            <w:tcW w:w="1023" w:type="dxa"/>
          </w:tcPr>
          <w:p w:rsidR="00667459" w:rsidRDefault="00C052CF">
            <w:pPr>
              <w:rPr>
                <w:snapToGrid w:val="0"/>
                <w:kern w:val="2"/>
              </w:rPr>
            </w:pPr>
            <w:r>
              <w:rPr>
                <w:snapToGrid w:val="0"/>
                <w:kern w:val="2"/>
              </w:rPr>
              <w:t>39,3</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Оборудование для целлюлозно - бумажной пром.</w:t>
            </w:r>
          </w:p>
        </w:tc>
        <w:tc>
          <w:tcPr>
            <w:tcW w:w="1389" w:type="dxa"/>
          </w:tcPr>
          <w:p w:rsidR="00667459" w:rsidRDefault="00C052CF">
            <w:pPr>
              <w:rPr>
                <w:snapToGrid w:val="0"/>
                <w:kern w:val="2"/>
              </w:rPr>
            </w:pPr>
            <w:r>
              <w:rPr>
                <w:snapToGrid w:val="0"/>
                <w:kern w:val="2"/>
              </w:rPr>
              <w:t>131,5</w:t>
            </w:r>
          </w:p>
        </w:tc>
        <w:tc>
          <w:tcPr>
            <w:tcW w:w="1023" w:type="dxa"/>
          </w:tcPr>
          <w:p w:rsidR="00667459" w:rsidRDefault="00C052CF">
            <w:pPr>
              <w:rPr>
                <w:snapToGrid w:val="0"/>
                <w:kern w:val="2"/>
              </w:rPr>
            </w:pPr>
            <w:r>
              <w:rPr>
                <w:snapToGrid w:val="0"/>
                <w:kern w:val="2"/>
              </w:rPr>
              <w:t>58.9</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Печатное и переплетное оборудование</w:t>
            </w:r>
          </w:p>
        </w:tc>
        <w:tc>
          <w:tcPr>
            <w:tcW w:w="1389" w:type="dxa"/>
          </w:tcPr>
          <w:p w:rsidR="00667459" w:rsidRDefault="00C052CF">
            <w:pPr>
              <w:rPr>
                <w:snapToGrid w:val="0"/>
                <w:kern w:val="2"/>
              </w:rPr>
            </w:pPr>
            <w:r>
              <w:rPr>
                <w:snapToGrid w:val="0"/>
                <w:kern w:val="2"/>
              </w:rPr>
              <w:t>32,3</w:t>
            </w:r>
          </w:p>
        </w:tc>
        <w:tc>
          <w:tcPr>
            <w:tcW w:w="1023" w:type="dxa"/>
          </w:tcPr>
          <w:p w:rsidR="00667459" w:rsidRDefault="00C052CF">
            <w:pPr>
              <w:rPr>
                <w:snapToGrid w:val="0"/>
                <w:kern w:val="2"/>
              </w:rPr>
            </w:pPr>
            <w:r>
              <w:rPr>
                <w:snapToGrid w:val="0"/>
                <w:kern w:val="2"/>
              </w:rPr>
              <w:t>8,1</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Оборудование для пищевой пром.</w:t>
            </w:r>
          </w:p>
        </w:tc>
        <w:tc>
          <w:tcPr>
            <w:tcW w:w="1389" w:type="dxa"/>
          </w:tcPr>
          <w:p w:rsidR="00667459" w:rsidRDefault="00C052CF">
            <w:pPr>
              <w:rPr>
                <w:snapToGrid w:val="0"/>
                <w:kern w:val="2"/>
              </w:rPr>
            </w:pPr>
            <w:r>
              <w:rPr>
                <w:snapToGrid w:val="0"/>
                <w:kern w:val="2"/>
              </w:rPr>
              <w:t>57,5</w:t>
            </w:r>
          </w:p>
        </w:tc>
        <w:tc>
          <w:tcPr>
            <w:tcW w:w="1023" w:type="dxa"/>
          </w:tcPr>
          <w:p w:rsidR="00667459" w:rsidRDefault="00C052CF">
            <w:pPr>
              <w:rPr>
                <w:snapToGrid w:val="0"/>
                <w:kern w:val="2"/>
              </w:rPr>
            </w:pPr>
            <w:r>
              <w:rPr>
                <w:snapToGrid w:val="0"/>
                <w:kern w:val="2"/>
              </w:rPr>
              <w:t>9,1</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i/>
                <w:snapToGrid w:val="0"/>
                <w:kern w:val="2"/>
              </w:rPr>
            </w:pPr>
            <w:r>
              <w:rPr>
                <w:i/>
                <w:snapToGrid w:val="0"/>
                <w:kern w:val="2"/>
              </w:rPr>
              <w:t>Металлообрабатывающее оборудование</w:t>
            </w:r>
          </w:p>
        </w:tc>
        <w:tc>
          <w:tcPr>
            <w:tcW w:w="1389" w:type="dxa"/>
          </w:tcPr>
          <w:p w:rsidR="00667459" w:rsidRDefault="00667459">
            <w:pPr>
              <w:rPr>
                <w:snapToGrid w:val="0"/>
                <w:kern w:val="2"/>
              </w:rPr>
            </w:pPr>
          </w:p>
        </w:tc>
        <w:tc>
          <w:tcPr>
            <w:tcW w:w="1023" w:type="dxa"/>
          </w:tcPr>
          <w:p w:rsidR="00667459" w:rsidRDefault="00667459">
            <w:pPr>
              <w:rPr>
                <w:i/>
                <w:snapToGrid w:val="0"/>
                <w:kern w:val="2"/>
              </w:rPr>
            </w:pP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snapToGrid w:val="0"/>
                <w:kern w:val="2"/>
              </w:rPr>
            </w:pPr>
            <w:r>
              <w:rPr>
                <w:snapToGrid w:val="0"/>
                <w:kern w:val="2"/>
              </w:rPr>
              <w:t>Станки для обработки металлов</w:t>
            </w:r>
          </w:p>
        </w:tc>
        <w:tc>
          <w:tcPr>
            <w:tcW w:w="1389" w:type="dxa"/>
          </w:tcPr>
          <w:p w:rsidR="00667459" w:rsidRDefault="00C052CF">
            <w:pPr>
              <w:rPr>
                <w:snapToGrid w:val="0"/>
                <w:kern w:val="2"/>
              </w:rPr>
            </w:pPr>
            <w:r>
              <w:rPr>
                <w:snapToGrid w:val="0"/>
                <w:kern w:val="2"/>
              </w:rPr>
              <w:t>139,6</w:t>
            </w:r>
          </w:p>
        </w:tc>
        <w:tc>
          <w:tcPr>
            <w:tcW w:w="1023" w:type="dxa"/>
          </w:tcPr>
          <w:p w:rsidR="00667459" w:rsidRDefault="00C052CF">
            <w:pPr>
              <w:rPr>
                <w:snapToGrid w:val="0"/>
                <w:kern w:val="2"/>
              </w:rPr>
            </w:pPr>
            <w:r>
              <w:rPr>
                <w:snapToGrid w:val="0"/>
                <w:kern w:val="2"/>
              </w:rPr>
              <w:t>39,6</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i/>
                <w:snapToGrid w:val="0"/>
                <w:kern w:val="2"/>
              </w:rPr>
            </w:pPr>
            <w:r>
              <w:rPr>
                <w:i/>
                <w:snapToGrid w:val="0"/>
                <w:kern w:val="2"/>
              </w:rPr>
              <w:t>Машины и оборудование общего назначения</w:t>
            </w:r>
          </w:p>
        </w:tc>
        <w:tc>
          <w:tcPr>
            <w:tcW w:w="1389" w:type="dxa"/>
          </w:tcPr>
          <w:p w:rsidR="00667459" w:rsidRDefault="00667459">
            <w:pPr>
              <w:rPr>
                <w:i/>
                <w:snapToGrid w:val="0"/>
                <w:kern w:val="2"/>
              </w:rPr>
            </w:pPr>
          </w:p>
        </w:tc>
        <w:tc>
          <w:tcPr>
            <w:tcW w:w="1023" w:type="dxa"/>
          </w:tcPr>
          <w:p w:rsidR="00667459" w:rsidRDefault="00667459">
            <w:pPr>
              <w:rPr>
                <w:i/>
                <w:snapToGrid w:val="0"/>
                <w:kern w:val="2"/>
              </w:rPr>
            </w:pP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snapToGrid w:val="0"/>
                <w:kern w:val="2"/>
              </w:rPr>
            </w:pPr>
            <w:r>
              <w:rPr>
                <w:snapToGrid w:val="0"/>
                <w:kern w:val="2"/>
              </w:rPr>
              <w:t>Подъемно-транспортное оборудование</w:t>
            </w:r>
          </w:p>
        </w:tc>
        <w:tc>
          <w:tcPr>
            <w:tcW w:w="1389" w:type="dxa"/>
          </w:tcPr>
          <w:p w:rsidR="00667459" w:rsidRDefault="00C052CF">
            <w:pPr>
              <w:rPr>
                <w:snapToGrid w:val="0"/>
                <w:kern w:val="2"/>
              </w:rPr>
            </w:pPr>
            <w:r>
              <w:rPr>
                <w:snapToGrid w:val="0"/>
                <w:kern w:val="2"/>
              </w:rPr>
              <w:t>518,1</w:t>
            </w:r>
          </w:p>
        </w:tc>
        <w:tc>
          <w:tcPr>
            <w:tcW w:w="1023" w:type="dxa"/>
          </w:tcPr>
          <w:p w:rsidR="00667459" w:rsidRDefault="00C052CF">
            <w:pPr>
              <w:rPr>
                <w:snapToGrid w:val="0"/>
                <w:kern w:val="2"/>
              </w:rPr>
            </w:pPr>
            <w:r>
              <w:rPr>
                <w:snapToGrid w:val="0"/>
                <w:kern w:val="2"/>
              </w:rPr>
              <w:t>180,5</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Нагревательное и холодильное оборудование</w:t>
            </w:r>
          </w:p>
        </w:tc>
        <w:tc>
          <w:tcPr>
            <w:tcW w:w="1389" w:type="dxa"/>
          </w:tcPr>
          <w:p w:rsidR="00667459" w:rsidRDefault="00C052CF">
            <w:pPr>
              <w:rPr>
                <w:snapToGrid w:val="0"/>
                <w:kern w:val="2"/>
              </w:rPr>
            </w:pPr>
            <w:r>
              <w:rPr>
                <w:snapToGrid w:val="0"/>
                <w:kern w:val="2"/>
              </w:rPr>
              <w:t>156,3</w:t>
            </w:r>
          </w:p>
        </w:tc>
        <w:tc>
          <w:tcPr>
            <w:tcW w:w="1023" w:type="dxa"/>
          </w:tcPr>
          <w:p w:rsidR="00667459" w:rsidRDefault="00C052CF">
            <w:pPr>
              <w:rPr>
                <w:snapToGrid w:val="0"/>
                <w:kern w:val="2"/>
              </w:rPr>
            </w:pPr>
            <w:r>
              <w:rPr>
                <w:snapToGrid w:val="0"/>
                <w:kern w:val="2"/>
              </w:rPr>
              <w:t>30,9</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i/>
                <w:snapToGrid w:val="0"/>
                <w:kern w:val="2"/>
              </w:rPr>
            </w:pPr>
            <w:r>
              <w:rPr>
                <w:i/>
                <w:snapToGrid w:val="0"/>
                <w:kern w:val="2"/>
              </w:rPr>
              <w:t xml:space="preserve">Канцелярские машины и оборудоваие для обработки </w:t>
            </w:r>
          </w:p>
        </w:tc>
        <w:tc>
          <w:tcPr>
            <w:tcW w:w="1389" w:type="dxa"/>
          </w:tcPr>
          <w:p w:rsidR="00667459" w:rsidRDefault="00C052CF">
            <w:pPr>
              <w:rPr>
                <w:i/>
                <w:snapToGrid w:val="0"/>
                <w:kern w:val="2"/>
              </w:rPr>
            </w:pPr>
            <w:r>
              <w:rPr>
                <w:i/>
                <w:snapToGrid w:val="0"/>
                <w:kern w:val="2"/>
              </w:rPr>
              <w:t>97,6</w:t>
            </w:r>
          </w:p>
        </w:tc>
        <w:tc>
          <w:tcPr>
            <w:tcW w:w="1023" w:type="dxa"/>
          </w:tcPr>
          <w:p w:rsidR="00667459" w:rsidRDefault="00C052CF">
            <w:pPr>
              <w:rPr>
                <w:i/>
                <w:snapToGrid w:val="0"/>
                <w:kern w:val="2"/>
              </w:rPr>
            </w:pPr>
            <w:r>
              <w:rPr>
                <w:i/>
                <w:snapToGrid w:val="0"/>
                <w:kern w:val="2"/>
              </w:rPr>
              <w:t>27,5</w:t>
            </w: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i/>
                <w:snapToGrid w:val="0"/>
                <w:kern w:val="2"/>
              </w:rPr>
            </w:pPr>
            <w:r>
              <w:rPr>
                <w:i/>
                <w:snapToGrid w:val="0"/>
                <w:kern w:val="2"/>
              </w:rPr>
              <w:t>Информации</w:t>
            </w:r>
          </w:p>
        </w:tc>
        <w:tc>
          <w:tcPr>
            <w:tcW w:w="1389" w:type="dxa"/>
          </w:tcPr>
          <w:p w:rsidR="00667459" w:rsidRDefault="00667459">
            <w:pPr>
              <w:rPr>
                <w:i/>
                <w:snapToGrid w:val="0"/>
                <w:kern w:val="2"/>
              </w:rPr>
            </w:pPr>
          </w:p>
        </w:tc>
        <w:tc>
          <w:tcPr>
            <w:tcW w:w="1023" w:type="dxa"/>
          </w:tcPr>
          <w:p w:rsidR="00667459" w:rsidRDefault="00667459">
            <w:pPr>
              <w:rPr>
                <w:i/>
                <w:snapToGrid w:val="0"/>
                <w:kern w:val="2"/>
              </w:rPr>
            </w:pP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i/>
                <w:snapToGrid w:val="0"/>
                <w:kern w:val="2"/>
              </w:rPr>
            </w:pPr>
            <w:r>
              <w:rPr>
                <w:i/>
                <w:snapToGrid w:val="0"/>
                <w:kern w:val="2"/>
              </w:rPr>
              <w:t>Оборуование и устройства для дистанционной связи,</w:t>
            </w:r>
          </w:p>
        </w:tc>
        <w:tc>
          <w:tcPr>
            <w:tcW w:w="1389" w:type="dxa"/>
          </w:tcPr>
          <w:p w:rsidR="00667459" w:rsidRDefault="00C052CF">
            <w:pPr>
              <w:rPr>
                <w:i/>
                <w:snapToGrid w:val="0"/>
                <w:kern w:val="2"/>
              </w:rPr>
            </w:pPr>
            <w:r>
              <w:rPr>
                <w:i/>
                <w:snapToGrid w:val="0"/>
                <w:kern w:val="2"/>
              </w:rPr>
              <w:t>631,8</w:t>
            </w:r>
          </w:p>
        </w:tc>
        <w:tc>
          <w:tcPr>
            <w:tcW w:w="1023" w:type="dxa"/>
          </w:tcPr>
          <w:p w:rsidR="00667459" w:rsidRDefault="00C052CF">
            <w:pPr>
              <w:rPr>
                <w:i/>
                <w:snapToGrid w:val="0"/>
                <w:kern w:val="2"/>
              </w:rPr>
            </w:pPr>
            <w:r>
              <w:rPr>
                <w:i/>
                <w:snapToGrid w:val="0"/>
                <w:kern w:val="2"/>
              </w:rPr>
              <w:t>149,9</w:t>
            </w: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i/>
                <w:snapToGrid w:val="0"/>
                <w:kern w:val="2"/>
              </w:rPr>
            </w:pPr>
            <w:r>
              <w:rPr>
                <w:i/>
                <w:snapToGrid w:val="0"/>
                <w:kern w:val="2"/>
              </w:rPr>
              <w:t>Звуковая аппаратура и проч.</w:t>
            </w:r>
          </w:p>
        </w:tc>
        <w:tc>
          <w:tcPr>
            <w:tcW w:w="1389" w:type="dxa"/>
          </w:tcPr>
          <w:p w:rsidR="00667459" w:rsidRDefault="00667459">
            <w:pPr>
              <w:rPr>
                <w:i/>
                <w:snapToGrid w:val="0"/>
                <w:kern w:val="2"/>
              </w:rPr>
            </w:pPr>
          </w:p>
        </w:tc>
        <w:tc>
          <w:tcPr>
            <w:tcW w:w="1023" w:type="dxa"/>
          </w:tcPr>
          <w:p w:rsidR="00667459" w:rsidRDefault="00667459">
            <w:pPr>
              <w:rPr>
                <w:i/>
                <w:snapToGrid w:val="0"/>
                <w:kern w:val="2"/>
              </w:rPr>
            </w:pP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i/>
                <w:snapToGrid w:val="0"/>
                <w:kern w:val="2"/>
              </w:rPr>
            </w:pPr>
            <w:r>
              <w:rPr>
                <w:i/>
                <w:snapToGrid w:val="0"/>
                <w:kern w:val="2"/>
              </w:rPr>
              <w:t>Электрические машины.,аппараты и приспособления</w:t>
            </w:r>
          </w:p>
        </w:tc>
        <w:tc>
          <w:tcPr>
            <w:tcW w:w="1389" w:type="dxa"/>
          </w:tcPr>
          <w:p w:rsidR="00667459" w:rsidRDefault="00C052CF">
            <w:pPr>
              <w:rPr>
                <w:i/>
                <w:snapToGrid w:val="0"/>
                <w:kern w:val="2"/>
              </w:rPr>
            </w:pPr>
            <w:r>
              <w:rPr>
                <w:i/>
                <w:snapToGrid w:val="0"/>
                <w:kern w:val="2"/>
              </w:rPr>
              <w:t>426,4</w:t>
            </w:r>
          </w:p>
        </w:tc>
        <w:tc>
          <w:tcPr>
            <w:tcW w:w="1023" w:type="dxa"/>
          </w:tcPr>
          <w:p w:rsidR="00667459" w:rsidRDefault="00C052CF">
            <w:pPr>
              <w:rPr>
                <w:i/>
                <w:snapToGrid w:val="0"/>
                <w:kern w:val="2"/>
              </w:rPr>
            </w:pPr>
            <w:r>
              <w:rPr>
                <w:i/>
                <w:snapToGrid w:val="0"/>
                <w:kern w:val="2"/>
              </w:rPr>
              <w:t>136,4</w:t>
            </w: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snapToGrid w:val="0"/>
                <w:kern w:val="2"/>
              </w:rPr>
            </w:pPr>
            <w:r>
              <w:rPr>
                <w:snapToGrid w:val="0"/>
                <w:kern w:val="2"/>
              </w:rPr>
              <w:t>Для мед.целей</w:t>
            </w:r>
          </w:p>
        </w:tc>
        <w:tc>
          <w:tcPr>
            <w:tcW w:w="1389" w:type="dxa"/>
          </w:tcPr>
          <w:p w:rsidR="00667459" w:rsidRDefault="00C052CF">
            <w:pPr>
              <w:rPr>
                <w:snapToGrid w:val="0"/>
                <w:kern w:val="2"/>
              </w:rPr>
            </w:pPr>
            <w:r>
              <w:rPr>
                <w:snapToGrid w:val="0"/>
                <w:kern w:val="2"/>
              </w:rPr>
              <w:t>52,5</w:t>
            </w:r>
          </w:p>
        </w:tc>
        <w:tc>
          <w:tcPr>
            <w:tcW w:w="1023" w:type="dxa"/>
          </w:tcPr>
          <w:p w:rsidR="00667459" w:rsidRDefault="00C052CF">
            <w:pPr>
              <w:rPr>
                <w:snapToGrid w:val="0"/>
                <w:kern w:val="2"/>
              </w:rPr>
            </w:pPr>
            <w:r>
              <w:rPr>
                <w:snapToGrid w:val="0"/>
                <w:kern w:val="2"/>
              </w:rPr>
              <w:t>10,5</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Бытового назначения</w:t>
            </w:r>
          </w:p>
        </w:tc>
        <w:tc>
          <w:tcPr>
            <w:tcW w:w="1389" w:type="dxa"/>
          </w:tcPr>
          <w:p w:rsidR="00667459" w:rsidRDefault="00C052CF">
            <w:pPr>
              <w:rPr>
                <w:snapToGrid w:val="0"/>
                <w:kern w:val="2"/>
              </w:rPr>
            </w:pPr>
            <w:r>
              <w:rPr>
                <w:snapToGrid w:val="0"/>
                <w:kern w:val="2"/>
              </w:rPr>
              <w:t>58,1</w:t>
            </w:r>
          </w:p>
        </w:tc>
        <w:tc>
          <w:tcPr>
            <w:tcW w:w="1023" w:type="dxa"/>
          </w:tcPr>
          <w:p w:rsidR="00667459" w:rsidRDefault="00C052CF">
            <w:pPr>
              <w:rPr>
                <w:snapToGrid w:val="0"/>
                <w:kern w:val="2"/>
              </w:rPr>
            </w:pPr>
            <w:r>
              <w:rPr>
                <w:snapToGrid w:val="0"/>
                <w:kern w:val="2"/>
              </w:rPr>
              <w:t>5,7</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i/>
                <w:snapToGrid w:val="0"/>
                <w:kern w:val="2"/>
              </w:rPr>
            </w:pPr>
            <w:r>
              <w:rPr>
                <w:i/>
                <w:snapToGrid w:val="0"/>
                <w:kern w:val="2"/>
              </w:rPr>
              <w:t>Средства дорожного транспорта</w:t>
            </w:r>
          </w:p>
        </w:tc>
        <w:tc>
          <w:tcPr>
            <w:tcW w:w="1389" w:type="dxa"/>
          </w:tcPr>
          <w:p w:rsidR="00667459" w:rsidRDefault="00C052CF">
            <w:pPr>
              <w:rPr>
                <w:i/>
                <w:snapToGrid w:val="0"/>
                <w:kern w:val="2"/>
              </w:rPr>
            </w:pPr>
            <w:r>
              <w:rPr>
                <w:i/>
                <w:snapToGrid w:val="0"/>
                <w:kern w:val="2"/>
              </w:rPr>
              <w:t>783,7</w:t>
            </w:r>
          </w:p>
        </w:tc>
        <w:tc>
          <w:tcPr>
            <w:tcW w:w="1023" w:type="dxa"/>
          </w:tcPr>
          <w:p w:rsidR="00667459" w:rsidRDefault="00C052CF">
            <w:pPr>
              <w:rPr>
                <w:i/>
                <w:snapToGrid w:val="0"/>
                <w:kern w:val="2"/>
              </w:rPr>
            </w:pPr>
            <w:r>
              <w:rPr>
                <w:i/>
                <w:snapToGrid w:val="0"/>
                <w:kern w:val="2"/>
              </w:rPr>
              <w:t>166,1</w:t>
            </w:r>
          </w:p>
        </w:tc>
        <w:tc>
          <w:tcPr>
            <w:tcW w:w="1866" w:type="dxa"/>
          </w:tcPr>
          <w:p w:rsidR="00667459" w:rsidRDefault="00667459">
            <w:pPr>
              <w:rPr>
                <w:i/>
                <w:snapToGrid w:val="0"/>
                <w:kern w:val="2"/>
              </w:rPr>
            </w:pPr>
          </w:p>
        </w:tc>
      </w:tr>
      <w:tr w:rsidR="00667459">
        <w:trPr>
          <w:trHeight w:val="270"/>
        </w:trPr>
        <w:tc>
          <w:tcPr>
            <w:tcW w:w="7146" w:type="dxa"/>
          </w:tcPr>
          <w:p w:rsidR="00667459" w:rsidRDefault="00C052CF">
            <w:pPr>
              <w:rPr>
                <w:snapToGrid w:val="0"/>
                <w:kern w:val="2"/>
              </w:rPr>
            </w:pPr>
            <w:r>
              <w:rPr>
                <w:snapToGrid w:val="0"/>
                <w:kern w:val="2"/>
              </w:rPr>
              <w:t>Легковые автомобили</w:t>
            </w:r>
          </w:p>
        </w:tc>
        <w:tc>
          <w:tcPr>
            <w:tcW w:w="1389" w:type="dxa"/>
          </w:tcPr>
          <w:p w:rsidR="00667459" w:rsidRDefault="00C052CF">
            <w:pPr>
              <w:rPr>
                <w:snapToGrid w:val="0"/>
                <w:kern w:val="2"/>
              </w:rPr>
            </w:pPr>
            <w:r>
              <w:rPr>
                <w:snapToGrid w:val="0"/>
                <w:kern w:val="2"/>
              </w:rPr>
              <w:t>272,7</w:t>
            </w:r>
          </w:p>
        </w:tc>
        <w:tc>
          <w:tcPr>
            <w:tcW w:w="1023" w:type="dxa"/>
          </w:tcPr>
          <w:p w:rsidR="00667459" w:rsidRDefault="00C052CF">
            <w:pPr>
              <w:rPr>
                <w:snapToGrid w:val="0"/>
                <w:kern w:val="2"/>
              </w:rPr>
            </w:pPr>
            <w:r>
              <w:rPr>
                <w:snapToGrid w:val="0"/>
                <w:kern w:val="2"/>
              </w:rPr>
              <w:t>13,2</w:t>
            </w:r>
          </w:p>
        </w:tc>
        <w:tc>
          <w:tcPr>
            <w:tcW w:w="1866" w:type="dxa"/>
          </w:tcPr>
          <w:p w:rsidR="00667459" w:rsidRDefault="00667459">
            <w:pPr>
              <w:rPr>
                <w:snapToGrid w:val="0"/>
                <w:kern w:val="2"/>
              </w:rPr>
            </w:pPr>
          </w:p>
        </w:tc>
      </w:tr>
      <w:tr w:rsidR="00667459">
        <w:trPr>
          <w:trHeight w:val="270"/>
        </w:trPr>
        <w:tc>
          <w:tcPr>
            <w:tcW w:w="7146" w:type="dxa"/>
          </w:tcPr>
          <w:p w:rsidR="00667459" w:rsidRDefault="00C052CF">
            <w:pPr>
              <w:rPr>
                <w:snapToGrid w:val="0"/>
                <w:kern w:val="2"/>
              </w:rPr>
            </w:pPr>
            <w:r>
              <w:rPr>
                <w:snapToGrid w:val="0"/>
                <w:kern w:val="2"/>
              </w:rPr>
              <w:t>Автомобили грузовые и спец запчасти</w:t>
            </w:r>
          </w:p>
        </w:tc>
        <w:tc>
          <w:tcPr>
            <w:tcW w:w="1389" w:type="dxa"/>
          </w:tcPr>
          <w:p w:rsidR="00667459" w:rsidRDefault="00C052CF">
            <w:pPr>
              <w:rPr>
                <w:snapToGrid w:val="0"/>
                <w:kern w:val="2"/>
              </w:rPr>
            </w:pPr>
            <w:r>
              <w:rPr>
                <w:snapToGrid w:val="0"/>
                <w:kern w:val="2"/>
              </w:rPr>
              <w:t>218,5</w:t>
            </w:r>
          </w:p>
        </w:tc>
        <w:tc>
          <w:tcPr>
            <w:tcW w:w="1023" w:type="dxa"/>
          </w:tcPr>
          <w:p w:rsidR="00667459" w:rsidRDefault="00C052CF">
            <w:pPr>
              <w:rPr>
                <w:snapToGrid w:val="0"/>
                <w:kern w:val="2"/>
              </w:rPr>
            </w:pPr>
            <w:r>
              <w:rPr>
                <w:snapToGrid w:val="0"/>
                <w:kern w:val="2"/>
              </w:rPr>
              <w:t>3,4</w:t>
            </w:r>
          </w:p>
        </w:tc>
        <w:tc>
          <w:tcPr>
            <w:tcW w:w="1866" w:type="dxa"/>
          </w:tcPr>
          <w:p w:rsidR="00667459" w:rsidRDefault="00667459">
            <w:pPr>
              <w:rPr>
                <w:snapToGrid w:val="0"/>
                <w:kern w:val="2"/>
              </w:rPr>
            </w:pPr>
          </w:p>
        </w:tc>
      </w:tr>
    </w:tbl>
    <w:p w:rsidR="00667459" w:rsidRDefault="00667459">
      <w:pPr>
        <w:pStyle w:val="1"/>
        <w:rPr>
          <w:kern w:val="2"/>
        </w:rPr>
      </w:pPr>
    </w:p>
    <w:p w:rsidR="00667459" w:rsidRDefault="00667459">
      <w:pPr>
        <w:pStyle w:val="1"/>
        <w:rPr>
          <w:kern w:val="2"/>
        </w:rPr>
      </w:pPr>
    </w:p>
    <w:p w:rsidR="00667459" w:rsidRDefault="00667459">
      <w:pPr>
        <w:pStyle w:val="1"/>
        <w:rPr>
          <w:kern w:val="2"/>
        </w:rPr>
      </w:pPr>
    </w:p>
    <w:p w:rsidR="00667459" w:rsidRDefault="00667459">
      <w:pPr>
        <w:pStyle w:val="1"/>
        <w:rPr>
          <w:kern w:val="2"/>
        </w:rPr>
      </w:pPr>
    </w:p>
    <w:p w:rsidR="00667459" w:rsidRDefault="00667459">
      <w:pPr>
        <w:pStyle w:val="1"/>
        <w:rPr>
          <w:kern w:val="2"/>
        </w:rPr>
      </w:pPr>
    </w:p>
    <w:p w:rsidR="00667459" w:rsidRDefault="00667459">
      <w:pPr>
        <w:pStyle w:val="1"/>
        <w:rPr>
          <w:kern w:val="2"/>
        </w:rPr>
      </w:pPr>
    </w:p>
    <w:p w:rsidR="00667459" w:rsidRDefault="00667459">
      <w:pPr>
        <w:pStyle w:val="1"/>
        <w:rPr>
          <w:kern w:val="2"/>
        </w:rPr>
      </w:pPr>
    </w:p>
    <w:p w:rsidR="00667459" w:rsidRDefault="00667459">
      <w:pPr>
        <w:pStyle w:val="1"/>
        <w:rPr>
          <w:kern w:val="2"/>
        </w:rPr>
      </w:pPr>
    </w:p>
    <w:p w:rsidR="00667459" w:rsidRDefault="00C052CF">
      <w:pPr>
        <w:pStyle w:val="1"/>
        <w:rPr>
          <w:kern w:val="2"/>
        </w:rPr>
      </w:pPr>
      <w:r>
        <w:rPr>
          <w:kern w:val="2"/>
        </w:rPr>
        <w:t>Культура и искусство</w:t>
      </w:r>
    </w:p>
    <w:p w:rsidR="00667459" w:rsidRDefault="00C052CF">
      <w:pPr>
        <w:rPr>
          <w:kern w:val="2"/>
        </w:rPr>
      </w:pPr>
      <w:r>
        <w:rPr>
          <w:kern w:val="2"/>
        </w:rPr>
        <w:t>Аргентине самый высокий в Латинской Аме</w:t>
      </w:r>
      <w:r>
        <w:rPr>
          <w:i/>
          <w:kern w:val="2"/>
        </w:rPr>
        <w:t>рике</w:t>
      </w:r>
      <w:r>
        <w:rPr>
          <w:kern w:val="2"/>
        </w:rPr>
        <w:t xml:space="preserve"> уровень грамотности. Удельный вес не</w:t>
      </w:r>
      <w:r>
        <w:rPr>
          <w:kern w:val="2"/>
        </w:rPr>
        <w:softHyphen/>
        <w:t>грамотных старше 14 лет составляет 8,6%. Официально установлено всеобщее обязательное обучение для детей в возрасте от 5 до 14 лет.</w:t>
      </w:r>
    </w:p>
    <w:p w:rsidR="00667459" w:rsidRDefault="00C052CF">
      <w:pPr>
        <w:ind w:firstLine="340"/>
        <w:rPr>
          <w:kern w:val="2"/>
        </w:rPr>
      </w:pPr>
      <w:r>
        <w:rPr>
          <w:kern w:val="2"/>
        </w:rPr>
        <w:t>В 1995 г. было 19,5 тыс. начальных школ (более 3 млн. уча</w:t>
      </w:r>
      <w:r>
        <w:rPr>
          <w:kern w:val="2"/>
        </w:rPr>
        <w:softHyphen/>
        <w:t>щихся и около 156 тыс. учителей), 5,6 тыс. средних школ (св. 1 млн. учащихся и более 100 тыс. учителей), 225 высших учебных заведений (39 тыс. учащихся, ок. 9 тыс. преподавателей). Имеется 9 нацио</w:t>
      </w:r>
      <w:r>
        <w:rPr>
          <w:kern w:val="2"/>
        </w:rPr>
        <w:softHyphen/>
        <w:t>нальных. 2 провинциальных и 16 частных университетов.</w:t>
      </w:r>
    </w:p>
    <w:p w:rsidR="00667459" w:rsidRDefault="00C052CF">
      <w:pPr>
        <w:ind w:firstLine="340"/>
        <w:rPr>
          <w:kern w:val="2"/>
        </w:rPr>
      </w:pPr>
      <w:r>
        <w:rPr>
          <w:kern w:val="2"/>
        </w:rPr>
        <w:t>В Буэнос-Айресе расположен ряд научных учреждений и об</w:t>
      </w:r>
      <w:r>
        <w:rPr>
          <w:kern w:val="2"/>
        </w:rPr>
        <w:softHyphen/>
        <w:t>ществ, в т. ч. Академия литературы,  Национальная академия эконо</w:t>
      </w:r>
      <w:r>
        <w:rPr>
          <w:kern w:val="2"/>
        </w:rPr>
        <w:softHyphen/>
        <w:t>мических наук. Национальная академия общественных наук. Круп</w:t>
      </w:r>
      <w:r>
        <w:rPr>
          <w:kern w:val="2"/>
        </w:rPr>
        <w:softHyphen/>
        <w:t>нейшие научно-исследовательские институты: Национальная комис</w:t>
      </w:r>
      <w:r>
        <w:rPr>
          <w:kern w:val="2"/>
        </w:rPr>
        <w:softHyphen/>
        <w:t>сия по атомной энергии, Национальный институт механизации сельского хозяйства, Национальный институт технологии промышлен</w:t>
      </w:r>
      <w:r>
        <w:rPr>
          <w:kern w:val="2"/>
        </w:rPr>
        <w:softHyphen/>
        <w:t>ности.</w:t>
      </w:r>
    </w:p>
    <w:p w:rsidR="00667459" w:rsidRDefault="00C052CF">
      <w:pPr>
        <w:ind w:firstLine="340"/>
        <w:rPr>
          <w:kern w:val="2"/>
        </w:rPr>
      </w:pPr>
      <w:r>
        <w:rPr>
          <w:kern w:val="2"/>
        </w:rPr>
        <w:t>Наиболее крупные библиотеки находятся в столице. Самая боль</w:t>
      </w:r>
      <w:r>
        <w:rPr>
          <w:kern w:val="2"/>
        </w:rPr>
        <w:softHyphen/>
        <w:t>шая библиотека—в столичном университете (насчитывает 1,5 млн томов). В Аргентине более 70 музеев, в т. ч. Национальный музей, Музей современного искусства и т. д. Насчитывается более 80 теат</w:t>
      </w:r>
      <w:r>
        <w:rPr>
          <w:kern w:val="2"/>
        </w:rPr>
        <w:softHyphen/>
        <w:t>ров и св. 150 тыс. кинотеатров.</w:t>
      </w:r>
    </w:p>
    <w:p w:rsidR="00667459" w:rsidRDefault="00C052CF">
      <w:pPr>
        <w:pStyle w:val="a6"/>
        <w:rPr>
          <w:kern w:val="2"/>
        </w:rPr>
      </w:pPr>
      <w:r>
        <w:rPr>
          <w:kern w:val="2"/>
        </w:rPr>
        <w:t>Выходит св. 230 дневных газет, из них 75% — в Буэнос-Айресе. «Насьон» — одна из главных буржуазных газет (тираж 200 тыс. экз), «Кларин»—влиятельная буржуазная газета (400 тыс. экз), «Пренса»—отражает взгляды аргентинской буржуазии и ла</w:t>
      </w:r>
      <w:r>
        <w:rPr>
          <w:kern w:val="2"/>
        </w:rPr>
        <w:softHyphen/>
        <w:t>тифундистов, связанных с американскими монополиями (300 тыс экз ). «Расон» — крупнейшая буржуазная газета (400 тыс экз.), «Коррео де ла Тарде» (вечерняя) —одна из наиболее правых газет проамериканского направления (120 тыс. экз), «Нотисиас графикос»—буржуазная газета либерального направления (св. 100 тыс экз.), «Пуэбло»—орган католической церкви (15 тыс. экз.), «Вангуардиа»—газета социалистической партии.</w:t>
      </w:r>
    </w:p>
    <w:p w:rsidR="00667459" w:rsidRDefault="00C052CF">
      <w:pPr>
        <w:pStyle w:val="3"/>
        <w:rPr>
          <w:kern w:val="2"/>
        </w:rPr>
      </w:pPr>
      <w:r>
        <w:rPr>
          <w:kern w:val="2"/>
        </w:rPr>
        <w:t>В 1997 г. работало 108 радиостанций и 28 телевизионных стан</w:t>
      </w:r>
      <w:r>
        <w:rPr>
          <w:kern w:val="2"/>
        </w:rPr>
        <w:softHyphen/>
        <w:t>ций (насчитывалось 5.9 млн. приемников и 1,7 млн. телевизоров).</w:t>
      </w:r>
    </w:p>
    <w:p w:rsidR="00667459" w:rsidRDefault="00C052CF">
      <w:pPr>
        <w:pStyle w:val="2"/>
        <w:rPr>
          <w:kern w:val="2"/>
        </w:rPr>
      </w:pPr>
      <w:r>
        <w:rPr>
          <w:kern w:val="2"/>
        </w:rPr>
        <w:t xml:space="preserve"> Литература</w:t>
      </w:r>
    </w:p>
    <w:p w:rsidR="00667459" w:rsidRDefault="00C052CF">
      <w:pPr>
        <w:spacing w:before="60"/>
        <w:ind w:firstLine="180"/>
        <w:rPr>
          <w:kern w:val="2"/>
        </w:rPr>
      </w:pPr>
      <w:r>
        <w:rPr>
          <w:kern w:val="2"/>
        </w:rPr>
        <w:t>Литература Аргентины развивается на испанском языке. Фольклор и литература памятники индей</w:t>
      </w:r>
      <w:r>
        <w:rPr>
          <w:kern w:val="2"/>
        </w:rPr>
        <w:softHyphen/>
        <w:t>ских племён, населявших Аргентину, не сохранились. Литература колониального периода (нач. 16 —нач. 19 вв.) представлена поэмой «Паломник в Вавилоне» Л. де Техеды (1604—1680), стихотворной хроникой «Аргентина и завоевание Рио-де-Ла-Платы»    (1602)    М. дель Барко Сентенеры, исторической хро</w:t>
      </w:r>
      <w:r>
        <w:rPr>
          <w:kern w:val="2"/>
        </w:rPr>
        <w:softHyphen/>
        <w:t>никой  «Рукописная Аргентина» (1612) Р. Диаса де Гусмана, и др. В годы войны за независимость испанских колоний 1810—1826 и национально-освободительного движения преобладал революционно-патриотический классицизм: публи</w:t>
      </w:r>
      <w:r>
        <w:rPr>
          <w:kern w:val="2"/>
        </w:rPr>
        <w:softHyphen/>
        <w:t>цистика Б. де Монтеагудо (ок. 1785—1825), стихи В. Лопеса-и-Плансса (1785—1856), Э. де Луки (1786—1824), X. Круса  Варелы (1794—1839).</w:t>
      </w:r>
    </w:p>
    <w:p w:rsidR="00667459" w:rsidRDefault="00C052CF">
      <w:pPr>
        <w:ind w:firstLine="180"/>
        <w:rPr>
          <w:kern w:val="2"/>
        </w:rPr>
      </w:pPr>
      <w:r>
        <w:rPr>
          <w:kern w:val="2"/>
        </w:rPr>
        <w:t>В становлении национальной лит-ры важная роль принадлежит устному народному творчеству, возникшему на основе жанров испанской народной поэзии. После завоевания независимости в нач. 19 в. были популярны песни-импро</w:t>
      </w:r>
      <w:r>
        <w:rPr>
          <w:kern w:val="2"/>
        </w:rPr>
        <w:softHyphen/>
        <w:t>визации (видала, тристе и др.) гаучо (скотоводов), которые легли в основу собственно аргентинского явления — лит</w:t>
      </w:r>
      <w:r>
        <w:rPr>
          <w:kern w:val="2"/>
        </w:rPr>
        <w:softHyphen/>
        <w:t>ры гаучо. Её зачинатель — первый национальный поэт Б. Идальго (1788—1822), оставивший также заметный след в уругвайской литературе, В своих «Патриотиче</w:t>
      </w:r>
      <w:r>
        <w:rPr>
          <w:kern w:val="2"/>
        </w:rPr>
        <w:softHyphen/>
        <w:t>ских диалогах» (1821—22) и купле</w:t>
      </w:r>
      <w:r>
        <w:rPr>
          <w:kern w:val="2"/>
        </w:rPr>
        <w:softHyphen/>
        <w:t>тах (т. н. сьелито) он обратился к народной тематике. О жизни обитателей пампы писал и поэт И. Аскасуои (1807—75). В 30-е гг. развитие национальной литературы значительно ускорилось. Д. Ф. Сармьенто (1811—88), ис</w:t>
      </w:r>
      <w:r>
        <w:rPr>
          <w:kern w:val="2"/>
        </w:rPr>
        <w:softHyphen/>
        <w:t>пользуя   традицию   анонимного рассказа, воссоздал жизнь аргентинской пампы в художественно-филосовском эссе «Факундо» (полное назв. «Факундо, или Цивилизация и варварство в аргентинской   пампе»,   1850) — одном из основных сочинений, подгото</w:t>
      </w:r>
      <w:r>
        <w:rPr>
          <w:kern w:val="2"/>
        </w:rPr>
        <w:softHyphen/>
        <w:t>вивших традицию оригинального национального романа. Писатель и философ Э. Эчеверрия(1805—1851) —осново</w:t>
      </w:r>
      <w:r>
        <w:rPr>
          <w:kern w:val="2"/>
        </w:rPr>
        <w:softHyphen/>
        <w:t>положник романтич. направления, идеологической базой которого были ярко выраженные антииспанские настроения, идеи Великой французской революции. Поэма   Эчеверрии   «Пленница» (1837) стала первым произведением роман</w:t>
      </w:r>
      <w:r>
        <w:rPr>
          <w:kern w:val="2"/>
        </w:rPr>
        <w:softHyphen/>
        <w:t>тической поэзии, затронувшей национальные  темы. Начало художественной романтической прозе Аргентины положил роман «Амалия» (1855) X. Мармоля (1817—1871), а основы реалистической традиций заложены в но</w:t>
      </w:r>
      <w:r>
        <w:rPr>
          <w:kern w:val="2"/>
        </w:rPr>
        <w:softHyphen/>
        <w:t>велле «Бойня» Эчеверрии.</w:t>
      </w:r>
    </w:p>
    <w:p w:rsidR="00667459" w:rsidRDefault="00C052CF">
      <w:pPr>
        <w:ind w:firstLine="140"/>
        <w:rPr>
          <w:kern w:val="2"/>
        </w:rPr>
      </w:pPr>
      <w:r>
        <w:rPr>
          <w:kern w:val="2"/>
        </w:rPr>
        <w:t>Последняя четверть 19 в. ознамено</w:t>
      </w:r>
      <w:r>
        <w:rPr>
          <w:kern w:val="2"/>
        </w:rPr>
        <w:softHyphen/>
        <w:t>вана расцветом прозы и поэзии. В прозе конца 19 в. выделяется со</w:t>
      </w:r>
      <w:r>
        <w:rPr>
          <w:kern w:val="2"/>
        </w:rPr>
        <w:softHyphen/>
        <w:t>циальный роман о городе, отмечен</w:t>
      </w:r>
      <w:r>
        <w:rPr>
          <w:kern w:val="2"/>
        </w:rPr>
        <w:softHyphen/>
        <w:t>ный чертами натурализма: «Попур</w:t>
      </w:r>
      <w:r>
        <w:rPr>
          <w:kern w:val="2"/>
        </w:rPr>
        <w:softHyphen/>
        <w:t xml:space="preserve">ри», «Без руля» и др. Э. Камбасереса (1843—88), «Большая деревня» Л. В. Лопеса (1848—94), «Биржа» (1890) X. Мартеля (наст. имя — X. Миро, 1868—96). </w:t>
      </w:r>
      <w:r>
        <w:rPr>
          <w:i/>
          <w:kern w:val="2"/>
        </w:rPr>
        <w:t xml:space="preserve">Костумбризм, </w:t>
      </w:r>
      <w:r>
        <w:rPr>
          <w:kern w:val="2"/>
        </w:rPr>
        <w:t>связанный в основном с сельской темати</w:t>
      </w:r>
      <w:r>
        <w:rPr>
          <w:kern w:val="2"/>
        </w:rPr>
        <w:softHyphen/>
        <w:t>кой, нашёл выражение в поэзии Э. дель Кампо (1834—80; поэма «Фауст»,   1866),   Р.   Облигадо (1851—1920; поэма «Сантос Вега», 1885). Вершиной литературы гаучо и всей реалистической литературы Аргентины 19 в. ста</w:t>
      </w:r>
      <w:r>
        <w:rPr>
          <w:kern w:val="2"/>
        </w:rPr>
        <w:softHyphen/>
        <w:t>ла эпическая поэма X. Р. Эрнандеса (1834—86)   «Мартин   Фьерро» (ч. 1—2, 1872—79) — история сво</w:t>
      </w:r>
      <w:r>
        <w:rPr>
          <w:kern w:val="2"/>
        </w:rPr>
        <w:softHyphen/>
        <w:t>бодолюбивого гаучо, ставшего в условиях развивающихся капита-листич. отношений жертвой соци</w:t>
      </w:r>
      <w:r>
        <w:rPr>
          <w:kern w:val="2"/>
        </w:rPr>
        <w:softHyphen/>
        <w:t>альной несправедливости.</w:t>
      </w:r>
    </w:p>
    <w:p w:rsidR="00667459" w:rsidRDefault="00C052CF">
      <w:pPr>
        <w:ind w:firstLine="140"/>
        <w:rPr>
          <w:kern w:val="2"/>
        </w:rPr>
      </w:pPr>
      <w:r>
        <w:rPr>
          <w:kern w:val="2"/>
        </w:rPr>
        <w:t>Начало 20 в. характеризуется усиле</w:t>
      </w:r>
      <w:r>
        <w:rPr>
          <w:kern w:val="2"/>
        </w:rPr>
        <w:softHyphen/>
        <w:t xml:space="preserve">нием позиций реализма. Вместе с тем заметную роль начинает играть </w:t>
      </w:r>
      <w:r>
        <w:rPr>
          <w:i/>
          <w:kern w:val="2"/>
        </w:rPr>
        <w:t>модернизм:</w:t>
      </w:r>
      <w:r>
        <w:rPr>
          <w:kern w:val="2"/>
        </w:rPr>
        <w:t xml:space="preserve"> исторический роман «Слава дона Рамиро» (1908) Э. Ларреты (1875—1961), поэзия Л. Лугонеса (1874—1938)   и   Р. Гуиральдеса (1886—1927). К кон. 20-х гг. влияние модернизма стало менее ощутимым. Среди писателей-реали</w:t>
      </w:r>
      <w:r>
        <w:rPr>
          <w:kern w:val="2"/>
        </w:rPr>
        <w:softHyphen/>
        <w:t>стов нач. 20 в., отразивших специ</w:t>
      </w:r>
      <w:r>
        <w:rPr>
          <w:kern w:val="2"/>
        </w:rPr>
        <w:softHyphen/>
        <w:t>фику национальной жизни, — Р. X. Пайро (1867—1928), автор романа «Забав</w:t>
      </w:r>
      <w:r>
        <w:rPr>
          <w:kern w:val="2"/>
        </w:rPr>
        <w:softHyphen/>
        <w:t>ные приключения внука Хуана Мо-рейры», 1910), Б. Линч (1885—1951;</w:t>
      </w:r>
    </w:p>
    <w:p w:rsidR="00667459" w:rsidRDefault="00C052CF">
      <w:pPr>
        <w:rPr>
          <w:kern w:val="2"/>
        </w:rPr>
      </w:pPr>
      <w:r>
        <w:rPr>
          <w:kern w:val="2"/>
        </w:rPr>
        <w:t>романы «Стервятники "Флориды"», 1916, «Англичанин — искатель костей», 1924, в рус. пер. — «Ми</w:t>
      </w:r>
      <w:r>
        <w:rPr>
          <w:kern w:val="2"/>
        </w:rPr>
        <w:softHyphen/>
        <w:t>стер Джеймс ищет черепа», 1969), М. Гальвес (1882—1962). Роман Р. Гуиральдеса «Дон Сегундо Сом-бра» (1926) наряду с костумбристскими тенденциями обнаруживает черты романтизма. К так называ</w:t>
      </w:r>
      <w:r>
        <w:rPr>
          <w:kern w:val="2"/>
        </w:rPr>
        <w:softHyphen/>
        <w:t>емым поэтам-постмодернистам от</w:t>
      </w:r>
      <w:r>
        <w:rPr>
          <w:kern w:val="2"/>
        </w:rPr>
        <w:softHyphen/>
        <w:t>носятся Э. Карриего (1883—1912), Б. Фернандес Морено (1886—1950), Э. Банчс   (р.   1888),   поэтесса А. Сторни (1892—1938). В становле</w:t>
      </w:r>
      <w:r>
        <w:rPr>
          <w:kern w:val="2"/>
        </w:rPr>
        <w:softHyphen/>
        <w:t>нии реалистич. драматургии этого периода большую роль сыграли Ф. Санчес, Г. де Лаферрере и др.</w:t>
      </w:r>
    </w:p>
    <w:p w:rsidR="00667459" w:rsidRDefault="00C052CF">
      <w:pPr>
        <w:ind w:firstLine="140"/>
        <w:rPr>
          <w:kern w:val="2"/>
        </w:rPr>
      </w:pPr>
      <w:r>
        <w:rPr>
          <w:kern w:val="2"/>
        </w:rPr>
        <w:t>В сер. 20-х гг. в условиях подъё</w:t>
      </w:r>
      <w:r>
        <w:rPr>
          <w:kern w:val="2"/>
        </w:rPr>
        <w:softHyphen/>
        <w:t>ма демократич. движения возник</w:t>
      </w:r>
    </w:p>
    <w:p w:rsidR="00667459" w:rsidRDefault="00C052CF">
      <w:pPr>
        <w:rPr>
          <w:kern w:val="2"/>
        </w:rPr>
      </w:pPr>
      <w:r>
        <w:rPr>
          <w:kern w:val="2"/>
        </w:rPr>
        <w:t>ли эстетско-формалистская группа «Флорида» (В. Окампо, 1891—1978;</w:t>
      </w:r>
    </w:p>
    <w:p w:rsidR="00667459" w:rsidRDefault="00C052CF">
      <w:pPr>
        <w:rPr>
          <w:kern w:val="2"/>
        </w:rPr>
      </w:pPr>
      <w:r>
        <w:rPr>
          <w:kern w:val="2"/>
        </w:rPr>
        <w:t>X. Л. Борхес» р. 1899; Л. Маречаль, 1900—70, Э. Мальеа, р. 1903) и критико-реалистическая группа «Боэдо», сплотившая писателей, которые посвя</w:t>
      </w:r>
      <w:r>
        <w:rPr>
          <w:kern w:val="2"/>
        </w:rPr>
        <w:softHyphen/>
        <w:t>тили своё творчество социальным проблемам национальной действительности: А.  Юнке (род. 1890),Э. Кастельнуово (род.  1893), Л. Гудиньо  Крамер (род. 1900),  Р. Арльт  (1900—42), Л. Барлетта (1902—75), Р. Гонса-лес Туньон (1905—74), оказавшие заметное влияние на дальнейшую литературную жизнь Аргентины. Для лирики 40-х гг. характерно существование модер</w:t>
      </w:r>
      <w:r>
        <w:rPr>
          <w:kern w:val="2"/>
        </w:rPr>
        <w:softHyphen/>
        <w:t>нистских и реалистических тенденций, смешение их, нередко в творчестве одного и того же писателя (Э. Вернике, 1915—68). В русле критич. ре</w:t>
      </w:r>
      <w:r>
        <w:rPr>
          <w:kern w:val="2"/>
        </w:rPr>
        <w:softHyphen/>
        <w:t>ализма созданы произведения Э. Кастро (р. 1902; роман «Островитяне», 1944), Б. Вербитского (р. 1907), К. Р. Доде (1901—74), Р. Ларры (род. 1913), Х.Х.Манауты (род. 1920), X. Мурильо и др. В романе А. Варелы (род. 1914) «Тёмная река» (1943) заметны тенденций социалистического реализма. Эстетическим концепциям «Флориды» следуют М. Мухика Лайнес (род. 1910), А. Бьой Касарес (род. 1914), С. Бульрич(род. 1915).</w:t>
      </w:r>
    </w:p>
    <w:p w:rsidR="00667459" w:rsidRDefault="00C052CF">
      <w:pPr>
        <w:pStyle w:val="a6"/>
        <w:rPr>
          <w:kern w:val="2"/>
        </w:rPr>
      </w:pPr>
      <w:r>
        <w:rPr>
          <w:kern w:val="2"/>
        </w:rPr>
        <w:t>В творчестве многих писателей отме</w:t>
      </w:r>
      <w:r>
        <w:rPr>
          <w:kern w:val="2"/>
        </w:rPr>
        <w:softHyphen/>
        <w:t>чаются попытки синтеза реалистического анализа и символических обобщений, стремление сочетать национальную конкрет</w:t>
      </w:r>
      <w:r>
        <w:rPr>
          <w:kern w:val="2"/>
        </w:rPr>
        <w:softHyphen/>
        <w:t>ность с универсальностью подхода к социальным явлениям действитель</w:t>
      </w:r>
      <w:r>
        <w:rPr>
          <w:kern w:val="2"/>
        </w:rPr>
        <w:softHyphen/>
        <w:t>ности. Эти тенденции наиболее глу</w:t>
      </w:r>
      <w:r>
        <w:rPr>
          <w:kern w:val="2"/>
        </w:rPr>
        <w:softHyphen/>
        <w:t>бокое выражение нашли в прозе X. Кортасара  (род. 1914;  романы «Премии», 1960, «Игра в классы», 1963, рассказы). Пороки буржуазного мира обличаются в романах «Те, кто на коне» (1967) Д. Виньяса (р. 1920), «Туннель» (1948) и «О героях и могилах»    (1961)    Э. Сабато (р. 1911), в публицистике Марии Росы Оливер (1898—1977).</w:t>
      </w:r>
    </w:p>
    <w:p w:rsidR="00667459" w:rsidRDefault="00C052CF">
      <w:pPr>
        <w:ind w:firstLine="140"/>
        <w:rPr>
          <w:kern w:val="2"/>
        </w:rPr>
      </w:pPr>
      <w:r>
        <w:rPr>
          <w:kern w:val="2"/>
        </w:rPr>
        <w:t>Развивается    литературо</w:t>
      </w:r>
      <w:r>
        <w:rPr>
          <w:kern w:val="2"/>
        </w:rPr>
        <w:softHyphen/>
        <w:t>ведение: работы А. Н. Понсе (1898—1938), Э. П. Агости (род. 1911), а также соч. А- Л. Паласьоса (1876—1965),      Р.      Рохаса (1882—1957), Э. Мартинеса Эстра</w:t>
      </w:r>
      <w:r>
        <w:rPr>
          <w:kern w:val="2"/>
        </w:rPr>
        <w:softHyphen/>
        <w:t>ды  (1895—1964),   Э. Андерсена Имберта (род. 1910). Аргентинское общество писателей (осн. в 1928) за</w:t>
      </w:r>
      <w:r>
        <w:rPr>
          <w:kern w:val="2"/>
        </w:rPr>
        <w:softHyphen/>
        <w:t>нимает    либерально-буржуазные позиции.</w:t>
      </w:r>
    </w:p>
    <w:p w:rsidR="00667459" w:rsidRDefault="00C052CF">
      <w:pPr>
        <w:pStyle w:val="2"/>
        <w:rPr>
          <w:kern w:val="2"/>
        </w:rPr>
      </w:pPr>
      <w:r>
        <w:rPr>
          <w:kern w:val="2"/>
        </w:rPr>
        <w:t>Архитектура и изобразительное искусство</w:t>
      </w:r>
    </w:p>
    <w:p w:rsidR="00667459" w:rsidRDefault="00C052CF">
      <w:pPr>
        <w:rPr>
          <w:kern w:val="2"/>
        </w:rPr>
      </w:pPr>
      <w:r>
        <w:rPr>
          <w:rFonts w:ascii="Arial" w:hAnsi="Arial"/>
          <w:kern w:val="2"/>
        </w:rPr>
        <w:t>Архитектура.</w:t>
      </w:r>
      <w:r>
        <w:rPr>
          <w:kern w:val="2"/>
        </w:rPr>
        <w:t xml:space="preserve"> Примитивные древ</w:t>
      </w:r>
      <w:r>
        <w:rPr>
          <w:kern w:val="2"/>
        </w:rPr>
        <w:softHyphen/>
        <w:t>ние сооружения аборигенов не со</w:t>
      </w:r>
      <w:r>
        <w:rPr>
          <w:kern w:val="2"/>
        </w:rPr>
        <w:softHyphen/>
        <w:t>хранились. Современный облик городов Аргентины складывался на протяжении четы</w:t>
      </w:r>
      <w:r>
        <w:rPr>
          <w:kern w:val="2"/>
        </w:rPr>
        <w:softHyphen/>
        <w:t>рёх столетий. Большинство городов (Буэнос-Айрес, Кордова, Санта-Фе и др.) основано в период испанской коло</w:t>
      </w:r>
      <w:r>
        <w:rPr>
          <w:kern w:val="2"/>
        </w:rPr>
        <w:softHyphen/>
        <w:t>низации. Их план разбивался по прямоугольной сетке, на главной площади (Пласа де Армас) возводились со</w:t>
      </w:r>
      <w:r>
        <w:rPr>
          <w:kern w:val="2"/>
        </w:rPr>
        <w:softHyphen/>
        <w:t>бор, ратуша (кабильдо), дворец гу</w:t>
      </w:r>
      <w:r>
        <w:rPr>
          <w:kern w:val="2"/>
        </w:rPr>
        <w:softHyphen/>
        <w:t>бернатора, арсенал. Колонная архитек</w:t>
      </w:r>
      <w:r>
        <w:rPr>
          <w:kern w:val="2"/>
        </w:rPr>
        <w:softHyphen/>
        <w:t>тура в ранний период (17 в.) отлича</w:t>
      </w:r>
      <w:r>
        <w:rPr>
          <w:kern w:val="2"/>
        </w:rPr>
        <w:softHyphen/>
        <w:t>лась простотой, монументально</w:t>
      </w:r>
      <w:r>
        <w:rPr>
          <w:kern w:val="2"/>
        </w:rPr>
        <w:softHyphen/>
        <w:t>стью, отсутствием декоративной скульптуры. Для этого периода ха</w:t>
      </w:r>
      <w:r>
        <w:rPr>
          <w:kern w:val="2"/>
        </w:rPr>
        <w:softHyphen/>
        <w:t>рактерны: здание кабильдо в Буэ</w:t>
      </w:r>
      <w:r>
        <w:rPr>
          <w:kern w:val="2"/>
        </w:rPr>
        <w:softHyphen/>
        <w:t>нос-Айресе (осн. в 1608, перестрое</w:t>
      </w:r>
      <w:r>
        <w:rPr>
          <w:kern w:val="2"/>
        </w:rPr>
        <w:softHyphen/>
        <w:t xml:space="preserve">но в 1725—65, арх. А. Бланки, 1677—1740, X. Б. </w:t>
      </w:r>
      <w:r>
        <w:rPr>
          <w:i/>
          <w:kern w:val="2"/>
        </w:rPr>
        <w:t>Примоли),</w:t>
      </w:r>
      <w:r>
        <w:rPr>
          <w:kern w:val="2"/>
        </w:rPr>
        <w:t xml:space="preserve"> мис</w:t>
      </w:r>
      <w:r>
        <w:rPr>
          <w:kern w:val="2"/>
        </w:rPr>
        <w:softHyphen/>
        <w:t>сия и церковь Ла Компаньия в Кордове (1646—90, резные своды из кедрового дерева возведены во 2-й пол. 17 в. инженером Э. Ф. Лемером, 1608—71), собор в Кордове (осн. в 1574, строительствово в 1680—1758, арх. X. Гонсалес Мергельте, А. Бланки) и др. В 18 в. архитектура Аргентины испыта</w:t>
      </w:r>
      <w:r>
        <w:rPr>
          <w:kern w:val="2"/>
        </w:rPr>
        <w:softHyphen/>
        <w:t>ла влияние барокко (церковь Эль Пилар в Буэнос-Айресе, 1716—32, арх. X. Б. Примоли и А. Бланки; церковь Санта-Каталина в Буэнос-Айресе, 1737—45). Расцвет аргентинского барокко, характеризующийся большим богатством декоративных эле</w:t>
      </w:r>
      <w:r>
        <w:rPr>
          <w:kern w:val="2"/>
        </w:rPr>
        <w:softHyphen/>
        <w:t>ментов, динамикой форм, относится ко 2-й пол. 18 в. (купол и башни собора в Кордове, 1758, арх. В. Муньос, 1699—1784). После освобо</w:t>
      </w:r>
      <w:r>
        <w:rPr>
          <w:kern w:val="2"/>
        </w:rPr>
        <w:softHyphen/>
        <w:t>ждения от колониальной зависимости пре</w:t>
      </w:r>
      <w:r>
        <w:rPr>
          <w:kern w:val="2"/>
        </w:rPr>
        <w:softHyphen/>
        <w:t>обладало влияние архит. течений Франции, Италии, Великобритании. С нач. 19 в. в Аргентине господствовал клас</w:t>
      </w:r>
      <w:r>
        <w:rPr>
          <w:kern w:val="2"/>
        </w:rPr>
        <w:softHyphen/>
        <w:t>сицизм (фасад собора в Буэнос-Ай</w:t>
      </w:r>
      <w:r>
        <w:rPr>
          <w:kern w:val="2"/>
        </w:rPr>
        <w:softHyphen/>
        <w:t>ресе, 1822—63, арх. П. Кателин). Градостроительные работы прежде всего затронули столицу Аргентины. Совр. вид Буэнос-Айреса с его расположением улиц, конфигурацией площадей и парков сложился в кон. 19 — нач. 20 вв.: Пласа дель Конгресс, улицы Авенида де Майо (1889—94), Диаго</w:t>
      </w:r>
      <w:r>
        <w:rPr>
          <w:kern w:val="2"/>
        </w:rPr>
        <w:softHyphen/>
        <w:t>наль Норте (1887), Авенида 9 июля (1930-е гг.), парки Ретиро, Палермо. В этот период построены много</w:t>
      </w:r>
      <w:r>
        <w:rPr>
          <w:kern w:val="2"/>
        </w:rPr>
        <w:softHyphen/>
        <w:t>этажные дома, банки, гос. учрежде</w:t>
      </w:r>
      <w:r>
        <w:rPr>
          <w:kern w:val="2"/>
        </w:rPr>
        <w:softHyphen/>
        <w:t>ния. В архитектуре господствовали эклектика и стилизация: дворец Сан-Мартин и Торговая биржа (1887,   арх.   А. Кристоферсен, 1866—1946), Нац. музей декоратив</w:t>
      </w:r>
      <w:r>
        <w:rPr>
          <w:kern w:val="2"/>
        </w:rPr>
        <w:softHyphen/>
        <w:t>ного иск-ва (1912, арх. Р. Серхент), здание конгресса (нач. 20 в., арх. В. Маэно, 1860—1904), театр «Ко</w:t>
      </w:r>
      <w:r>
        <w:rPr>
          <w:kern w:val="2"/>
        </w:rPr>
        <w:softHyphen/>
        <w:t>лон» (1905—08, арх. В. Маэно, X. Дормаль, 1846—1924) и др. В 1901 создана Школа архитектуры в Буэнос-Айресе.</w:t>
      </w:r>
    </w:p>
    <w:p w:rsidR="00667459" w:rsidRDefault="00C052CF">
      <w:pPr>
        <w:ind w:firstLine="120"/>
        <w:rPr>
          <w:kern w:val="2"/>
        </w:rPr>
      </w:pPr>
      <w:r>
        <w:rPr>
          <w:kern w:val="2"/>
        </w:rPr>
        <w:t>В конце 1920-х гг. в архитектуре Аргентины зарождаются рационалистические тенденции. Развитие этого направления связано с работами архитектора А. Вирасоро (род. 1892; Дом театра в Буэнос-Айресе, 1927), А. Пребиша (киноте</w:t>
      </w:r>
      <w:r>
        <w:rPr>
          <w:kern w:val="2"/>
        </w:rPr>
        <w:softHyphen/>
        <w:t>атр «Гран Рекс» в Буэнос-Айресе, 1937, жилые дома). Арх. А. Вилар создал серию станций Автомобиль</w:t>
      </w:r>
      <w:r>
        <w:rPr>
          <w:kern w:val="2"/>
        </w:rPr>
        <w:softHyphen/>
        <w:t>ного клуба, появились первые высотные здания (Эль Каванаг в Буэнос-Айресе, 1935, арх. Санчес, Лагос, де ла Торре). Исследование арх. В. Акосты «Жилище и город» (1936), а также построенные им жилые дома  в Буэнос-Айресе ставили проблему функций и формы жилища в конкретных климатических условиях. Строились многоэтажные жилые здания («Арройо» в Буэнос-Айресе, 1935, арх. X. Кальнай). Из градостроительных работ особенно выде</w:t>
      </w:r>
      <w:r>
        <w:rPr>
          <w:kern w:val="2"/>
        </w:rPr>
        <w:softHyphen/>
        <w:t>ляется объездная магистраль — Авенида Хенераль Пас в Буэнос-Айресе с мостами и развязками в разных уровнях (1937—41, инж. П. Паласо). В 40—50-х гг. передо</w:t>
      </w:r>
      <w:r>
        <w:rPr>
          <w:kern w:val="2"/>
        </w:rPr>
        <w:softHyphen/>
        <w:t>вые архитекторы объединялись во</w:t>
      </w:r>
      <w:r>
        <w:rPr>
          <w:kern w:val="2"/>
        </w:rPr>
        <w:softHyphen/>
        <w:t>круг группы «Аустраль», выступав</w:t>
      </w:r>
      <w:r>
        <w:rPr>
          <w:kern w:val="2"/>
        </w:rPr>
        <w:softHyphen/>
        <w:t>шей против внешнего модернизма, за чистоту стиля. Наиболее значи</w:t>
      </w:r>
      <w:r>
        <w:rPr>
          <w:kern w:val="2"/>
        </w:rPr>
        <w:softHyphen/>
        <w:t xml:space="preserve">тельные постройки этого времени: жилой дом на ул. Виррей дель Пино в Буэнос-Айресе (1941—43, арх. X. Феррари Ардой и X. Курчан), здание «ЭССО» в Буэнос-Айресе (1945—51, арх. Л. и А. Мореа), виллы в предместьях городов (арх. А. Вилар, А. </w:t>
      </w:r>
      <w:r>
        <w:rPr>
          <w:i/>
          <w:kern w:val="2"/>
        </w:rPr>
        <w:t>Вильяме).</w:t>
      </w:r>
      <w:r>
        <w:rPr>
          <w:kern w:val="2"/>
        </w:rPr>
        <w:t xml:space="preserve"> Для после</w:t>
      </w:r>
      <w:r>
        <w:rPr>
          <w:kern w:val="2"/>
        </w:rPr>
        <w:softHyphen/>
        <w:t>дующих лет характерен отход от сухого рационализма. Зодчие обра</w:t>
      </w:r>
      <w:r>
        <w:rPr>
          <w:kern w:val="2"/>
        </w:rPr>
        <w:softHyphen/>
        <w:t>щаются к принципам органич. архи</w:t>
      </w:r>
      <w:r>
        <w:rPr>
          <w:kern w:val="2"/>
        </w:rPr>
        <w:softHyphen/>
        <w:t>тектуры (односемейные дома в Ту-кумане, Росарио, Санта-Фе, 1950, итал. арх. Э. Тедески; виллы в Мар-тинесе, арх. X. Виванко, В. Пелуф-фо, А. Бонет), а также к развитым пространств, и структурным компо</w:t>
      </w:r>
      <w:r>
        <w:rPr>
          <w:kern w:val="2"/>
        </w:rPr>
        <w:softHyphen/>
        <w:t>зициям (средняя школа в пров. Мисьонес, 1962, арх. М. Сото и Р. Риварола; детская больница в Тукумане, 1960, арх. Э. Сакристе; му</w:t>
      </w:r>
      <w:r>
        <w:rPr>
          <w:kern w:val="2"/>
        </w:rPr>
        <w:softHyphen/>
        <w:t>ниципалитет в Кордове, 1953—62, арх. С. Санчес Элия, Ф. Перальта Рамос, А. Агостини). Муниципаль</w:t>
      </w:r>
      <w:r>
        <w:rPr>
          <w:kern w:val="2"/>
        </w:rPr>
        <w:softHyphen/>
        <w:t>ный театр «Сан-Мартин» в Буэнос-Айресе (1953—60, арх. М. Р. Аль</w:t>
      </w:r>
      <w:r>
        <w:rPr>
          <w:kern w:val="2"/>
        </w:rPr>
        <w:softHyphen/>
        <w:t>варес и М. О. Руис) включает, по</w:t>
      </w:r>
      <w:r>
        <w:rPr>
          <w:kern w:val="2"/>
        </w:rPr>
        <w:softHyphen/>
        <w:t>мимо двух театральных залов, би</w:t>
      </w:r>
      <w:r>
        <w:rPr>
          <w:kern w:val="2"/>
        </w:rPr>
        <w:softHyphen/>
        <w:t>блиотеки, кинозал, школу артисти</w:t>
      </w:r>
      <w:r>
        <w:rPr>
          <w:kern w:val="2"/>
        </w:rPr>
        <w:softHyphen/>
        <w:t>ческого искусства, музейные и вы</w:t>
      </w:r>
      <w:r>
        <w:rPr>
          <w:kern w:val="2"/>
        </w:rPr>
        <w:softHyphen/>
        <w:t>ставочные залы. Здание Банк оф Лондон энд Саут Америка в Буэнос-Айресе (1960—66, арх. К. Теста, р. 1923, С. Санчес Элия, Ф. Пе</w:t>
      </w:r>
      <w:r>
        <w:rPr>
          <w:kern w:val="2"/>
        </w:rPr>
        <w:softHyphen/>
        <w:t>ральта Рамос, А. Агостини) инте</w:t>
      </w:r>
      <w:r>
        <w:rPr>
          <w:kern w:val="2"/>
        </w:rPr>
        <w:softHyphen/>
        <w:t>ресно смелым использованием но</w:t>
      </w:r>
      <w:r>
        <w:rPr>
          <w:kern w:val="2"/>
        </w:rPr>
        <w:softHyphen/>
        <w:t>вых конструкций и материалов. Значительны работы арх. X. Соль-соны в Буэнос-Айресе (здание РАТЕ, 1966; Муниципальный банк, 1968), а также арх. К. Тесты, Ф. Росси, А. Гайдо и Б. Дабиновича: Гражд. центр — здание провинц. управле</w:t>
      </w:r>
      <w:r>
        <w:rPr>
          <w:kern w:val="2"/>
        </w:rPr>
        <w:softHyphen/>
        <w:t>ния в Санта-Росе (1957—63), Нац. б-ка в Буэнос-Айресе (арх. Ф. Бульрич, К. Теста).</w:t>
      </w:r>
    </w:p>
    <w:p w:rsidR="00667459" w:rsidRDefault="00C052CF">
      <w:pPr>
        <w:rPr>
          <w:b/>
          <w:kern w:val="2"/>
        </w:rPr>
      </w:pPr>
      <w:r>
        <w:rPr>
          <w:rFonts w:ascii="Arial" w:hAnsi="Arial"/>
          <w:b/>
          <w:i/>
          <w:kern w:val="2"/>
        </w:rPr>
        <w:t>Изобразительное искусство</w:t>
      </w:r>
    </w:p>
    <w:p w:rsidR="00667459" w:rsidRDefault="00C052CF">
      <w:pPr>
        <w:rPr>
          <w:kern w:val="2"/>
        </w:rPr>
      </w:pPr>
      <w:r>
        <w:rPr>
          <w:kern w:val="2"/>
        </w:rPr>
        <w:t xml:space="preserve"> Древ</w:t>
      </w:r>
      <w:r>
        <w:rPr>
          <w:kern w:val="2"/>
        </w:rPr>
        <w:softHyphen/>
        <w:t>нее индейское искусство Аргентины — распис</w:t>
      </w:r>
      <w:r>
        <w:rPr>
          <w:kern w:val="2"/>
        </w:rPr>
        <w:softHyphen/>
        <w:t>ная и фигурная керамика, петро</w:t>
      </w:r>
      <w:r>
        <w:rPr>
          <w:kern w:val="2"/>
        </w:rPr>
        <w:softHyphen/>
        <w:t>глифы, ткани с геометрическим орнаментом,- украшения из перьев, куль</w:t>
      </w:r>
      <w:r>
        <w:rPr>
          <w:kern w:val="2"/>
        </w:rPr>
        <w:softHyphen/>
        <w:t>товая скульптура из камня, дерева и глины. В колониальный период искусство Аргентины носило преимущественно религиозный характер, пре</w:t>
      </w:r>
      <w:r>
        <w:rPr>
          <w:kern w:val="2"/>
        </w:rPr>
        <w:softHyphen/>
        <w:t>обладала резная деревянная скульптура (ретабло, кафедры); в живописи по</w:t>
      </w:r>
      <w:r>
        <w:rPr>
          <w:kern w:val="2"/>
        </w:rPr>
        <w:softHyphen/>
        <w:t>являлись и светские жанры (гл. обр. портрет). После провозглашения независимости (1816) начинает скла</w:t>
      </w:r>
      <w:r>
        <w:rPr>
          <w:kern w:val="2"/>
        </w:rPr>
        <w:softHyphen/>
        <w:t xml:space="preserve">дываться художеств, образование. В 1821 при Ун-те Буэнос-Айреса была открыта Школа рисунка. В 1-й пол. 19 в. в Аргентине работали гл. обр. европ. мастера: живописцы и графики К. Пельегрини (1800—75), С.Бакль (1794—1838), Р. </w:t>
      </w:r>
      <w:r>
        <w:rPr>
          <w:i/>
          <w:kern w:val="2"/>
        </w:rPr>
        <w:t>Монвуазен,</w:t>
      </w:r>
      <w:r>
        <w:rPr>
          <w:kern w:val="2"/>
        </w:rPr>
        <w:t xml:space="preserve"> И. М. </w:t>
      </w:r>
      <w:r>
        <w:rPr>
          <w:i/>
          <w:kern w:val="2"/>
        </w:rPr>
        <w:t>Ругендас,</w:t>
      </w:r>
      <w:r>
        <w:rPr>
          <w:kern w:val="2"/>
        </w:rPr>
        <w:t xml:space="preserve"> скульпторы X. А. Г.  Эрнандес (1750—1821), К. Ромайроне и др. Одним из пер</w:t>
      </w:r>
      <w:r>
        <w:rPr>
          <w:kern w:val="2"/>
        </w:rPr>
        <w:softHyphen/>
        <w:t>вых аргентинских художников был костумбрист К. Морель (1813—94). В сер. 19 в. складывается творче</w:t>
      </w:r>
      <w:r>
        <w:rPr>
          <w:kern w:val="2"/>
        </w:rPr>
        <w:softHyphen/>
        <w:t xml:space="preserve">ство П. П. </w:t>
      </w:r>
      <w:r>
        <w:rPr>
          <w:i/>
          <w:kern w:val="2"/>
        </w:rPr>
        <w:t>Пуэйрредона —</w:t>
      </w:r>
      <w:r>
        <w:rPr>
          <w:kern w:val="2"/>
        </w:rPr>
        <w:t xml:space="preserve"> основателя  нац. школы портрета, пейза</w:t>
      </w:r>
      <w:r>
        <w:rPr>
          <w:kern w:val="2"/>
        </w:rPr>
        <w:softHyphen/>
        <w:t>жа, бытового жанра. Во 2-й пол. 19 в. ведётся борьба за создание нац. художеств, школы. Её возгла</w:t>
      </w:r>
      <w:r>
        <w:rPr>
          <w:kern w:val="2"/>
        </w:rPr>
        <w:softHyphen/>
        <w:t xml:space="preserve">вили художники-реалисты Э. </w:t>
      </w:r>
      <w:r>
        <w:rPr>
          <w:i/>
          <w:kern w:val="2"/>
        </w:rPr>
        <w:t>Сиво-рщ</w:t>
      </w:r>
      <w:r>
        <w:rPr>
          <w:kern w:val="2"/>
        </w:rPr>
        <w:t xml:space="preserve"> Э. Скьяффино (1858—1935), Э. де ла Каркова   (1867—1927). При их участии создаются Общество поощрения художеств (1878) с художеств. школой и Национальным музей изящ</w:t>
      </w:r>
      <w:r>
        <w:rPr>
          <w:kern w:val="2"/>
        </w:rPr>
        <w:softHyphen/>
        <w:t>ных искусств (1895). В скульптуре к местной    тематике    обратился Л. Корреа Моралес (1852—1923). В нач. 20 в. господствующим на</w:t>
      </w:r>
      <w:r>
        <w:rPr>
          <w:kern w:val="2"/>
        </w:rPr>
        <w:softHyphen/>
        <w:t>правлением в искусстве Аргентины стал импрес</w:t>
      </w:r>
      <w:r>
        <w:rPr>
          <w:kern w:val="2"/>
        </w:rPr>
        <w:softHyphen/>
        <w:t>сионизм, основными представи</w:t>
      </w:r>
      <w:r>
        <w:rPr>
          <w:kern w:val="2"/>
        </w:rPr>
        <w:softHyphen/>
        <w:t>телями которого были М. Мальярро   (1865—1911),   Ф.   Фадер (1882—1935), скульпторы Р. Ирур-тия (1879—1950), П. Сонса Бриано (1886—1941) и др.; позже развива</w:t>
      </w:r>
      <w:r>
        <w:rPr>
          <w:kern w:val="2"/>
        </w:rPr>
        <w:softHyphen/>
        <w:t>ются постимпрессионизм (Р. Силь</w:t>
      </w:r>
      <w:r>
        <w:rPr>
          <w:kern w:val="2"/>
        </w:rPr>
        <w:softHyphen/>
        <w:t>ва, 1890—1919), экспрессионизм (Э. Кульен  Аерса,  1879—1936). С 1920-х гг., особенно после созда</w:t>
      </w:r>
      <w:r>
        <w:rPr>
          <w:kern w:val="2"/>
        </w:rPr>
        <w:softHyphen/>
        <w:t>ния (1929) т. н. авангардистской школы (Р. Сольди, р. 1905), в иск-ве Аргентины начинают развиваться модерни</w:t>
      </w:r>
      <w:r>
        <w:rPr>
          <w:kern w:val="2"/>
        </w:rPr>
        <w:softHyphen/>
        <w:t xml:space="preserve">стские течения — кубизм (Э. </w:t>
      </w:r>
      <w:r>
        <w:rPr>
          <w:i/>
          <w:kern w:val="2"/>
        </w:rPr>
        <w:t>Петто-рути),</w:t>
      </w:r>
      <w:r>
        <w:rPr>
          <w:kern w:val="2"/>
        </w:rPr>
        <w:t xml:space="preserve"> сюрреализм (Р. </w:t>
      </w:r>
      <w:r>
        <w:rPr>
          <w:i/>
          <w:kern w:val="2"/>
        </w:rPr>
        <w:t>Форнер),</w:t>
      </w:r>
      <w:r>
        <w:rPr>
          <w:kern w:val="2"/>
        </w:rPr>
        <w:t xml:space="preserve"> аб</w:t>
      </w:r>
      <w:r>
        <w:rPr>
          <w:kern w:val="2"/>
        </w:rPr>
        <w:softHyphen/>
        <w:t>стракционизм (скульпторы А. Сибельино, 1891—1960, П. Курателья Манес, 1891—1962), широко рас</w:t>
      </w:r>
      <w:r>
        <w:rPr>
          <w:kern w:val="2"/>
        </w:rPr>
        <w:softHyphen/>
        <w:t>пространившиеся после 2-й ми</w:t>
      </w:r>
      <w:r>
        <w:rPr>
          <w:kern w:val="2"/>
        </w:rPr>
        <w:softHyphen/>
        <w:t>ровой войны. Одновременно достигла расцвета школа совр. реалистического иск-ва Аргентины. Её крупнейшие предста</w:t>
      </w:r>
      <w:r>
        <w:rPr>
          <w:kern w:val="2"/>
        </w:rPr>
        <w:softHyphen/>
        <w:t xml:space="preserve">вители: X. К. </w:t>
      </w:r>
      <w:r>
        <w:rPr>
          <w:i/>
          <w:kern w:val="2"/>
        </w:rPr>
        <w:t>Кастаньино,</w:t>
      </w:r>
      <w:r>
        <w:rPr>
          <w:kern w:val="2"/>
        </w:rPr>
        <w:t xml:space="preserve"> А. </w:t>
      </w:r>
      <w:r>
        <w:rPr>
          <w:i/>
          <w:kern w:val="2"/>
        </w:rPr>
        <w:t>Бер-ни</w:t>
      </w:r>
      <w:r>
        <w:rPr>
          <w:kern w:val="2"/>
        </w:rPr>
        <w:t xml:space="preserve"> (в 60-е гг. отошедший от реализ</w:t>
      </w:r>
      <w:r>
        <w:rPr>
          <w:kern w:val="2"/>
        </w:rPr>
        <w:softHyphen/>
        <w:t xml:space="preserve">ма), Л. Э. </w:t>
      </w:r>
      <w:r>
        <w:rPr>
          <w:i/>
          <w:kern w:val="2"/>
        </w:rPr>
        <w:t>Спилимберго,</w:t>
      </w:r>
      <w:r>
        <w:rPr>
          <w:kern w:val="2"/>
        </w:rPr>
        <w:t xml:space="preserve"> Б. </w:t>
      </w:r>
      <w:r>
        <w:rPr>
          <w:i/>
          <w:kern w:val="2"/>
        </w:rPr>
        <w:t>Кин-кела Мартин,</w:t>
      </w:r>
      <w:r>
        <w:rPr>
          <w:kern w:val="2"/>
        </w:rPr>
        <w:t xml:space="preserve"> С. Б. де </w:t>
      </w:r>
      <w:r>
        <w:rPr>
          <w:i/>
          <w:kern w:val="2"/>
        </w:rPr>
        <w:t xml:space="preserve">Кирос, </w:t>
      </w:r>
      <w:r>
        <w:rPr>
          <w:kern w:val="2"/>
        </w:rPr>
        <w:t xml:space="preserve">А. Алисе (1886—1943), Д. Урручуа (р. 1902), скульпторы А. </w:t>
      </w:r>
      <w:r>
        <w:rPr>
          <w:i/>
          <w:kern w:val="2"/>
        </w:rPr>
        <w:t>Риганельи,</w:t>
      </w:r>
      <w:r>
        <w:rPr>
          <w:kern w:val="2"/>
        </w:rPr>
        <w:t xml:space="preserve"> Л. </w:t>
      </w:r>
      <w:r>
        <w:rPr>
          <w:i/>
          <w:kern w:val="2"/>
        </w:rPr>
        <w:t>Фальсипи</w:t>
      </w:r>
      <w:r>
        <w:rPr>
          <w:kern w:val="2"/>
        </w:rPr>
        <w:t xml:space="preserve"> и др. многооб</w:t>
      </w:r>
      <w:r>
        <w:rPr>
          <w:kern w:val="2"/>
        </w:rPr>
        <w:softHyphen/>
        <w:t>разно отразили в своих произве</w:t>
      </w:r>
      <w:r>
        <w:rPr>
          <w:kern w:val="2"/>
        </w:rPr>
        <w:softHyphen/>
        <w:t>дениях жизнь народа. На реалистической основе развивалась монументальная живопись  (X.  К.  Кастаньино, Л. Э. Спилимберго и др.) и скульп</w:t>
      </w:r>
      <w:r>
        <w:rPr>
          <w:kern w:val="2"/>
        </w:rPr>
        <w:softHyphen/>
        <w:t>тура (Л. Бадии, р. 1916). К реалис</w:t>
      </w:r>
      <w:r>
        <w:rPr>
          <w:kern w:val="2"/>
        </w:rPr>
        <w:softHyphen/>
        <w:t>тическому    направлению    тяготели М. К. Викторика (1884—1955), Э. Сентурьон (р. 1894), Р. Гомес Корнет (1898—1964), О. Бутлер (р. 1897) и др., в чьих пейзажах и жанровых  сценах  декоративная яркость цвета сочетается с пластич. выразител</w:t>
      </w:r>
      <w:bookmarkStart w:id="0" w:name="ро"/>
      <w:bookmarkEnd w:id="0"/>
      <w:r>
        <w:rPr>
          <w:kern w:val="2"/>
        </w:rPr>
        <w:t>ьностью формы. На по</w:t>
      </w:r>
      <w:r>
        <w:rPr>
          <w:kern w:val="2"/>
        </w:rPr>
        <w:softHyphen/>
        <w:t>зициях реализма стоит и большин</w:t>
      </w:r>
      <w:r>
        <w:rPr>
          <w:kern w:val="2"/>
        </w:rPr>
        <w:softHyphen/>
        <w:t xml:space="preserve">ство  скульпторов:  А.  Бигатти (1898—1964), X. </w:t>
      </w:r>
      <w:r>
        <w:rPr>
          <w:i/>
          <w:kern w:val="2"/>
        </w:rPr>
        <w:t>Фьораванти,</w:t>
      </w:r>
      <w:r>
        <w:rPr>
          <w:kern w:val="2"/>
        </w:rPr>
        <w:t xml:space="preserve"> Э. </w:t>
      </w:r>
      <w:r>
        <w:rPr>
          <w:i/>
          <w:kern w:val="2"/>
        </w:rPr>
        <w:t>Сото Авенданьо</w:t>
      </w:r>
      <w:r>
        <w:rPr>
          <w:kern w:val="2"/>
        </w:rPr>
        <w:t xml:space="preserve"> и др. Графика Аргентины успешно развивается с 1930-х гг. Социальную тему в графике разра</w:t>
      </w:r>
      <w:r>
        <w:rPr>
          <w:kern w:val="2"/>
        </w:rPr>
        <w:softHyphen/>
        <w:t xml:space="preserve">батывали старейшие художники А. Р. </w:t>
      </w:r>
      <w:r>
        <w:rPr>
          <w:i/>
          <w:kern w:val="2"/>
        </w:rPr>
        <w:t>Виго,</w:t>
      </w:r>
      <w:r>
        <w:rPr>
          <w:kern w:val="2"/>
        </w:rPr>
        <w:t xml:space="preserve"> X. К. Кастаньино, В. Ребуффо (р. 1903) и продолжа</w:t>
      </w:r>
      <w:r>
        <w:rPr>
          <w:kern w:val="2"/>
        </w:rPr>
        <w:softHyphen/>
        <w:t>ют мастера последующих поколе</w:t>
      </w:r>
      <w:r>
        <w:rPr>
          <w:kern w:val="2"/>
        </w:rPr>
        <w:softHyphen/>
        <w:t>ний — Л. Пельегрини (р. 1911), X. Гнекко (р. 1914), Н. Онофрио (р. 1927), А. Бриес (р. 1933) и др.</w:t>
      </w:r>
    </w:p>
    <w:p w:rsidR="00667459" w:rsidRDefault="00C052CF">
      <w:pPr>
        <w:rPr>
          <w:kern w:val="2"/>
        </w:rPr>
      </w:pPr>
      <w:r>
        <w:rPr>
          <w:kern w:val="2"/>
        </w:rPr>
        <w:t>В 60—70-е гг. в Аргентине распространя</w:t>
      </w:r>
      <w:r>
        <w:rPr>
          <w:kern w:val="2"/>
        </w:rPr>
        <w:softHyphen/>
        <w:t>ются новейшие авангардистские течения:   «кинетическое   иск-во» (X. Ле Парк, р. 1928), «геометри</w:t>
      </w:r>
      <w:r>
        <w:rPr>
          <w:kern w:val="2"/>
        </w:rPr>
        <w:softHyphen/>
        <w:t>ческое искусство» (Э. Мак-Интайр, р. 1929),   «поп-арт»   (А. Берни, М. Минухин, р. 1941) и др. Как оппозиция абстракционизму разви</w:t>
      </w:r>
      <w:r>
        <w:rPr>
          <w:kern w:val="2"/>
        </w:rPr>
        <w:softHyphen/>
        <w:t>вается течение «новой вещественно</w:t>
      </w:r>
      <w:r>
        <w:rPr>
          <w:kern w:val="2"/>
        </w:rPr>
        <w:softHyphen/>
        <w:t>сти» (Р. Максио, р. 1931).</w:t>
      </w:r>
    </w:p>
    <w:p w:rsidR="00667459" w:rsidRDefault="00C052CF">
      <w:pPr>
        <w:pStyle w:val="2"/>
        <w:rPr>
          <w:kern w:val="2"/>
        </w:rPr>
      </w:pPr>
      <w:r>
        <w:rPr>
          <w:kern w:val="2"/>
        </w:rPr>
        <w:t>Музыка</w:t>
      </w:r>
    </w:p>
    <w:p w:rsidR="00667459" w:rsidRDefault="00C052CF">
      <w:pPr>
        <w:spacing w:before="60"/>
        <w:ind w:firstLine="140"/>
        <w:rPr>
          <w:kern w:val="2"/>
        </w:rPr>
      </w:pPr>
      <w:r>
        <w:rPr>
          <w:kern w:val="2"/>
        </w:rPr>
        <w:t>В народной аргентинской музыке преобладает креольский фольклор. Музыка або</w:t>
      </w:r>
      <w:r>
        <w:rPr>
          <w:kern w:val="2"/>
        </w:rPr>
        <w:softHyphen/>
        <w:t xml:space="preserve">ригенов сохранилась только в северо-западных провинциях Аргентины. Её стилистические особенности, песенные и танц. жанры </w:t>
      </w:r>
      <w:r>
        <w:rPr>
          <w:i/>
          <w:kern w:val="2"/>
        </w:rPr>
        <w:t>(баруала, видала, ярави, уайно)</w:t>
      </w:r>
      <w:r>
        <w:rPr>
          <w:kern w:val="2"/>
        </w:rPr>
        <w:t xml:space="preserve"> и инструменты (духовые — кена, эрке, эркенчо, пинкильо, сикуил и антара; различные ударные) преим. те же, что в индейской музыке Боливии и Перу. Под вли</w:t>
      </w:r>
      <w:r>
        <w:rPr>
          <w:kern w:val="2"/>
        </w:rPr>
        <w:softHyphen/>
        <w:t>янием испанцев индейцы начали ис</w:t>
      </w:r>
      <w:r>
        <w:rPr>
          <w:kern w:val="2"/>
        </w:rPr>
        <w:softHyphen/>
        <w:t>пользовать некоторые европейские инстру</w:t>
      </w:r>
      <w:r>
        <w:rPr>
          <w:kern w:val="2"/>
        </w:rPr>
        <w:softHyphen/>
        <w:t>менты (скрипка, арфа), а также при</w:t>
      </w:r>
      <w:r>
        <w:rPr>
          <w:kern w:val="2"/>
        </w:rPr>
        <w:softHyphen/>
        <w:t>менять в своей традиционной музыке 3-дольные метры и элементы диа</w:t>
      </w:r>
      <w:r>
        <w:rPr>
          <w:kern w:val="2"/>
        </w:rPr>
        <w:softHyphen/>
        <w:t>тоники.</w:t>
      </w:r>
    </w:p>
    <w:p w:rsidR="00667459" w:rsidRDefault="00C052CF">
      <w:pPr>
        <w:ind w:firstLine="160"/>
        <w:rPr>
          <w:kern w:val="2"/>
        </w:rPr>
      </w:pPr>
      <w:r>
        <w:rPr>
          <w:kern w:val="2"/>
        </w:rPr>
        <w:t xml:space="preserve">Из старинных креольских песен и танцев (расцвет относится к кон. 18 — 1-й пол. 19 вв.) сохраняются </w:t>
      </w:r>
      <w:r>
        <w:rPr>
          <w:i/>
          <w:kern w:val="2"/>
        </w:rPr>
        <w:t>тристе, эстило, тоно,</w:t>
      </w:r>
      <w:r>
        <w:rPr>
          <w:kern w:val="2"/>
        </w:rPr>
        <w:t xml:space="preserve"> куэка (см. </w:t>
      </w:r>
      <w:r>
        <w:rPr>
          <w:i/>
          <w:kern w:val="2"/>
        </w:rPr>
        <w:t>Самакуэка),</w:t>
      </w:r>
      <w:r>
        <w:rPr>
          <w:kern w:val="2"/>
        </w:rPr>
        <w:t xml:space="preserve"> гато, чакарера, фирмеса, байлесито, маламбо, </w:t>
      </w:r>
      <w:r>
        <w:rPr>
          <w:i/>
          <w:kern w:val="2"/>
        </w:rPr>
        <w:t>перикон, сьелито, куандо,</w:t>
      </w:r>
      <w:r>
        <w:rPr>
          <w:kern w:val="2"/>
        </w:rPr>
        <w:t xml:space="preserve"> медия-канья, ранчера; из более поздних —</w:t>
      </w:r>
      <w:r>
        <w:rPr>
          <w:i/>
          <w:kern w:val="2"/>
        </w:rPr>
        <w:t>милонга, танго.</w:t>
      </w:r>
      <w:r>
        <w:rPr>
          <w:kern w:val="2"/>
        </w:rPr>
        <w:t xml:space="preserve"> Осн. инструмент — гитара;</w:t>
      </w:r>
    </w:p>
    <w:p w:rsidR="00667459" w:rsidRDefault="00C052CF">
      <w:pPr>
        <w:rPr>
          <w:kern w:val="2"/>
        </w:rPr>
      </w:pPr>
      <w:r>
        <w:rPr>
          <w:kern w:val="2"/>
        </w:rPr>
        <w:t>широко распространён также аккор</w:t>
      </w:r>
      <w:r>
        <w:rPr>
          <w:kern w:val="2"/>
        </w:rPr>
        <w:softHyphen/>
        <w:t>деон (гл. обр. в вост. провинциях и на побережье Аргентины).</w:t>
      </w:r>
    </w:p>
    <w:p w:rsidR="00667459" w:rsidRDefault="00C052CF">
      <w:pPr>
        <w:ind w:firstLine="140"/>
        <w:rPr>
          <w:kern w:val="2"/>
        </w:rPr>
      </w:pPr>
      <w:r>
        <w:rPr>
          <w:kern w:val="2"/>
        </w:rPr>
        <w:t xml:space="preserve">Изучением и систематизацией музыкального фольклора Аргентины занимался К. </w:t>
      </w:r>
      <w:r>
        <w:rPr>
          <w:i/>
          <w:kern w:val="2"/>
        </w:rPr>
        <w:t xml:space="preserve">Вега, </w:t>
      </w:r>
      <w:r>
        <w:rPr>
          <w:kern w:val="2"/>
        </w:rPr>
        <w:t>основавший в 1931 Институт музыкове</w:t>
      </w:r>
      <w:r>
        <w:rPr>
          <w:kern w:val="2"/>
        </w:rPr>
        <w:softHyphen/>
        <w:t xml:space="preserve">дения при Министерствеве нарлдного просвещения.  Существен вклад в аргент. фольклористику его ученицы — И. Аретс-Тьеле.                            </w:t>
      </w:r>
    </w:p>
    <w:p w:rsidR="00667459" w:rsidRDefault="00C052CF">
      <w:pPr>
        <w:rPr>
          <w:kern w:val="2"/>
        </w:rPr>
      </w:pPr>
      <w:r>
        <w:rPr>
          <w:kern w:val="2"/>
        </w:rPr>
        <w:t>Становление проф. музыки (17 в.) связано с деятельностью католических миссионеров и музыкантов (X. Васео, Л. Бержер, А. Сеп и др.). Первые нац. композиторы были гл. обр.  любителями, среди них — публи</w:t>
      </w:r>
      <w:r>
        <w:rPr>
          <w:kern w:val="2"/>
        </w:rPr>
        <w:softHyphen/>
        <w:t xml:space="preserve">цист и общественный деятель X. Б. </w:t>
      </w:r>
      <w:r>
        <w:rPr>
          <w:i/>
          <w:kern w:val="2"/>
        </w:rPr>
        <w:t>Альберди,</w:t>
      </w:r>
      <w:r>
        <w:rPr>
          <w:kern w:val="2"/>
        </w:rPr>
        <w:t xml:space="preserve"> А. Алькорта, X. П. Эснаола. Композиторы следующего поколе</w:t>
      </w:r>
      <w:r>
        <w:rPr>
          <w:kern w:val="2"/>
        </w:rPr>
        <w:softHyphen/>
        <w:t>ния, получившие  наименование «первых профессионалов», создава</w:t>
      </w:r>
      <w:r>
        <w:rPr>
          <w:kern w:val="2"/>
        </w:rPr>
        <w:softHyphen/>
        <w:t>ли произведения академии, жанров и форм — от камерных сочинений до первых опытов симфонической и опер</w:t>
      </w:r>
      <w:r>
        <w:rPr>
          <w:kern w:val="2"/>
        </w:rPr>
        <w:softHyphen/>
        <w:t>ной музыки: Д. Коста, X. Гутьер-рес, Л. X. Бернаскони, М. Рохас, С. Берон, Ф. Харгривс.</w:t>
      </w:r>
    </w:p>
    <w:p w:rsidR="00667459" w:rsidRDefault="00C052CF">
      <w:pPr>
        <w:ind w:firstLine="140"/>
        <w:rPr>
          <w:kern w:val="2"/>
        </w:rPr>
      </w:pPr>
      <w:r>
        <w:rPr>
          <w:kern w:val="2"/>
        </w:rPr>
        <w:t>Родоначальником    профессио</w:t>
      </w:r>
      <w:r>
        <w:rPr>
          <w:kern w:val="2"/>
        </w:rPr>
        <w:softHyphen/>
        <w:t xml:space="preserve">нальной композиторской школы Аргентины явился А. </w:t>
      </w:r>
      <w:r>
        <w:rPr>
          <w:i/>
          <w:kern w:val="2"/>
        </w:rPr>
        <w:t>Вильяме,</w:t>
      </w:r>
      <w:r>
        <w:rPr>
          <w:kern w:val="2"/>
        </w:rPr>
        <w:t xml:space="preserve"> основавший од</w:t>
      </w:r>
      <w:r>
        <w:rPr>
          <w:kern w:val="2"/>
        </w:rPr>
        <w:softHyphen/>
        <w:t>ну из первых в Аргентине консерваторий (1893), музыкальное издательство «Кена» и музыкальный журнал того же названия; мно</w:t>
      </w:r>
      <w:r>
        <w:rPr>
          <w:kern w:val="2"/>
        </w:rPr>
        <w:softHyphen/>
        <w:t>гие годы он возглавляя Нац. комис</w:t>
      </w:r>
      <w:r>
        <w:rPr>
          <w:kern w:val="2"/>
        </w:rPr>
        <w:softHyphen/>
        <w:t>сию по делам изящных искусств и Нац. концертную ассоциацию, вёл боль</w:t>
      </w:r>
      <w:r>
        <w:rPr>
          <w:kern w:val="2"/>
        </w:rPr>
        <w:softHyphen/>
        <w:t>шую педагогическую работу.</w:t>
      </w:r>
    </w:p>
    <w:p w:rsidR="00667459" w:rsidRDefault="00C052CF">
      <w:pPr>
        <w:rPr>
          <w:kern w:val="2"/>
        </w:rPr>
      </w:pPr>
      <w:r>
        <w:rPr>
          <w:kern w:val="2"/>
        </w:rPr>
        <w:t>В кон. 19 — нач. 20 вв. большое внимание уделялось оперному жан</w:t>
      </w:r>
      <w:r>
        <w:rPr>
          <w:kern w:val="2"/>
        </w:rPr>
        <w:softHyphen/>
        <w:t>ру, однако композиторы находились под значит, влиянием итальянской оперы. Один из зачинателей нац. направле</w:t>
      </w:r>
      <w:r>
        <w:rPr>
          <w:kern w:val="2"/>
        </w:rPr>
        <w:softHyphen/>
        <w:t>ния в оперном искусстве — Ф. Боэро (1884—1958) был автором первой аргент. оперы на испанском языке «Тукуман» (1918). Первая нац. симфония со</w:t>
      </w:r>
      <w:r>
        <w:rPr>
          <w:kern w:val="2"/>
        </w:rPr>
        <w:softHyphen/>
        <w:t>здана   А. Берутти  (1862—1938) («Аргентинская симфония», 1890). К серьёзной разработке аргентинского музукального фольклора обратился X. Агирре (1868—1924), стиль которого отлича</w:t>
      </w:r>
      <w:r>
        <w:rPr>
          <w:kern w:val="2"/>
        </w:rPr>
        <w:softHyphen/>
        <w:t>ется яркой самобытностью. Нар. му</w:t>
      </w:r>
      <w:r>
        <w:rPr>
          <w:kern w:val="2"/>
        </w:rPr>
        <w:softHyphen/>
        <w:t xml:space="preserve">зыка служит основой многих произв. Ф. </w:t>
      </w:r>
      <w:r>
        <w:rPr>
          <w:i/>
          <w:kern w:val="2"/>
        </w:rPr>
        <w:t>Угарте</w:t>
      </w:r>
      <w:r>
        <w:rPr>
          <w:kern w:val="2"/>
        </w:rPr>
        <w:t xml:space="preserve"> (симф. поэма «Среди гор», 1922; «Танго» для оркестра, 1950, и др.), К. Лопеса Бучардо (1881—1948) («Аргентинские сцены» для оркестра, 1922).</w:t>
      </w:r>
    </w:p>
    <w:p w:rsidR="00667459" w:rsidRDefault="00C052CF">
      <w:pPr>
        <w:rPr>
          <w:kern w:val="2"/>
        </w:rPr>
      </w:pPr>
      <w:r>
        <w:rPr>
          <w:kern w:val="2"/>
        </w:rPr>
        <w:t>В 1929 сложилась «Группа муз. обновления», ставившая своей зада</w:t>
      </w:r>
      <w:r>
        <w:rPr>
          <w:kern w:val="2"/>
        </w:rPr>
        <w:softHyphen/>
        <w:t>чей создание совр. муз. искусства. В неё вошли композиторы нац. ориента</w:t>
      </w:r>
      <w:r>
        <w:rPr>
          <w:kern w:val="2"/>
        </w:rPr>
        <w:softHyphen/>
        <w:t xml:space="preserve">ции: бр. X. М. </w:t>
      </w:r>
      <w:r>
        <w:rPr>
          <w:i/>
          <w:kern w:val="2"/>
        </w:rPr>
        <w:t>Кастро,</w:t>
      </w:r>
      <w:r>
        <w:rPr>
          <w:kern w:val="2"/>
        </w:rPr>
        <w:t xml:space="preserve"> X. X. </w:t>
      </w:r>
      <w:r>
        <w:rPr>
          <w:i/>
          <w:kern w:val="2"/>
        </w:rPr>
        <w:t>Ка</w:t>
      </w:r>
      <w:r>
        <w:rPr>
          <w:i/>
          <w:kern w:val="2"/>
        </w:rPr>
        <w:softHyphen/>
        <w:t>стро</w:t>
      </w:r>
      <w:r>
        <w:rPr>
          <w:kern w:val="2"/>
        </w:rPr>
        <w:t xml:space="preserve"> и В. Кастро, X. Хиларди П889—1963), X. </w:t>
      </w:r>
      <w:r>
        <w:rPr>
          <w:i/>
          <w:kern w:val="2"/>
        </w:rPr>
        <w:t>Фишер,</w:t>
      </w:r>
      <w:r>
        <w:rPr>
          <w:kern w:val="2"/>
        </w:rPr>
        <w:t xml:space="preserve"> Л. </w:t>
      </w:r>
      <w:r>
        <w:rPr>
          <w:i/>
          <w:kern w:val="2"/>
        </w:rPr>
        <w:t>Джан-нео,</w:t>
      </w:r>
      <w:r>
        <w:rPr>
          <w:kern w:val="2"/>
        </w:rPr>
        <w:t xml:space="preserve"> О. </w:t>
      </w:r>
      <w:r>
        <w:rPr>
          <w:i/>
          <w:kern w:val="2"/>
        </w:rPr>
        <w:t>Сиккарди.</w:t>
      </w:r>
      <w:r>
        <w:rPr>
          <w:kern w:val="2"/>
        </w:rPr>
        <w:t xml:space="preserve"> Среди них выде</w:t>
      </w:r>
      <w:r>
        <w:rPr>
          <w:kern w:val="2"/>
        </w:rPr>
        <w:softHyphen/>
        <w:t>ляется X. X. Кастро, творчество которого сформировалось под воздей</w:t>
      </w:r>
      <w:r>
        <w:rPr>
          <w:kern w:val="2"/>
        </w:rPr>
        <w:softHyphen/>
        <w:t>ствием франц. импрессионизма и нац. аргентинских традиций («Аргентин</w:t>
      </w:r>
      <w:r>
        <w:rPr>
          <w:kern w:val="2"/>
        </w:rPr>
        <w:softHyphen/>
        <w:t>ская симфония», 1936; опера «Про</w:t>
      </w:r>
      <w:r>
        <w:rPr>
          <w:kern w:val="2"/>
        </w:rPr>
        <w:softHyphen/>
        <w:t>зерпина и чужестранец», 1952). Не</w:t>
      </w:r>
      <w:r>
        <w:rPr>
          <w:kern w:val="2"/>
        </w:rPr>
        <w:softHyphen/>
        <w:t>которое время к этой группе при</w:t>
      </w:r>
      <w:r>
        <w:rPr>
          <w:kern w:val="2"/>
        </w:rPr>
        <w:softHyphen/>
        <w:t xml:space="preserve">мыкал X. К. </w:t>
      </w:r>
      <w:r>
        <w:rPr>
          <w:i/>
          <w:kern w:val="2"/>
        </w:rPr>
        <w:t>Пас</w:t>
      </w:r>
      <w:r>
        <w:rPr>
          <w:kern w:val="2"/>
        </w:rPr>
        <w:t xml:space="preserve"> (вскоре отошёл от нац. направления, стал последова</w:t>
      </w:r>
      <w:r>
        <w:rPr>
          <w:kern w:val="2"/>
        </w:rPr>
        <w:softHyphen/>
        <w:t>телем   додекафонной   системы австр. комп. А. Шёнберга).</w:t>
      </w:r>
    </w:p>
    <w:p w:rsidR="00667459" w:rsidRDefault="00C052CF">
      <w:pPr>
        <w:rPr>
          <w:kern w:val="2"/>
        </w:rPr>
      </w:pPr>
      <w:r>
        <w:rPr>
          <w:kern w:val="2"/>
        </w:rPr>
        <w:t>В 1940-х гг. выдвигается новое поколение аргент. композиторов:</w:t>
      </w:r>
    </w:p>
    <w:p w:rsidR="00667459" w:rsidRDefault="00C052CF">
      <w:pPr>
        <w:rPr>
          <w:kern w:val="2"/>
        </w:rPr>
      </w:pPr>
      <w:r>
        <w:rPr>
          <w:kern w:val="2"/>
        </w:rPr>
        <w:t>Р. Гарсия Морильо (р. 1911), автор театр., симфонич. и камерной музы</w:t>
      </w:r>
      <w:r>
        <w:rPr>
          <w:kern w:val="2"/>
        </w:rPr>
        <w:softHyphen/>
        <w:t>ки, монографий о М. П. Мусорг</w:t>
      </w:r>
      <w:r>
        <w:rPr>
          <w:kern w:val="2"/>
        </w:rPr>
        <w:softHyphen/>
        <w:t xml:space="preserve">ском (1943), Н. А. Римском-Косакове (1945), К. Чавесе (1960); К. </w:t>
      </w:r>
      <w:r>
        <w:rPr>
          <w:i/>
          <w:kern w:val="2"/>
        </w:rPr>
        <w:t>Гуаставино,</w:t>
      </w:r>
      <w:r>
        <w:rPr>
          <w:kern w:val="2"/>
        </w:rPr>
        <w:t xml:space="preserve"> А. </w:t>
      </w:r>
      <w:r>
        <w:rPr>
          <w:i/>
          <w:kern w:val="2"/>
        </w:rPr>
        <w:t>Хинастера,</w:t>
      </w:r>
      <w:r>
        <w:rPr>
          <w:kern w:val="2"/>
        </w:rPr>
        <w:t xml:space="preserve"> в 1950-х гг. занявший ведущее положение в аргентинской музыке; Р. Арисага (р. 1926), автор многочисленных камерных инструментальных и вокальных сочинений (в т. ч. на текс</w:t>
      </w:r>
      <w:r>
        <w:rPr>
          <w:kern w:val="2"/>
        </w:rPr>
        <w:softHyphen/>
        <w:t>ты Ф. Гарсиа Лорки).</w:t>
      </w:r>
    </w:p>
    <w:p w:rsidR="00667459" w:rsidRDefault="00C052CF">
      <w:pPr>
        <w:ind w:firstLine="160"/>
        <w:rPr>
          <w:kern w:val="2"/>
        </w:rPr>
      </w:pPr>
      <w:r>
        <w:rPr>
          <w:kern w:val="2"/>
        </w:rPr>
        <w:t>Музыкальный центр Аргентины — Буэнос-Айрес. Здесь находится один из круп</w:t>
      </w:r>
      <w:r>
        <w:rPr>
          <w:kern w:val="2"/>
        </w:rPr>
        <w:softHyphen/>
        <w:t>нейших и единственный постоянный в ЛА оперный театр «Колон» (1857—88, вторично открыт в 1908), функционируют оркестры — Фи</w:t>
      </w:r>
      <w:r>
        <w:rPr>
          <w:kern w:val="2"/>
        </w:rPr>
        <w:softHyphen/>
        <w:t>лармонический (осн. в 1946), Нац. симфонический (осн. в 1949) и Нац. радио (осн. в 1950); муз. общества, организующие концерты («Вагнеровская ассоциация»,  «Друзья  музыки», «Группа новой музыки», «Арген</w:t>
      </w:r>
      <w:r>
        <w:rPr>
          <w:kern w:val="2"/>
        </w:rPr>
        <w:softHyphen/>
        <w:t>тинский Моцартеум», Ассоциация камерных концертов и др.). Кадры проф. музыкантов готовят Нац. кон</w:t>
      </w:r>
      <w:r>
        <w:rPr>
          <w:kern w:val="2"/>
        </w:rPr>
        <w:softHyphen/>
        <w:t>серватория им. К. Лопеса Бучардо (осн. в 1924) и Муниципальная кон</w:t>
      </w:r>
      <w:r>
        <w:rPr>
          <w:kern w:val="2"/>
        </w:rPr>
        <w:softHyphen/>
        <w:t>серватория им. М. де Фальи, име</w:t>
      </w:r>
      <w:r>
        <w:rPr>
          <w:kern w:val="2"/>
        </w:rPr>
        <w:softHyphen/>
        <w:t>ются консерватории в Кордове, Ла-Плате, Мевдосе (Высшая школа му</w:t>
      </w:r>
      <w:r>
        <w:rPr>
          <w:kern w:val="2"/>
        </w:rPr>
        <w:softHyphen/>
        <w:t>зыки) и др.</w:t>
      </w:r>
    </w:p>
    <w:p w:rsidR="00667459" w:rsidRDefault="00C052CF">
      <w:pPr>
        <w:ind w:firstLine="140"/>
        <w:rPr>
          <w:kern w:val="2"/>
        </w:rPr>
      </w:pPr>
      <w:r>
        <w:rPr>
          <w:kern w:val="2"/>
        </w:rPr>
        <w:t>Научно-исследовательскую работу ведут кафедра исто</w:t>
      </w:r>
      <w:r>
        <w:rPr>
          <w:kern w:val="2"/>
        </w:rPr>
        <w:softHyphen/>
        <w:t>рии музыки Унивеситета Буэнос-Айреса, Институт музыковедения, Латино-американский центр муз. исследований при Институте «Торкуато ди Телья» (осн. в 1965). Издаются   газета   «Буэнос-Ай</w:t>
      </w:r>
      <w:r>
        <w:rPr>
          <w:kern w:val="2"/>
        </w:rPr>
        <w:softHyphen/>
        <w:t>рес  мусикаль»  ( с 1957), журнал «Мундо мусикаль» ( с 1938).</w:t>
      </w:r>
    </w:p>
    <w:p w:rsidR="00667459" w:rsidRDefault="00C052CF">
      <w:pPr>
        <w:rPr>
          <w:kern w:val="2"/>
        </w:rPr>
      </w:pPr>
      <w:r>
        <w:rPr>
          <w:kern w:val="2"/>
        </w:rPr>
        <w:t>Балет</w:t>
      </w:r>
    </w:p>
    <w:p w:rsidR="00667459" w:rsidRDefault="00C052CF">
      <w:pPr>
        <w:ind w:firstLine="160"/>
        <w:rPr>
          <w:kern w:val="2"/>
        </w:rPr>
      </w:pPr>
      <w:r>
        <w:rPr>
          <w:kern w:val="2"/>
        </w:rPr>
        <w:t>Танцы индейцев, населявших Аргентину до исп. завоевания, использовались монахами-иезуитами в театр, пред</w:t>
      </w:r>
      <w:r>
        <w:rPr>
          <w:kern w:val="2"/>
        </w:rPr>
        <w:softHyphen/>
        <w:t>ставлениях 17 в. В 18 в. получили распространение формы богатого танцами   музыкального   театра (сайнете и др.), завезённые из Ис</w:t>
      </w:r>
      <w:r>
        <w:rPr>
          <w:kern w:val="2"/>
        </w:rPr>
        <w:softHyphen/>
        <w:t>пании. С 20-х гг. 19 в. в Буэнос-Айресе гастролировали европей</w:t>
      </w:r>
      <w:r>
        <w:rPr>
          <w:kern w:val="2"/>
        </w:rPr>
        <w:softHyphen/>
        <w:t>ские балетные коллективы. Эти труппы исполняли романтические балеты балетмейстеров Ф. Тальони, Ж. Перро и др. После открытия в 1908 нового здания театра «Колон» здесь работала балетная труппа, со</w:t>
      </w:r>
      <w:r>
        <w:rPr>
          <w:kern w:val="2"/>
        </w:rPr>
        <w:softHyphen/>
        <w:t>ставленная из итал. танцовщиков. Гастроли в 1910-х гг. Русского ба</w:t>
      </w:r>
      <w:r>
        <w:rPr>
          <w:kern w:val="2"/>
        </w:rPr>
        <w:softHyphen/>
        <w:t>лета С. П. Дягилева и труппы А. П. Павловой способствовали развитию нац. балета. Были от</w:t>
      </w:r>
      <w:r>
        <w:rPr>
          <w:kern w:val="2"/>
        </w:rPr>
        <w:softHyphen/>
        <w:t>крыты школы. С 20-х гг. балеты с музыкой нац. композиторов на</w:t>
      </w:r>
      <w:r>
        <w:rPr>
          <w:kern w:val="2"/>
        </w:rPr>
        <w:softHyphen/>
        <w:t>чали ставить иностранные балет</w:t>
      </w:r>
      <w:r>
        <w:rPr>
          <w:kern w:val="2"/>
        </w:rPr>
        <w:softHyphen/>
        <w:t>мейстеры: Г. Г. Кякшт, Б. Г. Романов («Цветок Ирупе» К. Гайто, 1929),   П.   Петров   («Мекано» X. X. Кастро, 1937), М. Вальман («Панамби» А. Хинастеры, 1940, «Река Апуримак» Э. А. Наполита-но, 1944) и др. Репертуар театра «Колон»   обогащался   балетами классич. наследия («Лебединое озе</w:t>
      </w:r>
      <w:r>
        <w:rPr>
          <w:kern w:val="2"/>
        </w:rPr>
        <w:softHyphen/>
        <w:t>ро» П. И. Чайковского в редакции балетмейстера Дж. Картера, и др.), спектаклями М. М. Фокина и по</w:t>
      </w:r>
      <w:r>
        <w:rPr>
          <w:kern w:val="2"/>
        </w:rPr>
        <w:softHyphen/>
        <w:t>становками известных европ. и американских хореографов Л. Ф. Мясина, Дж. Баланчина, А. Тюдора, А. Миллоша, У. Доллара и др. Эти же балетмейстеры обратились к му</w:t>
      </w:r>
      <w:r>
        <w:rPr>
          <w:kern w:val="2"/>
        </w:rPr>
        <w:softHyphen/>
        <w:t>зыке нац. композиторов: Мясин по</w:t>
      </w:r>
      <w:r>
        <w:rPr>
          <w:kern w:val="2"/>
        </w:rPr>
        <w:softHyphen/>
        <w:t>ставил «Дом Ашер» Р. Гарсии Мо</w:t>
      </w:r>
      <w:r>
        <w:rPr>
          <w:kern w:val="2"/>
        </w:rPr>
        <w:softHyphen/>
        <w:t>рильо (1955), Дж. Тарас— «Кон</w:t>
      </w:r>
      <w:r>
        <w:rPr>
          <w:kern w:val="2"/>
        </w:rPr>
        <w:softHyphen/>
        <w:t>цертные вариации» на музыку Хина</w:t>
      </w:r>
      <w:r>
        <w:rPr>
          <w:kern w:val="2"/>
        </w:rPr>
        <w:softHyphen/>
        <w:t>стеры (1960). В 70-е гг. в репертуаре были балеты И. Георги (на музыку ораторий К. Орфа «Кармина Бура</w:t>
      </w:r>
      <w:r>
        <w:rPr>
          <w:kern w:val="2"/>
        </w:rPr>
        <w:softHyphen/>
        <w:t>на» и др.), Ж. Скибина («Золушка» С. С. Прокофьева, «Дафнис и Хлоя» М. Равеля, «Жар-птица» И. Ф. Стравинского), В. Бьяджи и др. Балетмейстер А. Аццраде поста</w:t>
      </w:r>
      <w:r>
        <w:rPr>
          <w:kern w:val="2"/>
        </w:rPr>
        <w:softHyphen/>
        <w:t>вил «Мекано» X. X. Кастро, «Ор</w:t>
      </w:r>
      <w:r>
        <w:rPr>
          <w:kern w:val="2"/>
        </w:rPr>
        <w:softHyphen/>
        <w:t>фея» на музыку Ф. Листа (оба в 1971) и др., Р. Хиачеро — «О танце и о смерти» X. Фонтенлы (1975). С 1930-х гг. труппа театра «Колон» состояла уже в основном из арген</w:t>
      </w:r>
      <w:r>
        <w:rPr>
          <w:kern w:val="2"/>
        </w:rPr>
        <w:softHyphen/>
        <w:t>тинцев. Ведущие артисты 30—40-х гг.:   М. Руанова,   В. Феррари;</w:t>
      </w:r>
    </w:p>
    <w:p w:rsidR="00667459" w:rsidRDefault="00C052CF">
      <w:pPr>
        <w:rPr>
          <w:kern w:val="2"/>
        </w:rPr>
      </w:pPr>
      <w:r>
        <w:rPr>
          <w:kern w:val="2"/>
        </w:rPr>
        <w:t>50—70-х   гг.:   танцовщицы — И. Боровска, О. Ферри, Э. Агог-лия,   Н. Фонтенла,   Н. Лопес, Л. Бельфьоре, В. Ханейро; танцов</w:t>
      </w:r>
      <w:r>
        <w:rPr>
          <w:kern w:val="2"/>
        </w:rPr>
        <w:softHyphen/>
        <w:t>щики — X. Томин, В. Тупин, Э. Ломми, К. Скьяфино, Р. Родригес, Г. Мольяхоли, А. Труйоль, Р. Ча</w:t>
      </w:r>
      <w:r>
        <w:rPr>
          <w:kern w:val="2"/>
        </w:rPr>
        <w:softHyphen/>
        <w:t>ян. Особой популярностью поль</w:t>
      </w:r>
      <w:r>
        <w:rPr>
          <w:kern w:val="2"/>
        </w:rPr>
        <w:softHyphen/>
        <w:t>зовался X. Неглия (погиб в 1971). Группой руководили Т. Григорьева (50—60-е гг.), Руанова (1968—72), затем Агоглия и др. При театре с 20-х гг. работает балетная школа. Известностью пользовались коллек</w:t>
      </w:r>
      <w:r>
        <w:rPr>
          <w:kern w:val="2"/>
        </w:rPr>
        <w:softHyphen/>
        <w:t>тивы: Балет аргент. театра в Ла-Плате (с 1946), Аргент. балетная труппа Р. Хиачеро (с 1948), Совр. балет города Буэнос-Айреса под рук. О. Арайса (1968—74), в репер</w:t>
      </w:r>
      <w:r>
        <w:rPr>
          <w:kern w:val="2"/>
        </w:rPr>
        <w:softHyphen/>
        <w:t>туаре которого были постановки Арайса — «Ореол» на музыку Альбиони, 1965, «Индейская симфо</w:t>
      </w:r>
      <w:r>
        <w:rPr>
          <w:kern w:val="2"/>
        </w:rPr>
        <w:softHyphen/>
        <w:t>ния» на музыку Чавеса, 1967, «Ромео и Джульетта» Прокофьева, 1970, и др. С 30-х гг. работали кол</w:t>
      </w:r>
      <w:r>
        <w:rPr>
          <w:kern w:val="2"/>
        </w:rPr>
        <w:softHyphen/>
        <w:t>лективы танца модерн под рук. Р. Шоттелиус, Д. Хойер, С. Инхеньерос. Фольклорные коллективы возглавляли И. Перес Фернандес, А. Велес и др.</w:t>
      </w:r>
    </w:p>
    <w:p w:rsidR="00667459" w:rsidRDefault="00C052CF">
      <w:pPr>
        <w:rPr>
          <w:kern w:val="2"/>
        </w:rPr>
      </w:pPr>
      <w:r>
        <w:rPr>
          <w:kern w:val="2"/>
        </w:rPr>
        <w:t>Драматический театр</w:t>
      </w:r>
    </w:p>
    <w:p w:rsidR="00667459" w:rsidRDefault="00C052CF">
      <w:pPr>
        <w:spacing w:before="20"/>
        <w:ind w:firstLine="140"/>
        <w:rPr>
          <w:kern w:val="2"/>
        </w:rPr>
      </w:pPr>
      <w:r>
        <w:rPr>
          <w:kern w:val="2"/>
        </w:rPr>
        <w:t>Драматический театр в Аргентине возник на основе индейских обрядовых игр и католич. театрализов. действ. В кон. 16—17 вв. исп. миссионеры устра</w:t>
      </w:r>
      <w:r>
        <w:rPr>
          <w:kern w:val="2"/>
        </w:rPr>
        <w:softHyphen/>
        <w:t>ивали театрализов. представления (танцы, литургии и пантомимы-ми</w:t>
      </w:r>
      <w:r>
        <w:rPr>
          <w:kern w:val="2"/>
        </w:rPr>
        <w:softHyphen/>
        <w:t>стерии) с целью обращения индейцев в христианство. Первый постоянный театр (осн. в 1757) повторял исп. репертуар — в пьесах восхвалялись исп. монархия и католицизм. В 1789 поставлена первая национальная трагедия — «Сирипо» М. X. де Ла-вардена. В 1804 в Буэнос-Айресе был основан театр «Колисео провисьональ»(с1838 —театр «Архентино»), в котором преобладал исп. репертуар, но в отдельных пьесах прояв</w:t>
      </w:r>
      <w:r>
        <w:rPr>
          <w:kern w:val="2"/>
        </w:rPr>
        <w:softHyphen/>
        <w:t>лялись и освободит, тенденции. В 1817 возникло т. н. Общество цените</w:t>
      </w:r>
      <w:r>
        <w:rPr>
          <w:kern w:val="2"/>
        </w:rPr>
        <w:softHyphen/>
        <w:t>лей театра с целью содействия раз</w:t>
      </w:r>
      <w:r>
        <w:rPr>
          <w:kern w:val="2"/>
        </w:rPr>
        <w:softHyphen/>
        <w:t>витию нац. театр, иск-ва. Значитель</w:t>
      </w:r>
      <w:r>
        <w:rPr>
          <w:kern w:val="2"/>
        </w:rPr>
        <w:softHyphen/>
        <w:t xml:space="preserve">ной была деятельность нац. театра в период Майской революции 1810, в борьбе против тирании X. М. </w:t>
      </w:r>
      <w:r>
        <w:rPr>
          <w:i/>
          <w:kern w:val="2"/>
        </w:rPr>
        <w:t>Росаса</w:t>
      </w:r>
      <w:r>
        <w:rPr>
          <w:kern w:val="2"/>
        </w:rPr>
        <w:t xml:space="preserve"> (особенно в жанре политич. сати</w:t>
      </w:r>
      <w:r>
        <w:rPr>
          <w:kern w:val="2"/>
        </w:rPr>
        <w:softHyphen/>
        <w:t xml:space="preserve">ры). Постановка драмы Э. Гутьерреса «Хуан Морейра» (1886, реж. X. </w:t>
      </w:r>
      <w:r>
        <w:rPr>
          <w:i/>
          <w:kern w:val="2"/>
        </w:rPr>
        <w:t>Подеста)</w:t>
      </w:r>
      <w:r>
        <w:rPr>
          <w:kern w:val="2"/>
        </w:rPr>
        <w:t xml:space="preserve"> способствовала форми</w:t>
      </w:r>
      <w:r>
        <w:rPr>
          <w:kern w:val="2"/>
        </w:rPr>
        <w:softHyphen/>
        <w:t>рованию романтич. жанра драмы гаучо.</w:t>
      </w:r>
    </w:p>
    <w:p w:rsidR="00667459" w:rsidRDefault="00C052CF">
      <w:pPr>
        <w:ind w:firstLine="140"/>
        <w:rPr>
          <w:kern w:val="2"/>
        </w:rPr>
      </w:pPr>
      <w:r>
        <w:rPr>
          <w:kern w:val="2"/>
        </w:rPr>
        <w:t>Первое десятилетие 20 в. озна</w:t>
      </w:r>
      <w:r>
        <w:rPr>
          <w:kern w:val="2"/>
        </w:rPr>
        <w:softHyphen/>
        <w:t>меновалось расцветом аргент. те</w:t>
      </w:r>
      <w:r>
        <w:rPr>
          <w:kern w:val="2"/>
        </w:rPr>
        <w:softHyphen/>
        <w:t>атра. Нац. действительность ярко воплощалась в творчестве драматур</w:t>
      </w:r>
      <w:r>
        <w:rPr>
          <w:kern w:val="2"/>
        </w:rPr>
        <w:softHyphen/>
        <w:t xml:space="preserve">гов Ф. </w:t>
      </w:r>
      <w:r>
        <w:rPr>
          <w:i/>
          <w:kern w:val="2"/>
        </w:rPr>
        <w:t>Санчеса,</w:t>
      </w:r>
      <w:r>
        <w:rPr>
          <w:kern w:val="2"/>
        </w:rPr>
        <w:t xml:space="preserve"> Р. X. </w:t>
      </w:r>
      <w:r>
        <w:rPr>
          <w:i/>
          <w:kern w:val="2"/>
        </w:rPr>
        <w:t xml:space="preserve">Пайро, </w:t>
      </w:r>
      <w:r>
        <w:rPr>
          <w:kern w:val="2"/>
        </w:rPr>
        <w:t xml:space="preserve">Г. де </w:t>
      </w:r>
      <w:r>
        <w:rPr>
          <w:i/>
          <w:kern w:val="2"/>
        </w:rPr>
        <w:t>Лаферрере.</w:t>
      </w:r>
      <w:r>
        <w:rPr>
          <w:kern w:val="2"/>
        </w:rPr>
        <w:t xml:space="preserve"> В 20-е гг. начался острый кризис театра. Ставились развлекательные пьесы. Распростра</w:t>
      </w:r>
      <w:r>
        <w:rPr>
          <w:kern w:val="2"/>
        </w:rPr>
        <w:softHyphen/>
        <w:t>нялся малый жанр — сарсуэла и сайнете (короткие, чаще комические пьесы из нар. жизни с песнями и тан</w:t>
      </w:r>
      <w:r>
        <w:rPr>
          <w:kern w:val="2"/>
        </w:rPr>
        <w:softHyphen/>
        <w:t>цами). Основоположником этого жанра в Аргентине был Н. Трехо. В 1935 открылись Нац. театр комедии и т. н. Нац. институт изучения театра. В 1935—45 появились многочисл. труппы, боровшиеся за подъём нац. иск-ва. Такие, т. н. независимые, те</w:t>
      </w:r>
      <w:r>
        <w:rPr>
          <w:kern w:val="2"/>
        </w:rPr>
        <w:softHyphen/>
        <w:t>атры противостояли засилью ком</w:t>
      </w:r>
      <w:r>
        <w:rPr>
          <w:kern w:val="2"/>
        </w:rPr>
        <w:softHyphen/>
        <w:t>мерч. театра, они провозглашали на</w:t>
      </w:r>
      <w:r>
        <w:rPr>
          <w:kern w:val="2"/>
        </w:rPr>
        <w:softHyphen/>
        <w:t>родность иск-ва, не отвергая луч</w:t>
      </w:r>
      <w:r>
        <w:rPr>
          <w:kern w:val="2"/>
        </w:rPr>
        <w:softHyphen/>
        <w:t>шую мировую драматургию; созда</w:t>
      </w:r>
      <w:r>
        <w:rPr>
          <w:kern w:val="2"/>
        </w:rPr>
        <w:softHyphen/>
        <w:t>вали новый тип актёра, владеющего мастерством перевоплощения. Эти общедоступные театры часто под</w:t>
      </w:r>
      <w:r>
        <w:rPr>
          <w:kern w:val="2"/>
        </w:rPr>
        <w:softHyphen/>
        <w:t>вергались гонениям, им не предо</w:t>
      </w:r>
      <w:r>
        <w:rPr>
          <w:kern w:val="2"/>
        </w:rPr>
        <w:softHyphen/>
        <w:t>ставлялись гос. субсидии. Наиболее крупные независимые театры рабо</w:t>
      </w:r>
      <w:r>
        <w:rPr>
          <w:kern w:val="2"/>
        </w:rPr>
        <w:softHyphen/>
        <w:t>тают в Буэнос-Айресе: Нар. театр (1930; позже — театр «Сан-Мар</w:t>
      </w:r>
      <w:r>
        <w:rPr>
          <w:kern w:val="2"/>
        </w:rPr>
        <w:softHyphen/>
        <w:t>тин»), Театр X. Б. Хусто (1935), где в 1938 Э. Ахильда создал детскую труппу, и «Маскара» (1939). Среди ведущих  руководителей,  режис</w:t>
      </w:r>
      <w:r>
        <w:rPr>
          <w:kern w:val="2"/>
        </w:rPr>
        <w:softHyphen/>
        <w:t>сёров, актёров независимых те</w:t>
      </w:r>
      <w:r>
        <w:rPr>
          <w:kern w:val="2"/>
        </w:rPr>
        <w:softHyphen/>
        <w:t>атров — Л. Барлетта, Ахильда, Р. Пасано, Э. Муиньо, П. Аскини, А. Боэро, М. Села, С. Бенавенте. В 60—70-е гг. распространяется движение    непрофессионального театра, для которого характерно коллективное творчество, обращён</w:t>
      </w:r>
      <w:r>
        <w:rPr>
          <w:kern w:val="2"/>
        </w:rPr>
        <w:softHyphen/>
        <w:t>ное к актуальным проблемам современности, национальной дей</w:t>
      </w:r>
      <w:r>
        <w:rPr>
          <w:kern w:val="2"/>
        </w:rPr>
        <w:softHyphen/>
        <w:t>ствительности, агитационная, пропагандистская направленность, не</w:t>
      </w:r>
      <w:r>
        <w:rPr>
          <w:kern w:val="2"/>
        </w:rPr>
        <w:softHyphen/>
        <w:t>посредственные контакты со зрите</w:t>
      </w:r>
      <w:r>
        <w:rPr>
          <w:kern w:val="2"/>
        </w:rPr>
        <w:softHyphen/>
        <w:t>лем. Политич. спектакли трупп «Альянса» (осн. в 1967) и «ЛТЛ» (осн. в 1969) — значит, вклад в иск-во латино-американского театра. Совр. аргент. театр использует нац. тра</w:t>
      </w:r>
      <w:r>
        <w:rPr>
          <w:kern w:val="2"/>
        </w:rPr>
        <w:softHyphen/>
        <w:t>диции и опыт мирового театр. иск-ва для дальнейшего развития нац. культуры. Крупнейшие пред</w:t>
      </w:r>
      <w:r>
        <w:rPr>
          <w:kern w:val="2"/>
        </w:rPr>
        <w:softHyphen/>
        <w:t>ставители аргентинской драматур</w:t>
      </w:r>
      <w:r>
        <w:rPr>
          <w:kern w:val="2"/>
        </w:rPr>
        <w:softHyphen/>
        <w:t xml:space="preserve">гии — Б. </w:t>
      </w:r>
      <w:r>
        <w:rPr>
          <w:i/>
          <w:kern w:val="2"/>
        </w:rPr>
        <w:t>Каналъ Фейхоо,</w:t>
      </w:r>
      <w:r>
        <w:rPr>
          <w:kern w:val="2"/>
        </w:rPr>
        <w:t xml:space="preserve"> А. </w:t>
      </w:r>
      <w:r>
        <w:rPr>
          <w:i/>
          <w:kern w:val="2"/>
        </w:rPr>
        <w:t>Диссеполо,</w:t>
      </w:r>
      <w:r>
        <w:rPr>
          <w:kern w:val="2"/>
        </w:rPr>
        <w:t xml:space="preserve"> Р. </w:t>
      </w:r>
      <w:r>
        <w:rPr>
          <w:i/>
          <w:kern w:val="2"/>
        </w:rPr>
        <w:t>Арльт,</w:t>
      </w:r>
      <w:r>
        <w:rPr>
          <w:kern w:val="2"/>
        </w:rPr>
        <w:t xml:space="preserve"> О. </w:t>
      </w:r>
      <w:r>
        <w:rPr>
          <w:i/>
          <w:kern w:val="2"/>
        </w:rPr>
        <w:t>Драгун,</w:t>
      </w:r>
      <w:r>
        <w:rPr>
          <w:kern w:val="2"/>
        </w:rPr>
        <w:t xml:space="preserve"> А. </w:t>
      </w:r>
      <w:r>
        <w:rPr>
          <w:i/>
          <w:kern w:val="2"/>
        </w:rPr>
        <w:t>Кусани,</w:t>
      </w:r>
      <w:r>
        <w:rPr>
          <w:kern w:val="2"/>
        </w:rPr>
        <w:t xml:space="preserve"> А. Лисаррага, К. </w:t>
      </w:r>
      <w:r>
        <w:rPr>
          <w:i/>
          <w:kern w:val="2"/>
        </w:rPr>
        <w:t>Горостиса, Э,</w:t>
      </w:r>
      <w:r>
        <w:rPr>
          <w:kern w:val="2"/>
        </w:rPr>
        <w:t xml:space="preserve"> Эйчельбаум.</w:t>
      </w:r>
    </w:p>
    <w:p w:rsidR="00667459" w:rsidRDefault="00667459">
      <w:pPr>
        <w:rPr>
          <w:kern w:val="2"/>
        </w:rPr>
      </w:pPr>
    </w:p>
    <w:p w:rsidR="00667459" w:rsidRDefault="00667459">
      <w:pPr>
        <w:ind w:firstLine="140"/>
        <w:rPr>
          <w:kern w:val="2"/>
        </w:rPr>
      </w:pPr>
    </w:p>
    <w:p w:rsidR="00667459" w:rsidRDefault="00667459">
      <w:pPr>
        <w:spacing w:before="20"/>
        <w:ind w:firstLine="160"/>
        <w:rPr>
          <w:kern w:val="2"/>
        </w:rPr>
      </w:pPr>
    </w:p>
    <w:p w:rsidR="00667459" w:rsidRDefault="00667459">
      <w:pPr>
        <w:rPr>
          <w:kern w:val="2"/>
        </w:rPr>
      </w:pPr>
    </w:p>
    <w:p w:rsidR="00667459" w:rsidRDefault="00667459">
      <w:pPr>
        <w:rPr>
          <w:kern w:val="2"/>
          <w:lang w:val="en-US"/>
        </w:rPr>
      </w:pPr>
    </w:p>
    <w:p w:rsidR="00667459" w:rsidRDefault="00667459">
      <w:pPr>
        <w:rPr>
          <w:kern w:val="2"/>
          <w:lang w:val="en-US"/>
        </w:rPr>
      </w:pPr>
    </w:p>
    <w:p w:rsidR="00667459" w:rsidRDefault="00667459">
      <w:pPr>
        <w:pStyle w:val="1"/>
        <w:rPr>
          <w:kern w:val="2"/>
        </w:rPr>
      </w:pPr>
    </w:p>
    <w:p w:rsidR="00667459" w:rsidRDefault="00C052CF">
      <w:pPr>
        <w:pStyle w:val="1"/>
        <w:rPr>
          <w:kern w:val="2"/>
        </w:rPr>
      </w:pPr>
      <w:r>
        <w:rPr>
          <w:kern w:val="2"/>
        </w:rPr>
        <w:t>Библиография</w:t>
      </w:r>
    </w:p>
    <w:p w:rsidR="00667459" w:rsidRDefault="00C052CF">
      <w:pPr>
        <w:numPr>
          <w:ilvl w:val="0"/>
          <w:numId w:val="3"/>
        </w:numPr>
        <w:tabs>
          <w:tab w:val="clear" w:pos="360"/>
          <w:tab w:val="num" w:pos="720"/>
        </w:tabs>
        <w:ind w:left="720"/>
        <w:rPr>
          <w:kern w:val="2"/>
        </w:rPr>
      </w:pPr>
      <w:r>
        <w:rPr>
          <w:b/>
          <w:kern w:val="2"/>
        </w:rPr>
        <w:t>Географический Энциклопедический словарь</w:t>
      </w:r>
      <w:r>
        <w:rPr>
          <w:kern w:val="2"/>
        </w:rPr>
        <w:t>: Географические названия </w:t>
      </w:r>
      <w:r>
        <w:rPr>
          <w:kern w:val="2"/>
          <w:lang w:val="en-US"/>
        </w:rPr>
        <w:t>/</w:t>
      </w:r>
      <w:r>
        <w:rPr>
          <w:kern w:val="2"/>
        </w:rPr>
        <w:t>Гл. ред. А.Ф.Трешников. — М.:Сов. Энцикклопелия, 1983</w:t>
      </w:r>
    </w:p>
    <w:p w:rsidR="00667459" w:rsidRDefault="00C052CF">
      <w:pPr>
        <w:numPr>
          <w:ilvl w:val="0"/>
          <w:numId w:val="3"/>
        </w:numPr>
        <w:tabs>
          <w:tab w:val="clear" w:pos="360"/>
          <w:tab w:val="num" w:pos="720"/>
        </w:tabs>
        <w:ind w:left="720"/>
        <w:rPr>
          <w:kern w:val="2"/>
        </w:rPr>
      </w:pPr>
      <w:r>
        <w:rPr>
          <w:b/>
          <w:kern w:val="2"/>
        </w:rPr>
        <w:t>Пименова</w:t>
      </w:r>
      <w:r>
        <w:rPr>
          <w:kern w:val="2"/>
        </w:rPr>
        <w:t xml:space="preserve"> Р.А. Аргентина. Экономико-географическая характеристика. М.: «Мысль», 1974</w:t>
      </w:r>
    </w:p>
    <w:p w:rsidR="00667459" w:rsidRDefault="00C052CF">
      <w:pPr>
        <w:numPr>
          <w:ilvl w:val="0"/>
          <w:numId w:val="3"/>
        </w:numPr>
        <w:tabs>
          <w:tab w:val="clear" w:pos="360"/>
          <w:tab w:val="num" w:pos="720"/>
        </w:tabs>
        <w:ind w:left="720"/>
        <w:rPr>
          <w:kern w:val="2"/>
        </w:rPr>
      </w:pPr>
      <w:r>
        <w:rPr>
          <w:b/>
          <w:kern w:val="2"/>
        </w:rPr>
        <w:t>Страны Латинской Америки</w:t>
      </w:r>
      <w:r>
        <w:rPr>
          <w:kern w:val="2"/>
        </w:rPr>
        <w:t>. Политико-экономический справочник. М.:Политиздат,1969</w:t>
      </w:r>
    </w:p>
    <w:p w:rsidR="00667459" w:rsidRDefault="00C052CF">
      <w:pPr>
        <w:numPr>
          <w:ilvl w:val="0"/>
          <w:numId w:val="3"/>
        </w:numPr>
        <w:tabs>
          <w:tab w:val="clear" w:pos="360"/>
          <w:tab w:val="num" w:pos="720"/>
        </w:tabs>
        <w:ind w:left="720"/>
        <w:rPr>
          <w:kern w:val="2"/>
        </w:rPr>
      </w:pPr>
      <w:r>
        <w:rPr>
          <w:b/>
          <w:kern w:val="2"/>
        </w:rPr>
        <w:t xml:space="preserve">Лукашова </w:t>
      </w:r>
      <w:r>
        <w:rPr>
          <w:kern w:val="2"/>
        </w:rPr>
        <w:t>Е.Н., Южная Америка, М.,1958</w:t>
      </w:r>
    </w:p>
    <w:p w:rsidR="00667459" w:rsidRDefault="00C052CF">
      <w:pPr>
        <w:numPr>
          <w:ilvl w:val="0"/>
          <w:numId w:val="3"/>
        </w:numPr>
        <w:tabs>
          <w:tab w:val="clear" w:pos="360"/>
          <w:tab w:val="num" w:pos="720"/>
        </w:tabs>
        <w:ind w:left="720"/>
        <w:rPr>
          <w:kern w:val="2"/>
        </w:rPr>
      </w:pPr>
      <w:r>
        <w:rPr>
          <w:b/>
          <w:kern w:val="2"/>
        </w:rPr>
        <w:t>Альберди</w:t>
      </w:r>
      <w:r>
        <w:rPr>
          <w:kern w:val="2"/>
        </w:rPr>
        <w:t xml:space="preserve"> П.Г., Кризис Экономики Аргентины, пер.с исп.,  М., 1950</w:t>
      </w:r>
    </w:p>
    <w:p w:rsidR="00667459" w:rsidRDefault="00C052CF">
      <w:pPr>
        <w:numPr>
          <w:ilvl w:val="0"/>
          <w:numId w:val="3"/>
        </w:numPr>
        <w:tabs>
          <w:tab w:val="clear" w:pos="360"/>
          <w:tab w:val="num" w:pos="720"/>
        </w:tabs>
        <w:ind w:left="720"/>
        <w:rPr>
          <w:kern w:val="2"/>
        </w:rPr>
      </w:pPr>
      <w:r>
        <w:rPr>
          <w:b/>
          <w:kern w:val="2"/>
        </w:rPr>
        <w:t xml:space="preserve">Щеголев </w:t>
      </w:r>
      <w:r>
        <w:rPr>
          <w:kern w:val="2"/>
        </w:rPr>
        <w:t>Б.Н., Аргентина: экономическое развитие и проблемы внешней торговли. М., 1971</w:t>
      </w:r>
    </w:p>
    <w:p w:rsidR="00667459" w:rsidRDefault="00C052CF">
      <w:pPr>
        <w:numPr>
          <w:ilvl w:val="0"/>
          <w:numId w:val="3"/>
        </w:numPr>
        <w:tabs>
          <w:tab w:val="clear" w:pos="360"/>
          <w:tab w:val="num" w:pos="720"/>
        </w:tabs>
        <w:ind w:left="720"/>
        <w:rPr>
          <w:kern w:val="2"/>
        </w:rPr>
      </w:pPr>
      <w:r>
        <w:rPr>
          <w:b/>
          <w:kern w:val="2"/>
        </w:rPr>
        <w:t>Полевой</w:t>
      </w:r>
      <w:r>
        <w:rPr>
          <w:kern w:val="2"/>
        </w:rPr>
        <w:t xml:space="preserve"> В.М. Искусство стран Латинской Америки, М.,1967</w:t>
      </w:r>
    </w:p>
    <w:p w:rsidR="00667459" w:rsidRDefault="00C052CF">
      <w:pPr>
        <w:numPr>
          <w:ilvl w:val="0"/>
          <w:numId w:val="3"/>
        </w:numPr>
        <w:tabs>
          <w:tab w:val="clear" w:pos="360"/>
          <w:tab w:val="num" w:pos="720"/>
        </w:tabs>
        <w:ind w:left="720"/>
        <w:rPr>
          <w:kern w:val="2"/>
        </w:rPr>
      </w:pPr>
      <w:r>
        <w:rPr>
          <w:b/>
          <w:kern w:val="2"/>
        </w:rPr>
        <w:t xml:space="preserve">Альберто Барта Кортес. </w:t>
      </w:r>
      <w:r>
        <w:rPr>
          <w:kern w:val="2"/>
        </w:rPr>
        <w:t>Экономическое развитие Латинской Америки. Пер. с исп. М.: «Иностанная Литература», 1983</w:t>
      </w:r>
    </w:p>
    <w:p w:rsidR="00667459" w:rsidRDefault="00C052CF">
      <w:pPr>
        <w:numPr>
          <w:ilvl w:val="0"/>
          <w:numId w:val="3"/>
        </w:numPr>
        <w:tabs>
          <w:tab w:val="clear" w:pos="360"/>
          <w:tab w:val="num" w:pos="720"/>
        </w:tabs>
        <w:ind w:left="720"/>
        <w:rPr>
          <w:kern w:val="2"/>
        </w:rPr>
      </w:pPr>
      <w:r>
        <w:rPr>
          <w:b/>
          <w:kern w:val="2"/>
        </w:rPr>
        <w:t>Хенаро Карнеро Чека.</w:t>
      </w:r>
      <w:r>
        <w:rPr>
          <w:kern w:val="2"/>
        </w:rPr>
        <w:t xml:space="preserve"> Очерки о странах Латинской Америки. Пер. с исп. М.: «Иностранная Литература», 1980</w:t>
      </w:r>
    </w:p>
    <w:p w:rsidR="00667459" w:rsidRDefault="00C052CF">
      <w:pPr>
        <w:numPr>
          <w:ilvl w:val="0"/>
          <w:numId w:val="3"/>
        </w:numPr>
        <w:tabs>
          <w:tab w:val="clear" w:pos="360"/>
          <w:tab w:val="num" w:pos="720"/>
        </w:tabs>
        <w:ind w:left="720"/>
        <w:rPr>
          <w:kern w:val="2"/>
          <w:lang w:val="en-US"/>
        </w:rPr>
      </w:pPr>
      <w:r>
        <w:rPr>
          <w:b/>
          <w:kern w:val="2"/>
          <w:lang w:val="fr-FR"/>
        </w:rPr>
        <w:t xml:space="preserve">Heinrich </w:t>
      </w:r>
      <w:r>
        <w:rPr>
          <w:kern w:val="2"/>
          <w:lang w:val="en-US"/>
        </w:rPr>
        <w:t>A.,</w:t>
      </w:r>
      <w:r>
        <w:rPr>
          <w:kern w:val="2"/>
          <w:lang w:val="fr-FR"/>
        </w:rPr>
        <w:t xml:space="preserve">Sol </w:t>
      </w:r>
      <w:r>
        <w:rPr>
          <w:kern w:val="2"/>
          <w:lang w:val="en-US"/>
        </w:rPr>
        <w:t>A., Ballet en la Argentina, B. Aires, 1961</w:t>
      </w:r>
    </w:p>
    <w:p w:rsidR="00667459" w:rsidRDefault="00667459">
      <w:pPr>
        <w:rPr>
          <w:kern w:val="2"/>
          <w:lang w:val="en-US"/>
        </w:rPr>
      </w:pPr>
      <w:bookmarkStart w:id="1" w:name="_GoBack"/>
      <w:bookmarkEnd w:id="1"/>
    </w:p>
    <w:sectPr w:rsidR="00667459">
      <w:footerReference w:type="even" r:id="rId11"/>
      <w:footerReference w:type="default" r:id="rId12"/>
      <w:pgSz w:w="11906" w:h="16838"/>
      <w:pgMar w:top="1440" w:right="1797" w:bottom="1560" w:left="179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D72" w:rsidRDefault="00075D72">
      <w:r>
        <w:separator/>
      </w:r>
    </w:p>
  </w:endnote>
  <w:endnote w:type="continuationSeparator" w:id="0">
    <w:p w:rsidR="00075D72" w:rsidRDefault="00075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Roman PS">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459" w:rsidRDefault="00667459">
    <w:pPr>
      <w:pStyle w:val="a4"/>
      <w:framePr w:wrap="around" w:vAnchor="text" w:hAnchor="margin" w:xAlign="right" w:y="1"/>
      <w:rPr>
        <w:rStyle w:val="a7"/>
      </w:rPr>
    </w:pPr>
  </w:p>
  <w:p w:rsidR="00667459" w:rsidRDefault="006674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459" w:rsidRDefault="00DC2304">
    <w:pPr>
      <w:pStyle w:val="a4"/>
      <w:framePr w:wrap="around" w:vAnchor="text" w:hAnchor="margin" w:xAlign="right" w:y="1"/>
      <w:rPr>
        <w:rStyle w:val="a7"/>
      </w:rPr>
    </w:pPr>
    <w:r>
      <w:rPr>
        <w:rStyle w:val="a7"/>
        <w:noProof/>
      </w:rPr>
      <w:t>2</w:t>
    </w:r>
  </w:p>
  <w:p w:rsidR="00667459" w:rsidRDefault="006674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D72" w:rsidRDefault="00075D72">
      <w:r>
        <w:separator/>
      </w:r>
    </w:p>
  </w:footnote>
  <w:footnote w:type="continuationSeparator" w:id="0">
    <w:p w:rsidR="00075D72" w:rsidRDefault="00075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40AA9"/>
    <w:multiLevelType w:val="singleLevel"/>
    <w:tmpl w:val="0419000F"/>
    <w:lvl w:ilvl="0">
      <w:start w:val="1"/>
      <w:numFmt w:val="decimal"/>
      <w:lvlText w:val="%1."/>
      <w:lvlJc w:val="left"/>
      <w:pPr>
        <w:tabs>
          <w:tab w:val="num" w:pos="360"/>
        </w:tabs>
        <w:ind w:left="360" w:hanging="360"/>
      </w:pPr>
    </w:lvl>
  </w:abstractNum>
  <w:abstractNum w:abstractNumId="1">
    <w:nsid w:val="1FEA1C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6A669CF"/>
    <w:multiLevelType w:val="singleLevel"/>
    <w:tmpl w:val="0419000F"/>
    <w:lvl w:ilvl="0">
      <w:start w:val="1"/>
      <w:numFmt w:val="decimal"/>
      <w:lvlText w:val="%1."/>
      <w:lvlJc w:val="left"/>
      <w:pPr>
        <w:tabs>
          <w:tab w:val="num" w:pos="360"/>
        </w:tabs>
        <w:ind w:left="360" w:hanging="360"/>
      </w:pPr>
    </w:lvl>
  </w:abstractNum>
  <w:abstractNum w:abstractNumId="3">
    <w:nsid w:val="6DC908B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20"/>
  <w:hyphenationZone w:val="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2CF"/>
    <w:rsid w:val="00075D72"/>
    <w:rsid w:val="00667459"/>
    <w:rsid w:val="009C210E"/>
    <w:rsid w:val="00C052CF"/>
    <w:rsid w:val="00DC2304"/>
    <w:rsid w:val="00E97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 fillcolor="white">
      <v:fill color="white"/>
    </o:shapedefaults>
    <o:shapelayout v:ext="edit">
      <o:idmap v:ext="edit" data="1"/>
    </o:shapelayout>
  </w:shapeDefaults>
  <w:decimalSymbol w:val=","/>
  <w:listSeparator w:val=";"/>
  <w15:chartTrackingRefBased/>
  <w15:docId w15:val="{2A69F602-7CFF-48BE-810D-531592D6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Roman PS" w:eastAsia="Times New Roman" w:hAnsi="Roman P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
    <w:name w:val="heading 1"/>
    <w:basedOn w:val="a"/>
    <w:next w:val="a"/>
    <w:qFormat/>
    <w:pPr>
      <w:spacing w:before="240"/>
      <w:jc w:val="center"/>
      <w:outlineLvl w:val="0"/>
    </w:pPr>
    <w:rPr>
      <w:rFonts w:ascii="Courier New" w:hAnsi="Courier New"/>
      <w:b/>
      <w:caps/>
      <w:sz w:val="28"/>
      <w:u w:val="single"/>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outlineLvl w:val="2"/>
    </w:pPr>
    <w:rPr>
      <w:i/>
    </w:rPr>
  </w:style>
  <w:style w:type="paragraph" w:styleId="4">
    <w:name w:val="heading 4"/>
    <w:basedOn w:val="a"/>
    <w:next w:val="a"/>
    <w:qFormat/>
    <w:pPr>
      <w:keepNext/>
      <w:jc w:val="center"/>
      <w:outlineLvl w:val="3"/>
    </w:pPr>
    <w:rPr>
      <w:rFonts w:ascii="Arial" w:hAnsi="Arial"/>
      <w:b/>
      <w:i/>
      <w:sz w:val="96"/>
    </w:rPr>
  </w:style>
  <w:style w:type="paragraph" w:styleId="5">
    <w:name w:val="heading 5"/>
    <w:basedOn w:val="a"/>
    <w:next w:val="a"/>
    <w:qFormat/>
    <w:pPr>
      <w:keepNext/>
      <w:jc w:val="right"/>
      <w:outlineLvl w:val="4"/>
    </w:pPr>
    <w:rPr>
      <w:rFonts w:ascii="Arial" w:hAnsi="Arial"/>
      <w:b/>
      <w:i/>
      <w:sz w:val="52"/>
    </w:rPr>
  </w:style>
  <w:style w:type="paragraph" w:styleId="6">
    <w:name w:val="heading 6"/>
    <w:basedOn w:val="a"/>
    <w:next w:val="a"/>
    <w:qFormat/>
    <w:pPr>
      <w:keepNext/>
      <w:jc w:val="center"/>
      <w:outlineLvl w:val="5"/>
    </w:pPr>
    <w:rPr>
      <w:rFonts w:ascii="Arial" w:hAnsi="Arial"/>
      <w:b/>
      <w:i/>
    </w:rPr>
  </w:style>
  <w:style w:type="paragraph" w:styleId="7">
    <w:name w:val="heading 7"/>
    <w:basedOn w:val="a"/>
    <w:next w:val="a"/>
    <w:qFormat/>
    <w:pPr>
      <w:keepNext/>
      <w:ind w:left="360"/>
      <w:jc w:val="center"/>
      <w:outlineLvl w:val="6"/>
    </w:pPr>
    <w:rPr>
      <w:b/>
      <w:kern w:val="2"/>
      <w:lang w:val="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pPr>
      <w:spacing w:line="360" w:lineRule="atLeast"/>
      <w:ind w:firstLine="720"/>
    </w:pPr>
  </w:style>
  <w:style w:type="paragraph" w:customStyle="1" w:styleId="20">
    <w:name w:val="Стиль2"/>
    <w:basedOn w:val="a"/>
    <w:pPr>
      <w:ind w:firstLine="567"/>
    </w:pPr>
  </w:style>
  <w:style w:type="paragraph" w:customStyle="1" w:styleId="21">
    <w:name w:val="Основной текст 21"/>
    <w:basedOn w:val="a"/>
    <w:pPr>
      <w:ind w:left="720"/>
    </w:pPr>
  </w:style>
  <w:style w:type="paragraph" w:customStyle="1" w:styleId="11">
    <w:name w:val="Схема документа1"/>
    <w:basedOn w:val="a"/>
    <w:pPr>
      <w:shd w:val="clear" w:color="auto" w:fill="000080"/>
    </w:pPr>
    <w:rPr>
      <w:rFonts w:ascii="Tahoma" w:hAnsi="Tahoma"/>
    </w:rPr>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ind w:right="-456"/>
    </w:pPr>
  </w:style>
  <w:style w:type="paragraph" w:styleId="a6">
    <w:name w:val="Body Text Indent"/>
    <w:basedOn w:val="a"/>
    <w:semiHidden/>
    <w:pPr>
      <w:ind w:firstLine="340"/>
    </w:pPr>
  </w:style>
  <w:style w:type="paragraph" w:styleId="22">
    <w:name w:val="Body Text Indent 2"/>
    <w:basedOn w:val="a"/>
    <w:semiHidden/>
    <w:pPr>
      <w:ind w:firstLine="160"/>
    </w:pPr>
  </w:style>
  <w:style w:type="paragraph" w:styleId="23">
    <w:name w:val="Body Text 2"/>
    <w:basedOn w:val="a"/>
    <w:semiHidden/>
    <w:pPr>
      <w:ind w:right="651"/>
    </w:pPr>
  </w:style>
  <w:style w:type="paragraph" w:styleId="30">
    <w:name w:val="Body Text Indent 3"/>
    <w:basedOn w:val="a"/>
    <w:semiHidden/>
    <w:pPr>
      <w:ind w:right="-456" w:firstLine="300"/>
    </w:pPr>
  </w:style>
  <w:style w:type="paragraph" w:styleId="31">
    <w:name w:val="Body Text 3"/>
    <w:basedOn w:val="a"/>
    <w:semiHidden/>
    <w:pPr>
      <w:ind w:right="90"/>
    </w:pPr>
  </w:style>
  <w:style w:type="character" w:styleId="a7">
    <w:name w:val="page number"/>
    <w:basedOn w:val="a0"/>
    <w:semiHidden/>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13995</Words>
  <Characters>79777</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Àðãåíòèíà---- çàíèìàåò  þãî-âîñòî÷íóþ ÷àñòü Þæíîé Àìåðèêè, âîñòî÷íóþ ÷àñòü îñòðîâà Îãíåííàÿ Çåìëÿ è áëèçëåæàùèå îñòðîâà (íàïðèìåð, – Ýñòàäîñ)</vt:lpstr>
    </vt:vector>
  </TitlesOfParts>
  <Company>ДОМ</Company>
  <LinksUpToDate>false</LinksUpToDate>
  <CharactersWithSpaces>93585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Àðãåíòèíà---- çàíèìàåò  þãî-âîñòî÷íóþ ÷àñòü Þæíîé Àìåðèêè, âîñòî÷íóþ ÷àñòü îñòðîâà Îãíåííàÿ Çåìëÿ è áëèçëåæàùèå îñòðîâà (íàïðèìåð, – Ýñòàäîñ)</dc:title>
  <dc:subject/>
  <dc:creator>Àëåêñàíäð Êîçëîâ</dc:creator>
  <cp:keywords/>
  <dc:description/>
  <cp:lastModifiedBy>Irina</cp:lastModifiedBy>
  <cp:revision>2</cp:revision>
  <cp:lastPrinted>1999-03-09T17:13:00Z</cp:lastPrinted>
  <dcterms:created xsi:type="dcterms:W3CDTF">2014-09-05T18:56:00Z</dcterms:created>
  <dcterms:modified xsi:type="dcterms:W3CDTF">2014-09-05T18:56:00Z</dcterms:modified>
</cp:coreProperties>
</file>