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B2" w:rsidRPr="00D74FD0" w:rsidRDefault="002B49B2" w:rsidP="002B49B2">
      <w:pPr>
        <w:spacing w:before="120"/>
        <w:jc w:val="center"/>
        <w:rPr>
          <w:b/>
          <w:bCs/>
          <w:sz w:val="32"/>
          <w:szCs w:val="32"/>
        </w:rPr>
      </w:pPr>
      <w:r w:rsidRPr="00D74FD0">
        <w:rPr>
          <w:b/>
          <w:bCs/>
          <w:sz w:val="32"/>
          <w:szCs w:val="32"/>
        </w:rPr>
        <w:t>Росси К.И.</w:t>
      </w:r>
    </w:p>
    <w:p w:rsidR="002B49B2" w:rsidRDefault="003C0ACF" w:rsidP="002B49B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осси К.И." style="width:92.2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Росси Карл Иванович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Годы жизни: 18.12.1775 - 1849 г.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Ахитектор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Карл Иванович Росси, сын итальянского дворянина Джованни Росси и известной танцовщицы екатерининских времен Гертруды Росси, родился 18 декабря 1775 г. в Венеции. Мать его была замужем за балетмейстером петербургского театра Лепиком. С раннего детства он жил у архитектора Винченцо Бренны, который его воспитывал и обучал своему ремеслу.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1796 г. его зачислили архитекторским помощником Бренны по строительству в Павловске и Гатчине в ведомство Кабинета его величества. В эти годы он работал над интерьерами во дворцах Павловска и Гатчины, создавал проекты предметов декоративного убранства. Здесь приобрел первые навыки художественной композиции, научился мастерству художника-декоратора. Именно в эти годы сложились его разнообразные архитектурные дарования. У Бренны юный Росси воспринял мастерство декоратора, у Кваренги - искусство композиции, у Камерона - изящество прорисовки архитектурных деталей, у Баженова - широкий градостроительный подход.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1802 г. молодой император Александр I благосклонно принял у начинающего зодчего альбом его архитектурных увражей и разрешил двухлетнюю поездку за границу вместе с Бренной.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В Италии Росси обучался во Флорентийской академии и, возвратясь в Россию в 1806 г., получил звание архитектора.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1808 г. Росси был назначен в Кремлевскую экспедицию. Руководитель экспедиции П. Валуев, высоко оценив талант и трудолюбие тридцатилетнего архитектора, поручал ему одну за другой ответственные работы.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Весной 1808 г. в Москве, на Арбатской площади, открылся построенный по проекту Росси деревянный театр, о котором современники говорили, что он отличался прекрасной акустикой, а снаружи был окружен колоннадой. Театр сгорел в пожаре 1812 г., а его проекты или хотя бы какие-то изображения не сохранились.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следующем году Росси приступил к реконструкции дворца в Твери, построенного М.Ф. Казаковым еще в 60-х гг. XVIII в. Затем Росси преобразовал весь центр Твери, сформировав по существу генеральный план города. Для застройки города и его пригородов он разработал серию проектов зданий различного назначения. Строил он и в Торжке, и других старых русских городах.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1814 г. Росси вернулся в Петербург. За успехи в Твери его награждают орденом Владимира IV степени и чином коллежского советника. Вернувшись в 1814 г. в Петербург уже известным зодчим, Росси не сразу нашел достойное себе применение на архитектурном поприще.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Какое-то время он работал архитектором на Императорском стекольном заводе, одновременно возвращался к работам в Павловском парке. Над павильонами, элементами благоустройства замечательного паркового ансамбля он работал долгие годы. Работал и тогда, когда уже руководил созданием крупнейших градостроительных комплексов в Петербурге. Широко известны удивительно тонкие по прорисовке мостики и павильоны парка, выполненные по проектам Росси. Среди них памятник Марии Федоровне, чугунный мост, ферма, чугунные ворота, библиотека дворца и др.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Первой большой градостроительной работой Росси стала реконструкция Аничкова дворца, с которой началась грандиозная перепланировка значительной части центра Петербурга. Градостроительный дебют Росси в Петербурге был великолепен. Но главное еще было впереди.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К концу второго десятилетия XIX в. завершалась реконструкция Адмиралтейства. Захаров, перестроив одно из грандиозных зданий в центре Петербурга, создал потрясающий по выразительности и монументальности архитектурный шедевр. Его появление вблизи Зимнего дворца сразу же выявило несоответствие окружающей среды. Смысл работ над ансамблем центральных площадей свелся к задаче поднять окружающую застройку до художественного уровня захаровского произведения.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И по планировке, и по своему художественному уровню тогдашняя Дворцовая площадь явно не соответствовала своему значению. Зимний дворец после последней перестройки Растрелли стал соразмерным реке и намечающемуся тогда общему модулю города. И вот, когда в 1819 г. представилась возможность перестроить всю противоположную сторону площади, было решено реконструировать весь ансамбль.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Работоспособность Росси была поразительной. Руководя Комитетом строений и непосредственно занимаясь грандиозной реконструкцией Дворцовой площади, одновременно зодчий возводит дворцово-парковый ансамбль Елагина острова и комплекс Михайловского дворца с окружающей застройкой. Каждая из этих работ составила бы славу любому зодчему, но для Росси и это не было пределом его возможностей.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Обогащенный опытом реконструкции Твери и Аничковой усадьбы, Росси создает уникальный дворцово-парковый ансамбль на живописном Елагином острове. Он заново планирует всю усадьбу, проектирует реконструкцию дворца, строит оранжереи, конюшенный, кухонный корпуса, павильоны и различные парковые сооружения. Поскольку ансамбль возводится по заказу двора как загородная увеселительная резиденция, создается специальная комиссия во главе с К. И. Росси. Работы ведутся в 1818-24 гг., привлекаются известные мастера монументально-декоративного и прикладного искусства, многие из которых ранее работали с зодчим еще в Твери, Павловске, Аничковом дворце. Именно здесь окончательно формируется творческий коллектив архитекторов, художников, строителей, с которым Росси постоянно сотрудничал.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Нужно отметить, что интерес Росси к интерьерам - это отличительная его черта.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Параллельно с градостроительными работами, строительством дворцово-парковых ансамблей Росси продолжает оформлять интерьеры дворца в Павловске и Зимнего дворца. От работ в Зимнем после пожара 1837 г., к сожалению, сохранилось немного. Но есть один интерьер, о котором нельзя не вспомнить. Это Военная галерея 1812 г., ставшая еще одним вдохновенным памятником героям Отечественной войны.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1827 г. инженерному департаменту поручается перестройка здания Сената. Главный архитектор департамента А. Е. Штауберт не справился с задачей, и был объявлен конкурс на разработку лучшего варианта. В нем участвовали виднейшие зодчие столицы. Конкурс выиграл Росси.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Росси, получив конкретную задачу на проектирование Сената, создает новый значительный ансамбль из двух зданий: Сената и Синода.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Еще занимаясь строительством ансамбля на Елагином острове, зодчий приступил к проектированию ансамбля, точнее, системы ансамблей.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>В 1816 г. он составил первый проект реконструкции Театральной площади и примыкающего района.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Параллельно с Росси заказ на перепланировку площади получает и Модюи, но он явно не справляется с задачей, и в дальнейшем работу продолжает и завершает Росси со своим коллективом. </w:t>
      </w:r>
    </w:p>
    <w:p w:rsidR="002B49B2" w:rsidRDefault="002B49B2" w:rsidP="002B49B2">
      <w:pPr>
        <w:spacing w:before="120"/>
        <w:ind w:firstLine="567"/>
        <w:jc w:val="both"/>
      </w:pPr>
      <w:r w:rsidRPr="0007530E">
        <w:t xml:space="preserve">По его проекту Театральная площадь, площадь у Чернышева моста, сеть новых улиц, связанных между собой и с другими магистралями центра, застраиваются как единый архитектурный организм. </w:t>
      </w:r>
    </w:p>
    <w:p w:rsidR="002B49B2" w:rsidRPr="0007530E" w:rsidRDefault="002B49B2" w:rsidP="002B49B2">
      <w:pPr>
        <w:spacing w:before="120"/>
        <w:ind w:firstLine="567"/>
        <w:jc w:val="both"/>
      </w:pPr>
      <w:r w:rsidRPr="0007530E">
        <w:t>Великий зодчий умер в полном забвении в 1849 г. Но именно Росси мы обязаны красотой и неповторимостью центра Петербурга. Сооружая Главный штаб, Росси блестяще сформировал ансамбль главной парадной площади столицы. При возведении Михайловского дворца создал ансамбль площади и новых улиц. Проектируя театральный комплекс, Росси достиг высочайшего результата, создав художественно цельный архитектурный ансамбль, состоящий из нескольких площадей и улиц. Этот его последний ансамбль как бы завершил формирование грандиозной архитектурно-пространственной системы ансамблей центра Петербурга.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9B2"/>
    <w:rsid w:val="00002217"/>
    <w:rsid w:val="0007530E"/>
    <w:rsid w:val="002B49B2"/>
    <w:rsid w:val="003C0ACF"/>
    <w:rsid w:val="00616072"/>
    <w:rsid w:val="008B35EE"/>
    <w:rsid w:val="00B42C45"/>
    <w:rsid w:val="00B47B6A"/>
    <w:rsid w:val="00D4361A"/>
    <w:rsid w:val="00D7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FC7ABAA-1E8F-400A-8F6B-E9A07D39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9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B49B2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 К</vt:lpstr>
    </vt:vector>
  </TitlesOfParts>
  <Company>Home</Company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 К</dc:title>
  <dc:subject/>
  <dc:creator>User</dc:creator>
  <cp:keywords/>
  <dc:description/>
  <cp:lastModifiedBy>admin</cp:lastModifiedBy>
  <cp:revision>2</cp:revision>
  <dcterms:created xsi:type="dcterms:W3CDTF">2014-02-15T08:09:00Z</dcterms:created>
  <dcterms:modified xsi:type="dcterms:W3CDTF">2014-02-15T08:09:00Z</dcterms:modified>
</cp:coreProperties>
</file>