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442" w:rsidRPr="00211052" w:rsidRDefault="008D3442" w:rsidP="008D3442">
      <w:pPr>
        <w:spacing w:before="120"/>
        <w:jc w:val="center"/>
        <w:rPr>
          <w:b/>
          <w:bCs/>
          <w:sz w:val="32"/>
          <w:szCs w:val="32"/>
        </w:rPr>
      </w:pPr>
      <w:r w:rsidRPr="00211052">
        <w:rPr>
          <w:b/>
          <w:bCs/>
          <w:sz w:val="32"/>
          <w:szCs w:val="32"/>
        </w:rPr>
        <w:t xml:space="preserve">Эва Перон  </w:t>
      </w:r>
    </w:p>
    <w:p w:rsidR="008D3442" w:rsidRPr="00211052" w:rsidRDefault="008D3442" w:rsidP="008D3442">
      <w:pPr>
        <w:spacing w:before="120"/>
        <w:ind w:firstLine="567"/>
        <w:jc w:val="both"/>
        <w:rPr>
          <w:sz w:val="28"/>
          <w:szCs w:val="28"/>
        </w:rPr>
      </w:pPr>
      <w:r w:rsidRPr="00211052">
        <w:rPr>
          <w:sz w:val="28"/>
          <w:szCs w:val="28"/>
        </w:rPr>
        <w:t>Алекс Громов</w:t>
      </w:r>
    </w:p>
    <w:p w:rsidR="008D3442" w:rsidRDefault="008D3442" w:rsidP="008D3442">
      <w:pPr>
        <w:spacing w:before="120"/>
        <w:ind w:firstLine="567"/>
        <w:jc w:val="both"/>
      </w:pPr>
      <w:r w:rsidRPr="00211052">
        <w:t>История латиноамериканской золушки, живой мечты миллионов бедных латиноамериканцев</w:t>
      </w:r>
      <w:r>
        <w:t xml:space="preserve"> 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 xml:space="preserve">Это чудесная история латиноамериканской Золушки до сих пор, через полвека после ее смерти, волнует сердца не только бедняков, но и богачей – недавно на прославленном аукционе «Кристис» было продано старинное ожерелье из бриллиантов и рубинов, которая когда-то носила Эва. 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 xml:space="preserve">Первоначальная цена составила четверть миллиона долларов, но ожерелье практически сразу было куплено одним азиатом, поднявшем цену на него до полмиллиона долларов. 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 xml:space="preserve">Но столько стоили не его 11 рубинов и великолепная авторская работа конца 19-го века, а то, что его действительно носила (в нем она изображена даже на некоторых почтовых марках Аргентины) живая легенда Латинской Америки, сама Эва Перон. 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 xml:space="preserve">Это имя стоит большего, чем золото ювелира. 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>Когда-то звали Мария Дуарте, и ее, незаконнорожденную дочь, даже не допустили на похороны ее отца.</w:t>
      </w:r>
      <w:r>
        <w:t xml:space="preserve"> </w:t>
      </w:r>
      <w:r w:rsidRPr="00211052">
        <w:t xml:space="preserve">Ей пришлось в пятнадцать лет покинуть ставший чужим отчий дом, и подалась в актрисы, в поисках славы. Стать знаменитой актрисой или певицей – тогда был единственный способ для латиноамериканской женщины «выбиться в люди». 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 xml:space="preserve">Но «выживали» на этом пути только сильнейшие – чужие постели, маленькие второстепенные роли «кушать подано», и только потом мыльные радиооперы, и наконец собственная радиопрограмма, оплаченная заботливым и наверно, не очень-то щепетильным спонсором. 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 xml:space="preserve">Кто ищет – тот найдет. Наконец случилась встреча, изменившая не только ее судьбу и самого Перона, но и всю дальнейшую историю Аргентины, родив легенду. 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 xml:space="preserve">Это был обычный благотворительный концерт в пользу пострадавших от недавнего землетрясения, за кулисами которого будущая вершительница судеб познакомилась с 48-летним полковником Пероном, министром и «перспективным политиком», «серым кардиналом» правительства, побывавшем накануне с секретными миссиями в Европе, и посетившем фашистскую Германию и Италию Муссолини, перед которыми он потом еще долго преклонялся. 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 xml:space="preserve">Эвита следует за ним как тень - у красавца-военного, щедрого и обаятельного тогда было много женщин, среди них были и более красивые, чем она. Но вскоре именно Эвита действительно стала его тенью, его «ангелом-хранителем», порой чудесным образом опережающим роковые события. 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 xml:space="preserve">И вот настала пора ее первого чуда – ночь с 17 на 18 ноября 1945 года произошел очередной государственный переворот – министр Перрон среди прочих свергнут военными, его арестовали и должны были вскоре убить «при попытке к бегству», но верная Эвита выступает по радио и таким образом собирает перед дворцом 30-тысячную безоружную толпу, которой Перрон, демонстративно снявший пиджак («Я – такой же как Вы!») зачитывает накануне написанный ею текст – повышение зарплаты и прочее. </w:t>
      </w:r>
    </w:p>
    <w:p w:rsidR="008D3442" w:rsidRDefault="008D3442" w:rsidP="008D3442">
      <w:pPr>
        <w:spacing w:before="120"/>
        <w:ind w:firstLine="567"/>
        <w:jc w:val="both"/>
      </w:pPr>
      <w:r w:rsidRPr="00211052">
        <w:t xml:space="preserve">Это было поражение заговорщиков – не стрелять в первый же день переворота в толпу, вместо того, чтобы «вешать ей очередную лапшу на уши». Толпа требует возвращения Перрона. А дальше начинается короткий «хэппи энд» - Перон женится на Эвите и становится президентом страны. Проходит через шесть лет выходит и «аргентинская суперкнига» - это автобиография Эвиты, скорее напоминающая чудесную (если не сказать просто – красивый вымысел), чем скучную и слишком грязную правду. </w:t>
      </w:r>
      <w:r>
        <w:t xml:space="preserve"> 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 xml:space="preserve">Дальше – больше. Аристократы не хотят иметь дело с «этой плебейкой, Кобылой» - тем хуже для них. Одной из суперакций Эвиты стала упразднение благотворительного общества Аргентины, которым руководила по многолетней традиции местная знать. 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>Через год был создан Фонд Марии Эвы Перрон, усилиями которого в стране были вскоре построены тысячи больниц и школ, одеты и обуты, получили хлеб и кров сотни и тысячи аргентинских бедняков. Президент Перон не мог иметь детей и Эвита искренне публично говорила, что ее дети – это миллионы простых и бедных аргентинцев. Именно тогда ею и были сказаны те самые легендарные слова – «Складировать литературу о помощи нуждающимся - капиталистическая чушь. Я просто трачу деньги на бедных. Не считая».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 xml:space="preserve">Ей верили и обожали, называя всерьез Богоматерью. Кстати, она встречалась даже с самим Папой Римским. 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>Именно она стала самой успешной феминисткой Латинской Америки - Эвита добилась избирательных прав для женщин, а ее Перон остался президентом страны на второй срок. А в 1951 году Эвите аргентинский парламент присвоил титул «духовного лидера нации».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 xml:space="preserve">Она умерла 26 июля 1952 года – это было для всей страны шоком, национальным трауром, ведь миллионы людей даже и не догадывались о ее болезни. 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 xml:space="preserve">Сотни тысячи людей пришли проститься с ней. Три долгих дня тело Эвиты возили по столице, а потом Перон решил сохранить ее навечно – ее тело было забальзамировано лучшими мастерами. Она лежала в саркофаге как живая. 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 xml:space="preserve">Долгие годы потом продолжались тайные скитания тела Эвиты – враги ненавидели ее, но и не хотели уничтожать тело, делая из нее мученицу. Эвиту торжественно похоронили только в 1976 году, когда вернулся к власти из долгого изганаия Перрон. </w:t>
      </w:r>
    </w:p>
    <w:p w:rsidR="008D3442" w:rsidRPr="00211052" w:rsidRDefault="008D3442" w:rsidP="008D3442">
      <w:pPr>
        <w:spacing w:before="120"/>
        <w:ind w:firstLine="567"/>
        <w:jc w:val="both"/>
      </w:pPr>
      <w:r w:rsidRPr="00211052">
        <w:t xml:space="preserve">Многие называли ее Аргентинской Жанной Д”Арк.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442"/>
    <w:rsid w:val="00000F34"/>
    <w:rsid w:val="00002B5A"/>
    <w:rsid w:val="00025DCF"/>
    <w:rsid w:val="0010437E"/>
    <w:rsid w:val="00211052"/>
    <w:rsid w:val="00316F32"/>
    <w:rsid w:val="00465641"/>
    <w:rsid w:val="00616072"/>
    <w:rsid w:val="006A5004"/>
    <w:rsid w:val="00710178"/>
    <w:rsid w:val="0081563E"/>
    <w:rsid w:val="008B35EE"/>
    <w:rsid w:val="008D3442"/>
    <w:rsid w:val="00905CC1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91FE20-2067-43EC-985F-8B50256C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4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8D34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Эва Перон  </vt:lpstr>
    </vt:vector>
  </TitlesOfParts>
  <Company>Home</Company>
  <LinksUpToDate>false</LinksUpToDate>
  <CharactersWithSpaces>4921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Эва Перон  </dc:title>
  <dc:subject/>
  <dc:creator>User</dc:creator>
  <cp:keywords/>
  <dc:description/>
  <cp:lastModifiedBy>admin</cp:lastModifiedBy>
  <cp:revision>2</cp:revision>
  <dcterms:created xsi:type="dcterms:W3CDTF">2014-02-14T20:30:00Z</dcterms:created>
  <dcterms:modified xsi:type="dcterms:W3CDTF">2014-02-14T20:30:00Z</dcterms:modified>
</cp:coreProperties>
</file>