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67C" w:rsidRPr="004B3672" w:rsidRDefault="00FA167C" w:rsidP="00FA167C">
      <w:pPr>
        <w:spacing w:before="120"/>
        <w:jc w:val="center"/>
        <w:rPr>
          <w:b/>
          <w:bCs/>
          <w:sz w:val="32"/>
          <w:szCs w:val="32"/>
        </w:rPr>
      </w:pPr>
      <w:r w:rsidRPr="004B3672">
        <w:rPr>
          <w:b/>
          <w:bCs/>
          <w:sz w:val="32"/>
          <w:szCs w:val="32"/>
        </w:rPr>
        <w:t>Ильин Иван Александрович (1883 - 1954)</w:t>
      </w:r>
    </w:p>
    <w:p w:rsidR="00FA167C" w:rsidRPr="004B3672" w:rsidRDefault="00FA167C" w:rsidP="00FA167C">
      <w:pPr>
        <w:spacing w:before="120"/>
        <w:jc w:val="center"/>
        <w:rPr>
          <w:sz w:val="28"/>
          <w:szCs w:val="28"/>
        </w:rPr>
      </w:pPr>
      <w:r w:rsidRPr="004B3672">
        <w:rPr>
          <w:sz w:val="28"/>
          <w:szCs w:val="28"/>
        </w:rPr>
        <w:t xml:space="preserve">Александр Репников, Москва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t>В этом году исполнится 50 лет со дня смерти выдающегося русского философа и деятеля правого движения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t xml:space="preserve">Еще десять лет назад имя И. А. Ильина было известно только специалистам по истории и философии, а что касается трудов Ильина, то они были надежно сокрыты от глаз исследователей. Все изменилось с конца 80-х годов, когда в ряде журналов и сборников стали появляться первые исследования об этом мыслителе. Идеи и жизнь Ильина нашли свое отражение в работах Ю.Т. Лисицы </w:t>
      </w:r>
      <w:r w:rsidRPr="00D82F81">
        <w:endnoteReference w:customMarkFollows="1" w:id="1"/>
        <w:t xml:space="preserve">[i], Ю.С. Пивоварова </w:t>
      </w:r>
      <w:r w:rsidRPr="00D82F81">
        <w:endnoteReference w:customMarkFollows="1" w:id="2"/>
        <w:t xml:space="preserve">[ii], И.И. Евлампиева, </w:t>
      </w:r>
      <w:r w:rsidRPr="00D82F81">
        <w:endnoteReference w:customMarkFollows="1" w:id="3"/>
        <w:t xml:space="preserve">[iii] Ю.И. Сохрякова </w:t>
      </w:r>
      <w:r w:rsidRPr="00D82F81">
        <w:endnoteReference w:customMarkFollows="1" w:id="4"/>
        <w:t xml:space="preserve">[iv]. В 1995 году к 40-летию со дня смерти И.А. Ильина была проведена специальная научная конференция </w:t>
      </w:r>
      <w:r w:rsidRPr="00D82F81">
        <w:endnoteReference w:customMarkFollows="1" w:id="5"/>
        <w:t xml:space="preserve">[v] ; наследие мыслителя стало предметом диссертационных исследований </w:t>
      </w:r>
      <w:r w:rsidRPr="00D82F81">
        <w:endnoteReference w:customMarkFollows="1" w:id="6"/>
        <w:t xml:space="preserve">[vi] ; статьи о нем появились в ряде энциклопедических изданий </w:t>
      </w:r>
      <w:r w:rsidRPr="00D82F81">
        <w:endnoteReference w:customMarkFollows="1" w:id="7"/>
        <w:t xml:space="preserve">[vii], сборниках и периодической печати </w:t>
      </w:r>
      <w:r w:rsidRPr="00D82F81">
        <w:endnoteReference w:customMarkFollows="1" w:id="8"/>
        <w:t xml:space="preserve">[viii]. О жизни и творчестве Ильина был снят двухсерийный документальный фильм «Возвращение», показанный по российскому телевидению </w:t>
      </w:r>
      <w:r w:rsidRPr="00D82F81">
        <w:endnoteReference w:customMarkFollows="1" w:id="9"/>
        <w:t xml:space="preserve">[ix].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t xml:space="preserve">Помимо многочисленных переизданий работ Ильина в периодической печати, </w:t>
      </w:r>
      <w:r w:rsidRPr="00D82F81">
        <w:endnoteReference w:customMarkFollows="1" w:id="10"/>
        <w:t xml:space="preserve">[x] отдельными изданиями вышли его общественно-политические труды, </w:t>
      </w:r>
      <w:r w:rsidRPr="00D82F81">
        <w:endnoteReference w:customMarkFollows="1" w:id="11"/>
        <w:t xml:space="preserve">[xi] литературно-критические статьи, </w:t>
      </w:r>
      <w:r w:rsidRPr="00D82F81">
        <w:endnoteReference w:customMarkFollows="1" w:id="12"/>
        <w:t xml:space="preserve">[xii] религиозно-философские работы </w:t>
      </w:r>
      <w:r w:rsidRPr="00D82F81">
        <w:endnoteReference w:customMarkFollows="1" w:id="13"/>
        <w:t xml:space="preserve">[xiii].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t xml:space="preserve">Нельзя не отметить и первое собрание сочинений И.А. Ильина </w:t>
      </w:r>
      <w:r w:rsidRPr="00D82F81">
        <w:endnoteReference w:customMarkFollows="1" w:id="14"/>
        <w:t xml:space="preserve">[xiv]. В качестве приложения к собранию сочинений вышли два тома дневников, писем и документов, связанных с жизнью и творчеством Ильина в период 1903 – 1954 гг. </w:t>
      </w:r>
      <w:r w:rsidRPr="00D82F81">
        <w:endnoteReference w:customMarkFollows="1" w:id="15"/>
        <w:t xml:space="preserve">[xv], а так же трехтомник, включивший в себя впервые опубликованную переписку И. А. Ильина с И. С. Шмелевым </w:t>
      </w:r>
      <w:r w:rsidRPr="00D82F81">
        <w:endnoteReference w:customMarkFollows="1" w:id="16"/>
        <w:t xml:space="preserve">[xvi]. В качестве приложения к собранию сочинений был издан альбом «Иван Ильин и Россия. Неопубликованные фотографии и архивные материалы» </w:t>
      </w:r>
      <w:r w:rsidRPr="00D82F81">
        <w:endnoteReference w:customMarkFollows="1" w:id="17"/>
        <w:t xml:space="preserve">[xvii].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t xml:space="preserve">В данной публикации хотелось бы кратко остановиться на описании жизненного пути И.А. Ильина, ставшим «самым читаемым в России и любимым философом в последнее десятилетие уходящего века» </w:t>
      </w:r>
      <w:r w:rsidRPr="00D82F81">
        <w:endnoteReference w:customMarkFollows="1" w:id="18"/>
        <w:t xml:space="preserve">[xviii], философом, чье наследие, несомненно, окажется востребованным и в новом XXI веке.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t xml:space="preserve">Иван Александрович Ильин родился 28 марта 1883 года в дворянской семье в Москве. Его родители были глубоко религиозными людьми, что существенно повлияло на формирование и развитие мировоззрения Ильина. Окончив гимназию с золотой медалью, он учился на юридическом факультете Московского университета, после окончания которого в 1906 году был оставлен на факультете для подготовки к профессорскому званию. Еще будучи студентом, И.А. Ильин вошел в научную школу П.И. Новгородцева. Вмести с ним трудились Марк Вишняк </w:t>
      </w:r>
      <w:r w:rsidRPr="00D82F81">
        <w:endnoteReference w:customMarkFollows="1" w:id="19"/>
        <w:t xml:space="preserve">[xix], впоследствии оставивший занятия наукой и Н.Н. Алексеев </w:t>
      </w:r>
      <w:r w:rsidRPr="00D82F81">
        <w:endnoteReference w:customMarkFollows="1" w:id="20"/>
        <w:t xml:space="preserve">[xx], ставший крупным правоведом и философом.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t xml:space="preserve">В 1909 году Ильин получил звание приват-доцента, после чего более 10 лет преподавал в Московском университете. В 1910-1912 гг. находился в научной командировке в университетах Германии и Франции. Вернувшись в 1912 году в Россию, вел преподавательскую деятельность.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t xml:space="preserve">После Февральской революции Ильин активно включился в общественно-политическую жизнь, опубликовав пять небольших брошюр по злободневным вопросам. После Октябрьской революции Ильин начал борьбу с новой властью. В апреле 1918 года был впервые арестован по подозрению в участии в организации «Добровольческая армия», вскоре был амнистирован и отпущен на свободу. Огромное значение в освобождении Ильина сыграло то, что в его защиту дружно выступили видные представители отечественной науки. Многие ученые даже предложили пойти в заложники на время защиты Ильиным его диссертации. 18 мая того же года Ильин защитил магистерскую диссертацию «Философия Гегеля как учение о конкретности Бога и человека». В качестве оппонентов на защите выступили Е.Н. Трубецкой и П.И. Новгородцев. Последний приехал на защиту, рискуя свободой. Накануне у него был обыск, и в любой момент мог последовать арест. Защита прошла на высоком уровне, и ученый совет единогласно проголосовал за присуждение Ильину степени доктора государственных наук и одновременно звания профессора.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t xml:space="preserve">В 1922 году Ильин был арестован в шестой раз, допрошен, немедленно судим и приговорен к смертной казни, замененной высылкой. Президиум ВЦИК постановил лишить Ильина гражданства и конфисковать все его имущество. Путь на родину был закрыт навсегда. Хотя высылка за границу и была лучшим выходом, поскольку спасла Ильина от неминуемой гибели, его душа навсегда осталась с Россией. В ноябре 1922 года он писал П.Б. Струве: «Я жил там, на родине, совсем не потому, что «нельзя было выехать», а потому, что Наталия Николаевна (жена И.А. Ильина – А.Р.) и я считали это единственно верным, духовно необходимым, хотя и очень опасным для жизни. Мы бы сами и теперь не уехали бы; ибо Россия в своем основном массиве – там; там она болеет, там же находит и найдет пути к исцелению. От постели больной матери… не уезжают; разве только – оторванные и выброшенные» </w:t>
      </w:r>
      <w:r w:rsidRPr="00D82F81">
        <w:endnoteReference w:customMarkFollows="1" w:id="21"/>
        <w:t xml:space="preserve">[xxi].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t xml:space="preserve">Находясь в эмиграции с 1923 по 1934 год, И.А. Ильин был профессором Русского Научного Института в Берлине. В 1926 году он активно участвовал в деятельности Российского Зарубежного съезда. В 1925-1926 гг. выходил в редакцию парижской газеты «Возрождение», с 1927 по 1930 год издавал «Русский Колокол. Журнал волевой идеи», целью которого было объявлено «служение самобытной и великой России». И. А. Ильин читал лекции в ряде европейских университетов, продемонстрировав способности замечательного оратора. </w:t>
      </w:r>
    </w:p>
    <w:p w:rsidR="00FA167C" w:rsidRDefault="00FA167C" w:rsidP="00FA167C">
      <w:pPr>
        <w:spacing w:before="120"/>
        <w:ind w:firstLine="567"/>
        <w:jc w:val="both"/>
      </w:pPr>
      <w:r w:rsidRPr="00D82F81">
        <w:t xml:space="preserve">После прихода к власти нацистов Ильин в 1934 году был уволен из Русского Научного Института. Через два года последовал запрет на его преподавательскую деятельность, ему так же было запрещено печатать свои работы. Оставшись без средств к существованию, под угрозой ареста и заключения в концлагерь, Ильин был вынужден в 1938 году эмигрировать в Швейцарию. Последние годы он жил в Цолликоне, в окрестностях Цюриха, где и скончался 21 декабря 1954 года.В число основных работ И.А. Ильина входят: «Религиозный смысл философии. Три речи» (1924), «О сопротивлении злу силою» (1925), «Пути духовного обновления» (1935), «Аксиомы религиозного опыта (в 2-х томах, 1953), «Путь к очевидности» (1957), «Поющее сердце. Книга тихих созерцаний (1958). Особое место в творчестве И.А. Ильина занимает цикл статей «Наши задачи», которые представляли собой ряд периодических бюллетеней «Русского Обще-Воинского Союза», рассылавшихся по списку небольшому кругу единомышленников. Только в 1956 году 215 выпусков этих бюллетеней были объединены в двухтомник и изданы в Париже Русским Обще-Воинским Союзом. </w:t>
      </w:r>
    </w:p>
    <w:p w:rsidR="00FA167C" w:rsidRPr="004B3672" w:rsidRDefault="00FA167C" w:rsidP="00FA167C">
      <w:pPr>
        <w:spacing w:before="120"/>
        <w:jc w:val="center"/>
        <w:rPr>
          <w:b/>
          <w:bCs/>
          <w:sz w:val="28"/>
          <w:szCs w:val="28"/>
        </w:rPr>
      </w:pPr>
      <w:r w:rsidRPr="004B3672">
        <w:rPr>
          <w:b/>
          <w:bCs/>
          <w:sz w:val="28"/>
          <w:szCs w:val="28"/>
        </w:rPr>
        <w:t>Список литературы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endnoteReference w:customMarkFollows="1" w:id="22"/>
        <w:t xml:space="preserve">[i] Лисица Ю.Т. Ильин И.А. как правовед и государствовед // Вопросы философии, 1991, № 5; Он же. Иван Александрович Ильин. Историко-биографический очерк // Ильин И.А. Собр. соч. В 10-ти т. М., 1993, т.1.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endnoteReference w:customMarkFollows="1" w:id="23"/>
        <w:t xml:space="preserve">[ii] Пивоваров Ю.С. Может ли спасти Россию самодержавная монархия? (О чем думается после прочтения книги Ивана Ильина «О монархии и республике») // Вопросы философии. 1991. № 6.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endnoteReference w:customMarkFollows="1" w:id="24"/>
        <w:t xml:space="preserve">[iii] Евлампиев И.И. Феноменология божественного и человеческого в философии Ивана Ильина. М., 1998.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endnoteReference w:customMarkFollows="1" w:id="25"/>
        <w:t xml:space="preserve">[iv] Сохряков Ю.И. И.А.Ильин — религиозный мыслитель и литературный критик. М., 2004.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endnoteReference w:customMarkFollows="1" w:id="26"/>
        <w:t xml:space="preserve">[v] «Наши задачи» Ивана Ильина и… наши задачи. Материалы конференции. М., 1995.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endnoteReference w:customMarkFollows="1" w:id="27"/>
        <w:t xml:space="preserve">[vi] Рутковская М.В. Философия государства и права в наследии И.А. Ильина. Диссертация на соискание ученой степени кандидата философских наук. СПб., 2000.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endnoteReference w:customMarkFollows="1" w:id="28"/>
        <w:t xml:space="preserve">[vii] См.: Ильин И.А. // Философы России XIX-XX столетий. Биографии, идеи, труды. М., 1995; Лисица Ю.Т. Ильин И.А. // Русское зарубежье. Золотая книга эмиграции. Первая треть ХХ века. Энциклопедический биографический словарь. М., 1997; Кураев В.И. Ильин И.А. // Русская философия: Словарь. М., 1999.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endnoteReference w:customMarkFollows="1" w:id="29"/>
        <w:t xml:space="preserve">[viii] Фирсов Е. Неизвестные письма И.А. Ильина Россия – XXI. 1997. № 5-6. 7-8; Огородников Ю.А. Духовное измерение искусства, по И.А. Ильину // Судьба наследия русской философской мысли на рубеже XXI века: Сборник научных статей. М., 2001; Музафарова Н.И. Зорина Н.А. Иван Ильин о тайнах воспитания // Судьба наследия русской философской мысли на рубеже XXI века: Сборник научных статей. М., 2001; Брусиловский М. О сопротивлении злу силой. 28 марта – 120-летний юбилей Ивана Ильина // Консерватор. 2003. № 7; Ильин И.А. // Библиотека Единой России. Кн. 1. Идеи. М., 2003; Попова О.С. В.В. Кожинов и И.А. Ильин о русской интеллигенции XIX века // Наследие В.В. Кожинова и актуальные проблемы критики, литературоведения, истории, философии. Материалы 2-й международной научно-практической конференции». Армавир. 2003.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endnoteReference w:customMarkFollows="1" w:id="30"/>
        <w:t xml:space="preserve">[ix] См.: Кокухин Н. «Россия – не человеческая пыль…» (документальный фильм об Иване Ильине) // Русский вестник. 1996. № 23-25.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endnoteReference w:customMarkFollows="1" w:id="31"/>
        <w:t xml:space="preserve">[x] См.: Ильин И.А. Наши задачи // Юность. 1990. № 8; Он же. За национальную Россию // Слово. 1991. № 4-7; Он же. О монархии и республике // Вопросы философии. 1991. № 4-5; Он же. О сопротивлении злу // Новый мир. 1991. № 10; Он же. Поющее сердце. Книга тихих созерцаний // Наш современник. 1991. № 6-7; Он же. Черносотенство – проклятие и гибель России // Вопросы философии. 1994. № 9.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endnoteReference w:customMarkFollows="1" w:id="32"/>
        <w:t xml:space="preserve">[xi] Ильин И.А. Наши задачи. Историческая судьба и будущее России. Статьи 1948-1954 гг. М., 1992; Он же. Основы государственного устройства. Проект Основного Закона России. М., 1996.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endnoteReference w:customMarkFollows="1" w:id="33"/>
        <w:t xml:space="preserve">[xii] Ильин И.А. Одинокий художник. Статьи, речи, лекции. М., 1993.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endnoteReference w:customMarkFollows="1" w:id="34"/>
        <w:t xml:space="preserve">[xiii] Ильин И.А. Путь к очевидности. М., 1993; Он же Аксиомы религиозного опыта. М., 1993; Он же. Философия Гегеля как учение о конкретности Бога и человека. СПб., 1994; Он же. Ильин И.А. Я вглядываюсь в жизнь. Книга раздумий. — 2-е изд. М., 2003.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endnoteReference w:customMarkFollows="1" w:id="35"/>
        <w:t xml:space="preserve">[xiv] Ильин И.А. Собрание сочинений в десяти томах. Т.1-10. М., 1993 – 1999; Дополнительные тома: Дневник. Письма. Документы (1903-1938). М., 1999; Письма. Мемуары (1939-1954). М., 1999; Переписка двух Иванов (1927-1934), Переписка двух Иванов (1935-1946), Переписка двух Иванов (1947-1950). М., 2000; Статьи. Лекции. Выступления. Рецензии (1906-1954). М., 2001; Кто мы? О революции. О религиозном кризисе наших дней. М., 2001; Мир перед пропастью. Политика, хозяйство и культура в коммунистическом государстве. Ч. 1 и 2. М., 2001; Мир перед пропастью. Часть 3. Аналитические записки и публицистика (1928-1941). М., 2001; Философия Гегеля как учение о конкретности Бога и человека. Т. 1. Учение о Боге. М., 2002; Философия Гегеля как учение о конкретности Бога и человека. Т. 2. Учение о человеке. М., 2002.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endnoteReference w:customMarkFollows="1" w:id="36"/>
        <w:t xml:space="preserve">[xv] Ильин И.А. Собр. соч.: Дневник. Письма. Документы (1903-1938). М., 1999; Там же. Письма. Мемуары (1939-1954). М., 1999.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endnoteReference w:customMarkFollows="1" w:id="37"/>
        <w:t xml:space="preserve">[xvi] Ильин И.А. Собр. соч.: Переписка двух Иванов (1927-1934). М., 2000; Там же. Переписка двух Иванов (1935-1946). М., 2000; Там же. Переписка двух Иванов (1947-1950). М., 2000.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endnoteReference w:customMarkFollows="1" w:id="38"/>
        <w:t xml:space="preserve">[xvii] Иван Ильин и Россия. Неопубликованные фотографии и архивные материалы. М., 1999.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endnoteReference w:customMarkFollows="1" w:id="39"/>
        <w:t xml:space="preserve">[xviii] Иван Ильин и Россия... С.5.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endnoteReference w:customMarkFollows="1" w:id="40"/>
        <w:t xml:space="preserve">[xix] См. Вишняк М. Дань прошлому. Нью-Йорк, 1954.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endnoteReference w:customMarkFollows="1" w:id="41"/>
        <w:t xml:space="preserve">[xx] См. Алексеев Н.Н. В бурные годы // Новый журнал. 1958. № 54; Труды самого Н.Н. Алексеева были впервые изданы в России только в 1998 г. См.: Алексеев Н.Н. Русский народ и государство. М., 1998. </w:t>
      </w:r>
    </w:p>
    <w:p w:rsidR="00FA167C" w:rsidRPr="00D82F81" w:rsidRDefault="00FA167C" w:rsidP="00FA167C">
      <w:pPr>
        <w:spacing w:before="120"/>
        <w:ind w:firstLine="567"/>
        <w:jc w:val="both"/>
      </w:pPr>
      <w:r w:rsidRPr="00D82F81">
        <w:endnoteReference w:customMarkFollows="1" w:id="42"/>
        <w:t>[xxi] Из писем И.А. Ильина П.Б. Струве // Политическая история русской эмиграции. 1920-1940 гг.: Документы и материалы: Учебное пособие. М., 1999. С.77.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440" w:rsidRDefault="003D1440">
      <w:r>
        <w:separator/>
      </w:r>
    </w:p>
  </w:endnote>
  <w:endnote w:type="continuationSeparator" w:id="0">
    <w:p w:rsidR="003D1440" w:rsidRDefault="003D1440">
      <w:r>
        <w:continuationSeparator/>
      </w:r>
    </w:p>
  </w:endnote>
  <w:endnote w:id="1">
    <w:p w:rsidR="003D1440" w:rsidRDefault="003D1440" w:rsidP="00FA167C"/>
  </w:endnote>
  <w:endnote w:id="2">
    <w:p w:rsidR="003D1440" w:rsidRDefault="003D1440" w:rsidP="00FA167C"/>
  </w:endnote>
  <w:endnote w:id="3">
    <w:p w:rsidR="003D1440" w:rsidRDefault="003D1440" w:rsidP="00FA167C"/>
  </w:endnote>
  <w:endnote w:id="4">
    <w:p w:rsidR="003D1440" w:rsidRDefault="003D1440" w:rsidP="00FA167C"/>
  </w:endnote>
  <w:endnote w:id="5">
    <w:p w:rsidR="003D1440" w:rsidRDefault="003D1440" w:rsidP="00FA167C"/>
  </w:endnote>
  <w:endnote w:id="6">
    <w:p w:rsidR="003D1440" w:rsidRDefault="003D1440" w:rsidP="00FA167C"/>
  </w:endnote>
  <w:endnote w:id="7">
    <w:p w:rsidR="003D1440" w:rsidRDefault="003D1440" w:rsidP="00FA167C"/>
  </w:endnote>
  <w:endnote w:id="8">
    <w:p w:rsidR="003D1440" w:rsidRDefault="003D1440" w:rsidP="00FA167C"/>
  </w:endnote>
  <w:endnote w:id="9">
    <w:p w:rsidR="003D1440" w:rsidRDefault="003D1440" w:rsidP="00FA167C"/>
  </w:endnote>
  <w:endnote w:id="10">
    <w:p w:rsidR="003D1440" w:rsidRDefault="003D1440" w:rsidP="00FA167C"/>
  </w:endnote>
  <w:endnote w:id="11">
    <w:p w:rsidR="003D1440" w:rsidRDefault="003D1440" w:rsidP="00FA167C"/>
  </w:endnote>
  <w:endnote w:id="12">
    <w:p w:rsidR="003D1440" w:rsidRDefault="003D1440" w:rsidP="00FA167C"/>
  </w:endnote>
  <w:endnote w:id="13">
    <w:p w:rsidR="003D1440" w:rsidRDefault="003D1440" w:rsidP="00FA167C"/>
  </w:endnote>
  <w:endnote w:id="14">
    <w:p w:rsidR="003D1440" w:rsidRDefault="003D1440" w:rsidP="00FA167C"/>
  </w:endnote>
  <w:endnote w:id="15">
    <w:p w:rsidR="003D1440" w:rsidRDefault="003D1440" w:rsidP="00FA167C"/>
  </w:endnote>
  <w:endnote w:id="16">
    <w:p w:rsidR="003D1440" w:rsidRDefault="003D1440" w:rsidP="00FA167C"/>
  </w:endnote>
  <w:endnote w:id="17">
    <w:p w:rsidR="003D1440" w:rsidRDefault="003D1440" w:rsidP="00FA167C"/>
  </w:endnote>
  <w:endnote w:id="18">
    <w:p w:rsidR="003D1440" w:rsidRDefault="003D1440" w:rsidP="00FA167C"/>
  </w:endnote>
  <w:endnote w:id="19">
    <w:p w:rsidR="003D1440" w:rsidRDefault="003D1440" w:rsidP="00FA167C"/>
  </w:endnote>
  <w:endnote w:id="20">
    <w:p w:rsidR="003D1440" w:rsidRDefault="003D1440" w:rsidP="00FA167C"/>
  </w:endnote>
  <w:endnote w:id="21">
    <w:p w:rsidR="003D1440" w:rsidRDefault="003D1440" w:rsidP="00FA167C"/>
  </w:endnote>
  <w:endnote w:id="22">
    <w:p w:rsidR="003D1440" w:rsidRDefault="003D1440" w:rsidP="00FA167C"/>
  </w:endnote>
  <w:endnote w:id="23">
    <w:p w:rsidR="003D1440" w:rsidRDefault="003D1440" w:rsidP="00FA167C"/>
  </w:endnote>
  <w:endnote w:id="24">
    <w:p w:rsidR="003D1440" w:rsidRDefault="003D1440" w:rsidP="00FA167C"/>
  </w:endnote>
  <w:endnote w:id="25">
    <w:p w:rsidR="003D1440" w:rsidRDefault="003D1440" w:rsidP="00FA167C"/>
  </w:endnote>
  <w:endnote w:id="26">
    <w:p w:rsidR="003D1440" w:rsidRDefault="003D1440" w:rsidP="00FA167C"/>
  </w:endnote>
  <w:endnote w:id="27">
    <w:p w:rsidR="003D1440" w:rsidRDefault="003D1440" w:rsidP="00FA167C"/>
  </w:endnote>
  <w:endnote w:id="28">
    <w:p w:rsidR="003D1440" w:rsidRDefault="003D1440" w:rsidP="00FA167C"/>
  </w:endnote>
  <w:endnote w:id="29">
    <w:p w:rsidR="003D1440" w:rsidRDefault="003D1440" w:rsidP="00FA167C"/>
  </w:endnote>
  <w:endnote w:id="30">
    <w:p w:rsidR="003D1440" w:rsidRDefault="003D1440" w:rsidP="00FA167C"/>
  </w:endnote>
  <w:endnote w:id="31">
    <w:p w:rsidR="003D1440" w:rsidRDefault="003D1440" w:rsidP="00FA167C"/>
  </w:endnote>
  <w:endnote w:id="32">
    <w:p w:rsidR="003D1440" w:rsidRDefault="003D1440" w:rsidP="00FA167C"/>
  </w:endnote>
  <w:endnote w:id="33">
    <w:p w:rsidR="003D1440" w:rsidRDefault="003D1440" w:rsidP="00FA167C"/>
  </w:endnote>
  <w:endnote w:id="34">
    <w:p w:rsidR="003D1440" w:rsidRDefault="003D1440" w:rsidP="00FA167C"/>
  </w:endnote>
  <w:endnote w:id="35">
    <w:p w:rsidR="003D1440" w:rsidRDefault="003D1440" w:rsidP="00FA167C"/>
  </w:endnote>
  <w:endnote w:id="36">
    <w:p w:rsidR="003D1440" w:rsidRDefault="003D1440" w:rsidP="00FA167C"/>
  </w:endnote>
  <w:endnote w:id="37">
    <w:p w:rsidR="003D1440" w:rsidRDefault="003D1440" w:rsidP="00FA167C"/>
  </w:endnote>
  <w:endnote w:id="38">
    <w:p w:rsidR="003D1440" w:rsidRDefault="003D1440" w:rsidP="00FA167C"/>
  </w:endnote>
  <w:endnote w:id="39">
    <w:p w:rsidR="003D1440" w:rsidRDefault="003D1440" w:rsidP="00FA167C"/>
  </w:endnote>
  <w:endnote w:id="40">
    <w:p w:rsidR="003D1440" w:rsidRDefault="003D1440" w:rsidP="00FA167C"/>
  </w:endnote>
  <w:endnote w:id="41">
    <w:p w:rsidR="003D1440" w:rsidRDefault="003D1440" w:rsidP="00FA167C"/>
  </w:endnote>
  <w:endnote w:id="42">
    <w:p w:rsidR="003D1440" w:rsidRDefault="003D1440" w:rsidP="00FA16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440" w:rsidRDefault="003D1440">
      <w:r>
        <w:separator/>
      </w:r>
    </w:p>
  </w:footnote>
  <w:footnote w:type="continuationSeparator" w:id="0">
    <w:p w:rsidR="003D1440" w:rsidRDefault="003D14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167C"/>
    <w:rsid w:val="00080609"/>
    <w:rsid w:val="000D132D"/>
    <w:rsid w:val="003D1440"/>
    <w:rsid w:val="004A535D"/>
    <w:rsid w:val="004B3672"/>
    <w:rsid w:val="005A4C69"/>
    <w:rsid w:val="006B11B3"/>
    <w:rsid w:val="00D82F81"/>
    <w:rsid w:val="00FA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BEC854C-240C-4983-86BC-6AC2D4ED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6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A16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1640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Ильин Иван Александрович (1883 - 1954)</vt:lpstr>
    </vt:vector>
  </TitlesOfParts>
  <Company>Home</Company>
  <LinksUpToDate>false</LinksUpToDate>
  <CharactersWithSpaces>10973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Ильин Иван Александрович (1883 - 1954)</dc:title>
  <dc:subject/>
  <dc:creator>User</dc:creator>
  <cp:keywords/>
  <dc:description/>
  <cp:lastModifiedBy>admin</cp:lastModifiedBy>
  <cp:revision>2</cp:revision>
  <dcterms:created xsi:type="dcterms:W3CDTF">2014-02-14T15:48:00Z</dcterms:created>
  <dcterms:modified xsi:type="dcterms:W3CDTF">2014-02-14T15:48:00Z</dcterms:modified>
</cp:coreProperties>
</file>