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5AF" w:rsidRDefault="00EF45A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Митрополит Владимир</w:t>
      </w:r>
    </w:p>
    <w:p w:rsidR="00EF45AF" w:rsidRDefault="00EF45A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Митрополит Киевский и всея Украины, предстоятель Украинской Православной Церкви </w:t>
      </w:r>
    </w:p>
    <w:p w:rsidR="00EF45AF" w:rsidRDefault="00EF45AF">
      <w:pPr>
        <w:widowControl w:val="0"/>
        <w:spacing w:before="120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БИОГРАФИЧЕСКАЯ СПРАВКА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Митрополит Владимир (в миру Виктор </w:t>
      </w:r>
      <w:proofErr w:type="spellStart"/>
      <w:r>
        <w:rPr>
          <w:color w:val="000000"/>
        </w:rPr>
        <w:t>Маркианович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Сабодан</w:t>
      </w:r>
      <w:proofErr w:type="spellEnd"/>
      <w:r>
        <w:rPr>
          <w:color w:val="000000"/>
        </w:rPr>
        <w:t>) родился</w:t>
      </w:r>
      <w:r>
        <w:rPr>
          <w:rStyle w:val="a3"/>
          <w:b w:val="0"/>
          <w:bCs w:val="0"/>
          <w:color w:val="000000"/>
        </w:rPr>
        <w:t xml:space="preserve"> 23 ноября 1935 года</w:t>
      </w:r>
      <w:r>
        <w:rPr>
          <w:color w:val="000000"/>
        </w:rPr>
        <w:t xml:space="preserve"> в с. Марковцы </w:t>
      </w:r>
      <w:proofErr w:type="spellStart"/>
      <w:r>
        <w:rPr>
          <w:color w:val="000000"/>
        </w:rPr>
        <w:t>Летичевского</w:t>
      </w:r>
      <w:proofErr w:type="spellEnd"/>
      <w:r>
        <w:rPr>
          <w:color w:val="000000"/>
        </w:rPr>
        <w:t xml:space="preserve"> района Хмельницкой области Украины в семье крестьянина.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 1954 году, по окончании средней школы, поступил в Одесскую Духовную Семинарию. Высшее богословское образование получил в Ленинградской Духовной Академии, которую окончил в 1962 году со званием кандидата богословия за курсовое сочинение по догматическому богословию "Христос Спаситель-Начальник мира". В том же году был направлен на преподавательскую работу в Одесскую Духовную Семинарию.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14 июня 1962 года</w:t>
      </w:r>
      <w:r>
        <w:rPr>
          <w:color w:val="000000"/>
        </w:rPr>
        <w:t xml:space="preserve"> посвящен во диакона, 15 июня— во священника, 26 августа принял монашеский постриг. Посвящение и постриг совершил Митрополит Херсонский и Одесский Борис (+ 1965).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 семинарии иеромонах Владимир был преподавателем и старшим помощником инспектора, одновременно занимая должность секретаря Одесского епархиального управления.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В 1965 году</w:t>
      </w:r>
      <w:r>
        <w:rPr>
          <w:color w:val="000000"/>
        </w:rPr>
        <w:t xml:space="preserve"> иеромонах Владимир окончил аспирантуру при Московской Духовной Академии и был назначен ректором Одесской Духовной Семинарии, с возведением в сан архимандрита.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В 1966 году</w:t>
      </w:r>
      <w:r>
        <w:rPr>
          <w:color w:val="000000"/>
        </w:rPr>
        <w:t xml:space="preserve"> назначен заместителем начальника Русской Духовной Миссии в Иерусалиме.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23 июня 1966 года</w:t>
      </w:r>
      <w:r>
        <w:rPr>
          <w:color w:val="000000"/>
        </w:rPr>
        <w:t xml:space="preserve"> архимандриту Владимиру определено быть епископом Звенигородским, викарием Московской епархии, представителем Русской Православной Церкви при Всемирном Совете Церквей в Женеве и настоятелем Женевского прихода в честь Рождества Пресвятой Богородицы.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8 июля 1966 года</w:t>
      </w:r>
      <w:r>
        <w:rPr>
          <w:color w:val="000000"/>
        </w:rPr>
        <w:t xml:space="preserve"> в зале заседаний Священного Синода состоялось наречение архимандрита Владимира во епископа Звенигородского.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9 июля 1966 года</w:t>
      </w:r>
      <w:r>
        <w:rPr>
          <w:color w:val="000000"/>
        </w:rPr>
        <w:t xml:space="preserve"> в Троице-Сергиевой Лавре архимандрит Владимир был хиротонисан во епископа Звенигородского. Хиротонию возглавил Митрополит </w:t>
      </w:r>
      <w:proofErr w:type="spellStart"/>
      <w:r>
        <w:rPr>
          <w:color w:val="000000"/>
        </w:rPr>
        <w:t>Крутицкий</w:t>
      </w:r>
      <w:proofErr w:type="spellEnd"/>
      <w:r>
        <w:rPr>
          <w:color w:val="000000"/>
        </w:rPr>
        <w:t xml:space="preserve"> и Коломенский Пимен, впоследствии Патриарх Московский и всея Руси.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В 1968 году</w:t>
      </w:r>
      <w:r>
        <w:rPr>
          <w:color w:val="000000"/>
        </w:rPr>
        <w:t xml:space="preserve"> преосвященный Владимир получил назначение на Переяслав-Хмельницкую кафедру, стал викарным епископом Митрополита Киевского и Галицкого, Патриаршего Экзарха Украины.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В 1969 году</w:t>
      </w:r>
      <w:r>
        <w:rPr>
          <w:color w:val="000000"/>
        </w:rPr>
        <w:t xml:space="preserve"> был определен на Черниговскую и </w:t>
      </w:r>
      <w:proofErr w:type="spellStart"/>
      <w:r>
        <w:rPr>
          <w:color w:val="000000"/>
        </w:rPr>
        <w:t>Нежинскую</w:t>
      </w:r>
      <w:proofErr w:type="spellEnd"/>
      <w:r>
        <w:rPr>
          <w:color w:val="000000"/>
        </w:rPr>
        <w:t xml:space="preserve"> кафедру, с одновременным назначением временно управляющим Сумской епархией.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С декабря 1970 года по апрель 1973 года</w:t>
      </w:r>
      <w:r>
        <w:rPr>
          <w:color w:val="000000"/>
        </w:rPr>
        <w:t xml:space="preserve"> занимал должность ответственного редактора журнала Экзархата Украины "</w:t>
      </w:r>
      <w:proofErr w:type="spellStart"/>
      <w:r>
        <w:rPr>
          <w:color w:val="000000"/>
        </w:rPr>
        <w:t>Православний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вісник</w:t>
      </w:r>
      <w:proofErr w:type="spellEnd"/>
      <w:r>
        <w:rPr>
          <w:color w:val="000000"/>
        </w:rPr>
        <w:t xml:space="preserve">".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Определением Священного Синода от </w:t>
      </w:r>
      <w:r>
        <w:rPr>
          <w:rStyle w:val="a3"/>
          <w:b w:val="0"/>
          <w:bCs w:val="0"/>
          <w:color w:val="000000"/>
        </w:rPr>
        <w:t>18 апреля 1973 года</w:t>
      </w:r>
      <w:r>
        <w:rPr>
          <w:color w:val="000000"/>
        </w:rPr>
        <w:t xml:space="preserve"> преосвященный Владимир был назначен епископом Дмитровским, викарием Московской епархии, ректором Московских Духовных Академии и Семинарии.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 xml:space="preserve">9 сентября 1973 года </w:t>
      </w:r>
      <w:r>
        <w:rPr>
          <w:color w:val="000000"/>
        </w:rPr>
        <w:t xml:space="preserve">преосвященный Владимир возведен в сан архиепископа.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18 апреля 1978 года</w:t>
      </w:r>
      <w:r>
        <w:rPr>
          <w:color w:val="000000"/>
        </w:rPr>
        <w:t xml:space="preserve"> архиепископу Владимиру было присвоено звание профессора Московской Духовной Академии.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5 июня 1979 года</w:t>
      </w:r>
      <w:r>
        <w:rPr>
          <w:color w:val="000000"/>
        </w:rPr>
        <w:t xml:space="preserve"> архиепископ Владимир защитил в Московской Духовной Академии диссертацию "</w:t>
      </w:r>
      <w:proofErr w:type="spellStart"/>
      <w:r>
        <w:rPr>
          <w:color w:val="000000"/>
        </w:rPr>
        <w:t>Экклезиология</w:t>
      </w:r>
      <w:proofErr w:type="spellEnd"/>
      <w:r>
        <w:rPr>
          <w:color w:val="000000"/>
        </w:rPr>
        <w:t xml:space="preserve"> в отечественном богословии". Постановлением Совета Академии, утвержденным Святейшим Патриархом Пименом, архиепископу Владимиру присвоена ученая степень магистра богословия.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Определением Священного Синода от </w:t>
      </w:r>
      <w:r>
        <w:rPr>
          <w:rStyle w:val="a3"/>
          <w:b w:val="0"/>
          <w:bCs w:val="0"/>
          <w:color w:val="000000"/>
        </w:rPr>
        <w:t>16 июля 1982 года</w:t>
      </w:r>
      <w:r>
        <w:rPr>
          <w:color w:val="000000"/>
        </w:rPr>
        <w:t xml:space="preserve"> архиепископ </w:t>
      </w:r>
      <w:proofErr w:type="spellStart"/>
      <w:r>
        <w:rPr>
          <w:color w:val="000000"/>
        </w:rPr>
        <w:t>Дмитревский</w:t>
      </w:r>
      <w:proofErr w:type="spellEnd"/>
      <w:r>
        <w:rPr>
          <w:color w:val="000000"/>
        </w:rPr>
        <w:t xml:space="preserve"> Владимир был назначен на Ростовскую и </w:t>
      </w:r>
      <w:proofErr w:type="spellStart"/>
      <w:r>
        <w:rPr>
          <w:color w:val="000000"/>
        </w:rPr>
        <w:t>Новочеркасскую</w:t>
      </w:r>
      <w:proofErr w:type="spellEnd"/>
      <w:r>
        <w:rPr>
          <w:color w:val="000000"/>
        </w:rPr>
        <w:t xml:space="preserve"> кафедру, с возведением в сан митрополита.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 xml:space="preserve">28 марта 1984 года </w:t>
      </w:r>
      <w:r>
        <w:rPr>
          <w:color w:val="000000"/>
        </w:rPr>
        <w:t xml:space="preserve">митрополит Владимир был назначен Патриаршим Экзархом Западной Европы, 15 апреля 1986 года, во внимание к церковным заслугам, удостоен права ношения второй панагии.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Митрополит Владимир награжден орденами Русской Православной Церкви—Святого Равноапостольного князя Владимира 1 степени и Преподобного Сергия Радонежского 1 степени, орденом Украинской Православной Церкви — Преподобных Антония и Феодосия Печерских 1 степени, а также орденами Поместных Православных Церквей.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Постановлением Святейшего Патриарха и Священного Синода от </w:t>
      </w:r>
      <w:r>
        <w:rPr>
          <w:rStyle w:val="a3"/>
          <w:b w:val="0"/>
          <w:bCs w:val="0"/>
          <w:color w:val="000000"/>
        </w:rPr>
        <w:t>30 декабря 1987 года</w:t>
      </w:r>
      <w:r>
        <w:rPr>
          <w:color w:val="000000"/>
        </w:rPr>
        <w:t xml:space="preserve"> Митрополит Ростовский и </w:t>
      </w:r>
      <w:proofErr w:type="spellStart"/>
      <w:r>
        <w:rPr>
          <w:color w:val="000000"/>
        </w:rPr>
        <w:t>Новочеркасский</w:t>
      </w:r>
      <w:proofErr w:type="spellEnd"/>
      <w:r>
        <w:rPr>
          <w:color w:val="000000"/>
        </w:rPr>
        <w:t xml:space="preserve"> Владимир, Патриарший Экзарх Западной Европы, был назначен Управляющим делами Московской Патриархии и постоянным членом Священного Синода.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27 мая 1992 года</w:t>
      </w:r>
      <w:r>
        <w:rPr>
          <w:color w:val="000000"/>
        </w:rPr>
        <w:t xml:space="preserve"> Архиерейским Собором Украинской Православной Церкви владыка Владимир избран Митрополитом Киевским и всея Украины, Предстоятелем Украинской Православной Церкви.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11 июня 1992 года</w:t>
      </w:r>
      <w:r>
        <w:rPr>
          <w:color w:val="000000"/>
        </w:rPr>
        <w:t xml:space="preserve"> решение Архиерейского Собора УПЦ было подтверждено Архиерейским Собором РПЦ. По определению Архиерейского собора РПЦ 25-27 октября 1990 года о независимости и самостоятельности в управлении УПЦ Митрополиту Киевскому и всея Украины "в пределах УПЦ усвояется титул "Блаженнейший", имеет право ношения двух панагий и </w:t>
      </w:r>
      <w:proofErr w:type="spellStart"/>
      <w:r>
        <w:rPr>
          <w:color w:val="000000"/>
        </w:rPr>
        <w:t>предношения</w:t>
      </w:r>
      <w:proofErr w:type="spellEnd"/>
      <w:r>
        <w:rPr>
          <w:color w:val="000000"/>
        </w:rPr>
        <w:t xml:space="preserve"> Креста во время богослужения". На Архиерейском Соборе РПЦ в феврале 1997 года титул "Блаженнейший" закреплен за Предстоятелем УПЦ на всей канонической территории РПЦ.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rStyle w:val="a3"/>
          <w:b w:val="0"/>
          <w:bCs w:val="0"/>
          <w:color w:val="000000"/>
        </w:rPr>
        <w:t>В марте 1996 года</w:t>
      </w:r>
      <w:r>
        <w:rPr>
          <w:color w:val="000000"/>
        </w:rPr>
        <w:t xml:space="preserve"> был избран почетным председателем Международного комитета при ООН по празднованию 2000-летия Рождества Христова. Митрополит Владимир также избран действительным членом Международной академии информатизации (при Экологическом и социальном совете ООН). В марте 1998 года принял приглашение израильских властей стать членом Межгосударственной комиссии, которая будет координировать и возглавлять подготовку к празднованию 2000-летия в Святой Земле. </w:t>
      </w:r>
    </w:p>
    <w:p w:rsidR="00EF45AF" w:rsidRDefault="00EF45AF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>Имеет светское юридическое образование. Пишет прозу и стихи. Владеет французским языком.</w:t>
      </w:r>
    </w:p>
    <w:p w:rsidR="00EF45AF" w:rsidRDefault="00EF45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F45AF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proofState w:spelling="clean"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F73"/>
    <w:rsid w:val="000D59BE"/>
    <w:rsid w:val="00172F73"/>
    <w:rsid w:val="00C634D8"/>
    <w:rsid w:val="00EF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57E878-88D3-43DF-9E18-5A55CFC9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initionList">
    <w:name w:val="Definition List"/>
    <w:basedOn w:val="a"/>
    <w:next w:val="a"/>
    <w:uiPriority w:val="99"/>
    <w:pPr>
      <w:ind w:left="360"/>
    </w:pPr>
    <w:rPr>
      <w:sz w:val="24"/>
      <w:szCs w:val="24"/>
    </w:rPr>
  </w:style>
  <w:style w:type="character" w:styleId="a3">
    <w:name w:val="Strong"/>
    <w:uiPriority w:val="99"/>
    <w:qFormat/>
    <w:rPr>
      <w:b/>
      <w:bCs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Blockquote">
    <w:name w:val="Blockquote"/>
    <w:basedOn w:val="a"/>
    <w:uiPriority w:val="99"/>
    <w:pPr>
      <w:spacing w:before="100" w:after="100"/>
      <w:ind w:left="360" w:right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3281</Words>
  <Characters>1871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Митрополит Владимир</vt:lpstr>
    </vt:vector>
  </TitlesOfParts>
  <Company> </Company>
  <LinksUpToDate>false</LinksUpToDate>
  <CharactersWithSpaces>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Митрополит Владимир</dc:title>
  <dc:subject/>
  <dc:creator>USER</dc:creator>
  <cp:keywords/>
  <dc:description/>
  <cp:lastModifiedBy>admin</cp:lastModifiedBy>
  <cp:revision>2</cp:revision>
  <dcterms:created xsi:type="dcterms:W3CDTF">2014-01-27T08:14:00Z</dcterms:created>
  <dcterms:modified xsi:type="dcterms:W3CDTF">2014-01-27T08:14:00Z</dcterms:modified>
</cp:coreProperties>
</file>