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B31" w:rsidRPr="00562BA4" w:rsidRDefault="00CC6B31" w:rsidP="00CC6B31">
      <w:pPr>
        <w:spacing w:before="120"/>
        <w:jc w:val="center"/>
        <w:rPr>
          <w:b/>
          <w:sz w:val="32"/>
        </w:rPr>
      </w:pPr>
      <w:r w:rsidRPr="00562BA4">
        <w:rPr>
          <w:b/>
          <w:sz w:val="32"/>
        </w:rPr>
        <w:t>Взрыв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Взрыв</w:t>
      </w:r>
      <w:r>
        <w:t xml:space="preserve"> </w:t>
      </w:r>
      <w:r w:rsidRPr="00476A3C">
        <w:t>— это чрезвычайно быстрое</w:t>
      </w:r>
      <w:r>
        <w:t xml:space="preserve">, </w:t>
      </w:r>
      <w:r w:rsidRPr="00476A3C">
        <w:t>определяемое долями секунды горение</w:t>
      </w:r>
      <w:r>
        <w:t xml:space="preserve">, </w:t>
      </w:r>
      <w:r w:rsidRPr="00476A3C">
        <w:t>сопровождающееся выделением большого количества тепла</w:t>
      </w:r>
      <w:r>
        <w:t xml:space="preserve">, </w:t>
      </w:r>
      <w:r w:rsidRPr="00476A3C">
        <w:t>раскаленных газообразных продуктов и образованием большого давления.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Сила взрывной волны чрезвычайно велика</w:t>
      </w:r>
      <w:r>
        <w:t xml:space="preserve">, </w:t>
      </w:r>
      <w:r w:rsidRPr="00476A3C">
        <w:t>и взрывы вызывают большие разрушения. Взрыв сопровождается также звуковой волной.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Для возникновения взрыва какой-либо смеси необходимо три условия: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Определенная концентрация паро- или газовоздушной смеси.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Импульс</w:t>
      </w:r>
      <w:r>
        <w:t xml:space="preserve">, </w:t>
      </w:r>
      <w:r w:rsidRPr="00476A3C">
        <w:t>способный нагреть вещество до температуры самовоспламенения (пламя</w:t>
      </w:r>
      <w:r>
        <w:t xml:space="preserve">, </w:t>
      </w:r>
      <w:r w:rsidRPr="00476A3C">
        <w:t>удар</w:t>
      </w:r>
      <w:r>
        <w:t xml:space="preserve">, </w:t>
      </w:r>
      <w:r w:rsidRPr="00476A3C">
        <w:t>адиабатическое сжатие и т.д.).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Замкнутый объем.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Основными показателями пожаровзрывоопасности горючих газов (ГГ) и пыли являются нижний (НПВ) и верхний (ВПВ) концентрационные пределы воспламенения (взрываемости)</w:t>
      </w:r>
      <w:r>
        <w:t xml:space="preserve">, </w:t>
      </w:r>
      <w:r w:rsidRPr="00476A3C">
        <w:t>выраженные в объемной доле компонента в смеси (%) или в массовых концентрациях (мг/м3).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Выраженная в процентах минимальная концентрация пара</w:t>
      </w:r>
      <w:r>
        <w:t xml:space="preserve">, </w:t>
      </w:r>
      <w:r w:rsidRPr="00476A3C">
        <w:t>газов или пыли в воздухе</w:t>
      </w:r>
      <w:r>
        <w:t xml:space="preserve">, </w:t>
      </w:r>
      <w:r w:rsidRPr="00476A3C">
        <w:t>которая способна воспламениться и дать взрыв</w:t>
      </w:r>
      <w:r>
        <w:t xml:space="preserve">, </w:t>
      </w:r>
      <w:r w:rsidRPr="00476A3C">
        <w:t>называется нижним пределом взрыва Пн.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Выраженная в процентах максимальная концентрация пара</w:t>
      </w:r>
      <w:r>
        <w:t xml:space="preserve">, </w:t>
      </w:r>
      <w:r w:rsidRPr="00476A3C">
        <w:t>газа или пыли</w:t>
      </w:r>
      <w:r>
        <w:t xml:space="preserve">, </w:t>
      </w:r>
      <w:r w:rsidRPr="00476A3C">
        <w:t>выше которой смесь перестает быть взрывчатой</w:t>
      </w:r>
      <w:r>
        <w:t xml:space="preserve">, </w:t>
      </w:r>
      <w:r w:rsidRPr="00476A3C">
        <w:t>называется верхним пределом взрыва Пв.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Промежуточные концентрации</w:t>
      </w:r>
      <w:r>
        <w:t xml:space="preserve">, </w:t>
      </w:r>
      <w:r w:rsidRPr="00476A3C">
        <w:t>лежащие между нижним и верхним пределами взрыва</w:t>
      </w:r>
      <w:r>
        <w:t xml:space="preserve">, </w:t>
      </w:r>
      <w:r w:rsidRPr="00476A3C">
        <w:t>являются взрывчатыми и определяют диапозон взрыва того или иного вещества. Пределы взрыва не являются неизменными и находятся в большой зависимости от давления смеси</w:t>
      </w:r>
      <w:r>
        <w:t xml:space="preserve">, </w:t>
      </w:r>
      <w:r w:rsidRPr="00476A3C">
        <w:t>температуры и запаса энергии начального импульса.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Пределы взрываемости некоторых газов при нормальном атмосферном давлении: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Пн</w:t>
      </w:r>
      <w:r>
        <w:t xml:space="preserve">, </w:t>
      </w:r>
      <w:r w:rsidRPr="00476A3C">
        <w:t>%</w:t>
      </w:r>
      <w:r>
        <w:t xml:space="preserve"> </w:t>
      </w:r>
      <w:r w:rsidRPr="00476A3C">
        <w:t>Пв</w:t>
      </w:r>
      <w:r>
        <w:t xml:space="preserve">, </w:t>
      </w:r>
      <w:r w:rsidRPr="00476A3C">
        <w:t>%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бензин</w:t>
      </w:r>
      <w:r>
        <w:t xml:space="preserve"> </w:t>
      </w:r>
      <w:r w:rsidRPr="00476A3C">
        <w:t>1</w:t>
      </w:r>
      <w:r>
        <w:t xml:space="preserve">, </w:t>
      </w:r>
      <w:r w:rsidRPr="00476A3C">
        <w:t>1</w:t>
      </w:r>
      <w:r>
        <w:t xml:space="preserve"> </w:t>
      </w:r>
      <w:r w:rsidRPr="00476A3C">
        <w:t>5</w:t>
      </w:r>
      <w:r>
        <w:t xml:space="preserve">, </w:t>
      </w:r>
      <w:r w:rsidRPr="00476A3C">
        <w:t>4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ацетилен</w:t>
      </w:r>
      <w:r>
        <w:t xml:space="preserve"> </w:t>
      </w:r>
      <w:r w:rsidRPr="00476A3C">
        <w:t>1</w:t>
      </w:r>
      <w:r>
        <w:t xml:space="preserve">, </w:t>
      </w:r>
      <w:r w:rsidRPr="00476A3C">
        <w:t>5</w:t>
      </w:r>
      <w:r>
        <w:t xml:space="preserve"> </w:t>
      </w:r>
      <w:r w:rsidRPr="00476A3C">
        <w:t>82</w:t>
      </w:r>
      <w:r>
        <w:t xml:space="preserve">, </w:t>
      </w:r>
      <w:r w:rsidRPr="00476A3C">
        <w:t>0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Н2 4</w:t>
      </w:r>
      <w:r>
        <w:t xml:space="preserve">, </w:t>
      </w:r>
      <w:r w:rsidRPr="00476A3C">
        <w:t>1</w:t>
      </w:r>
      <w:r>
        <w:t xml:space="preserve"> </w:t>
      </w:r>
      <w:r w:rsidRPr="00476A3C">
        <w:t>75</w:t>
      </w:r>
      <w:r>
        <w:t xml:space="preserve">, </w:t>
      </w:r>
      <w:r w:rsidRPr="00476A3C">
        <w:t>0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СО</w:t>
      </w:r>
      <w:r>
        <w:t xml:space="preserve">  </w:t>
      </w:r>
      <w:r w:rsidRPr="00476A3C">
        <w:t>12</w:t>
      </w:r>
      <w:r>
        <w:t xml:space="preserve">, </w:t>
      </w:r>
      <w:r w:rsidRPr="00476A3C">
        <w:t>8</w:t>
      </w:r>
      <w:r>
        <w:t xml:space="preserve"> </w:t>
      </w:r>
      <w:r w:rsidRPr="00476A3C">
        <w:t>75</w:t>
      </w:r>
      <w:r>
        <w:t xml:space="preserve">, </w:t>
      </w:r>
      <w:r w:rsidRPr="00476A3C">
        <w:t>0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СН4 5</w:t>
      </w:r>
      <w:r>
        <w:t xml:space="preserve">, </w:t>
      </w:r>
      <w:r w:rsidRPr="00476A3C">
        <w:t>0</w:t>
      </w:r>
      <w:r>
        <w:t xml:space="preserve"> </w:t>
      </w:r>
      <w:r w:rsidRPr="00476A3C">
        <w:t>16</w:t>
      </w:r>
      <w:r>
        <w:t xml:space="preserve">, </w:t>
      </w:r>
      <w:r w:rsidRPr="00476A3C">
        <w:t>0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Большую пожарную опасность на производстве представляет пыль. Взвешенная в воздухе (аэрозоль)</w:t>
      </w:r>
      <w:r>
        <w:t xml:space="preserve">, </w:t>
      </w:r>
      <w:r w:rsidRPr="00476A3C">
        <w:t>способна образовывать взрывчатые смеси</w:t>
      </w:r>
      <w:r>
        <w:t xml:space="preserve">, </w:t>
      </w:r>
      <w:r w:rsidRPr="00476A3C">
        <w:t>а пыль</w:t>
      </w:r>
      <w:r>
        <w:t xml:space="preserve">, </w:t>
      </w:r>
      <w:r w:rsidRPr="00476A3C">
        <w:t>осевшая из воздуха (аэрогель) на оборудовании и конструкции здания</w:t>
      </w:r>
      <w:r>
        <w:t xml:space="preserve">, </w:t>
      </w:r>
      <w:r w:rsidRPr="00476A3C">
        <w:t>может тлеть и гореть. Пожаровзрывоопасность пылевых смесей характеризуется температурой самовоспламенения аэрогеля и нижним концентрационным пределом взрываемости Пн.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Пн</w:t>
      </w:r>
      <w:r>
        <w:t xml:space="preserve">, </w:t>
      </w:r>
      <w:r w:rsidRPr="00476A3C">
        <w:t>г/м3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Алюминиевый порошок</w:t>
      </w:r>
      <w:r>
        <w:t xml:space="preserve"> </w:t>
      </w:r>
      <w:r w:rsidRPr="00476A3C">
        <w:t>58</w:t>
      </w:r>
      <w:r>
        <w:t xml:space="preserve">, </w:t>
      </w:r>
      <w:r w:rsidRPr="00476A3C">
        <w:t>0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Канифоль</w:t>
      </w:r>
      <w:r>
        <w:t xml:space="preserve">   </w:t>
      </w:r>
      <w:r w:rsidRPr="00476A3C">
        <w:t>5</w:t>
      </w:r>
      <w:r>
        <w:t xml:space="preserve">, </w:t>
      </w:r>
      <w:r w:rsidRPr="00476A3C">
        <w:t>0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Цинковая пыль</w:t>
      </w:r>
      <w:r>
        <w:t xml:space="preserve">  </w:t>
      </w:r>
      <w:r w:rsidRPr="00476A3C">
        <w:t>800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Эбонитовая пыль</w:t>
      </w:r>
      <w:r>
        <w:t xml:space="preserve">  </w:t>
      </w:r>
      <w:r w:rsidRPr="00476A3C">
        <w:t>7</w:t>
      </w:r>
      <w:r>
        <w:t xml:space="preserve">, </w:t>
      </w:r>
      <w:r w:rsidRPr="00476A3C">
        <w:t>6</w:t>
      </w:r>
    </w:p>
    <w:p w:rsidR="00CC6B31" w:rsidRPr="00476A3C" w:rsidRDefault="00CC6B31" w:rsidP="00CC6B31">
      <w:pPr>
        <w:spacing w:before="120"/>
        <w:ind w:firstLine="567"/>
        <w:jc w:val="both"/>
      </w:pPr>
      <w:r w:rsidRPr="00476A3C">
        <w:t>Поскольку достижение очень больших концентраций пыли во взвешенном состоянии практически нереально</w:t>
      </w:r>
      <w:r>
        <w:t xml:space="preserve">, </w:t>
      </w:r>
      <w:r w:rsidRPr="00476A3C">
        <w:t>термин «верхний предел воспламенения» к пыли не применяется.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B31"/>
    <w:rsid w:val="001A35F6"/>
    <w:rsid w:val="00476A3C"/>
    <w:rsid w:val="00562BA4"/>
    <w:rsid w:val="00811DD4"/>
    <w:rsid w:val="00CC6B31"/>
    <w:rsid w:val="00D653D4"/>
    <w:rsid w:val="00F6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351EF9A-2610-4C7C-BF5A-A04E7C41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B3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1907</Characters>
  <Application>Microsoft Office Word</Application>
  <DocSecurity>0</DocSecurity>
  <Lines>15</Lines>
  <Paragraphs>4</Paragraphs>
  <ScaleCrop>false</ScaleCrop>
  <Company>Home</Company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Взрыв</dc:title>
  <dc:subject/>
  <dc:creator>User</dc:creator>
  <cp:keywords/>
  <dc:description/>
  <cp:lastModifiedBy>Irina</cp:lastModifiedBy>
  <cp:revision>2</cp:revision>
  <dcterms:created xsi:type="dcterms:W3CDTF">2014-07-19T07:14:00Z</dcterms:created>
  <dcterms:modified xsi:type="dcterms:W3CDTF">2014-07-19T07:14:00Z</dcterms:modified>
</cp:coreProperties>
</file>