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BE" w:rsidRDefault="000F3C14">
      <w:pPr>
        <w:pStyle w:val="1"/>
        <w:jc w:val="center"/>
      </w:pPr>
      <w:r>
        <w:t>Демографическая политика</w:t>
      </w:r>
    </w:p>
    <w:p w:rsidR="00AE7ABE" w:rsidRPr="000F3C14" w:rsidRDefault="000F3C14">
      <w:pPr>
        <w:pStyle w:val="a3"/>
      </w:pPr>
      <w:r>
        <w:t>— это система административных, экономических и пропагандистских и других мероприятий, с помощью которых государство воздействует на естественное движение населения.</w:t>
      </w:r>
    </w:p>
    <w:p w:rsidR="00AE7ABE" w:rsidRDefault="000F3C14">
      <w:pPr>
        <w:pStyle w:val="a3"/>
      </w:pPr>
      <w:r>
        <w:t>Демографическая политика — это целенаправленная деятельность государственных органов и иных социальных институтов в сфере регулирования процессов воспроизводства населения.</w:t>
      </w:r>
    </w:p>
    <w:p w:rsidR="00AE7ABE" w:rsidRDefault="000F3C14">
      <w:pPr>
        <w:pStyle w:val="a3"/>
      </w:pPr>
      <w:r>
        <w:t>В широком смысле демографическая политика — это политика в области народонаселения. Историческая цель демографической политики государства достижение демографического оптимума.</w:t>
      </w:r>
    </w:p>
    <w:p w:rsidR="00AE7ABE" w:rsidRDefault="000F3C14">
      <w:pPr>
        <w:pStyle w:val="a3"/>
      </w:pPr>
      <w:r>
        <w:t>В англо- и испаноязычной научной литературе, в международных документах, рекомендациях и аналитических докладах ООН в основном используется термин политика населения.</w:t>
      </w:r>
    </w:p>
    <w:p w:rsidR="00AE7ABE" w:rsidRDefault="000F3C14">
      <w:pPr>
        <w:pStyle w:val="a3"/>
      </w:pPr>
      <w:r>
        <w:t>Объектами демографической политики могут быть население страны в целом или отдельных регионов, социально-демографические группы, когорты населения, семьи определенных типов или стадий жизненного цикла.</w:t>
      </w:r>
    </w:p>
    <w:p w:rsidR="00AE7ABE" w:rsidRDefault="000F3C14">
      <w:pPr>
        <w:pStyle w:val="a3"/>
      </w:pPr>
      <w:r>
        <w:t>Цели и направления демографической политики</w:t>
      </w:r>
    </w:p>
    <w:p w:rsidR="00AE7ABE" w:rsidRDefault="000F3C14">
      <w:pPr>
        <w:pStyle w:val="a3"/>
      </w:pPr>
      <w:r>
        <w:t>Структура демографической политики, как и любой другой политической деятельности, включает два важнейших и взаимосвязанных компонента: определение и изложение системы целей и разработку и реализацию средств для их достижения.</w:t>
      </w:r>
    </w:p>
    <w:p w:rsidR="00AE7ABE" w:rsidRDefault="000F3C14">
      <w:pPr>
        <w:pStyle w:val="a3"/>
      </w:pPr>
      <w:r>
        <w:t>Цели и задачи демографической политики формулируются, как правило, в политических программах и декларациях, индикативных и директивных планах, в стратегических целевых программах и планах оперативной деятельности правительств и иных исполнительных органов, в законодательных и иных правовых актах, в постановлениях, определяющих введение новых или развитие действующих мер политики.</w:t>
      </w:r>
    </w:p>
    <w:p w:rsidR="00AE7ABE" w:rsidRDefault="000F3C14">
      <w:pPr>
        <w:pStyle w:val="a3"/>
      </w:pPr>
      <w:r>
        <w:t>Основные направления демографической политики включают:</w:t>
      </w:r>
    </w:p>
    <w:p w:rsidR="00AE7ABE" w:rsidRDefault="000F3C14">
      <w:pPr>
        <w:pStyle w:val="a3"/>
      </w:pPr>
      <w:r>
        <w:t>государственную помощь семьям с детьми;</w:t>
      </w:r>
    </w:p>
    <w:p w:rsidR="00AE7ABE" w:rsidRDefault="000F3C14">
      <w:pPr>
        <w:pStyle w:val="a3"/>
      </w:pPr>
      <w:r>
        <w:t>создание условий для совмещения активной профессиональной деятельности с выполнением семейных обязанностей;</w:t>
      </w:r>
    </w:p>
    <w:p w:rsidR="00AE7ABE" w:rsidRDefault="000F3C14">
      <w:pPr>
        <w:pStyle w:val="a3"/>
      </w:pPr>
      <w:r>
        <w:t>снижение заболеваемости и смертности;</w:t>
      </w:r>
    </w:p>
    <w:p w:rsidR="00AE7ABE" w:rsidRDefault="000F3C14">
      <w:pPr>
        <w:pStyle w:val="a3"/>
      </w:pPr>
      <w:r>
        <w:t>увеличение продолжительности жизни;</w:t>
      </w:r>
    </w:p>
    <w:p w:rsidR="00AE7ABE" w:rsidRDefault="000F3C14">
      <w:pPr>
        <w:pStyle w:val="a3"/>
      </w:pPr>
      <w:r>
        <w:t>улучшение качественных характеристик населения;</w:t>
      </w:r>
    </w:p>
    <w:p w:rsidR="00AE7ABE" w:rsidRDefault="000F3C14">
      <w:pPr>
        <w:pStyle w:val="a3"/>
      </w:pPr>
      <w:r>
        <w:t>регулирование миграционных процессов;</w:t>
      </w:r>
    </w:p>
    <w:p w:rsidR="00AE7ABE" w:rsidRDefault="000F3C14">
      <w:pPr>
        <w:pStyle w:val="a3"/>
      </w:pPr>
      <w:r>
        <w:t>урбанизации и расселения и т.п.</w:t>
      </w:r>
    </w:p>
    <w:p w:rsidR="00AE7ABE" w:rsidRDefault="000F3C14">
      <w:pPr>
        <w:pStyle w:val="a3"/>
      </w:pPr>
      <w:r>
        <w:t>Эти направления должны быть согласованы с такими важными сферами социальной политики как занятость, регулирование доходов, образование и здравоохранение, профессиональная подготовка, жилищное строительство, развитие сферы услуг, социальное обеспечение инвалидов, пожилых и нетрудоспособных.</w:t>
      </w:r>
    </w:p>
    <w:p w:rsidR="00AE7ABE" w:rsidRDefault="000F3C14">
      <w:pPr>
        <w:pStyle w:val="a3"/>
      </w:pPr>
      <w:r>
        <w:t>В общем виде цели демографической политики обычно сводятся к формированию желательного режима воспроизводства населения, сохранению или изменению тенденций в области динамики численности и структуры населения.</w:t>
      </w:r>
    </w:p>
    <w:p w:rsidR="00AE7ABE" w:rsidRDefault="000F3C14">
      <w:pPr>
        <w:pStyle w:val="a3"/>
      </w:pPr>
      <w:r>
        <w:t>Цели могут быть заданы в виде целевого требования (словесное описание целей), либо целевого показателя, системы показателей, достижение которых интерпретируется как реализация целей демографической политики. Среди показателей, апробированных в демографической политике разных стран, как правило, не используют собственно численность населения (исключения: КНР, где целью политики последних десятилетий ХХ века было «не превысить численность в 1200 млн человек в 2000 г.», а также Румыния времен Чаушеску — достичь численности в 30 млн человек). Развивающиеся страны в качестве целевого показателя чаще всего выбирают снижение темпов роста населения за определенный период, снижение общего или суммарного коэффициента рождаемости. Во Всемирном плане действий в области народонаселения [Бухарест, 1974] и в Рекомендациях по его дальнейшему осуществлению [Мехико, 1984] странам с высоким уровнем смертности предлагалось использовать в качестве целей демографической политики достижение определенных уровней средней продолжительности жизни или снижение детской смертности. В развитых странах для регулирования притока иностранцев практикуются иммиграционные квоты — ограничения на въезд и натурализацию иностранцев.</w:t>
      </w:r>
    </w:p>
    <w:p w:rsidR="00AE7ABE" w:rsidRDefault="000F3C14">
      <w:pPr>
        <w:pStyle w:val="a3"/>
      </w:pPr>
      <w:r>
        <w:t>Меры демографической политики</w:t>
      </w:r>
    </w:p>
    <w:p w:rsidR="00AE7ABE" w:rsidRDefault="000F3C14">
      <w:pPr>
        <w:pStyle w:val="a3"/>
      </w:pPr>
      <w:r>
        <w:t>Принципиальная особенность демографической политики заключается в воздействии на динамику демографических процессов не прямо, а опосредованно, через демографическое поведение, через принятие решений в сфере брака, семьи, рождения детей, выбора профессии, сферы занятости, места жительства. Меры демографической политики воздействуют как на формирование демографических потребностей, обусловливающих специфику демографического поведения, так и на создание условий для их реализации.</w:t>
      </w:r>
    </w:p>
    <w:p w:rsidR="00AE7ABE" w:rsidRDefault="000F3C14">
      <w:pPr>
        <w:pStyle w:val="a3"/>
      </w:pPr>
      <w:r>
        <w:t>Меры демографической политики: экономические меры:</w:t>
      </w:r>
    </w:p>
    <w:p w:rsidR="00AE7ABE" w:rsidRDefault="000F3C14">
      <w:pPr>
        <w:pStyle w:val="a3"/>
      </w:pPr>
      <w:r>
        <w:t>оплачиваемые отпуска; различные пособия при рождении ребёнка, часто в зависимости от их количества</w:t>
      </w:r>
    </w:p>
    <w:p w:rsidR="00AE7ABE" w:rsidRDefault="000F3C14">
      <w:pPr>
        <w:pStyle w:val="a3"/>
      </w:pPr>
      <w:r>
        <w:t>возраст и состояние семьи оцениваются по прогрессивной шкале</w:t>
      </w:r>
    </w:p>
    <w:p w:rsidR="00AE7ABE" w:rsidRDefault="000F3C14">
      <w:pPr>
        <w:pStyle w:val="a3"/>
      </w:pPr>
      <w:r>
        <w:t>ссуды, кредиты, налоговые и жилищные льготы — для повышения рождаемости</w:t>
      </w:r>
    </w:p>
    <w:p w:rsidR="00AE7ABE" w:rsidRDefault="000F3C14">
      <w:pPr>
        <w:pStyle w:val="a3"/>
      </w:pPr>
      <w:r>
        <w:t>преимущества для малодетных семей — для понижения рождаемости</w:t>
      </w:r>
    </w:p>
    <w:p w:rsidR="00AE7ABE" w:rsidRDefault="000F3C14">
      <w:pPr>
        <w:pStyle w:val="a3"/>
      </w:pPr>
      <w:r>
        <w:t>административно-правовые меры:</w:t>
      </w:r>
    </w:p>
    <w:p w:rsidR="00AE7ABE" w:rsidRDefault="000F3C14">
      <w:pPr>
        <w:pStyle w:val="a3"/>
      </w:pPr>
      <w:r>
        <w:t>законодательные акты, регулирующие возраст вступления в брак, разводимость, отношение к абортам и контрацепции, имущественное положение</w:t>
      </w:r>
    </w:p>
    <w:p w:rsidR="00AE7ABE" w:rsidRDefault="000F3C14">
      <w:pPr>
        <w:pStyle w:val="a3"/>
      </w:pPr>
      <w:r>
        <w:t>матери и детей при распаде брака, режим труда работающих женщин</w:t>
      </w:r>
    </w:p>
    <w:p w:rsidR="00AE7ABE" w:rsidRDefault="000F3C14">
      <w:pPr>
        <w:pStyle w:val="a3"/>
      </w:pPr>
      <w:r>
        <w:t>воспитательные и пропагандистские меры:</w:t>
      </w:r>
    </w:p>
    <w:p w:rsidR="00AE7ABE" w:rsidRDefault="000F3C14">
      <w:pPr>
        <w:pStyle w:val="a3"/>
      </w:pPr>
      <w:r>
        <w:t>формирование общественного мнения, норм и стандартов демографического поведения</w:t>
      </w:r>
    </w:p>
    <w:p w:rsidR="00AE7ABE" w:rsidRDefault="000F3C14">
      <w:pPr>
        <w:pStyle w:val="a3"/>
      </w:pPr>
      <w:r>
        <w:t>определение отношения к религиозным нормам, традициям и обычаям</w:t>
      </w:r>
    </w:p>
    <w:p w:rsidR="00AE7ABE" w:rsidRDefault="000F3C14">
      <w:pPr>
        <w:pStyle w:val="a3"/>
      </w:pPr>
      <w:r>
        <w:t>политика планирования семьи</w:t>
      </w:r>
    </w:p>
    <w:p w:rsidR="00AE7ABE" w:rsidRDefault="000F3C14">
      <w:pPr>
        <w:pStyle w:val="a3"/>
      </w:pPr>
      <w:r>
        <w:t>половое образование молодёжи</w:t>
      </w:r>
    </w:p>
    <w:p w:rsidR="00AE7ABE" w:rsidRDefault="000F3C14">
      <w:pPr>
        <w:pStyle w:val="a3"/>
      </w:pPr>
      <w:r>
        <w:t>гласность по вопросам половых отношений</w:t>
      </w:r>
    </w:p>
    <w:p w:rsidR="00AE7ABE" w:rsidRDefault="000F3C14">
      <w:pPr>
        <w:pStyle w:val="a3"/>
      </w:pPr>
      <w:r>
        <w:t>Меры демографической политики с точки зрения их влияния на поведение могут выступать как стимулы или как ограничения. Задача стимулов и ограничений — изменить поведение, создав преимущества тем, чье поведение будет в большей степени соответствовать общественным потребностям, декларируемым целям политики, или помехи — тем, чьи действия вступают в противоречие с целями политики. Стимулы и ограничения, как правило, влияют на поведение весьма ограниченное время, со временем население адаптируется к ним и не воспринимает их как таковые. Самый важный пласт политики — это группа мер, лежащих между стимулами и ограничениями — их можно назвать социальными гарантиями.</w:t>
      </w:r>
    </w:p>
    <w:p w:rsidR="00AE7ABE" w:rsidRDefault="000F3C14">
      <w:pPr>
        <w:pStyle w:val="a3"/>
      </w:pPr>
      <w:r>
        <w:t>История демографической политики</w:t>
      </w:r>
    </w:p>
    <w:p w:rsidR="00AE7ABE" w:rsidRDefault="000F3C14">
      <w:pPr>
        <w:pStyle w:val="a3"/>
      </w:pPr>
      <w:r>
        <w:t>История демографической политики показывает, что она была слабым инструментом и не могла заметно влиять на воспроизводство населения. Общественно-экономические условия, как правило, сводили на нет все усилия демографической политики, которой отводили нередко ошибочную роль главного лекарства для лечения больных экономик и социально-политических систем.</w:t>
      </w:r>
    </w:p>
    <w:p w:rsidR="00AE7ABE" w:rsidRDefault="000F3C14">
      <w:pPr>
        <w:pStyle w:val="a3"/>
      </w:pPr>
      <w:r>
        <w:t>Демографическая политика не может и не должна подменять собою социальную и экономическую политику. Попытки решать социально-экономические проблемы мерами воздействия на воспроизводство населения никогда не приводили к желаемым и эффективным результатам.</w:t>
      </w:r>
    </w:p>
    <w:p w:rsidR="00AE7ABE" w:rsidRDefault="000F3C14">
      <w:pPr>
        <w:pStyle w:val="a3"/>
      </w:pPr>
      <w:r>
        <w:t>Современная демографическая политика — до сих пор она была слабым инструментом, чтобы заметно влиять на воспроизводство населения. И дело не только и не столько в неверном выборе целей и средств, но и в том, что власти пытались несерьезными усилиями, малыми затратами добиться серьезных результатов.</w:t>
      </w:r>
    </w:p>
    <w:p w:rsidR="00AE7ABE" w:rsidRDefault="000F3C14">
      <w:pPr>
        <w:pStyle w:val="a3"/>
      </w:pPr>
      <w:r>
        <w:t>В материалах Бухарестской конференции 1974 г. выражалось сомнение в том, что планета способна содержать неограниченное количество населения из-за ограниченных размеров пригодной для жизни территории и исчерпаемых природных ресурсов. Тенденция улучшения материального уровня жизни неизбежно ведет к увеличению утечки природных ресурсов и приводит к тому, что дальнейший рост населения достигается ценой ухудшения условий жизни. Новые открытия в науке и новые технологии могут конечно ослабить остроту этого вопроса, но не снять его с повестки дня, если продолжится рост населения. Подобные идеи и выводы (стратегия нулевого роста) содержатся и в докладах Римского клуба, неправительственной организации, под эгидой которой подготовлено несколько экспертных прогнозов мировой динамики, получивших всемирную известность.</w:t>
      </w:r>
    </w:p>
    <w:p w:rsidR="00AE7ABE" w:rsidRDefault="000F3C14">
      <w:pPr>
        <w:pStyle w:val="a3"/>
      </w:pPr>
      <w:r>
        <w:t>По мнению ряда ученых, нет сомнения, что планета не способна содержать неограниченное количество населения из-за ограниченных размеров и исчерпаемых природных ресурсов. Тенденция улучшения материального уровня жизни неизбежна. Она увеличивает утечку природных ресурсов и приводит к тому, что дальнейший рост населения достигается ценой ухудшения условий жизни. Новые открытия в науке и новые технологии могут, конечно, ослабить остроту этого вопроса, но не могут снять его с повестки дня, если продолжится рост населения.</w:t>
      </w:r>
    </w:p>
    <w:p w:rsidR="00AE7ABE" w:rsidRDefault="000F3C14">
      <w:pPr>
        <w:pStyle w:val="a3"/>
      </w:pPr>
      <w:r>
        <w:t>Проблемы народонаселения носят глобальный характер, также как и экологические и энергетические проблемы, поэтому решение таких проблем вполне может и должно быть найдено на уровне ООН в форме компромисса и согласованных стратегических действий национальных правительств и международных организаций.</w:t>
      </w:r>
      <w:bookmarkStart w:id="0" w:name="_GoBack"/>
      <w:bookmarkEnd w:id="0"/>
    </w:p>
    <w:sectPr w:rsidR="00AE7A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C14"/>
    <w:rsid w:val="000F3C14"/>
    <w:rsid w:val="00AD1A6B"/>
    <w:rsid w:val="00A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E9CE9-B356-4823-A2E1-2A1BE6D2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7052</Characters>
  <Application>Microsoft Office Word</Application>
  <DocSecurity>0</DocSecurity>
  <Lines>58</Lines>
  <Paragraphs>16</Paragraphs>
  <ScaleCrop>false</ScaleCrop>
  <Company>diakov.net</Company>
  <LinksUpToDate>false</LinksUpToDate>
  <CharactersWithSpaces>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Демографическая политика</dc:title>
  <dc:subject/>
  <dc:creator>Irina</dc:creator>
  <cp:keywords/>
  <dc:description/>
  <cp:lastModifiedBy>Irina</cp:lastModifiedBy>
  <cp:revision>2</cp:revision>
  <dcterms:created xsi:type="dcterms:W3CDTF">2014-07-19T03:04:00Z</dcterms:created>
  <dcterms:modified xsi:type="dcterms:W3CDTF">2014-07-19T03:04:00Z</dcterms:modified>
</cp:coreProperties>
</file>