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C7D" w:rsidRDefault="00B93C7D" w:rsidP="00CE07BA">
      <w:pPr>
        <w:spacing w:line="720" w:lineRule="auto"/>
        <w:ind w:left="360"/>
        <w:jc w:val="center"/>
        <w:outlineLvl w:val="0"/>
        <w:rPr>
          <w:sz w:val="28"/>
          <w:szCs w:val="28"/>
        </w:rPr>
      </w:pPr>
    </w:p>
    <w:p w:rsidR="00CE07BA" w:rsidRPr="000A0262" w:rsidRDefault="00CE07BA" w:rsidP="00CE07BA">
      <w:pPr>
        <w:spacing w:line="720" w:lineRule="auto"/>
        <w:ind w:left="360"/>
        <w:jc w:val="center"/>
        <w:outlineLvl w:val="0"/>
        <w:rPr>
          <w:sz w:val="28"/>
          <w:szCs w:val="28"/>
        </w:rPr>
      </w:pPr>
      <w:r w:rsidRPr="000A0262">
        <w:rPr>
          <w:sz w:val="28"/>
          <w:szCs w:val="28"/>
        </w:rPr>
        <w:t>СОДЕРЖАНИЕ</w:t>
      </w:r>
    </w:p>
    <w:p w:rsidR="00CE07BA" w:rsidRPr="000A0262" w:rsidRDefault="00CE07BA" w:rsidP="00CE07BA">
      <w:pPr>
        <w:spacing w:line="720" w:lineRule="auto"/>
        <w:ind w:left="360"/>
        <w:jc w:val="center"/>
        <w:outlineLvl w:val="0"/>
        <w:rPr>
          <w:sz w:val="28"/>
          <w:szCs w:val="28"/>
        </w:rPr>
      </w:pPr>
    </w:p>
    <w:p w:rsidR="00CE07BA" w:rsidRPr="000A0262" w:rsidRDefault="00CE07BA" w:rsidP="00CE07BA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0A0262">
        <w:rPr>
          <w:sz w:val="28"/>
          <w:szCs w:val="28"/>
        </w:rPr>
        <w:fldChar w:fldCharType="begin"/>
      </w:r>
      <w:r w:rsidRPr="000A0262">
        <w:rPr>
          <w:sz w:val="28"/>
          <w:szCs w:val="28"/>
        </w:rPr>
        <w:instrText xml:space="preserve"> TOC \o "1-1" \u </w:instrText>
      </w:r>
      <w:r w:rsidRPr="000A0262">
        <w:rPr>
          <w:sz w:val="28"/>
          <w:szCs w:val="28"/>
        </w:rPr>
        <w:fldChar w:fldCharType="separate"/>
      </w:r>
      <w:r w:rsidRPr="000A0262">
        <w:rPr>
          <w:noProof/>
          <w:sz w:val="28"/>
          <w:szCs w:val="28"/>
        </w:rPr>
        <w:t>1. Структура системы стандартов безопасности труда. (ССБТ)</w:t>
      </w:r>
      <w:r w:rsidRPr="000A0262">
        <w:rPr>
          <w:noProof/>
          <w:sz w:val="28"/>
          <w:szCs w:val="28"/>
        </w:rPr>
        <w:tab/>
      </w:r>
      <w:r w:rsidRPr="000A0262">
        <w:rPr>
          <w:noProof/>
          <w:sz w:val="28"/>
          <w:szCs w:val="28"/>
        </w:rPr>
        <w:fldChar w:fldCharType="begin"/>
      </w:r>
      <w:r w:rsidRPr="000A0262">
        <w:rPr>
          <w:noProof/>
          <w:sz w:val="28"/>
          <w:szCs w:val="28"/>
        </w:rPr>
        <w:instrText xml:space="preserve"> PAGEREF _Toc189296723 \h </w:instrText>
      </w:r>
      <w:r w:rsidRPr="000A0262">
        <w:rPr>
          <w:noProof/>
          <w:sz w:val="28"/>
          <w:szCs w:val="28"/>
        </w:rPr>
      </w:r>
      <w:r w:rsidRPr="000A0262">
        <w:rPr>
          <w:noProof/>
          <w:sz w:val="28"/>
          <w:szCs w:val="28"/>
        </w:rPr>
        <w:fldChar w:fldCharType="separate"/>
      </w:r>
      <w:r w:rsidR="000A0262">
        <w:rPr>
          <w:noProof/>
          <w:sz w:val="28"/>
          <w:szCs w:val="28"/>
        </w:rPr>
        <w:t>3</w:t>
      </w:r>
      <w:r w:rsidRPr="000A0262">
        <w:rPr>
          <w:noProof/>
          <w:sz w:val="28"/>
          <w:szCs w:val="28"/>
        </w:rPr>
        <w:fldChar w:fldCharType="end"/>
      </w:r>
    </w:p>
    <w:p w:rsidR="00CE07BA" w:rsidRPr="000A0262" w:rsidRDefault="00CE07BA" w:rsidP="00CE07BA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0A0262">
        <w:rPr>
          <w:noProof/>
          <w:sz w:val="28"/>
          <w:szCs w:val="28"/>
        </w:rPr>
        <w:t>2. Какие применяются средства индивидуальной защиты органов зрения?</w:t>
      </w:r>
      <w:r w:rsidRPr="000A0262">
        <w:rPr>
          <w:noProof/>
          <w:sz w:val="28"/>
          <w:szCs w:val="28"/>
        </w:rPr>
        <w:tab/>
      </w:r>
      <w:r w:rsidRPr="000A0262">
        <w:rPr>
          <w:noProof/>
          <w:sz w:val="28"/>
          <w:szCs w:val="28"/>
        </w:rPr>
        <w:fldChar w:fldCharType="begin"/>
      </w:r>
      <w:r w:rsidRPr="000A0262">
        <w:rPr>
          <w:noProof/>
          <w:sz w:val="28"/>
          <w:szCs w:val="28"/>
        </w:rPr>
        <w:instrText xml:space="preserve"> PAGEREF _Toc189296724 \h </w:instrText>
      </w:r>
      <w:r w:rsidRPr="000A0262">
        <w:rPr>
          <w:noProof/>
          <w:sz w:val="28"/>
          <w:szCs w:val="28"/>
        </w:rPr>
      </w:r>
      <w:r w:rsidRPr="000A0262">
        <w:rPr>
          <w:noProof/>
          <w:sz w:val="28"/>
          <w:szCs w:val="28"/>
        </w:rPr>
        <w:fldChar w:fldCharType="separate"/>
      </w:r>
      <w:r w:rsidR="000A0262">
        <w:rPr>
          <w:noProof/>
          <w:sz w:val="28"/>
          <w:szCs w:val="28"/>
        </w:rPr>
        <w:t>5</w:t>
      </w:r>
      <w:r w:rsidRPr="000A0262">
        <w:rPr>
          <w:noProof/>
          <w:sz w:val="28"/>
          <w:szCs w:val="28"/>
        </w:rPr>
        <w:fldChar w:fldCharType="end"/>
      </w:r>
    </w:p>
    <w:p w:rsidR="00CE07BA" w:rsidRPr="000A0262" w:rsidRDefault="00CE07BA" w:rsidP="00CE07BA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0A0262">
        <w:rPr>
          <w:noProof/>
          <w:sz w:val="28"/>
          <w:szCs w:val="28"/>
        </w:rPr>
        <w:t>3. Изложите средства индивидуальной защиты от вибрации</w:t>
      </w:r>
      <w:r w:rsidRPr="000A0262">
        <w:rPr>
          <w:noProof/>
          <w:sz w:val="28"/>
          <w:szCs w:val="28"/>
        </w:rPr>
        <w:tab/>
      </w:r>
      <w:r w:rsidRPr="000A0262">
        <w:rPr>
          <w:noProof/>
          <w:sz w:val="28"/>
          <w:szCs w:val="28"/>
        </w:rPr>
        <w:fldChar w:fldCharType="begin"/>
      </w:r>
      <w:r w:rsidRPr="000A0262">
        <w:rPr>
          <w:noProof/>
          <w:sz w:val="28"/>
          <w:szCs w:val="28"/>
        </w:rPr>
        <w:instrText xml:space="preserve"> PAGEREF _Toc189296725 \h </w:instrText>
      </w:r>
      <w:r w:rsidRPr="000A0262">
        <w:rPr>
          <w:noProof/>
          <w:sz w:val="28"/>
          <w:szCs w:val="28"/>
        </w:rPr>
      </w:r>
      <w:r w:rsidRPr="000A0262">
        <w:rPr>
          <w:noProof/>
          <w:sz w:val="28"/>
          <w:szCs w:val="28"/>
        </w:rPr>
        <w:fldChar w:fldCharType="separate"/>
      </w:r>
      <w:r w:rsidR="000A0262">
        <w:rPr>
          <w:noProof/>
          <w:sz w:val="28"/>
          <w:szCs w:val="28"/>
        </w:rPr>
        <w:t>6</w:t>
      </w:r>
      <w:r w:rsidRPr="000A0262">
        <w:rPr>
          <w:noProof/>
          <w:sz w:val="28"/>
          <w:szCs w:val="28"/>
        </w:rPr>
        <w:fldChar w:fldCharType="end"/>
      </w:r>
    </w:p>
    <w:p w:rsidR="00CE07BA" w:rsidRPr="000A0262" w:rsidRDefault="00CE07BA" w:rsidP="00CE07BA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0A0262">
        <w:rPr>
          <w:noProof/>
          <w:sz w:val="28"/>
          <w:szCs w:val="28"/>
        </w:rPr>
        <w:t>4. Объясните со схемами устройство контрольных и предохранительных приборов, устанавливаемых на сосудах, работающих под давлением.</w:t>
      </w:r>
      <w:r w:rsidRPr="000A0262">
        <w:rPr>
          <w:noProof/>
          <w:sz w:val="28"/>
          <w:szCs w:val="28"/>
        </w:rPr>
        <w:tab/>
      </w:r>
      <w:r w:rsidRPr="000A0262">
        <w:rPr>
          <w:noProof/>
          <w:sz w:val="28"/>
          <w:szCs w:val="28"/>
        </w:rPr>
        <w:fldChar w:fldCharType="begin"/>
      </w:r>
      <w:r w:rsidRPr="000A0262">
        <w:rPr>
          <w:noProof/>
          <w:sz w:val="28"/>
          <w:szCs w:val="28"/>
        </w:rPr>
        <w:instrText xml:space="preserve"> PAGEREF _Toc189296726 \h </w:instrText>
      </w:r>
      <w:r w:rsidRPr="000A0262">
        <w:rPr>
          <w:noProof/>
          <w:sz w:val="28"/>
          <w:szCs w:val="28"/>
        </w:rPr>
      </w:r>
      <w:r w:rsidRPr="000A0262">
        <w:rPr>
          <w:noProof/>
          <w:sz w:val="28"/>
          <w:szCs w:val="28"/>
        </w:rPr>
        <w:fldChar w:fldCharType="separate"/>
      </w:r>
      <w:r w:rsidR="000A0262">
        <w:rPr>
          <w:noProof/>
          <w:sz w:val="28"/>
          <w:szCs w:val="28"/>
        </w:rPr>
        <w:t>8</w:t>
      </w:r>
      <w:r w:rsidRPr="000A0262">
        <w:rPr>
          <w:noProof/>
          <w:sz w:val="28"/>
          <w:szCs w:val="28"/>
        </w:rPr>
        <w:fldChar w:fldCharType="end"/>
      </w:r>
    </w:p>
    <w:p w:rsidR="00CE07BA" w:rsidRPr="000A0262" w:rsidRDefault="00CE07BA" w:rsidP="00CE07BA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0A0262">
        <w:rPr>
          <w:noProof/>
          <w:sz w:val="28"/>
          <w:szCs w:val="28"/>
        </w:rPr>
        <w:t>5. Требования безопасности при использовании ручных электроинструментов</w:t>
      </w:r>
      <w:r w:rsidRPr="000A0262">
        <w:rPr>
          <w:noProof/>
          <w:sz w:val="28"/>
          <w:szCs w:val="28"/>
        </w:rPr>
        <w:tab/>
      </w:r>
      <w:r w:rsidRPr="000A0262">
        <w:rPr>
          <w:noProof/>
          <w:sz w:val="28"/>
          <w:szCs w:val="28"/>
        </w:rPr>
        <w:fldChar w:fldCharType="begin"/>
      </w:r>
      <w:r w:rsidRPr="000A0262">
        <w:rPr>
          <w:noProof/>
          <w:sz w:val="28"/>
          <w:szCs w:val="28"/>
        </w:rPr>
        <w:instrText xml:space="preserve"> PAGEREF _Toc189296727 \h </w:instrText>
      </w:r>
      <w:r w:rsidRPr="000A0262">
        <w:rPr>
          <w:noProof/>
          <w:sz w:val="28"/>
          <w:szCs w:val="28"/>
        </w:rPr>
      </w:r>
      <w:r w:rsidRPr="000A0262">
        <w:rPr>
          <w:noProof/>
          <w:sz w:val="28"/>
          <w:szCs w:val="28"/>
        </w:rPr>
        <w:fldChar w:fldCharType="separate"/>
      </w:r>
      <w:r w:rsidR="000A0262">
        <w:rPr>
          <w:noProof/>
          <w:sz w:val="28"/>
          <w:szCs w:val="28"/>
        </w:rPr>
        <w:t>13</w:t>
      </w:r>
      <w:r w:rsidRPr="000A0262">
        <w:rPr>
          <w:noProof/>
          <w:sz w:val="28"/>
          <w:szCs w:val="28"/>
        </w:rPr>
        <w:fldChar w:fldCharType="end"/>
      </w:r>
    </w:p>
    <w:p w:rsidR="00CE07BA" w:rsidRPr="000A0262" w:rsidRDefault="00CE07BA" w:rsidP="00CE07BA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0A0262">
        <w:rPr>
          <w:noProof/>
          <w:sz w:val="28"/>
          <w:szCs w:val="28"/>
        </w:rPr>
        <w:t>Список использованной литературы</w:t>
      </w:r>
      <w:r w:rsidRPr="000A0262">
        <w:rPr>
          <w:noProof/>
          <w:sz w:val="28"/>
          <w:szCs w:val="28"/>
        </w:rPr>
        <w:tab/>
      </w:r>
      <w:r w:rsidRPr="000A0262">
        <w:rPr>
          <w:noProof/>
          <w:sz w:val="28"/>
          <w:szCs w:val="28"/>
        </w:rPr>
        <w:fldChar w:fldCharType="begin"/>
      </w:r>
      <w:r w:rsidRPr="000A0262">
        <w:rPr>
          <w:noProof/>
          <w:sz w:val="28"/>
          <w:szCs w:val="28"/>
        </w:rPr>
        <w:instrText xml:space="preserve"> PAGEREF _Toc189296728 \h </w:instrText>
      </w:r>
      <w:r w:rsidRPr="000A0262">
        <w:rPr>
          <w:noProof/>
          <w:sz w:val="28"/>
          <w:szCs w:val="28"/>
        </w:rPr>
      </w:r>
      <w:r w:rsidRPr="000A0262">
        <w:rPr>
          <w:noProof/>
          <w:sz w:val="28"/>
          <w:szCs w:val="28"/>
        </w:rPr>
        <w:fldChar w:fldCharType="separate"/>
      </w:r>
      <w:r w:rsidR="000A0262">
        <w:rPr>
          <w:noProof/>
          <w:sz w:val="28"/>
          <w:szCs w:val="28"/>
        </w:rPr>
        <w:t>17</w:t>
      </w:r>
      <w:r w:rsidRPr="000A0262">
        <w:rPr>
          <w:noProof/>
          <w:sz w:val="28"/>
          <w:szCs w:val="28"/>
        </w:rPr>
        <w:fldChar w:fldCharType="end"/>
      </w:r>
    </w:p>
    <w:p w:rsidR="00366478" w:rsidRPr="003647A2" w:rsidRDefault="00CE07BA" w:rsidP="00CE07BA">
      <w:pPr>
        <w:spacing w:line="360" w:lineRule="auto"/>
        <w:ind w:left="360"/>
        <w:jc w:val="center"/>
        <w:outlineLvl w:val="0"/>
        <w:rPr>
          <w:sz w:val="28"/>
          <w:szCs w:val="28"/>
        </w:rPr>
      </w:pPr>
      <w:r w:rsidRPr="000A0262">
        <w:rPr>
          <w:sz w:val="28"/>
          <w:szCs w:val="28"/>
        </w:rPr>
        <w:fldChar w:fldCharType="end"/>
      </w:r>
      <w:r w:rsidR="003647A2">
        <w:rPr>
          <w:sz w:val="28"/>
          <w:szCs w:val="28"/>
        </w:rPr>
        <w:br w:type="page"/>
      </w:r>
      <w:bookmarkStart w:id="0" w:name="_Toc189296723"/>
      <w:r w:rsidR="003647A2">
        <w:rPr>
          <w:sz w:val="28"/>
          <w:szCs w:val="28"/>
        </w:rPr>
        <w:t xml:space="preserve">1. </w:t>
      </w:r>
      <w:r w:rsidR="00366478" w:rsidRPr="003647A2">
        <w:rPr>
          <w:sz w:val="28"/>
          <w:szCs w:val="28"/>
        </w:rPr>
        <w:t>Структура системы стандартов безопасности труда. (ССБТ)</w:t>
      </w:r>
      <w:bookmarkEnd w:id="0"/>
    </w:p>
    <w:p w:rsidR="003647A2" w:rsidRDefault="003647A2" w:rsidP="003647A2">
      <w:pPr>
        <w:ind w:left="360"/>
      </w:pPr>
    </w:p>
    <w:p w:rsidR="003647A2" w:rsidRDefault="003647A2" w:rsidP="003647A2">
      <w:pPr>
        <w:ind w:left="360"/>
      </w:pPr>
    </w:p>
    <w:p w:rsidR="003647A2" w:rsidRPr="00D97F97" w:rsidRDefault="003647A2" w:rsidP="003647A2">
      <w:pPr>
        <w:pStyle w:val="a3"/>
        <w:spacing w:line="360" w:lineRule="auto"/>
        <w:ind w:firstLine="709"/>
        <w:jc w:val="both"/>
        <w:rPr>
          <w:sz w:val="28"/>
        </w:rPr>
      </w:pPr>
      <w:r w:rsidRPr="00D97F97">
        <w:rPr>
          <w:sz w:val="28"/>
        </w:rPr>
        <w:t>ССБТ</w:t>
      </w:r>
      <w:r>
        <w:rPr>
          <w:sz w:val="28"/>
        </w:rPr>
        <w:t xml:space="preserve"> </w:t>
      </w:r>
      <w:r w:rsidRPr="00D97F97">
        <w:rPr>
          <w:sz w:val="28"/>
        </w:rPr>
        <w:t xml:space="preserve">– комплекс взаимосвязанных стандартов, направленных на обеспечение безопасных условий труда, сохранения здоровья и работоспособности человека в процессе труда. </w:t>
      </w:r>
    </w:p>
    <w:p w:rsidR="003647A2" w:rsidRPr="00D97F97" w:rsidRDefault="003647A2" w:rsidP="003647A2">
      <w:pPr>
        <w:pStyle w:val="a3"/>
        <w:spacing w:line="360" w:lineRule="auto"/>
        <w:ind w:firstLine="709"/>
        <w:jc w:val="both"/>
        <w:rPr>
          <w:sz w:val="28"/>
        </w:rPr>
      </w:pPr>
      <w:r w:rsidRPr="00D97F97">
        <w:rPr>
          <w:sz w:val="28"/>
        </w:rPr>
        <w:t>ССБТ состоит из 9 подсистем (0,1,...9).</w:t>
      </w:r>
    </w:p>
    <w:p w:rsidR="003647A2" w:rsidRPr="00D97F97" w:rsidRDefault="003647A2" w:rsidP="003647A2">
      <w:pPr>
        <w:pStyle w:val="a3"/>
        <w:spacing w:line="360" w:lineRule="auto"/>
        <w:ind w:firstLine="709"/>
        <w:jc w:val="both"/>
        <w:rPr>
          <w:sz w:val="28"/>
        </w:rPr>
      </w:pPr>
      <w:r w:rsidRPr="00D97F97">
        <w:rPr>
          <w:sz w:val="28"/>
        </w:rPr>
        <w:t>0 – организационно - методические положения (стандарты);</w:t>
      </w:r>
    </w:p>
    <w:p w:rsidR="003647A2" w:rsidRPr="00D97F97" w:rsidRDefault="003647A2" w:rsidP="003647A2">
      <w:pPr>
        <w:pStyle w:val="a3"/>
        <w:spacing w:line="360" w:lineRule="auto"/>
        <w:ind w:firstLine="709"/>
        <w:jc w:val="both"/>
        <w:rPr>
          <w:sz w:val="28"/>
        </w:rPr>
      </w:pPr>
      <w:r w:rsidRPr="00D97F97">
        <w:rPr>
          <w:sz w:val="28"/>
        </w:rPr>
        <w:t>1 – стандарты требований и норм по видам опасных и вредных производственных факторов;</w:t>
      </w:r>
    </w:p>
    <w:p w:rsidR="003647A2" w:rsidRPr="00D97F97" w:rsidRDefault="003647A2" w:rsidP="003647A2">
      <w:pPr>
        <w:pStyle w:val="a3"/>
        <w:spacing w:line="360" w:lineRule="auto"/>
        <w:ind w:firstLine="709"/>
        <w:jc w:val="both"/>
        <w:rPr>
          <w:sz w:val="28"/>
        </w:rPr>
      </w:pPr>
      <w:r w:rsidRPr="00D97F97">
        <w:rPr>
          <w:sz w:val="28"/>
        </w:rPr>
        <w:t>2 – стандарты требований безопасности к производственному оборудованию;</w:t>
      </w:r>
    </w:p>
    <w:p w:rsidR="003647A2" w:rsidRPr="00D97F97" w:rsidRDefault="003647A2" w:rsidP="003647A2">
      <w:pPr>
        <w:pStyle w:val="a3"/>
        <w:spacing w:line="360" w:lineRule="auto"/>
        <w:ind w:firstLine="709"/>
        <w:jc w:val="both"/>
        <w:rPr>
          <w:sz w:val="28"/>
        </w:rPr>
      </w:pPr>
      <w:r w:rsidRPr="00D97F97">
        <w:rPr>
          <w:sz w:val="28"/>
        </w:rPr>
        <w:t>3 – стандарты требований безопасности к производственным процессам и т.д.</w:t>
      </w:r>
    </w:p>
    <w:p w:rsidR="003647A2" w:rsidRPr="00D97F97" w:rsidRDefault="003647A2" w:rsidP="003647A2">
      <w:pPr>
        <w:pStyle w:val="a3"/>
        <w:spacing w:line="360" w:lineRule="auto"/>
        <w:ind w:firstLine="709"/>
        <w:jc w:val="both"/>
        <w:rPr>
          <w:sz w:val="28"/>
        </w:rPr>
      </w:pPr>
      <w:r w:rsidRPr="00D97F97">
        <w:rPr>
          <w:sz w:val="28"/>
        </w:rPr>
        <w:t>Стандарты ССБТ систем 0, 2, 3, 4, 5 могут быть государственными, отраслевыми и республиканскими, подсистема 0 – также и стандартами предприятий (объединений),</w:t>
      </w:r>
      <w:r>
        <w:rPr>
          <w:sz w:val="28"/>
        </w:rPr>
        <w:t xml:space="preserve"> </w:t>
      </w:r>
      <w:r w:rsidRPr="00D97F97">
        <w:rPr>
          <w:sz w:val="28"/>
        </w:rPr>
        <w:t>а стандарты подсистемы 1 должны быть государственными.</w:t>
      </w:r>
    </w:p>
    <w:p w:rsidR="003647A2" w:rsidRPr="00D97F97" w:rsidRDefault="003647A2" w:rsidP="003647A2">
      <w:pPr>
        <w:pStyle w:val="a3"/>
        <w:spacing w:line="360" w:lineRule="auto"/>
        <w:ind w:firstLine="709"/>
        <w:jc w:val="both"/>
        <w:rPr>
          <w:sz w:val="28"/>
        </w:rPr>
      </w:pPr>
      <w:r w:rsidRPr="00D97F97">
        <w:rPr>
          <w:sz w:val="28"/>
        </w:rPr>
        <w:t>Отраслевые и республиканские стандарты должны устанавливать требования, нормы и правила в соответствии с государственными стандартами с учетом особенностей безопасности труда в отрасли, республике.</w:t>
      </w:r>
    </w:p>
    <w:p w:rsidR="003647A2" w:rsidRPr="00D97F97" w:rsidRDefault="003647A2" w:rsidP="003647A2">
      <w:pPr>
        <w:pStyle w:val="a3"/>
        <w:spacing w:line="360" w:lineRule="auto"/>
        <w:ind w:firstLine="709"/>
        <w:jc w:val="both"/>
        <w:rPr>
          <w:sz w:val="28"/>
        </w:rPr>
      </w:pPr>
      <w:r w:rsidRPr="00D97F97">
        <w:rPr>
          <w:sz w:val="28"/>
        </w:rPr>
        <w:t>Допускается разработка отраслевых стандартов ССБТ подсистемы 1 только на методы контроля нормируемых параметров опасных и вредных производственных факторов при наличии специфики методов контроля для данной отрасли.</w:t>
      </w:r>
    </w:p>
    <w:p w:rsidR="003647A2" w:rsidRPr="00D97F97" w:rsidRDefault="003647A2" w:rsidP="003647A2">
      <w:pPr>
        <w:pStyle w:val="a3"/>
        <w:spacing w:line="360" w:lineRule="auto"/>
        <w:ind w:firstLine="709"/>
        <w:jc w:val="both"/>
        <w:rPr>
          <w:sz w:val="28"/>
        </w:rPr>
      </w:pPr>
      <w:r w:rsidRPr="00D97F97">
        <w:rPr>
          <w:sz w:val="28"/>
        </w:rPr>
        <w:t> </w:t>
      </w:r>
    </w:p>
    <w:p w:rsidR="003647A2" w:rsidRPr="00D97F97" w:rsidRDefault="00A43769" w:rsidP="003647A2">
      <w:pPr>
        <w:pStyle w:val="a3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60.75pt;height:131.25pt">
            <v:imagedata r:id="rId7" o:title=""/>
          </v:shape>
        </w:pict>
      </w:r>
    </w:p>
    <w:p w:rsidR="003647A2" w:rsidRPr="00D97F97" w:rsidRDefault="003647A2" w:rsidP="003647A2">
      <w:pPr>
        <w:pStyle w:val="a3"/>
        <w:spacing w:line="360" w:lineRule="auto"/>
        <w:ind w:firstLine="709"/>
        <w:jc w:val="both"/>
        <w:rPr>
          <w:sz w:val="28"/>
        </w:rPr>
      </w:pPr>
      <w:r w:rsidRPr="00D97F97">
        <w:rPr>
          <w:sz w:val="28"/>
        </w:rPr>
        <w:t xml:space="preserve">  </w:t>
      </w:r>
    </w:p>
    <w:p w:rsidR="003647A2" w:rsidRPr="00D97F97" w:rsidRDefault="003647A2" w:rsidP="003647A2">
      <w:pPr>
        <w:pStyle w:val="a3"/>
        <w:spacing w:line="360" w:lineRule="auto"/>
        <w:ind w:firstLine="709"/>
        <w:jc w:val="both"/>
        <w:rPr>
          <w:sz w:val="28"/>
        </w:rPr>
      </w:pPr>
      <w:r w:rsidRPr="00D97F97">
        <w:rPr>
          <w:sz w:val="28"/>
        </w:rPr>
        <w:t>Рис. 1. Обозначение государственных стандартов ССБТ</w:t>
      </w:r>
    </w:p>
    <w:p w:rsidR="003647A2" w:rsidRPr="00D97F97" w:rsidRDefault="003647A2" w:rsidP="003647A2">
      <w:pPr>
        <w:pStyle w:val="a3"/>
        <w:spacing w:line="360" w:lineRule="auto"/>
        <w:ind w:firstLine="709"/>
        <w:jc w:val="both"/>
        <w:rPr>
          <w:sz w:val="28"/>
        </w:rPr>
      </w:pPr>
      <w:r w:rsidRPr="00D97F97">
        <w:rPr>
          <w:sz w:val="28"/>
        </w:rPr>
        <w:t> </w:t>
      </w:r>
    </w:p>
    <w:p w:rsidR="003647A2" w:rsidRPr="00D97F97" w:rsidRDefault="003647A2" w:rsidP="003647A2">
      <w:pPr>
        <w:pStyle w:val="a3"/>
        <w:spacing w:line="360" w:lineRule="auto"/>
        <w:ind w:firstLine="709"/>
        <w:jc w:val="both"/>
        <w:rPr>
          <w:sz w:val="28"/>
        </w:rPr>
      </w:pPr>
      <w:r w:rsidRPr="00D97F97">
        <w:rPr>
          <w:sz w:val="28"/>
        </w:rPr>
        <w:t xml:space="preserve">Пример обозначения: ГОСТ 12.2.001-94 (рис. 1) обозначает: 12- ГОСТ ССБТ, 2-требования безопасности к производственному оборудованию, 001-номер ГОСТа в подсистеме, утвержден в </w:t>
      </w:r>
      <w:smartTag w:uri="urn:schemas-microsoft-com:office:smarttags" w:element="metricconverter">
        <w:smartTagPr>
          <w:attr w:name="ProductID" w:val="1994 г"/>
        </w:smartTagPr>
        <w:r w:rsidRPr="00D97F97">
          <w:rPr>
            <w:sz w:val="28"/>
          </w:rPr>
          <w:t>1994 г</w:t>
        </w:r>
      </w:smartTag>
      <w:r w:rsidRPr="00D97F97">
        <w:rPr>
          <w:sz w:val="28"/>
        </w:rPr>
        <w:t>.</w:t>
      </w:r>
    </w:p>
    <w:p w:rsidR="003647A2" w:rsidRPr="00D97F97" w:rsidRDefault="003647A2" w:rsidP="003647A2">
      <w:pPr>
        <w:spacing w:line="360" w:lineRule="auto"/>
        <w:ind w:firstLine="709"/>
        <w:jc w:val="both"/>
        <w:rPr>
          <w:sz w:val="28"/>
        </w:rPr>
      </w:pPr>
    </w:p>
    <w:p w:rsidR="003647A2" w:rsidRDefault="003647A2" w:rsidP="003647A2">
      <w:pPr>
        <w:ind w:left="360"/>
      </w:pPr>
    </w:p>
    <w:p w:rsidR="003647A2" w:rsidRDefault="003647A2" w:rsidP="003647A2">
      <w:pPr>
        <w:ind w:left="360"/>
      </w:pPr>
    </w:p>
    <w:p w:rsidR="003647A2" w:rsidRDefault="003647A2" w:rsidP="003647A2">
      <w:pPr>
        <w:ind w:left="360"/>
      </w:pPr>
    </w:p>
    <w:p w:rsidR="003647A2" w:rsidRDefault="003647A2" w:rsidP="003647A2">
      <w:pPr>
        <w:ind w:left="360"/>
      </w:pPr>
    </w:p>
    <w:p w:rsidR="00366478" w:rsidRPr="003647A2" w:rsidRDefault="003647A2" w:rsidP="00CE07BA">
      <w:pPr>
        <w:ind w:left="36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1" w:name="_Toc189296724"/>
      <w:r>
        <w:rPr>
          <w:sz w:val="28"/>
          <w:szCs w:val="28"/>
        </w:rPr>
        <w:t xml:space="preserve">2. </w:t>
      </w:r>
      <w:r w:rsidR="00366478" w:rsidRPr="003647A2">
        <w:rPr>
          <w:sz w:val="28"/>
          <w:szCs w:val="28"/>
        </w:rPr>
        <w:t>Какие применяются средства индивидуальной защиты органов зрения?</w:t>
      </w:r>
      <w:bookmarkEnd w:id="1"/>
    </w:p>
    <w:p w:rsidR="003647A2" w:rsidRDefault="003647A2" w:rsidP="003647A2">
      <w:pPr>
        <w:ind w:left="360"/>
        <w:rPr>
          <w:sz w:val="28"/>
          <w:szCs w:val="28"/>
        </w:rPr>
      </w:pPr>
    </w:p>
    <w:p w:rsidR="003647A2" w:rsidRDefault="003647A2" w:rsidP="003647A2">
      <w:pPr>
        <w:ind w:left="360"/>
        <w:rPr>
          <w:sz w:val="28"/>
          <w:szCs w:val="28"/>
        </w:rPr>
      </w:pPr>
    </w:p>
    <w:p w:rsidR="00966114" w:rsidRPr="00FD0773" w:rsidRDefault="00966114" w:rsidP="00966114">
      <w:pPr>
        <w:spacing w:line="360" w:lineRule="auto"/>
        <w:ind w:firstLine="720"/>
        <w:jc w:val="both"/>
        <w:rPr>
          <w:sz w:val="28"/>
          <w:szCs w:val="28"/>
        </w:rPr>
      </w:pPr>
      <w:r w:rsidRPr="00FD0773">
        <w:rPr>
          <w:sz w:val="28"/>
          <w:szCs w:val="28"/>
        </w:rPr>
        <w:t>Глаза можно защитить с помощью очков защитных, а также путем применения различных щитков и масок.</w:t>
      </w:r>
    </w:p>
    <w:p w:rsidR="00966114" w:rsidRPr="00FD0773" w:rsidRDefault="00966114" w:rsidP="00966114">
      <w:pPr>
        <w:spacing w:line="360" w:lineRule="auto"/>
        <w:ind w:firstLine="720"/>
        <w:jc w:val="both"/>
        <w:rPr>
          <w:sz w:val="28"/>
          <w:szCs w:val="28"/>
        </w:rPr>
      </w:pPr>
      <w:r w:rsidRPr="00FD0773">
        <w:rPr>
          <w:sz w:val="28"/>
          <w:szCs w:val="28"/>
        </w:rPr>
        <w:t>Очки предназначены для защиты глаз от твердых частиц, брызг жидкостей, газов, пыли, ультрафиолетового и инфракрасного излучения, слепящей яркости света. Обозначение очков приводится ниже.</w:t>
      </w:r>
    </w:p>
    <w:tbl>
      <w:tblPr>
        <w:tblW w:w="9790" w:type="dxa"/>
        <w:tblCellSpacing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1136"/>
        <w:gridCol w:w="2029"/>
        <w:gridCol w:w="1568"/>
        <w:gridCol w:w="5057"/>
      </w:tblGrid>
      <w:tr w:rsidR="00966114" w:rsidRPr="00966114">
        <w:trPr>
          <w:tblCellSpacing w:w="6" w:type="dxa"/>
        </w:trPr>
        <w:tc>
          <w:tcPr>
            <w:tcW w:w="0" w:type="auto"/>
            <w:shd w:val="clear" w:color="auto" w:fill="FFFFFF"/>
            <w:vAlign w:val="center"/>
          </w:tcPr>
          <w:p w:rsidR="00966114" w:rsidRPr="00966114" w:rsidRDefault="00966114" w:rsidP="00177BA1">
            <w:pPr>
              <w:jc w:val="center"/>
              <w:rPr>
                <w:sz w:val="18"/>
                <w:szCs w:val="18"/>
              </w:rPr>
            </w:pPr>
            <w:r w:rsidRPr="00966114">
              <w:rPr>
                <w:bCs/>
                <w:sz w:val="18"/>
                <w:szCs w:val="18"/>
              </w:rPr>
              <w:t>Обозначение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66114" w:rsidRPr="00966114" w:rsidRDefault="00966114" w:rsidP="00177BA1">
            <w:pPr>
              <w:jc w:val="center"/>
              <w:rPr>
                <w:sz w:val="18"/>
                <w:szCs w:val="18"/>
              </w:rPr>
            </w:pPr>
            <w:r w:rsidRPr="00966114">
              <w:rPr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66114" w:rsidRPr="00966114" w:rsidRDefault="00966114" w:rsidP="00177BA1">
            <w:pPr>
              <w:jc w:val="center"/>
              <w:rPr>
                <w:sz w:val="18"/>
                <w:szCs w:val="18"/>
              </w:rPr>
            </w:pPr>
            <w:r w:rsidRPr="00966114">
              <w:rPr>
                <w:bCs/>
                <w:sz w:val="18"/>
                <w:szCs w:val="18"/>
              </w:rPr>
              <w:t>Вид стекла</w:t>
            </w:r>
          </w:p>
        </w:tc>
        <w:tc>
          <w:tcPr>
            <w:tcW w:w="5039" w:type="dxa"/>
            <w:shd w:val="clear" w:color="auto" w:fill="FFFFFF"/>
            <w:vAlign w:val="center"/>
          </w:tcPr>
          <w:p w:rsidR="00966114" w:rsidRPr="00966114" w:rsidRDefault="00966114" w:rsidP="00177BA1">
            <w:pPr>
              <w:jc w:val="center"/>
              <w:rPr>
                <w:sz w:val="18"/>
                <w:szCs w:val="18"/>
              </w:rPr>
            </w:pPr>
            <w:r w:rsidRPr="00966114">
              <w:rPr>
                <w:bCs/>
                <w:sz w:val="18"/>
                <w:szCs w:val="18"/>
              </w:rPr>
              <w:t>Применяемость</w:t>
            </w:r>
          </w:p>
        </w:tc>
      </w:tr>
      <w:tr w:rsidR="00966114" w:rsidRPr="00966114">
        <w:trPr>
          <w:tblCellSpacing w:w="6" w:type="dxa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966114" w:rsidRPr="00966114" w:rsidRDefault="00966114" w:rsidP="00177BA1">
            <w:pPr>
              <w:jc w:val="center"/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>О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 w:rsidR="00966114" w:rsidRPr="00966114" w:rsidRDefault="00966114" w:rsidP="00177BA1">
            <w:pPr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>Открытые защитные очки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66114" w:rsidRPr="00966114" w:rsidRDefault="00966114" w:rsidP="00177BA1">
            <w:pPr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>Бесцветное</w:t>
            </w:r>
          </w:p>
        </w:tc>
        <w:tc>
          <w:tcPr>
            <w:tcW w:w="5039" w:type="dxa"/>
            <w:shd w:val="clear" w:color="auto" w:fill="FFFFFF"/>
            <w:vAlign w:val="center"/>
          </w:tcPr>
          <w:p w:rsidR="00966114" w:rsidRPr="00966114" w:rsidRDefault="00966114" w:rsidP="00177BA1">
            <w:pPr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>Защита спереди и с боков от воздействия твердых частиц</w:t>
            </w:r>
          </w:p>
        </w:tc>
      </w:tr>
      <w:tr w:rsidR="00966114" w:rsidRPr="00966114">
        <w:trPr>
          <w:tblCellSpacing w:w="6" w:type="dxa"/>
        </w:trPr>
        <w:tc>
          <w:tcPr>
            <w:tcW w:w="0" w:type="auto"/>
            <w:vMerge/>
            <w:shd w:val="clear" w:color="auto" w:fill="FFFFFF"/>
            <w:vAlign w:val="center"/>
          </w:tcPr>
          <w:p w:rsidR="00966114" w:rsidRPr="00966114" w:rsidRDefault="00966114" w:rsidP="00177B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966114" w:rsidRPr="00966114" w:rsidRDefault="00966114" w:rsidP="00177BA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66114" w:rsidRPr="00966114" w:rsidRDefault="00966114" w:rsidP="00177BA1">
            <w:pPr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>Светофильтр</w:t>
            </w:r>
          </w:p>
        </w:tc>
        <w:tc>
          <w:tcPr>
            <w:tcW w:w="5039" w:type="dxa"/>
            <w:shd w:val="clear" w:color="auto" w:fill="FFFFFF"/>
            <w:vAlign w:val="center"/>
          </w:tcPr>
          <w:p w:rsidR="00966114" w:rsidRPr="00966114" w:rsidRDefault="00966114" w:rsidP="00177BA1">
            <w:pPr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>Защита спереди и с боков от слепящей яркости света, ультрафиолетового, инфракрасного излучений и от сочетания излучений указанных видов с воздействием твердых частиц</w:t>
            </w:r>
          </w:p>
        </w:tc>
      </w:tr>
      <w:tr w:rsidR="00966114" w:rsidRPr="00966114">
        <w:trPr>
          <w:tblCellSpacing w:w="6" w:type="dxa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966114" w:rsidRPr="00966114" w:rsidRDefault="00966114" w:rsidP="00177BA1">
            <w:pPr>
              <w:jc w:val="center"/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>ОО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 w:rsidR="00966114" w:rsidRPr="00966114" w:rsidRDefault="00966114" w:rsidP="00177BA1">
            <w:pPr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>Открытые откидные защитные очки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66114" w:rsidRPr="00966114" w:rsidRDefault="00966114" w:rsidP="00177BA1">
            <w:pPr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 xml:space="preserve">Бесцветное </w:t>
            </w:r>
          </w:p>
        </w:tc>
        <w:tc>
          <w:tcPr>
            <w:tcW w:w="5039" w:type="dxa"/>
            <w:shd w:val="clear" w:color="auto" w:fill="FFFFFF"/>
            <w:vAlign w:val="center"/>
          </w:tcPr>
          <w:p w:rsidR="00966114" w:rsidRPr="00966114" w:rsidRDefault="00966114" w:rsidP="00177BA1">
            <w:pPr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>Защита спереди и с боков от воздействия твердых частиц</w:t>
            </w:r>
          </w:p>
        </w:tc>
      </w:tr>
      <w:tr w:rsidR="00966114" w:rsidRPr="00966114">
        <w:trPr>
          <w:tblCellSpacing w:w="6" w:type="dxa"/>
        </w:trPr>
        <w:tc>
          <w:tcPr>
            <w:tcW w:w="0" w:type="auto"/>
            <w:vMerge/>
            <w:shd w:val="clear" w:color="auto" w:fill="FFFFFF"/>
            <w:vAlign w:val="center"/>
          </w:tcPr>
          <w:p w:rsidR="00966114" w:rsidRPr="00966114" w:rsidRDefault="00966114" w:rsidP="00177B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966114" w:rsidRPr="00966114" w:rsidRDefault="00966114" w:rsidP="00177BA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66114" w:rsidRPr="00966114" w:rsidRDefault="00966114" w:rsidP="00177BA1">
            <w:pPr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>Светофильтр</w:t>
            </w:r>
          </w:p>
        </w:tc>
        <w:tc>
          <w:tcPr>
            <w:tcW w:w="5039" w:type="dxa"/>
            <w:shd w:val="clear" w:color="auto" w:fill="FFFFFF"/>
            <w:vAlign w:val="center"/>
          </w:tcPr>
          <w:p w:rsidR="00966114" w:rsidRPr="00966114" w:rsidRDefault="00966114" w:rsidP="00177BA1">
            <w:pPr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>Защита спереди и с боков от слепящей яркости света, ультрафиолетового, инфракрасного излучений и от сочетания излучений указанных видов с воздействием твердых частиц</w:t>
            </w:r>
          </w:p>
        </w:tc>
      </w:tr>
      <w:tr w:rsidR="00966114" w:rsidRPr="00966114">
        <w:trPr>
          <w:tblCellSpacing w:w="6" w:type="dxa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966114" w:rsidRPr="00966114" w:rsidRDefault="00966114" w:rsidP="00177BA1">
            <w:pPr>
              <w:jc w:val="center"/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>ЗП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 w:rsidR="00966114" w:rsidRPr="00966114" w:rsidRDefault="00966114" w:rsidP="00177BA1">
            <w:pPr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>Закрытые защитные очки с прямой вентиляцией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66114" w:rsidRPr="00966114" w:rsidRDefault="00966114" w:rsidP="00177BA1">
            <w:pPr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 xml:space="preserve">Бесцветное </w:t>
            </w:r>
          </w:p>
        </w:tc>
        <w:tc>
          <w:tcPr>
            <w:tcW w:w="5039" w:type="dxa"/>
            <w:shd w:val="clear" w:color="auto" w:fill="FFFFFF"/>
            <w:vAlign w:val="center"/>
          </w:tcPr>
          <w:p w:rsidR="00966114" w:rsidRPr="00966114" w:rsidRDefault="00966114" w:rsidP="00177BA1">
            <w:pPr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>Защита спереди и с боков, сверху и снизу от воздействия твердых частиц</w:t>
            </w:r>
          </w:p>
        </w:tc>
      </w:tr>
      <w:tr w:rsidR="00966114" w:rsidRPr="00966114">
        <w:trPr>
          <w:tblCellSpacing w:w="6" w:type="dxa"/>
        </w:trPr>
        <w:tc>
          <w:tcPr>
            <w:tcW w:w="0" w:type="auto"/>
            <w:vMerge/>
            <w:shd w:val="clear" w:color="auto" w:fill="FFFFFF"/>
            <w:vAlign w:val="center"/>
          </w:tcPr>
          <w:p w:rsidR="00966114" w:rsidRPr="00966114" w:rsidRDefault="00966114" w:rsidP="00177B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966114" w:rsidRPr="00966114" w:rsidRDefault="00966114" w:rsidP="00177BA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66114" w:rsidRPr="00966114" w:rsidRDefault="00966114" w:rsidP="00177BA1">
            <w:pPr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>Светофильтр</w:t>
            </w:r>
          </w:p>
        </w:tc>
        <w:tc>
          <w:tcPr>
            <w:tcW w:w="5039" w:type="dxa"/>
            <w:shd w:val="clear" w:color="auto" w:fill="FFFFFF"/>
            <w:vAlign w:val="center"/>
          </w:tcPr>
          <w:p w:rsidR="00966114" w:rsidRPr="00966114" w:rsidRDefault="00966114" w:rsidP="00177BA1">
            <w:pPr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>Защита спереди и с боков, сверху и снизу от слепящей яркости света, инфракрасного излучения и от сочетания излучения указанного вида с воздействием твердых частиц</w:t>
            </w:r>
          </w:p>
        </w:tc>
      </w:tr>
      <w:tr w:rsidR="00966114" w:rsidRPr="00966114">
        <w:trPr>
          <w:tblCellSpacing w:w="6" w:type="dxa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966114" w:rsidRPr="00966114" w:rsidRDefault="00966114" w:rsidP="00177BA1">
            <w:pPr>
              <w:jc w:val="center"/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>ЗН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 w:rsidR="00966114" w:rsidRPr="00966114" w:rsidRDefault="00966114" w:rsidP="00177BA1">
            <w:pPr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>Закрытые защитные очки с непрямой вентиляцией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66114" w:rsidRPr="00966114" w:rsidRDefault="00966114" w:rsidP="00177BA1">
            <w:pPr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 xml:space="preserve">Бесцветное </w:t>
            </w:r>
          </w:p>
        </w:tc>
        <w:tc>
          <w:tcPr>
            <w:tcW w:w="5039" w:type="dxa"/>
            <w:shd w:val="clear" w:color="auto" w:fill="FFFFFF"/>
            <w:vAlign w:val="center"/>
          </w:tcPr>
          <w:p w:rsidR="00966114" w:rsidRPr="00966114" w:rsidRDefault="00966114" w:rsidP="00177BA1">
            <w:pPr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>Защита спереди и с боков, сверху и снизу от брызг неразъедающих жидкостей и от сочетания их с воздействием твердых частиц</w:t>
            </w:r>
          </w:p>
        </w:tc>
      </w:tr>
      <w:tr w:rsidR="00966114" w:rsidRPr="00966114">
        <w:trPr>
          <w:tblCellSpacing w:w="6" w:type="dxa"/>
        </w:trPr>
        <w:tc>
          <w:tcPr>
            <w:tcW w:w="0" w:type="auto"/>
            <w:vMerge/>
            <w:shd w:val="clear" w:color="auto" w:fill="FFFFFF"/>
            <w:vAlign w:val="center"/>
          </w:tcPr>
          <w:p w:rsidR="00966114" w:rsidRPr="00966114" w:rsidRDefault="00966114" w:rsidP="00177B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966114" w:rsidRPr="00966114" w:rsidRDefault="00966114" w:rsidP="00177BA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66114" w:rsidRPr="00966114" w:rsidRDefault="00966114" w:rsidP="00177BA1">
            <w:pPr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>Светофильтр</w:t>
            </w:r>
          </w:p>
        </w:tc>
        <w:tc>
          <w:tcPr>
            <w:tcW w:w="5039" w:type="dxa"/>
            <w:shd w:val="clear" w:color="auto" w:fill="FFFFFF"/>
            <w:vAlign w:val="center"/>
          </w:tcPr>
          <w:p w:rsidR="00966114" w:rsidRPr="00966114" w:rsidRDefault="00966114" w:rsidP="00177BA1">
            <w:pPr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>Защита спереди и с боков, сверху и снизу от слепящей яркости света, ультрафиолетового, инфракрасного излучений и от сочетания излучений указанных видов с воздействием твердых частиц</w:t>
            </w:r>
          </w:p>
        </w:tc>
      </w:tr>
      <w:tr w:rsidR="00966114" w:rsidRPr="00966114">
        <w:trPr>
          <w:tblCellSpacing w:w="6" w:type="dxa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966114" w:rsidRPr="00966114" w:rsidRDefault="00966114" w:rsidP="00177BA1">
            <w:pPr>
              <w:jc w:val="center"/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>Г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 w:rsidR="00966114" w:rsidRPr="00966114" w:rsidRDefault="00966114" w:rsidP="00177BA1">
            <w:pPr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>Закрытые герметичные защитные очки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66114" w:rsidRPr="00966114" w:rsidRDefault="00966114" w:rsidP="00177BA1">
            <w:pPr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>Бесцветное химически стойкое</w:t>
            </w:r>
          </w:p>
        </w:tc>
        <w:tc>
          <w:tcPr>
            <w:tcW w:w="5039" w:type="dxa"/>
            <w:shd w:val="clear" w:color="auto" w:fill="FFFFFF"/>
            <w:vAlign w:val="center"/>
          </w:tcPr>
          <w:p w:rsidR="00966114" w:rsidRPr="00966114" w:rsidRDefault="00966114" w:rsidP="00177BA1">
            <w:pPr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>Защита спереди и с боков, сверху и снизу от разъедающих газов, жидкостей и от сочетания их с пылью и воздействием твердых частиц</w:t>
            </w:r>
          </w:p>
        </w:tc>
      </w:tr>
      <w:tr w:rsidR="00966114" w:rsidRPr="00966114">
        <w:trPr>
          <w:tblCellSpacing w:w="6" w:type="dxa"/>
        </w:trPr>
        <w:tc>
          <w:tcPr>
            <w:tcW w:w="0" w:type="auto"/>
            <w:vMerge/>
            <w:shd w:val="clear" w:color="auto" w:fill="FFFFFF"/>
            <w:vAlign w:val="center"/>
          </w:tcPr>
          <w:p w:rsidR="00966114" w:rsidRPr="00966114" w:rsidRDefault="00966114" w:rsidP="00177B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966114" w:rsidRPr="00966114" w:rsidRDefault="00966114" w:rsidP="00177BA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66114" w:rsidRPr="00966114" w:rsidRDefault="00966114" w:rsidP="00177BA1">
            <w:pPr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>Светофильтр химически стойкий</w:t>
            </w:r>
          </w:p>
        </w:tc>
        <w:tc>
          <w:tcPr>
            <w:tcW w:w="5039" w:type="dxa"/>
            <w:shd w:val="clear" w:color="auto" w:fill="FFFFFF"/>
            <w:vAlign w:val="center"/>
          </w:tcPr>
          <w:p w:rsidR="00966114" w:rsidRPr="00966114" w:rsidRDefault="00966114" w:rsidP="00177BA1">
            <w:pPr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>Защита спереди и с боков, сверху и снизу от слепящей яркости света, ультрафиолетового и инфракрасного излучений и от сочетания излучений указанных видов с воздействием разъедающих жидкостей и газов</w:t>
            </w:r>
          </w:p>
        </w:tc>
      </w:tr>
      <w:tr w:rsidR="00966114" w:rsidRPr="00966114">
        <w:trPr>
          <w:tblCellSpacing w:w="6" w:type="dxa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966114" w:rsidRPr="00966114" w:rsidRDefault="00966114" w:rsidP="00177BA1">
            <w:pPr>
              <w:jc w:val="center"/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>Н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 w:rsidR="00966114" w:rsidRPr="00966114" w:rsidRDefault="00966114" w:rsidP="00177BA1">
            <w:pPr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>Насадные защитные очки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66114" w:rsidRPr="00966114" w:rsidRDefault="00966114" w:rsidP="00177BA1">
            <w:pPr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>Бесцветное</w:t>
            </w:r>
          </w:p>
        </w:tc>
        <w:tc>
          <w:tcPr>
            <w:tcW w:w="5039" w:type="dxa"/>
            <w:shd w:val="clear" w:color="auto" w:fill="FFFFFF"/>
            <w:vAlign w:val="center"/>
          </w:tcPr>
          <w:p w:rsidR="00966114" w:rsidRPr="00966114" w:rsidRDefault="00966114" w:rsidP="00177BA1">
            <w:pPr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 xml:space="preserve">Защита спереди от воздействия твердых частиц при условии работы в корригирующих очках </w:t>
            </w:r>
          </w:p>
        </w:tc>
      </w:tr>
      <w:tr w:rsidR="00966114" w:rsidRPr="00966114">
        <w:trPr>
          <w:tblCellSpacing w:w="6" w:type="dxa"/>
        </w:trPr>
        <w:tc>
          <w:tcPr>
            <w:tcW w:w="0" w:type="auto"/>
            <w:vMerge/>
            <w:shd w:val="clear" w:color="auto" w:fill="FFFFFF"/>
            <w:vAlign w:val="center"/>
          </w:tcPr>
          <w:p w:rsidR="00966114" w:rsidRPr="00966114" w:rsidRDefault="00966114" w:rsidP="00177B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966114" w:rsidRPr="00966114" w:rsidRDefault="00966114" w:rsidP="00177BA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66114" w:rsidRPr="00966114" w:rsidRDefault="00966114" w:rsidP="00177BA1">
            <w:pPr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 xml:space="preserve">Светофильтр </w:t>
            </w:r>
          </w:p>
        </w:tc>
        <w:tc>
          <w:tcPr>
            <w:tcW w:w="5039" w:type="dxa"/>
            <w:shd w:val="clear" w:color="auto" w:fill="FFFFFF"/>
            <w:vAlign w:val="center"/>
          </w:tcPr>
          <w:p w:rsidR="00966114" w:rsidRPr="00966114" w:rsidRDefault="00966114" w:rsidP="00177BA1">
            <w:pPr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>Защита спереди от слепящей яркости света и от сочетания ее с воздействием твердых частиц при условии работы в корригирующих очках</w:t>
            </w:r>
          </w:p>
        </w:tc>
      </w:tr>
      <w:tr w:rsidR="00966114" w:rsidRPr="00966114">
        <w:trPr>
          <w:tblCellSpacing w:w="6" w:type="dxa"/>
        </w:trPr>
        <w:tc>
          <w:tcPr>
            <w:tcW w:w="0" w:type="auto"/>
            <w:shd w:val="clear" w:color="auto" w:fill="FFFFFF"/>
            <w:vAlign w:val="center"/>
          </w:tcPr>
          <w:p w:rsidR="00966114" w:rsidRPr="00966114" w:rsidRDefault="00966114" w:rsidP="00177BA1">
            <w:pPr>
              <w:jc w:val="center"/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>К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66114" w:rsidRPr="00966114" w:rsidRDefault="00966114" w:rsidP="00177BA1">
            <w:pPr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>Козырьковые защитные очки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66114" w:rsidRPr="00966114" w:rsidRDefault="00966114" w:rsidP="00177BA1">
            <w:pPr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 xml:space="preserve">Светофильтр </w:t>
            </w:r>
          </w:p>
        </w:tc>
        <w:tc>
          <w:tcPr>
            <w:tcW w:w="5039" w:type="dxa"/>
            <w:shd w:val="clear" w:color="auto" w:fill="FFFFFF"/>
            <w:vAlign w:val="center"/>
          </w:tcPr>
          <w:p w:rsidR="00966114" w:rsidRPr="00966114" w:rsidRDefault="00966114" w:rsidP="00177BA1">
            <w:pPr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>Защита спереди от слепящей яркости света и инфракрасного излучения при условии работы в защитном головном уборе</w:t>
            </w:r>
          </w:p>
        </w:tc>
      </w:tr>
      <w:tr w:rsidR="00966114" w:rsidRPr="00966114">
        <w:trPr>
          <w:tblCellSpacing w:w="6" w:type="dxa"/>
        </w:trPr>
        <w:tc>
          <w:tcPr>
            <w:tcW w:w="0" w:type="auto"/>
            <w:shd w:val="clear" w:color="auto" w:fill="FFFFFF"/>
            <w:vAlign w:val="center"/>
          </w:tcPr>
          <w:p w:rsidR="00966114" w:rsidRPr="00966114" w:rsidRDefault="00966114" w:rsidP="00177BA1">
            <w:pPr>
              <w:jc w:val="center"/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>Л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66114" w:rsidRPr="00966114" w:rsidRDefault="00966114" w:rsidP="00177BA1">
            <w:pPr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>Защитный лорнет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66114" w:rsidRPr="00966114" w:rsidRDefault="00966114" w:rsidP="00177BA1">
            <w:pPr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 xml:space="preserve">Светофильтр </w:t>
            </w:r>
          </w:p>
        </w:tc>
        <w:tc>
          <w:tcPr>
            <w:tcW w:w="5039" w:type="dxa"/>
            <w:shd w:val="clear" w:color="auto" w:fill="FFFFFF"/>
            <w:vAlign w:val="center"/>
          </w:tcPr>
          <w:p w:rsidR="00966114" w:rsidRPr="00966114" w:rsidRDefault="00966114" w:rsidP="00177BA1">
            <w:pPr>
              <w:rPr>
                <w:sz w:val="18"/>
                <w:szCs w:val="18"/>
              </w:rPr>
            </w:pPr>
            <w:r w:rsidRPr="00966114">
              <w:rPr>
                <w:sz w:val="18"/>
                <w:szCs w:val="18"/>
              </w:rPr>
              <w:t>Защита спереди от слепящей яркости света и инфракрасного излучения при условии кратковременной работы</w:t>
            </w:r>
          </w:p>
        </w:tc>
      </w:tr>
    </w:tbl>
    <w:p w:rsidR="00966114" w:rsidRPr="00FD0773" w:rsidRDefault="00966114" w:rsidP="00966114"/>
    <w:p w:rsidR="00966114" w:rsidRDefault="00966114" w:rsidP="003647A2">
      <w:pPr>
        <w:ind w:left="360"/>
        <w:rPr>
          <w:sz w:val="28"/>
          <w:szCs w:val="28"/>
        </w:rPr>
      </w:pPr>
    </w:p>
    <w:p w:rsidR="00966114" w:rsidRDefault="00966114" w:rsidP="003647A2">
      <w:pPr>
        <w:ind w:left="360"/>
        <w:rPr>
          <w:sz w:val="28"/>
          <w:szCs w:val="28"/>
        </w:rPr>
      </w:pPr>
    </w:p>
    <w:p w:rsidR="00966114" w:rsidRDefault="00966114" w:rsidP="003647A2">
      <w:pPr>
        <w:ind w:left="360"/>
        <w:rPr>
          <w:sz w:val="28"/>
          <w:szCs w:val="28"/>
        </w:rPr>
      </w:pPr>
    </w:p>
    <w:p w:rsidR="00966114" w:rsidRDefault="00966114" w:rsidP="003647A2">
      <w:pPr>
        <w:ind w:left="360"/>
        <w:rPr>
          <w:sz w:val="28"/>
          <w:szCs w:val="28"/>
        </w:rPr>
      </w:pPr>
    </w:p>
    <w:p w:rsidR="00366478" w:rsidRPr="003647A2" w:rsidRDefault="00C53B13" w:rsidP="00CE07BA">
      <w:pPr>
        <w:ind w:left="360"/>
        <w:jc w:val="center"/>
        <w:outlineLvl w:val="0"/>
        <w:rPr>
          <w:sz w:val="28"/>
          <w:szCs w:val="28"/>
        </w:rPr>
      </w:pPr>
      <w:bookmarkStart w:id="2" w:name="_Toc189296725"/>
      <w:r>
        <w:rPr>
          <w:sz w:val="28"/>
          <w:szCs w:val="28"/>
        </w:rPr>
        <w:t xml:space="preserve">3. </w:t>
      </w:r>
      <w:r w:rsidR="00366478" w:rsidRPr="003647A2">
        <w:rPr>
          <w:sz w:val="28"/>
          <w:szCs w:val="28"/>
        </w:rPr>
        <w:t>Изложите средства ин</w:t>
      </w:r>
      <w:r>
        <w:rPr>
          <w:sz w:val="28"/>
          <w:szCs w:val="28"/>
        </w:rPr>
        <w:t>дивидуальной защиты от вибрации</w:t>
      </w:r>
      <w:bookmarkEnd w:id="2"/>
    </w:p>
    <w:p w:rsidR="00C53B13" w:rsidRDefault="00C53B13" w:rsidP="003647A2">
      <w:pPr>
        <w:ind w:left="360"/>
        <w:rPr>
          <w:sz w:val="28"/>
          <w:szCs w:val="28"/>
        </w:rPr>
      </w:pPr>
    </w:p>
    <w:p w:rsidR="00C53B13" w:rsidRDefault="00C53B13" w:rsidP="00C53B13">
      <w:pPr>
        <w:spacing w:line="360" w:lineRule="auto"/>
        <w:ind w:firstLine="540"/>
        <w:jc w:val="both"/>
        <w:rPr>
          <w:sz w:val="28"/>
          <w:szCs w:val="28"/>
        </w:rPr>
      </w:pPr>
    </w:p>
    <w:p w:rsidR="00C53B13" w:rsidRPr="000E7933" w:rsidRDefault="00C53B13" w:rsidP="00C53B13">
      <w:pPr>
        <w:spacing w:line="360" w:lineRule="auto"/>
        <w:ind w:firstLine="540"/>
        <w:jc w:val="both"/>
        <w:rPr>
          <w:sz w:val="28"/>
          <w:szCs w:val="28"/>
        </w:rPr>
      </w:pPr>
      <w:r w:rsidRPr="00C53B13">
        <w:rPr>
          <w:sz w:val="28"/>
          <w:szCs w:val="28"/>
        </w:rPr>
        <w:t>Вибрация - это механическое колебательное движение системы с</w:t>
      </w:r>
      <w:r w:rsidRPr="000E7933">
        <w:rPr>
          <w:sz w:val="28"/>
          <w:szCs w:val="28"/>
        </w:rPr>
        <w:t xml:space="preserve"> упругими связями; движение точки или механической системы, при котором происходит поочередное возрастание и убывание во времени значений по крайней мере одной координаты. </w:t>
      </w:r>
    </w:p>
    <w:p w:rsidR="00C53B13" w:rsidRPr="000E7933" w:rsidRDefault="00C53B13" w:rsidP="00C53B13">
      <w:pPr>
        <w:pStyle w:val="a3"/>
        <w:spacing w:line="360" w:lineRule="auto"/>
        <w:ind w:firstLine="540"/>
        <w:jc w:val="both"/>
        <w:rPr>
          <w:sz w:val="28"/>
          <w:szCs w:val="28"/>
        </w:rPr>
      </w:pPr>
      <w:r w:rsidRPr="000E7933">
        <w:rPr>
          <w:sz w:val="28"/>
          <w:szCs w:val="28"/>
        </w:rPr>
        <w:t xml:space="preserve">Причиной возбуждения вибраций являются возникающие при работе машин и агрегатов неуравновешенные силовые воздействия. Источником такого дисбаланса может быть неоднородность материала вращающегося тела, несовпадение центра массы тела и оси вращения, деформация деталей, а также неправильная установка и эксплуатация оборудования. </w:t>
      </w:r>
    </w:p>
    <w:p w:rsidR="00C53B13" w:rsidRPr="000E7933" w:rsidRDefault="00C53B13" w:rsidP="00C53B13">
      <w:pPr>
        <w:pStyle w:val="a3"/>
        <w:spacing w:line="360" w:lineRule="auto"/>
        <w:ind w:firstLine="540"/>
        <w:jc w:val="both"/>
        <w:rPr>
          <w:sz w:val="28"/>
          <w:szCs w:val="28"/>
        </w:rPr>
      </w:pPr>
      <w:r w:rsidRPr="000E7933">
        <w:rPr>
          <w:sz w:val="28"/>
          <w:szCs w:val="28"/>
        </w:rPr>
        <w:t>Основные параметры вибрации: частота, амплитуда смещения, скорость, ускорение, период колебания.</w:t>
      </w:r>
    </w:p>
    <w:p w:rsidR="00C53B13" w:rsidRPr="000E7933" w:rsidRDefault="00C53B13" w:rsidP="00C53B13">
      <w:pPr>
        <w:pStyle w:val="a3"/>
        <w:spacing w:line="360" w:lineRule="auto"/>
        <w:ind w:firstLine="540"/>
        <w:jc w:val="both"/>
        <w:rPr>
          <w:sz w:val="28"/>
          <w:szCs w:val="28"/>
        </w:rPr>
      </w:pPr>
      <w:r w:rsidRPr="000E7933">
        <w:rPr>
          <w:sz w:val="28"/>
          <w:szCs w:val="28"/>
        </w:rPr>
        <w:t>В производственных условиях почти не встречается вибрации в виде простых гармонических колебаний. При работе машин и оборудования обычно возникает сложное колебательное движение, которое является апериодическим, имеющим импульсный или толчкообразный характер.</w:t>
      </w:r>
    </w:p>
    <w:p w:rsidR="00C53B13" w:rsidRPr="000E7933" w:rsidRDefault="00C53B13" w:rsidP="00C53B13">
      <w:pPr>
        <w:pStyle w:val="a3"/>
        <w:spacing w:line="360" w:lineRule="auto"/>
        <w:ind w:firstLine="540"/>
        <w:jc w:val="both"/>
        <w:rPr>
          <w:sz w:val="28"/>
          <w:szCs w:val="28"/>
        </w:rPr>
      </w:pPr>
      <w:r w:rsidRPr="000E7933">
        <w:rPr>
          <w:sz w:val="28"/>
          <w:szCs w:val="28"/>
        </w:rPr>
        <w:t xml:space="preserve">Наиболее действенным средством </w:t>
      </w:r>
      <w:r w:rsidRPr="000E7933">
        <w:rPr>
          <w:b/>
          <w:sz w:val="28"/>
          <w:szCs w:val="28"/>
        </w:rPr>
        <w:t>защиты человека от вибрации</w:t>
      </w:r>
      <w:r w:rsidRPr="000E7933">
        <w:rPr>
          <w:sz w:val="28"/>
          <w:szCs w:val="28"/>
        </w:rPr>
        <w:t xml:space="preserve"> является устранение непосредственно его контакта с вибрирующим оборудованием. Осуществляется это путем применения дистанционного управления, промышленных роботов, автоматизации и замены технологических операций.</w:t>
      </w:r>
    </w:p>
    <w:p w:rsidR="00C53B13" w:rsidRPr="000E7933" w:rsidRDefault="00C53B13" w:rsidP="00C53B13">
      <w:pPr>
        <w:pStyle w:val="a3"/>
        <w:spacing w:line="360" w:lineRule="auto"/>
        <w:ind w:firstLine="540"/>
        <w:jc w:val="both"/>
        <w:rPr>
          <w:sz w:val="28"/>
          <w:szCs w:val="28"/>
        </w:rPr>
      </w:pPr>
      <w:r w:rsidRPr="000E7933">
        <w:rPr>
          <w:sz w:val="28"/>
          <w:szCs w:val="28"/>
        </w:rPr>
        <w:t>Снижение неблагоприятного действия вибрации ручных механизированных инструментов на оператора достигается путем технических решений:</w:t>
      </w:r>
    </w:p>
    <w:p w:rsidR="00C53B13" w:rsidRPr="000E7933" w:rsidRDefault="00C53B13" w:rsidP="00C53B13">
      <w:pPr>
        <w:pStyle w:val="a3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0E7933">
        <w:rPr>
          <w:sz w:val="28"/>
          <w:szCs w:val="28"/>
        </w:rPr>
        <w:t xml:space="preserve">уменьшением интенсивности вибрации непосредственно в источнике (за счет конструктивных усовершенствований); </w:t>
      </w:r>
    </w:p>
    <w:p w:rsidR="00C53B13" w:rsidRPr="000E7933" w:rsidRDefault="00C53B13" w:rsidP="00C53B13">
      <w:pPr>
        <w:pStyle w:val="a3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0E7933">
        <w:rPr>
          <w:sz w:val="28"/>
          <w:szCs w:val="28"/>
        </w:rPr>
        <w:t xml:space="preserve">средствами внешней виброзащиты, которые представляют собой упругодемпфирующие материалы и устройства, размещенные между источником вибрации и руками человека-оператора. </w:t>
      </w:r>
    </w:p>
    <w:p w:rsidR="00C53B13" w:rsidRPr="000E7933" w:rsidRDefault="00C53B13" w:rsidP="00C53B13">
      <w:pPr>
        <w:pStyle w:val="a3"/>
        <w:spacing w:line="360" w:lineRule="auto"/>
        <w:ind w:firstLine="540"/>
        <w:jc w:val="both"/>
        <w:rPr>
          <w:sz w:val="28"/>
          <w:szCs w:val="28"/>
        </w:rPr>
      </w:pPr>
      <w:r w:rsidRPr="000E7933">
        <w:rPr>
          <w:sz w:val="28"/>
          <w:szCs w:val="28"/>
        </w:rPr>
        <w:t>В комплексе мероприятий важная роль отводится разработке и внедрению научно обоснованных режимов труда и отдыха. Например, суммарное время контакта с вибрацией не должно превышать 2/3 продолжительности рабочей смены; рекомендуется устанавливать 2 регламентируемых перерыва для активного отдыха, проведения физиопрофилактических процедур, производственной гимнастики по специальному комплексу.</w:t>
      </w:r>
    </w:p>
    <w:p w:rsidR="00C53B13" w:rsidRPr="000E7933" w:rsidRDefault="00C53B13" w:rsidP="00C53B13">
      <w:pPr>
        <w:pStyle w:val="a3"/>
        <w:spacing w:line="360" w:lineRule="auto"/>
        <w:ind w:firstLine="540"/>
        <w:jc w:val="both"/>
        <w:rPr>
          <w:sz w:val="28"/>
          <w:szCs w:val="28"/>
        </w:rPr>
      </w:pPr>
      <w:r w:rsidRPr="000E7933">
        <w:rPr>
          <w:sz w:val="28"/>
          <w:szCs w:val="28"/>
        </w:rPr>
        <w:t>В целях профилактики неблагоприятного воздействия локальной и общей вибрации работающие должны использовать средства индивидуальной защиты: рукавицы или перчатки (ГОСТ 12.4.002-74. "Средства индивидуальной защиты рук от вибрации. Общие требования"); спецобувь (ГОСТ 12.4.024-76. "Обувь специальная виброзащитная").</w:t>
      </w:r>
    </w:p>
    <w:p w:rsidR="00C53B13" w:rsidRPr="000E7933" w:rsidRDefault="00C53B13" w:rsidP="00C53B13">
      <w:pPr>
        <w:pStyle w:val="a3"/>
        <w:spacing w:line="360" w:lineRule="auto"/>
        <w:ind w:firstLine="540"/>
        <w:jc w:val="both"/>
        <w:rPr>
          <w:sz w:val="28"/>
          <w:szCs w:val="28"/>
        </w:rPr>
      </w:pPr>
      <w:r w:rsidRPr="000E7933">
        <w:rPr>
          <w:sz w:val="28"/>
          <w:szCs w:val="28"/>
        </w:rPr>
        <w:t>На предприятиях с участием санэпиднадзора медицинских учреждений, служб охраны труда должен быть разработан конкретный комплекс медико-биологических профилактических мероприятий с учетом характера воздействующей вибрации и сопутствующих факторов производственной среды.</w:t>
      </w:r>
    </w:p>
    <w:p w:rsidR="00C53B13" w:rsidRDefault="00C53B13" w:rsidP="003647A2">
      <w:pPr>
        <w:ind w:left="360"/>
        <w:rPr>
          <w:sz w:val="28"/>
          <w:szCs w:val="28"/>
        </w:rPr>
      </w:pPr>
    </w:p>
    <w:p w:rsidR="00C53B13" w:rsidRDefault="00C53B13" w:rsidP="003647A2">
      <w:pPr>
        <w:ind w:left="360"/>
        <w:rPr>
          <w:sz w:val="28"/>
          <w:szCs w:val="28"/>
        </w:rPr>
      </w:pPr>
    </w:p>
    <w:p w:rsidR="00366478" w:rsidRPr="003647A2" w:rsidRDefault="00C53B13" w:rsidP="00CE07BA">
      <w:pPr>
        <w:ind w:left="360"/>
        <w:outlineLvl w:val="0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3" w:name="_Toc189296726"/>
      <w:r>
        <w:rPr>
          <w:sz w:val="28"/>
          <w:szCs w:val="28"/>
        </w:rPr>
        <w:t xml:space="preserve">4. </w:t>
      </w:r>
      <w:r w:rsidR="00366478" w:rsidRPr="003647A2">
        <w:rPr>
          <w:sz w:val="28"/>
          <w:szCs w:val="28"/>
        </w:rPr>
        <w:t>Объясните со схемами устройство контрольных и предохранительных приборов, устанавливаемых на сосудах, работающих под давлением.</w:t>
      </w:r>
      <w:bookmarkEnd w:id="3"/>
    </w:p>
    <w:p w:rsidR="00C53B13" w:rsidRDefault="00C53B13" w:rsidP="003647A2">
      <w:pPr>
        <w:ind w:left="360"/>
        <w:rPr>
          <w:sz w:val="28"/>
          <w:szCs w:val="28"/>
        </w:rPr>
      </w:pPr>
    </w:p>
    <w:p w:rsidR="00C53B13" w:rsidRDefault="00C53B13" w:rsidP="003647A2">
      <w:pPr>
        <w:ind w:left="360"/>
        <w:rPr>
          <w:sz w:val="28"/>
          <w:szCs w:val="28"/>
        </w:rPr>
      </w:pPr>
    </w:p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>Ни одно производство не обходится без использования систем повышенного давления (трубопроводов, баллонов и емкостей для хранения или перевозки сжатых, сжиженных и растворенных газов, газгольдеров и т. д.). Любые системы повышенного давления всегда представляют потенциальную опасность.</w:t>
      </w:r>
    </w:p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>Причинами разрушения или разгерметизации систем повышенного давления могут быть: внешние механические воздействия, старение систем (снижение механической прочности); нарушение технологического режима; конструкторские ошибки; изменение состояния герметизируемой среды; неисправности в контрольно-измерительных, регулирующих и предохранительных устройствах; ошибки обслуживающего персонала и т. д.</w:t>
      </w:r>
    </w:p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>Взрывозащита систем повышенного давления достигается организационно-техническими мероприятиями; разработкой инструктивных материалов, регламентов, норм и правил ведения технологических процессов; организацией обучения и инструктажа обслуживающего персонала; осуществлением контроля и надзора за соблюдением норм технологического режима, правил и норм техники безопасности, пожарной безопасности и т. п. Кроме того, оборудование повышенного давления должно быть оснащено системами взрывозащиты, которые предполагают:</w:t>
      </w:r>
    </w:p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>– применение гидрозатворов, огнепреградителей, инертных газов или паровых завес;</w:t>
      </w:r>
    </w:p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>– защиту аппаратов от разрушения при взрыве с помощью устройств аварийного сброса давления (предохранительные мембраны и клапаны, быстродействующие задвижки, обратные клапаны и т. д.).</w:t>
      </w:r>
    </w:p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>Рассмотрим средства обеспечения безопасности основных элементов систем повышенного давления.</w:t>
      </w:r>
    </w:p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>Для выделения вида опасностей на трубопроводы наносят предупреждающие (сигнальные) цветные кольца, количество которых определяет степень опасности. Так, на трубопроводы взрывоопасных, огнеопасных, легковоспламеняющихся веществ наносят красные кольца, безопасных или нейтральных веществ –</w:t>
      </w:r>
      <w:r>
        <w:rPr>
          <w:sz w:val="28"/>
        </w:rPr>
        <w:t xml:space="preserve"> </w:t>
      </w:r>
      <w:r w:rsidRPr="006C7031">
        <w:rPr>
          <w:sz w:val="28"/>
        </w:rPr>
        <w:t>зеленые, токсичных веществ –желтые. Для обозначения глубокого вакуума, высокого давления, наличия радиации используют также желтый цвет.</w:t>
      </w:r>
    </w:p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>Все трубопроводы подвергают гидравлическим испытаниям при пробном давлении на 25 % выше рабочего, но не менее 0,2 МПа.</w:t>
      </w:r>
    </w:p>
    <w:p w:rsidR="008F030A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>Кроме испытаний водой на прочность газопроводы, а также трубопроводы для токсичных газов испытывают на герметичность воздухом при пробном давлении, равном рабочему. Отсутствие утечки воздуха из соединений проверяют мыльным раствором или погружением узлов в ванну с водой.</w:t>
      </w:r>
    </w:p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>Действующие в настоящее время Правила устройства и безопасной эксплуатации сосудов, работающих под давлением (ПБ–115–96), распространяются на:</w:t>
      </w:r>
    </w:p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>– сосуды, работающие под давлением воды с температурой выше 115 °С или другой жидкости с температурой, превышающей температуру кипения при давлении 0,07 МПа, без учета гидростатического давления;</w:t>
      </w:r>
    </w:p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>– сосуды, работающие под давлением пара или газа свыше 0,07 МПа;</w:t>
      </w:r>
    </w:p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>– баллоны, предназначенные для транспортирования и хранения сжатых, сжиженных и растворенных газов под давлением свыше 0,07 МПа;</w:t>
      </w:r>
    </w:p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>– цистерны и бочки для транспортирования и хранения сжиженных газов, давление паров которых при температуре до 50 °С превышает давление 0,07 МПа;</w:t>
      </w:r>
    </w:p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>– цистерны и сосуды для транспортирования или хранения сжатых, сжиженных газов, жидкостей и сыпучих тел, в которых давление выше 0,07 МПа создается периодически для их опорожнения;</w:t>
      </w:r>
    </w:p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>– барокамеры.</w:t>
      </w:r>
    </w:p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>Правила не распространяют своего действия на:</w:t>
      </w:r>
    </w:p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>– сосуды, изготавливаемые в соответствии с «Правилами устройства и безопасной эксплуатации оборудования и трубопроводов атомных энергетических установок», утвержденными Госатомэнергонадзором России, а также сосуды, работающие с радиоактивной средой;</w:t>
      </w:r>
    </w:p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 xml:space="preserve">– сосуды вместимостью не более </w:t>
      </w:r>
      <w:smartTag w:uri="urn:schemas-microsoft-com:office:smarttags" w:element="metricconverter">
        <w:smartTagPr>
          <w:attr w:name="ProductID" w:val="0,025 м3"/>
        </w:smartTagPr>
        <w:r w:rsidRPr="006C7031">
          <w:rPr>
            <w:sz w:val="28"/>
          </w:rPr>
          <w:t>0,025 м3</w:t>
        </w:r>
      </w:smartTag>
      <w:r w:rsidRPr="006C7031">
        <w:rPr>
          <w:sz w:val="28"/>
        </w:rPr>
        <w:t xml:space="preserve"> независимо от давления, используемые для научно-экспериментальных целей;</w:t>
      </w:r>
    </w:p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 xml:space="preserve">– сосуды и баллоны вместимостью не более </w:t>
      </w:r>
      <w:smartTag w:uri="urn:schemas-microsoft-com:office:smarttags" w:element="metricconverter">
        <w:smartTagPr>
          <w:attr w:name="ProductID" w:val="0,025 м3"/>
        </w:smartTagPr>
        <w:r w:rsidRPr="006C7031">
          <w:rPr>
            <w:sz w:val="28"/>
          </w:rPr>
          <w:t>0,025 м3</w:t>
        </w:r>
      </w:smartTag>
      <w:r w:rsidRPr="006C7031">
        <w:rPr>
          <w:sz w:val="28"/>
        </w:rPr>
        <w:t>, у которых произведение давления в МПа на вместимость в м3 не превышает 0,02;</w:t>
      </w:r>
    </w:p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>– сосуды, работающие под давлением, создающимся при взрыве внутри их в соответствии с технологическим процессом;</w:t>
      </w:r>
    </w:p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>– сосуды, работающие под вакуумом;</w:t>
      </w:r>
    </w:p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 xml:space="preserve">– сосуды, состоящие из труб с внутренним диаметром не более </w:t>
      </w:r>
      <w:smartTag w:uri="urn:schemas-microsoft-com:office:smarttags" w:element="metricconverter">
        <w:smartTagPr>
          <w:attr w:name="ProductID" w:val="150 мм"/>
        </w:smartTagPr>
        <w:r w:rsidRPr="006C7031">
          <w:rPr>
            <w:sz w:val="28"/>
          </w:rPr>
          <w:t>150 мм</w:t>
        </w:r>
      </w:smartTag>
      <w:r w:rsidRPr="006C7031">
        <w:rPr>
          <w:sz w:val="28"/>
        </w:rPr>
        <w:t xml:space="preserve"> без коллекторов, а также с коллекторами; выполненными из труб с внутренним диаметром не более </w:t>
      </w:r>
      <w:smartTag w:uri="urn:schemas-microsoft-com:office:smarttags" w:element="metricconverter">
        <w:smartTagPr>
          <w:attr w:name="ProductID" w:val="150 мм"/>
        </w:smartTagPr>
        <w:r w:rsidRPr="006C7031">
          <w:rPr>
            <w:sz w:val="28"/>
          </w:rPr>
          <w:t>150 мм</w:t>
        </w:r>
      </w:smartTag>
      <w:r w:rsidRPr="006C7031">
        <w:rPr>
          <w:sz w:val="28"/>
        </w:rPr>
        <w:t>, а также ряд других типов сосудов (сосуды, устанавливаемые на морских и речных судах, самолетах и других летательных аппаратах; воздушные резервуары тормозного оборудования подвижного состава железнодорожного транспорта, автомобилей и других средств передвижения; сосуды специального назначения военного ведомства и т. д.);</w:t>
      </w:r>
    </w:p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>– сосуды, на которые распространяется действие «Правил устройства и безопасной эксплуатации сосудов, работающих под давлением», до пуска их в эксплуатацию должны быть зарегистрированы в органах Госгортехнадзора России. Исключение составляют:</w:t>
      </w:r>
    </w:p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>– сосуды 1-й группы, работающие при температуре стенки не выше 200° С, у которых произведение давления в МПа на вместимость в м3 не превышает 0,05, а также сосуды 2-й, 3-й, 4-й групп, работающие при указанной выше температуре, у которых произведение давления в МПа на вместимость в м3 не превышает 0,1 (к первой группе относятся сосуды, содержащие взрывоопасные и пожароопасные среды, или вещества 1-го и 2-го классов опасности по ГОСТ 12.1.007 независимо от температуры стенки и расчетного давления (выше 0,07 МПа). 2-я, 3-я, 4-я группы сосудов определяются расчетным давлением и температурой стенки, при условии, что сосуд не содержит среду, указанную для группы 1);</w:t>
      </w:r>
    </w:p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>– аппараты воздухоразделительных установок и разделения газов, расположенные внутри теплоизоляционного кожуха;</w:t>
      </w:r>
    </w:p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>– резервуары воздушных электрических переключателей;</w:t>
      </w:r>
    </w:p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 xml:space="preserve">– бочки для перевозки сжиженных газов, баллоны вместимостью до </w:t>
      </w:r>
      <w:smartTag w:uri="urn:schemas-microsoft-com:office:smarttags" w:element="metricconverter">
        <w:smartTagPr>
          <w:attr w:name="ProductID" w:val="100 л"/>
        </w:smartTagPr>
        <w:r w:rsidRPr="006C7031">
          <w:rPr>
            <w:sz w:val="28"/>
          </w:rPr>
          <w:t>100 л</w:t>
        </w:r>
      </w:smartTag>
      <w:r w:rsidRPr="006C7031">
        <w:rPr>
          <w:sz w:val="28"/>
        </w:rPr>
        <w:t xml:space="preserve"> включительно, установленные стационарно, а также предназначенные для транспортировки и (или) хранения сжатых, сжиженных и растворенных газов;</w:t>
      </w:r>
    </w:p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>– генераторы (реакторы) для получения водорода, используемые гидрометеорологической службой;</w:t>
      </w:r>
    </w:p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>– сосуды, включенные в закрытую систему добычи нефти и газа (от скважин до магистрального трубопровода);</w:t>
      </w:r>
    </w:p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>– сосуды для хранения или транспортировки сжиженных газов, жидкостей и сыпучих тел, находящиеся под давлением периодически при их опорожнении;</w:t>
      </w:r>
    </w:p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>– сосуды со сжатым и сжиженными газами, предназначенные для обеспечения топливом двигателей транспортных средств, на которых они установлены;</w:t>
      </w:r>
    </w:p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 xml:space="preserve">сосуды, установленные в подземных горных выработках. </w:t>
      </w:r>
    </w:p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>Для обеспечения безопасной и безаварийной эксплуатации сосуды и аппараты, работающие под давлением, должны подвергаться техническому освидетельствованию после монтажа и пуска в эксплуатацию, периодически в процессе эксплуатации, а в необходимых случаях и внеочередному освидетельствованию.</w:t>
      </w:r>
    </w:p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>При гидравлических испытаниях испытываемую емкость заполняют водой, после чего давление воды плавно повышают до значений пробного давления, указанного в табл. 1.</w:t>
      </w:r>
    </w:p>
    <w:p w:rsidR="008F030A" w:rsidRDefault="008F030A" w:rsidP="008F030A">
      <w:pPr>
        <w:spacing w:line="336" w:lineRule="auto"/>
        <w:ind w:firstLine="709"/>
        <w:jc w:val="right"/>
        <w:rPr>
          <w:sz w:val="28"/>
        </w:rPr>
      </w:pPr>
      <w:r w:rsidRPr="006C7031">
        <w:rPr>
          <w:sz w:val="28"/>
        </w:rPr>
        <w:t xml:space="preserve"> Таблица 1 </w:t>
      </w:r>
    </w:p>
    <w:p w:rsidR="008F030A" w:rsidRPr="006C7031" w:rsidRDefault="008F030A" w:rsidP="008F030A">
      <w:pPr>
        <w:spacing w:line="336" w:lineRule="auto"/>
        <w:ind w:firstLine="709"/>
        <w:jc w:val="center"/>
        <w:rPr>
          <w:sz w:val="28"/>
        </w:rPr>
      </w:pPr>
      <w:r w:rsidRPr="006C7031">
        <w:rPr>
          <w:sz w:val="28"/>
        </w:rPr>
        <w:t>Давление при гидравлических испытаниях</w:t>
      </w: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9"/>
        <w:gridCol w:w="3561"/>
        <w:gridCol w:w="2865"/>
      </w:tblGrid>
      <w:tr w:rsidR="008F030A" w:rsidRPr="006C7031">
        <w:trPr>
          <w:trHeight w:val="525"/>
        </w:trPr>
        <w:tc>
          <w:tcPr>
            <w:tcW w:w="30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30A" w:rsidRPr="008F030A" w:rsidRDefault="008F030A" w:rsidP="008F030A">
            <w:pPr>
              <w:jc w:val="center"/>
            </w:pPr>
            <w:r w:rsidRPr="008F030A">
              <w:t>Тип сосуда</w:t>
            </w:r>
          </w:p>
          <w:p w:rsidR="008F030A" w:rsidRPr="008F030A" w:rsidRDefault="008F030A" w:rsidP="008F030A">
            <w:pPr>
              <w:jc w:val="center"/>
            </w:pPr>
          </w:p>
        </w:tc>
        <w:tc>
          <w:tcPr>
            <w:tcW w:w="3711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30A" w:rsidRPr="008F030A" w:rsidRDefault="008F030A" w:rsidP="008F030A">
            <w:pPr>
              <w:jc w:val="center"/>
            </w:pPr>
            <w:r w:rsidRPr="008F030A">
              <w:t>Пробное давление, МПа</w:t>
            </w:r>
          </w:p>
          <w:p w:rsidR="008F030A" w:rsidRPr="008F030A" w:rsidRDefault="008F030A" w:rsidP="008F030A">
            <w:pPr>
              <w:jc w:val="center"/>
            </w:pPr>
          </w:p>
        </w:tc>
        <w:tc>
          <w:tcPr>
            <w:tcW w:w="2951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F030A" w:rsidRPr="008F030A" w:rsidRDefault="008F030A" w:rsidP="008F030A">
            <w:pPr>
              <w:jc w:val="center"/>
            </w:pPr>
            <w:r w:rsidRPr="008F030A">
              <w:t>Примечание</w:t>
            </w:r>
          </w:p>
          <w:p w:rsidR="008F030A" w:rsidRPr="008F030A" w:rsidRDefault="008F030A" w:rsidP="008F030A">
            <w:pPr>
              <w:jc w:val="center"/>
            </w:pPr>
          </w:p>
        </w:tc>
      </w:tr>
      <w:tr w:rsidR="008F030A" w:rsidRPr="006C7031">
        <w:trPr>
          <w:trHeight w:val="2121"/>
        </w:trPr>
        <w:tc>
          <w:tcPr>
            <w:tcW w:w="301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F030A" w:rsidRPr="008F030A" w:rsidRDefault="008F030A" w:rsidP="008F030A">
            <w:pPr>
              <w:jc w:val="both"/>
            </w:pPr>
            <w:r w:rsidRPr="008F030A">
              <w:t xml:space="preserve">Кроме литых </w:t>
            </w:r>
          </w:p>
          <w:p w:rsidR="008F030A" w:rsidRPr="008F030A" w:rsidRDefault="008F030A" w:rsidP="008F030A">
            <w:pPr>
              <w:jc w:val="both"/>
            </w:pPr>
            <w:r w:rsidRPr="008F030A">
              <w:t xml:space="preserve">Литые </w:t>
            </w:r>
          </w:p>
          <w:p w:rsidR="008F030A" w:rsidRPr="008F030A" w:rsidRDefault="008F030A" w:rsidP="008F030A">
            <w:pPr>
              <w:jc w:val="both"/>
            </w:pPr>
            <w:r w:rsidRPr="008F030A">
              <w:t xml:space="preserve">Из не металлических материалов </w:t>
            </w:r>
          </w:p>
          <w:p w:rsidR="008F030A" w:rsidRPr="008F030A" w:rsidRDefault="008F030A" w:rsidP="008F030A">
            <w:pPr>
              <w:jc w:val="both"/>
            </w:pPr>
            <w:r w:rsidRPr="008F030A">
              <w:t>Из не металлических материалов</w:t>
            </w:r>
          </w:p>
          <w:p w:rsidR="008F030A" w:rsidRPr="008F030A" w:rsidRDefault="008F030A" w:rsidP="008F030A">
            <w:pPr>
              <w:jc w:val="both"/>
            </w:pPr>
            <w:r w:rsidRPr="008F030A">
              <w:t xml:space="preserve">Криогенные сосуды </w:t>
            </w:r>
          </w:p>
          <w:p w:rsidR="008F030A" w:rsidRPr="008F030A" w:rsidRDefault="008F030A" w:rsidP="008F030A">
            <w:pPr>
              <w:jc w:val="both"/>
            </w:pPr>
            <w:r w:rsidRPr="008F030A">
              <w:t>Металлопластиковые</w:t>
            </w:r>
          </w:p>
          <w:p w:rsidR="008F030A" w:rsidRPr="008F030A" w:rsidRDefault="008F030A" w:rsidP="008F030A">
            <w:pPr>
              <w:jc w:val="both"/>
            </w:pPr>
            <w:r w:rsidRPr="008F030A">
              <w:t> </w:t>
            </w:r>
          </w:p>
        </w:tc>
        <w:tc>
          <w:tcPr>
            <w:tcW w:w="371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F030A" w:rsidRPr="008F030A" w:rsidRDefault="008F030A" w:rsidP="008F030A">
            <w:pPr>
              <w:jc w:val="both"/>
            </w:pPr>
            <w:r w:rsidRPr="008F030A">
              <w:t>Рпр = 1,25 К*Ррас</w:t>
            </w:r>
          </w:p>
          <w:p w:rsidR="008F030A" w:rsidRPr="008F030A" w:rsidRDefault="008F030A" w:rsidP="008F030A">
            <w:pPr>
              <w:jc w:val="both"/>
            </w:pPr>
            <w:r w:rsidRPr="008F030A">
              <w:t>Рпр = 1,50К Ррас</w:t>
            </w:r>
          </w:p>
          <w:p w:rsidR="008F030A" w:rsidRPr="008F030A" w:rsidRDefault="008F030A" w:rsidP="008F030A">
            <w:pPr>
              <w:jc w:val="both"/>
            </w:pPr>
            <w:r w:rsidRPr="008F030A">
              <w:t>Рпр = 1,30 К Ррас</w:t>
            </w:r>
          </w:p>
          <w:p w:rsidR="008F030A" w:rsidRPr="008F030A" w:rsidRDefault="008F030A" w:rsidP="008F030A">
            <w:pPr>
              <w:jc w:val="both"/>
            </w:pPr>
            <w:r w:rsidRPr="008F030A">
              <w:t> </w:t>
            </w:r>
          </w:p>
          <w:p w:rsidR="008F030A" w:rsidRPr="008F030A" w:rsidRDefault="008F030A" w:rsidP="008F030A">
            <w:pPr>
              <w:jc w:val="both"/>
            </w:pPr>
            <w:r w:rsidRPr="008F030A">
              <w:t>Рпр = 1,60 К Ррас</w:t>
            </w:r>
          </w:p>
          <w:p w:rsidR="008F030A" w:rsidRPr="008F030A" w:rsidRDefault="008F030A" w:rsidP="008F030A">
            <w:pPr>
              <w:jc w:val="both"/>
            </w:pPr>
            <w:r w:rsidRPr="008F030A">
              <w:t> </w:t>
            </w:r>
          </w:p>
          <w:p w:rsidR="008F030A" w:rsidRPr="008F030A" w:rsidRDefault="008F030A" w:rsidP="008F030A">
            <w:pPr>
              <w:jc w:val="both"/>
            </w:pPr>
            <w:r w:rsidRPr="008F030A">
              <w:t>Рпр = 1,25 Ррас – 0,1 МПа</w:t>
            </w:r>
          </w:p>
          <w:p w:rsidR="008F030A" w:rsidRPr="008F030A" w:rsidRDefault="008F030A" w:rsidP="008F030A">
            <w:pPr>
              <w:jc w:val="both"/>
            </w:pPr>
            <w:r w:rsidRPr="008F030A">
              <w:t>Рпр = (1,25Км + α(1- Км)Ррас К</w:t>
            </w:r>
          </w:p>
        </w:tc>
        <w:tc>
          <w:tcPr>
            <w:tcW w:w="29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F030A" w:rsidRPr="008F030A" w:rsidRDefault="008F030A" w:rsidP="008F030A">
            <w:pPr>
              <w:jc w:val="both"/>
            </w:pPr>
            <w:r w:rsidRPr="008F030A">
              <w:t>Ударная вязкость материала более 20 Дж / см Ударная вязкость материала менее 20 Дж /см</w:t>
            </w:r>
          </w:p>
          <w:p w:rsidR="008F030A" w:rsidRPr="008F030A" w:rsidRDefault="008F030A" w:rsidP="008F030A">
            <w:pPr>
              <w:jc w:val="both"/>
            </w:pPr>
            <w:r w:rsidRPr="008F030A">
              <w:t>Наличие вакуума в изо&lt; ляционном пространстве</w:t>
            </w:r>
          </w:p>
          <w:p w:rsidR="008F030A" w:rsidRPr="008F030A" w:rsidRDefault="008F030A" w:rsidP="008F030A">
            <w:pPr>
              <w:jc w:val="both"/>
            </w:pPr>
            <w:r w:rsidRPr="008F030A">
              <w:t> </w:t>
            </w:r>
          </w:p>
        </w:tc>
      </w:tr>
    </w:tbl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>Применяемая вода должна иметь температуру не ниже 5 и не выше 40 °С, если иное не оговорено в паспорте на сосуд. Разность температур стенки сосуда и окружающего воздуха во время испытаний не должна вызывать конденсации влаги на поверхности стенок сосуда. Использование сжатого воздуха или другого газа для подъема давления не допускается.</w:t>
      </w:r>
    </w:p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 xml:space="preserve">Давление в испытываемом сосуде контролируется двумя манометрами одного типа, предела измерения, одинаковых классов точности, цены деления. Время выдержки пробного давления устанавливается разработчиком и обычно определяется толщиной стенки сосуда. Так, при толщине стенки до </w:t>
      </w:r>
      <w:smartTag w:uri="urn:schemas-microsoft-com:office:smarttags" w:element="metricconverter">
        <w:smartTagPr>
          <w:attr w:name="ProductID" w:val="50 мм"/>
        </w:smartTagPr>
        <w:r w:rsidRPr="006C7031">
          <w:rPr>
            <w:sz w:val="28"/>
          </w:rPr>
          <w:t>50 мм</w:t>
        </w:r>
      </w:smartTag>
      <w:r w:rsidRPr="006C7031">
        <w:rPr>
          <w:sz w:val="28"/>
        </w:rPr>
        <w:t xml:space="preserve"> оно составляет 10 мин, при 50–100 мм – 20 мин, свыше </w:t>
      </w:r>
      <w:smartTag w:uri="urn:schemas-microsoft-com:office:smarttags" w:element="metricconverter">
        <w:smartTagPr>
          <w:attr w:name="ProductID" w:val="100 мм"/>
        </w:smartTagPr>
        <w:r w:rsidRPr="006C7031">
          <w:rPr>
            <w:sz w:val="28"/>
          </w:rPr>
          <w:t>100 мм</w:t>
        </w:r>
      </w:smartTag>
      <w:r w:rsidRPr="006C7031">
        <w:rPr>
          <w:sz w:val="28"/>
        </w:rPr>
        <w:t xml:space="preserve"> – 30 мин. Для литых неметаллических и многослойных сосудов независимо от толщины стенки время выдержки составляет 60 мин.</w:t>
      </w:r>
    </w:p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>После выдержки под пробным давлением давление снижается до расчетного, при котором производят осмотр наружной поверхности сосуда, всех его разъемных и сварных соединений. Сосуд считается выдержавшим гидравлическое испытание, если не обнаружено:</w:t>
      </w:r>
    </w:p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>– течи, трещин, слезок, потения в сварных соединениях и на основном металле;</w:t>
      </w:r>
    </w:p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>–течи в разъемных соединениях;</w:t>
      </w:r>
    </w:p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>– видимых остаточных деформаций, падения давления по манометру.</w:t>
      </w:r>
    </w:p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>Гидравлическое испытание допускается заменять пневматическим при условии контроля этого испытания методом акустической эмиссии или другим, согласованным с Госгортехнадзором России.</w:t>
      </w:r>
    </w:p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  <w:r w:rsidRPr="006C7031">
        <w:rPr>
          <w:sz w:val="28"/>
        </w:rPr>
        <w:t>Техническое освидетельствование установок, работающих под давлением, зарегистрированных в органах Госгортехнадзора, производит технический инспектор, а установки, не зарегистрированные в этих органах,–лицо, на которое приказом по предприятию возложен надзор за безопасностью эксплуатации установок, работающих под давлением.</w:t>
      </w:r>
    </w:p>
    <w:p w:rsidR="008F030A" w:rsidRPr="006C7031" w:rsidRDefault="008F030A" w:rsidP="008F030A">
      <w:pPr>
        <w:spacing w:line="336" w:lineRule="auto"/>
        <w:ind w:firstLine="709"/>
        <w:jc w:val="both"/>
        <w:rPr>
          <w:sz w:val="28"/>
        </w:rPr>
      </w:pPr>
    </w:p>
    <w:p w:rsidR="00C53B13" w:rsidRDefault="00C53B13" w:rsidP="003647A2">
      <w:pPr>
        <w:ind w:left="360"/>
        <w:rPr>
          <w:sz w:val="28"/>
          <w:szCs w:val="28"/>
        </w:rPr>
      </w:pPr>
    </w:p>
    <w:p w:rsidR="00C53B13" w:rsidRDefault="00C53B13" w:rsidP="003647A2">
      <w:pPr>
        <w:ind w:left="360"/>
        <w:rPr>
          <w:sz w:val="28"/>
          <w:szCs w:val="28"/>
        </w:rPr>
      </w:pPr>
    </w:p>
    <w:p w:rsidR="00C53B13" w:rsidRDefault="00C53B13" w:rsidP="003647A2">
      <w:pPr>
        <w:ind w:left="360"/>
        <w:rPr>
          <w:sz w:val="28"/>
          <w:szCs w:val="28"/>
        </w:rPr>
      </w:pPr>
    </w:p>
    <w:p w:rsidR="00366478" w:rsidRDefault="008F030A" w:rsidP="00CE07BA">
      <w:pPr>
        <w:ind w:left="360"/>
        <w:jc w:val="center"/>
        <w:outlineLvl w:val="0"/>
        <w:rPr>
          <w:sz w:val="28"/>
          <w:szCs w:val="28"/>
        </w:rPr>
      </w:pPr>
      <w:bookmarkStart w:id="4" w:name="_Toc189296727"/>
      <w:r>
        <w:rPr>
          <w:sz w:val="28"/>
          <w:szCs w:val="28"/>
        </w:rPr>
        <w:t xml:space="preserve">5. </w:t>
      </w:r>
      <w:r w:rsidR="00366478" w:rsidRPr="003647A2">
        <w:rPr>
          <w:sz w:val="28"/>
          <w:szCs w:val="28"/>
        </w:rPr>
        <w:t xml:space="preserve">Требования безопасности при использовании ручных </w:t>
      </w:r>
      <w:r>
        <w:rPr>
          <w:sz w:val="28"/>
          <w:szCs w:val="28"/>
        </w:rPr>
        <w:t>э</w:t>
      </w:r>
      <w:r w:rsidR="00366478" w:rsidRPr="003647A2">
        <w:rPr>
          <w:sz w:val="28"/>
          <w:szCs w:val="28"/>
        </w:rPr>
        <w:t>ле</w:t>
      </w:r>
      <w:r>
        <w:rPr>
          <w:sz w:val="28"/>
          <w:szCs w:val="28"/>
        </w:rPr>
        <w:t>ктроинструментов</w:t>
      </w:r>
      <w:bookmarkEnd w:id="4"/>
    </w:p>
    <w:p w:rsidR="008F030A" w:rsidRDefault="008F030A" w:rsidP="008F030A">
      <w:pPr>
        <w:ind w:left="360"/>
        <w:jc w:val="center"/>
        <w:rPr>
          <w:sz w:val="28"/>
          <w:szCs w:val="28"/>
        </w:rPr>
      </w:pPr>
    </w:p>
    <w:p w:rsidR="008F030A" w:rsidRDefault="008F030A" w:rsidP="008F030A">
      <w:pPr>
        <w:ind w:left="360"/>
        <w:jc w:val="center"/>
        <w:rPr>
          <w:sz w:val="28"/>
          <w:szCs w:val="28"/>
        </w:rPr>
      </w:pPr>
    </w:p>
    <w:p w:rsidR="00CE07BA" w:rsidRDefault="008F030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7031">
        <w:rPr>
          <w:rFonts w:ascii="Times New Roman" w:hAnsi="Times New Roman" w:cs="Times New Roman"/>
          <w:sz w:val="28"/>
        </w:rPr>
        <w:t>К  самостоятельной  работе  с  переносным  электроинструментом</w:t>
      </w:r>
      <w:r>
        <w:rPr>
          <w:rFonts w:ascii="Times New Roman" w:hAnsi="Times New Roman" w:cs="Times New Roman"/>
          <w:sz w:val="28"/>
        </w:rPr>
        <w:t xml:space="preserve"> </w:t>
      </w:r>
      <w:r w:rsidRPr="006C7031">
        <w:rPr>
          <w:rFonts w:ascii="Times New Roman" w:hAnsi="Times New Roman" w:cs="Times New Roman"/>
          <w:sz w:val="28"/>
        </w:rPr>
        <w:t xml:space="preserve">и  электромашинами  допускаются  лица  не моложе 18 лет, прошедшие  медицинский  осмотр,  обучение,   вводный   и  инструктаж  на  рабочем  месте по  охране  труда, имеющие  вторую  группу  по электробезопасности. </w:t>
      </w:r>
    </w:p>
    <w:p w:rsidR="008F030A" w:rsidRDefault="008F030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7031">
        <w:rPr>
          <w:rFonts w:ascii="Times New Roman" w:hAnsi="Times New Roman" w:cs="Times New Roman"/>
          <w:sz w:val="28"/>
        </w:rPr>
        <w:t>Периодически,  не  реже  1  раза   в  квартал   перс</w:t>
      </w:r>
      <w:r w:rsidR="00CE07BA">
        <w:rPr>
          <w:rFonts w:ascii="Times New Roman" w:hAnsi="Times New Roman" w:cs="Times New Roman"/>
          <w:sz w:val="28"/>
        </w:rPr>
        <w:t>онал,  работающий   с   перенос</w:t>
      </w:r>
      <w:r w:rsidRPr="006C7031">
        <w:rPr>
          <w:rFonts w:ascii="Times New Roman" w:hAnsi="Times New Roman" w:cs="Times New Roman"/>
          <w:sz w:val="28"/>
        </w:rPr>
        <w:t>ным  электроинструментом,  проходит  повторный  инструктаж  на  рабочем</w:t>
      </w:r>
      <w:r w:rsidR="00CE07BA">
        <w:rPr>
          <w:rFonts w:ascii="Times New Roman" w:hAnsi="Times New Roman" w:cs="Times New Roman"/>
          <w:sz w:val="28"/>
        </w:rPr>
        <w:t xml:space="preserve"> </w:t>
      </w:r>
      <w:r w:rsidRPr="006C7031">
        <w:rPr>
          <w:rFonts w:ascii="Times New Roman" w:hAnsi="Times New Roman" w:cs="Times New Roman"/>
          <w:sz w:val="28"/>
        </w:rPr>
        <w:t>месте,  проверка  знаний  по охране  труда  и технике  безопасности у  обслуживающего  персонала  должна  проводится  не  реже  1  раза  в  год.</w:t>
      </w:r>
    </w:p>
    <w:p w:rsidR="008F030A" w:rsidRPr="006C7031" w:rsidRDefault="008F030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7031">
        <w:rPr>
          <w:rFonts w:ascii="Times New Roman" w:hAnsi="Times New Roman" w:cs="Times New Roman"/>
          <w:sz w:val="28"/>
        </w:rPr>
        <w:t>Опасные  и  вредные  производственные  факторы,  действующие</w:t>
      </w:r>
      <w:r w:rsidR="00CE07BA">
        <w:rPr>
          <w:rFonts w:ascii="Times New Roman" w:hAnsi="Times New Roman" w:cs="Times New Roman"/>
          <w:sz w:val="28"/>
        </w:rPr>
        <w:t xml:space="preserve"> </w:t>
      </w:r>
      <w:r w:rsidRPr="006C7031">
        <w:rPr>
          <w:rFonts w:ascii="Times New Roman" w:hAnsi="Times New Roman" w:cs="Times New Roman"/>
          <w:sz w:val="28"/>
        </w:rPr>
        <w:t>на  персонал, обслуживающий   переносной  электроинструмент  и   электромашины:</w:t>
      </w:r>
    </w:p>
    <w:p w:rsidR="008F030A" w:rsidRPr="006C7031" w:rsidRDefault="008F030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7031">
        <w:rPr>
          <w:rFonts w:ascii="Times New Roman" w:hAnsi="Times New Roman" w:cs="Times New Roman"/>
          <w:sz w:val="28"/>
        </w:rPr>
        <w:t>- опасный  уровень  напряжения  в электрической  цепи, замыкание  которой  может  пройти  через  тело  человека;</w:t>
      </w:r>
    </w:p>
    <w:p w:rsidR="008F030A" w:rsidRDefault="008F030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7031">
        <w:rPr>
          <w:rFonts w:ascii="Times New Roman" w:hAnsi="Times New Roman" w:cs="Times New Roman"/>
          <w:sz w:val="28"/>
        </w:rPr>
        <w:t>-  незащищенные  движущиеся  части  электроинструмента.</w:t>
      </w:r>
    </w:p>
    <w:p w:rsidR="00CE07BA" w:rsidRDefault="008F030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7031">
        <w:rPr>
          <w:rFonts w:ascii="Times New Roman" w:hAnsi="Times New Roman" w:cs="Times New Roman"/>
          <w:sz w:val="28"/>
        </w:rPr>
        <w:t>Источники  возникновения  факторов:</w:t>
      </w:r>
    </w:p>
    <w:p w:rsidR="00CE07BA" w:rsidRDefault="008F030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7031">
        <w:rPr>
          <w:rFonts w:ascii="Times New Roman" w:hAnsi="Times New Roman" w:cs="Times New Roman"/>
          <w:sz w:val="28"/>
        </w:rPr>
        <w:t>-  обрыв  зануляющей жилы  питающего  электрокабеля;</w:t>
      </w:r>
    </w:p>
    <w:p w:rsidR="00CE07BA" w:rsidRDefault="008F030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7031">
        <w:rPr>
          <w:rFonts w:ascii="Times New Roman" w:hAnsi="Times New Roman" w:cs="Times New Roman"/>
          <w:sz w:val="28"/>
        </w:rPr>
        <w:t>-  повреждение  изоляции  переносного  электрокабеля;</w:t>
      </w:r>
    </w:p>
    <w:p w:rsidR="008F030A" w:rsidRPr="006C7031" w:rsidRDefault="008F030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7031">
        <w:rPr>
          <w:rFonts w:ascii="Times New Roman" w:hAnsi="Times New Roman" w:cs="Times New Roman"/>
          <w:sz w:val="28"/>
        </w:rPr>
        <w:t>-  повреждение  защитных  корпусов  на  пусковой  электроаппаратуре  и  штепсельных  разъемах.</w:t>
      </w:r>
    </w:p>
    <w:p w:rsidR="008F030A" w:rsidRDefault="008F030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7031">
        <w:rPr>
          <w:rFonts w:ascii="Times New Roman" w:hAnsi="Times New Roman" w:cs="Times New Roman"/>
          <w:sz w:val="28"/>
        </w:rPr>
        <w:t>В  зависимости  от  категории  помещения  по  степени  опасности</w:t>
      </w:r>
      <w:r w:rsidR="00CE07BA">
        <w:rPr>
          <w:rFonts w:ascii="Times New Roman" w:hAnsi="Times New Roman" w:cs="Times New Roman"/>
          <w:sz w:val="28"/>
        </w:rPr>
        <w:t xml:space="preserve"> </w:t>
      </w:r>
      <w:r w:rsidRPr="006C7031">
        <w:rPr>
          <w:rFonts w:ascii="Times New Roman" w:hAnsi="Times New Roman" w:cs="Times New Roman"/>
          <w:sz w:val="28"/>
        </w:rPr>
        <w:t>поражения  электрическим  током  должны  применяться  электроинструмент  и  ручные  электрические  машины  следующих  классов:</w:t>
      </w:r>
    </w:p>
    <w:p w:rsidR="008F030A" w:rsidRPr="006C7031" w:rsidRDefault="00CE07B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8F030A" w:rsidRPr="006C7031">
        <w:rPr>
          <w:rFonts w:ascii="Times New Roman" w:hAnsi="Times New Roman" w:cs="Times New Roman"/>
          <w:sz w:val="28"/>
        </w:rPr>
        <w:t>класса 1  –  при  эксплуатации  в  условиях  производства  (за  исключением  подготовки  и  производства  строительно-монтажных  работ).  При  работе с электроинструментом  и  ручными  электрическими  машинами  следует пользоваться  средствами  индивидуальной  защиты. Допускается  работать</w:t>
      </w:r>
      <w:r>
        <w:rPr>
          <w:rFonts w:ascii="Times New Roman" w:hAnsi="Times New Roman" w:cs="Times New Roman"/>
          <w:sz w:val="28"/>
        </w:rPr>
        <w:t xml:space="preserve"> </w:t>
      </w:r>
      <w:r w:rsidR="008F030A" w:rsidRPr="006C7031">
        <w:rPr>
          <w:rFonts w:ascii="Times New Roman" w:hAnsi="Times New Roman" w:cs="Times New Roman"/>
          <w:sz w:val="28"/>
        </w:rPr>
        <w:t>электроинструментом  и  ручными  электрическими  машинами  класса  1  без</w:t>
      </w:r>
      <w:r>
        <w:rPr>
          <w:rFonts w:ascii="Times New Roman" w:hAnsi="Times New Roman" w:cs="Times New Roman"/>
          <w:sz w:val="28"/>
        </w:rPr>
        <w:t xml:space="preserve"> </w:t>
      </w:r>
      <w:r w:rsidR="008F030A" w:rsidRPr="006C7031">
        <w:rPr>
          <w:rFonts w:ascii="Times New Roman" w:hAnsi="Times New Roman" w:cs="Times New Roman"/>
          <w:sz w:val="28"/>
        </w:rPr>
        <w:t>применения  средств  индивидуальной   защиты, если  машина   или   инструмент, и  при  этом  только один, получает  питание от разделительного трансформатора, автономной  двигатель-генераторной установки, преобразователя</w:t>
      </w:r>
      <w:r>
        <w:rPr>
          <w:rFonts w:ascii="Times New Roman" w:hAnsi="Times New Roman" w:cs="Times New Roman"/>
          <w:sz w:val="28"/>
        </w:rPr>
        <w:t xml:space="preserve"> </w:t>
      </w:r>
      <w:r w:rsidR="008F030A" w:rsidRPr="006C7031">
        <w:rPr>
          <w:rFonts w:ascii="Times New Roman" w:hAnsi="Times New Roman" w:cs="Times New Roman"/>
          <w:sz w:val="28"/>
        </w:rPr>
        <w:t>частоты  с  раздельными  обмотками  или  через  защитно – отключающее  устройство;</w:t>
      </w:r>
    </w:p>
    <w:p w:rsidR="008F030A" w:rsidRPr="006C7031" w:rsidRDefault="00CE07B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8F030A" w:rsidRPr="006C7031">
        <w:rPr>
          <w:rFonts w:ascii="Times New Roman" w:hAnsi="Times New Roman" w:cs="Times New Roman"/>
          <w:sz w:val="28"/>
        </w:rPr>
        <w:t>классов  2  и  3  –  при  эксплуатации  в условиях  производства  во всех</w:t>
      </w:r>
      <w:r>
        <w:rPr>
          <w:rFonts w:ascii="Times New Roman" w:hAnsi="Times New Roman" w:cs="Times New Roman"/>
          <w:sz w:val="28"/>
        </w:rPr>
        <w:t xml:space="preserve"> </w:t>
      </w:r>
      <w:r w:rsidR="008F030A" w:rsidRPr="006C7031">
        <w:rPr>
          <w:rFonts w:ascii="Times New Roman" w:hAnsi="Times New Roman" w:cs="Times New Roman"/>
          <w:sz w:val="28"/>
        </w:rPr>
        <w:t>случаях, а  при   подготовке  и   производстве  строительно-монтажных  работ  в  помещениях  –  в условиях  повышенной  опасности  и  вне  помещений.</w:t>
      </w:r>
    </w:p>
    <w:p w:rsidR="008F030A" w:rsidRPr="006C7031" w:rsidRDefault="008F030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7031">
        <w:rPr>
          <w:rFonts w:ascii="Times New Roman" w:hAnsi="Times New Roman" w:cs="Times New Roman"/>
          <w:sz w:val="28"/>
        </w:rPr>
        <w:t>При  пользовании  машинами  классов  2  и  3  разрешается  работать без  применения  средств индивидуальной защиты,  за  исключением  подготовки   и</w:t>
      </w:r>
      <w:r w:rsidR="00CE07BA">
        <w:rPr>
          <w:rFonts w:ascii="Times New Roman" w:hAnsi="Times New Roman" w:cs="Times New Roman"/>
          <w:sz w:val="28"/>
        </w:rPr>
        <w:t xml:space="preserve"> </w:t>
      </w:r>
      <w:r w:rsidRPr="006C7031">
        <w:rPr>
          <w:rFonts w:ascii="Times New Roman" w:hAnsi="Times New Roman" w:cs="Times New Roman"/>
          <w:sz w:val="28"/>
        </w:rPr>
        <w:t>производства  строительно-монтажных  работ,  когда  при  работе  с  электрическими  машинами  и   инструментом   класса  2   необходимо  использовать</w:t>
      </w:r>
      <w:r w:rsidR="00CE07BA">
        <w:rPr>
          <w:rFonts w:ascii="Times New Roman" w:hAnsi="Times New Roman" w:cs="Times New Roman"/>
          <w:sz w:val="28"/>
        </w:rPr>
        <w:t xml:space="preserve"> </w:t>
      </w:r>
      <w:r w:rsidRPr="006C7031">
        <w:rPr>
          <w:rFonts w:ascii="Times New Roman" w:hAnsi="Times New Roman" w:cs="Times New Roman"/>
          <w:sz w:val="28"/>
        </w:rPr>
        <w:t>указанные  средства;</w:t>
      </w:r>
    </w:p>
    <w:p w:rsidR="008F030A" w:rsidRPr="006C7031" w:rsidRDefault="00CE07B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8F030A" w:rsidRPr="006C7031">
        <w:rPr>
          <w:rFonts w:ascii="Times New Roman" w:hAnsi="Times New Roman" w:cs="Times New Roman"/>
          <w:sz w:val="28"/>
        </w:rPr>
        <w:t>класса  3  –  при наличии  при  наличии  особо  неблагоприятных  условий  работы  (в сосудах, аппаратах  и  других  металлических  емкостях  с  ограниченной  возможностью  перемещения   и  выхода  оператора), а  также  в</w:t>
      </w:r>
      <w:r>
        <w:rPr>
          <w:rFonts w:ascii="Times New Roman" w:hAnsi="Times New Roman" w:cs="Times New Roman"/>
          <w:sz w:val="28"/>
        </w:rPr>
        <w:t xml:space="preserve"> </w:t>
      </w:r>
      <w:r w:rsidR="008F030A" w:rsidRPr="006C7031">
        <w:rPr>
          <w:rFonts w:ascii="Times New Roman" w:hAnsi="Times New Roman" w:cs="Times New Roman"/>
          <w:sz w:val="28"/>
        </w:rPr>
        <w:t>особо  опасных условиях  при  подготовке  и  производстве строительно-монтажных  работ.</w:t>
      </w:r>
    </w:p>
    <w:p w:rsidR="008F030A" w:rsidRPr="006C7031" w:rsidRDefault="008F030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7031">
        <w:rPr>
          <w:rFonts w:ascii="Times New Roman" w:hAnsi="Times New Roman" w:cs="Times New Roman"/>
          <w:sz w:val="28"/>
        </w:rPr>
        <w:t>При  подготовке   и  производстве  строительно-монтажных  работ   до-пускается   пользоваться  в  этих  условиях  ручными  электрическими  маши-нами  и  инструментом   класса 3  только  с  применением  средств  индивидуальной  защиты.</w:t>
      </w:r>
    </w:p>
    <w:p w:rsidR="008F030A" w:rsidRPr="006C7031" w:rsidRDefault="008F030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7031">
        <w:rPr>
          <w:rFonts w:ascii="Times New Roman" w:hAnsi="Times New Roman" w:cs="Times New Roman"/>
          <w:sz w:val="28"/>
        </w:rPr>
        <w:t>При  отсутствии  ручных  электрических  машин  и  инструмента  клас-са 3  лицо,  ответственное  за  электрохозяйство,  может  разрешить  примене-ние  машин  и  инструмента  классов  1  и  2  при  условии,  что  машина  и  инструмент,  и  при  этом  только  один,  получает  питание  от  автономной</w:t>
      </w:r>
      <w:r w:rsidR="00CE07BA">
        <w:rPr>
          <w:rFonts w:ascii="Times New Roman" w:hAnsi="Times New Roman" w:cs="Times New Roman"/>
          <w:sz w:val="28"/>
        </w:rPr>
        <w:t xml:space="preserve"> </w:t>
      </w:r>
      <w:r w:rsidRPr="006C7031">
        <w:rPr>
          <w:rFonts w:ascii="Times New Roman" w:hAnsi="Times New Roman" w:cs="Times New Roman"/>
          <w:sz w:val="28"/>
        </w:rPr>
        <w:t>двигатель-генераторной  установки,  разделительного  трансформатора  или  преобразователя  с  раздельными  обмотками  или  при  наличии  устройства  защитного  отключения.</w:t>
      </w:r>
    </w:p>
    <w:p w:rsidR="008F030A" w:rsidRPr="006C7031" w:rsidRDefault="008F030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7031">
        <w:rPr>
          <w:rFonts w:ascii="Times New Roman" w:hAnsi="Times New Roman" w:cs="Times New Roman"/>
          <w:sz w:val="28"/>
        </w:rPr>
        <w:t>При  проведении  работ в  помещениях  с  повышенной  опасностью  и  особо  опасных  применяются  ручные  электрические  светильники  напряжением  не  выше  42  в.</w:t>
      </w:r>
    </w:p>
    <w:p w:rsidR="008F030A" w:rsidRPr="006C7031" w:rsidRDefault="008F030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7031">
        <w:rPr>
          <w:rFonts w:ascii="Times New Roman" w:hAnsi="Times New Roman" w:cs="Times New Roman"/>
          <w:sz w:val="28"/>
        </w:rPr>
        <w:t>При  работах  в  особо  неблагоприятных условиях  должны  использо-ваться  ручные  светильники  напряжением  не выше  12 В.</w:t>
      </w:r>
    </w:p>
    <w:p w:rsidR="008F030A" w:rsidRPr="006C7031" w:rsidRDefault="008F030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7031">
        <w:rPr>
          <w:rFonts w:ascii="Times New Roman" w:hAnsi="Times New Roman" w:cs="Times New Roman"/>
          <w:sz w:val="28"/>
        </w:rPr>
        <w:t>В  качестве  источника  питания  светильников  напряжением  до  42  В</w:t>
      </w:r>
      <w:r w:rsidR="00CE07BA">
        <w:rPr>
          <w:rFonts w:ascii="Times New Roman" w:hAnsi="Times New Roman" w:cs="Times New Roman"/>
          <w:sz w:val="28"/>
        </w:rPr>
        <w:t xml:space="preserve"> </w:t>
      </w:r>
      <w:r w:rsidRPr="006C7031">
        <w:rPr>
          <w:rFonts w:ascii="Times New Roman" w:hAnsi="Times New Roman" w:cs="Times New Roman"/>
          <w:sz w:val="28"/>
        </w:rPr>
        <w:t>применяются  понижающие  трансформаторы,  машинные  преобразователи,</w:t>
      </w:r>
      <w:r w:rsidR="00CE07BA">
        <w:rPr>
          <w:rFonts w:ascii="Times New Roman" w:hAnsi="Times New Roman" w:cs="Times New Roman"/>
          <w:sz w:val="28"/>
        </w:rPr>
        <w:t xml:space="preserve"> </w:t>
      </w:r>
      <w:r w:rsidRPr="006C7031">
        <w:rPr>
          <w:rFonts w:ascii="Times New Roman" w:hAnsi="Times New Roman" w:cs="Times New Roman"/>
          <w:sz w:val="28"/>
        </w:rPr>
        <w:t>генераторы, аккумуляторные  батареи.  Не  допускается  использовать  для</w:t>
      </w:r>
      <w:r w:rsidR="00CE07BA">
        <w:rPr>
          <w:rFonts w:ascii="Times New Roman" w:hAnsi="Times New Roman" w:cs="Times New Roman"/>
          <w:sz w:val="28"/>
        </w:rPr>
        <w:t xml:space="preserve"> </w:t>
      </w:r>
      <w:r w:rsidRPr="006C7031">
        <w:rPr>
          <w:rFonts w:ascii="Times New Roman" w:hAnsi="Times New Roman" w:cs="Times New Roman"/>
          <w:sz w:val="28"/>
        </w:rPr>
        <w:t>указанных  целей  автотрансформаторы.</w:t>
      </w:r>
    </w:p>
    <w:p w:rsidR="008F030A" w:rsidRPr="006C7031" w:rsidRDefault="008F030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7031">
        <w:rPr>
          <w:rFonts w:ascii="Times New Roman" w:hAnsi="Times New Roman" w:cs="Times New Roman"/>
          <w:sz w:val="28"/>
        </w:rPr>
        <w:t>За  нарушение  требований  настоящей  инструкции  виновные  несут   ответственность  согласно  действующему  законодательству  в  зависимости  от  характера  и  тяжести  последствий.</w:t>
      </w:r>
    </w:p>
    <w:p w:rsidR="008F030A" w:rsidRPr="006C7031" w:rsidRDefault="008F030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7031">
        <w:rPr>
          <w:rFonts w:ascii="Times New Roman" w:hAnsi="Times New Roman" w:cs="Times New Roman"/>
          <w:sz w:val="28"/>
        </w:rPr>
        <w:t>Перед  началом  работ  с  ручными  светильниками  и  электроинструментом  лицо, ответственное  за  хранение  и  выдачу  должен  провести:</w:t>
      </w:r>
    </w:p>
    <w:p w:rsidR="008F030A" w:rsidRPr="006C7031" w:rsidRDefault="008F030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7031">
        <w:rPr>
          <w:rFonts w:ascii="Times New Roman" w:hAnsi="Times New Roman" w:cs="Times New Roman"/>
          <w:sz w:val="28"/>
        </w:rPr>
        <w:t>а)  проверку  комплектности  и  надежности  крепления  деталей;</w:t>
      </w:r>
    </w:p>
    <w:p w:rsidR="008F030A" w:rsidRPr="006C7031" w:rsidRDefault="008F030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7031">
        <w:rPr>
          <w:rFonts w:ascii="Times New Roman" w:hAnsi="Times New Roman" w:cs="Times New Roman"/>
          <w:sz w:val="28"/>
        </w:rPr>
        <w:t>б)  проверку   внешним  осмотром   исправности   кабеля  (шнура),  его</w:t>
      </w:r>
      <w:r w:rsidR="00CE07BA">
        <w:rPr>
          <w:rFonts w:ascii="Times New Roman" w:hAnsi="Times New Roman" w:cs="Times New Roman"/>
          <w:sz w:val="28"/>
        </w:rPr>
        <w:t xml:space="preserve"> </w:t>
      </w:r>
      <w:r w:rsidRPr="006C7031">
        <w:rPr>
          <w:rFonts w:ascii="Times New Roman" w:hAnsi="Times New Roman" w:cs="Times New Roman"/>
          <w:sz w:val="28"/>
        </w:rPr>
        <w:t>защитной  трубки  и  штепсельной  вилки,  целостность  изоляционных  дета-лей   корпуса,  рукоятки   и  крышек   щеткодержателей,  наличия   защитных  кожухов  и  их  исправности;</w:t>
      </w:r>
    </w:p>
    <w:p w:rsidR="008F030A" w:rsidRPr="006C7031" w:rsidRDefault="008F030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7031">
        <w:rPr>
          <w:rFonts w:ascii="Times New Roman" w:hAnsi="Times New Roman" w:cs="Times New Roman"/>
          <w:sz w:val="28"/>
        </w:rPr>
        <w:t>в)  проверку  четкости  работы  выключателя;</w:t>
      </w:r>
    </w:p>
    <w:p w:rsidR="008F030A" w:rsidRPr="006C7031" w:rsidRDefault="008F030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7031">
        <w:rPr>
          <w:rFonts w:ascii="Times New Roman" w:hAnsi="Times New Roman" w:cs="Times New Roman"/>
          <w:sz w:val="28"/>
        </w:rPr>
        <w:t>г)  проверку  работы  на  холостом  ходу;</w:t>
      </w:r>
    </w:p>
    <w:p w:rsidR="008F030A" w:rsidRPr="006C7031" w:rsidRDefault="008F030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7031">
        <w:rPr>
          <w:rFonts w:ascii="Times New Roman" w:hAnsi="Times New Roman" w:cs="Times New Roman"/>
          <w:sz w:val="28"/>
        </w:rPr>
        <w:t>д)  у  машин  класса  1, кроме  того, проверку  исправности  цепи  заземления  (между  корпусом  машины  и  заземляющим  контактом  штепсельной   вилки).</w:t>
      </w:r>
    </w:p>
    <w:p w:rsidR="008F030A" w:rsidRPr="006C7031" w:rsidRDefault="008F030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7031">
        <w:rPr>
          <w:rFonts w:ascii="Times New Roman" w:hAnsi="Times New Roman" w:cs="Times New Roman"/>
          <w:sz w:val="28"/>
        </w:rPr>
        <w:t>Ручные  электрические  машины,  ручные светильники, электроинстру-мент   и  вспомогательное  оборудование   к  ним,  имеющие  дефекты,  выдавать  запрещается.</w:t>
      </w:r>
    </w:p>
    <w:p w:rsidR="008F030A" w:rsidRPr="006C7031" w:rsidRDefault="008F030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7031">
        <w:rPr>
          <w:rFonts w:ascii="Times New Roman" w:hAnsi="Times New Roman" w:cs="Times New Roman"/>
          <w:sz w:val="28"/>
        </w:rPr>
        <w:t>Лицо, ответственное  за  хранение, выдачу  электрических  машин,</w:t>
      </w:r>
      <w:r w:rsidR="00CE07BA">
        <w:rPr>
          <w:rFonts w:ascii="Times New Roman" w:hAnsi="Times New Roman" w:cs="Times New Roman"/>
          <w:sz w:val="28"/>
        </w:rPr>
        <w:t xml:space="preserve"> </w:t>
      </w:r>
      <w:r w:rsidRPr="006C7031">
        <w:rPr>
          <w:rFonts w:ascii="Times New Roman" w:hAnsi="Times New Roman" w:cs="Times New Roman"/>
          <w:sz w:val="28"/>
        </w:rPr>
        <w:t>электроинструмента  и  ручных  светильников  записывает  результаты  про-верки  в  журнал осмотра  и  выдачи  электроинструмента. Персонал, работающий  с  электроинструментом  расписывается  в  его  получении.</w:t>
      </w:r>
    </w:p>
    <w:p w:rsidR="008F030A" w:rsidRPr="006C7031" w:rsidRDefault="008F030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7031">
        <w:rPr>
          <w:rFonts w:ascii="Times New Roman" w:hAnsi="Times New Roman" w:cs="Times New Roman"/>
          <w:sz w:val="28"/>
        </w:rPr>
        <w:t>Периодический   осмотр   электроинструмента,  находящегося   в</w:t>
      </w:r>
      <w:r w:rsidR="00CE07BA">
        <w:rPr>
          <w:rFonts w:ascii="Times New Roman" w:hAnsi="Times New Roman" w:cs="Times New Roman"/>
          <w:sz w:val="28"/>
        </w:rPr>
        <w:t xml:space="preserve"> </w:t>
      </w:r>
      <w:r w:rsidRPr="006C7031">
        <w:rPr>
          <w:rFonts w:ascii="Times New Roman" w:hAnsi="Times New Roman" w:cs="Times New Roman"/>
          <w:sz w:val="28"/>
        </w:rPr>
        <w:t>эксплуатации  в  цехах  (боксах)  производит  ответственное  лицо  за  эксплуатацию  один  раз  в  неделю, с записью результатов осмотра в журнал.</w:t>
      </w:r>
    </w:p>
    <w:p w:rsidR="008F030A" w:rsidRPr="006C7031" w:rsidRDefault="008F030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7031">
        <w:rPr>
          <w:rFonts w:ascii="Times New Roman" w:hAnsi="Times New Roman" w:cs="Times New Roman"/>
          <w:sz w:val="28"/>
        </w:rPr>
        <w:t>При  пользовании  электроинст</w:t>
      </w:r>
      <w:r w:rsidR="00CE07BA">
        <w:rPr>
          <w:rFonts w:ascii="Times New Roman" w:hAnsi="Times New Roman" w:cs="Times New Roman"/>
          <w:sz w:val="28"/>
        </w:rPr>
        <w:t>рументом, ручными  электрически</w:t>
      </w:r>
      <w:r w:rsidRPr="006C7031">
        <w:rPr>
          <w:rFonts w:ascii="Times New Roman" w:hAnsi="Times New Roman" w:cs="Times New Roman"/>
          <w:sz w:val="28"/>
        </w:rPr>
        <w:t>ми  машинами  и  ручными светильниками их  провода  или кабели  должны  по  возможности  подвешиваться.</w:t>
      </w:r>
    </w:p>
    <w:p w:rsidR="008F030A" w:rsidRPr="006C7031" w:rsidRDefault="008F030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7031">
        <w:rPr>
          <w:rFonts w:ascii="Times New Roman" w:hAnsi="Times New Roman" w:cs="Times New Roman"/>
          <w:sz w:val="28"/>
        </w:rPr>
        <w:t>При  прекращении  подачи  тока  во  время  работы   с  электроинструментом   или  в  перерыве  в  работе  электроинструмент  отсоединяется    от  электросети.</w:t>
      </w:r>
    </w:p>
    <w:p w:rsidR="008F030A" w:rsidRPr="006C7031" w:rsidRDefault="008F030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7031">
        <w:rPr>
          <w:rFonts w:ascii="Times New Roman" w:hAnsi="Times New Roman" w:cs="Times New Roman"/>
          <w:sz w:val="28"/>
        </w:rPr>
        <w:t>Лицам,  пользующимся  электроинструментом  и  ручными  электрическими  машинами,  запрещается:</w:t>
      </w:r>
    </w:p>
    <w:p w:rsidR="008F030A" w:rsidRPr="006C7031" w:rsidRDefault="008F030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7031">
        <w:rPr>
          <w:rFonts w:ascii="Times New Roman" w:hAnsi="Times New Roman" w:cs="Times New Roman"/>
          <w:sz w:val="28"/>
        </w:rPr>
        <w:t>а)  передавать  ручные  электрические  машины  и  электроинструмент  хотя  бы  на  непродолжительное  время  другим  лицам;</w:t>
      </w:r>
    </w:p>
    <w:p w:rsidR="008F030A" w:rsidRPr="006C7031" w:rsidRDefault="008F030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7031">
        <w:rPr>
          <w:rFonts w:ascii="Times New Roman" w:hAnsi="Times New Roman" w:cs="Times New Roman"/>
          <w:sz w:val="28"/>
        </w:rPr>
        <w:t>б)  разбирать  ручные  электрические  машины  и  электроинструмент  и  производить  самим   какой-либо   ремонт   (как  самого   электроинструмента или  ручной  электрической  машины,  так  и  проводов  штепсельных  соеди-нений  и  т.п.);</w:t>
      </w:r>
    </w:p>
    <w:p w:rsidR="008F030A" w:rsidRPr="006C7031" w:rsidRDefault="008F030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7031">
        <w:rPr>
          <w:rFonts w:ascii="Times New Roman" w:hAnsi="Times New Roman" w:cs="Times New Roman"/>
          <w:sz w:val="28"/>
        </w:rPr>
        <w:t>в)  держаться  за  провод ручной  электрической  машины  или  электроинструмента  или  касаться  вращающегося  режущего  инструмента;</w:t>
      </w:r>
    </w:p>
    <w:p w:rsidR="008F030A" w:rsidRPr="006C7031" w:rsidRDefault="008F030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7031">
        <w:rPr>
          <w:rFonts w:ascii="Times New Roman" w:hAnsi="Times New Roman" w:cs="Times New Roman"/>
          <w:sz w:val="28"/>
        </w:rPr>
        <w:t>г)  удалять  руками  стружку  или  опилки  во  время  работы  до полной</w:t>
      </w:r>
      <w:r w:rsidR="00CE07BA">
        <w:rPr>
          <w:rFonts w:ascii="Times New Roman" w:hAnsi="Times New Roman" w:cs="Times New Roman"/>
          <w:sz w:val="28"/>
        </w:rPr>
        <w:t xml:space="preserve"> </w:t>
      </w:r>
      <w:r w:rsidRPr="006C7031">
        <w:rPr>
          <w:rFonts w:ascii="Times New Roman" w:hAnsi="Times New Roman" w:cs="Times New Roman"/>
          <w:sz w:val="28"/>
        </w:rPr>
        <w:t>остановки ручной  электрической  машины;</w:t>
      </w:r>
    </w:p>
    <w:p w:rsidR="008F030A" w:rsidRPr="006C7031" w:rsidRDefault="008F030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7031">
        <w:rPr>
          <w:rFonts w:ascii="Times New Roman" w:hAnsi="Times New Roman" w:cs="Times New Roman"/>
          <w:sz w:val="28"/>
        </w:rPr>
        <w:t>д)  работать с приставных  лестниц.  Для  выполнения этих  работ должны  устраиваться  прочные  леса  или  подмости;</w:t>
      </w:r>
    </w:p>
    <w:p w:rsidR="008F030A" w:rsidRPr="006C7031" w:rsidRDefault="008F030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7031">
        <w:rPr>
          <w:rFonts w:ascii="Times New Roman" w:hAnsi="Times New Roman" w:cs="Times New Roman"/>
          <w:sz w:val="28"/>
        </w:rPr>
        <w:t>е)  вносить  внутрь  барабанов  котлов,  металлических  резервуаров   и т.п.  переносные  трансформаторы  и  преобразователи  частоты;</w:t>
      </w:r>
    </w:p>
    <w:p w:rsidR="008F030A" w:rsidRPr="006C7031" w:rsidRDefault="008F030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7031">
        <w:rPr>
          <w:rFonts w:ascii="Times New Roman" w:hAnsi="Times New Roman" w:cs="Times New Roman"/>
          <w:sz w:val="28"/>
        </w:rPr>
        <w:t>ж)  оставлять  ручные  электрические  машины  и  электроинструмент</w:t>
      </w:r>
      <w:r w:rsidR="00CE07BA">
        <w:rPr>
          <w:rFonts w:ascii="Times New Roman" w:hAnsi="Times New Roman" w:cs="Times New Roman"/>
          <w:sz w:val="28"/>
        </w:rPr>
        <w:t>.</w:t>
      </w:r>
      <w:r w:rsidRPr="006C7031">
        <w:rPr>
          <w:rFonts w:ascii="Times New Roman" w:hAnsi="Times New Roman" w:cs="Times New Roman"/>
          <w:sz w:val="28"/>
        </w:rPr>
        <w:t xml:space="preserve">  </w:t>
      </w:r>
    </w:p>
    <w:p w:rsidR="008F030A" w:rsidRPr="006C7031" w:rsidRDefault="008F030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7031">
        <w:rPr>
          <w:rFonts w:ascii="Times New Roman" w:hAnsi="Times New Roman" w:cs="Times New Roman"/>
          <w:sz w:val="28"/>
        </w:rPr>
        <w:t>По окончании  работы  отключить  электроинструмент, электрические  машины  от  источников  электропитания.</w:t>
      </w:r>
    </w:p>
    <w:p w:rsidR="008F030A" w:rsidRPr="006C7031" w:rsidRDefault="008F030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7031">
        <w:rPr>
          <w:rFonts w:ascii="Times New Roman" w:hAnsi="Times New Roman" w:cs="Times New Roman"/>
          <w:sz w:val="28"/>
        </w:rPr>
        <w:t>Смотать  питающий  электрокабель  (шнур)  на  кронштейн  электромашины.</w:t>
      </w:r>
    </w:p>
    <w:p w:rsidR="008F030A" w:rsidRPr="006C7031" w:rsidRDefault="008F030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7031">
        <w:rPr>
          <w:rFonts w:ascii="Times New Roman" w:hAnsi="Times New Roman" w:cs="Times New Roman"/>
          <w:sz w:val="28"/>
        </w:rPr>
        <w:t>Сдать  электроинструмент   на  хранение,  в  случае  нахождения  электромашины  на  рабочем  месте  (в  цехе,  боксе)  установить  ее  на  место,  где  исключены  случаи  ее  повреждения.</w:t>
      </w:r>
    </w:p>
    <w:p w:rsidR="008F030A" w:rsidRPr="006C7031" w:rsidRDefault="008F030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7031">
        <w:rPr>
          <w:rFonts w:ascii="Times New Roman" w:hAnsi="Times New Roman" w:cs="Times New Roman"/>
          <w:sz w:val="28"/>
        </w:rPr>
        <w:t xml:space="preserve">          </w:t>
      </w:r>
    </w:p>
    <w:p w:rsidR="008F030A" w:rsidRPr="006C7031" w:rsidRDefault="008F030A" w:rsidP="008F030A">
      <w:pPr>
        <w:pStyle w:val="HTML"/>
        <w:spacing w:line="336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CE07BA" w:rsidRPr="00CE07BA" w:rsidRDefault="00CE07BA" w:rsidP="00CE07BA">
      <w:pPr>
        <w:pStyle w:val="a6"/>
        <w:tabs>
          <w:tab w:val="left" w:pos="0"/>
          <w:tab w:val="center" w:pos="4947"/>
          <w:tab w:val="left" w:pos="6330"/>
        </w:tabs>
        <w:spacing w:line="720" w:lineRule="auto"/>
        <w:ind w:firstLine="360"/>
        <w:outlineLvl w:val="0"/>
        <w:rPr>
          <w:szCs w:val="28"/>
        </w:rPr>
      </w:pPr>
      <w:bookmarkStart w:id="5" w:name="_Toc150839927"/>
      <w:bookmarkStart w:id="6" w:name="_Toc157162594"/>
      <w:bookmarkStart w:id="7" w:name="_Toc189296728"/>
      <w:r w:rsidRPr="00CE07BA">
        <w:rPr>
          <w:szCs w:val="28"/>
        </w:rPr>
        <w:t>Список использованной литературы</w:t>
      </w:r>
      <w:bookmarkEnd w:id="5"/>
      <w:bookmarkEnd w:id="6"/>
      <w:bookmarkEnd w:id="7"/>
    </w:p>
    <w:p w:rsidR="00CE07BA" w:rsidRDefault="00CE07BA" w:rsidP="00CE07BA">
      <w:pPr>
        <w:pStyle w:val="a6"/>
        <w:tabs>
          <w:tab w:val="left" w:pos="0"/>
          <w:tab w:val="center" w:pos="4947"/>
          <w:tab w:val="left" w:pos="6330"/>
        </w:tabs>
        <w:ind w:firstLine="360"/>
        <w:outlineLvl w:val="0"/>
        <w:rPr>
          <w:b/>
          <w:szCs w:val="28"/>
        </w:rPr>
      </w:pPr>
    </w:p>
    <w:p w:rsidR="00CE07BA" w:rsidRPr="000D32F2" w:rsidRDefault="00CE07BA" w:rsidP="00CE07BA">
      <w:pPr>
        <w:numPr>
          <w:ilvl w:val="0"/>
          <w:numId w:val="5"/>
        </w:numPr>
        <w:tabs>
          <w:tab w:val="clear" w:pos="963"/>
          <w:tab w:val="num" w:pos="-57"/>
        </w:tabs>
        <w:spacing w:before="100" w:beforeAutospacing="1" w:after="100" w:afterAutospacing="1" w:line="360" w:lineRule="auto"/>
        <w:ind w:left="0" w:firstLine="285"/>
        <w:jc w:val="both"/>
        <w:rPr>
          <w:sz w:val="28"/>
          <w:szCs w:val="28"/>
        </w:rPr>
      </w:pPr>
      <w:r w:rsidRPr="000D32F2">
        <w:rPr>
          <w:sz w:val="28"/>
          <w:szCs w:val="28"/>
        </w:rPr>
        <w:t>Арустамов Э.А. Безопасность жизнедеятельности М. «Юнити» 2004.</w:t>
      </w:r>
    </w:p>
    <w:p w:rsidR="00CE07BA" w:rsidRPr="000D32F2" w:rsidRDefault="00CE07BA" w:rsidP="00CE07BA">
      <w:pPr>
        <w:numPr>
          <w:ilvl w:val="0"/>
          <w:numId w:val="5"/>
        </w:numPr>
        <w:tabs>
          <w:tab w:val="clear" w:pos="963"/>
          <w:tab w:val="num" w:pos="-57"/>
        </w:tabs>
        <w:spacing w:before="100" w:beforeAutospacing="1" w:after="100" w:afterAutospacing="1" w:line="360" w:lineRule="auto"/>
        <w:ind w:left="0" w:firstLine="285"/>
        <w:jc w:val="both"/>
        <w:rPr>
          <w:sz w:val="28"/>
          <w:szCs w:val="28"/>
        </w:rPr>
      </w:pPr>
      <w:r w:rsidRPr="000D32F2">
        <w:rPr>
          <w:sz w:val="28"/>
          <w:szCs w:val="28"/>
        </w:rPr>
        <w:t>Безопасность жизнедеятельности М. «Высшая школа» 2003.</w:t>
      </w:r>
    </w:p>
    <w:p w:rsidR="00CE07BA" w:rsidRDefault="00CE07BA" w:rsidP="00CE07BA">
      <w:pPr>
        <w:numPr>
          <w:ilvl w:val="0"/>
          <w:numId w:val="5"/>
        </w:numPr>
        <w:tabs>
          <w:tab w:val="clear" w:pos="963"/>
          <w:tab w:val="num" w:pos="-57"/>
        </w:tabs>
        <w:spacing w:before="100" w:beforeAutospacing="1" w:after="100" w:afterAutospacing="1" w:line="360" w:lineRule="auto"/>
        <w:ind w:left="0" w:firstLine="285"/>
        <w:jc w:val="both"/>
        <w:rPr>
          <w:sz w:val="28"/>
          <w:szCs w:val="28"/>
        </w:rPr>
      </w:pPr>
      <w:r w:rsidRPr="000C01A2">
        <w:rPr>
          <w:sz w:val="28"/>
          <w:szCs w:val="28"/>
        </w:rPr>
        <w:t xml:space="preserve">Буралев Ю.В., Павлова Е.И. Безопасность жизнедеятельности на транспорте: Учеб. для вузов. М.: Транспорт, </w:t>
      </w:r>
      <w:r>
        <w:rPr>
          <w:sz w:val="28"/>
          <w:szCs w:val="28"/>
        </w:rPr>
        <w:t>2006.</w:t>
      </w:r>
    </w:p>
    <w:p w:rsidR="00CE07BA" w:rsidRDefault="00CE07BA" w:rsidP="00CE07BA">
      <w:pPr>
        <w:numPr>
          <w:ilvl w:val="0"/>
          <w:numId w:val="5"/>
        </w:numPr>
        <w:tabs>
          <w:tab w:val="clear" w:pos="963"/>
          <w:tab w:val="num" w:pos="-57"/>
        </w:tabs>
        <w:spacing w:before="100" w:beforeAutospacing="1" w:after="100" w:afterAutospacing="1" w:line="360" w:lineRule="auto"/>
        <w:ind w:left="0" w:firstLine="285"/>
        <w:jc w:val="both"/>
        <w:rPr>
          <w:sz w:val="28"/>
          <w:szCs w:val="28"/>
        </w:rPr>
      </w:pPr>
      <w:r w:rsidRPr="000C01A2">
        <w:rPr>
          <w:sz w:val="28"/>
          <w:szCs w:val="28"/>
        </w:rPr>
        <w:t>Девисилов В.А. Охрана труда. – М.: Форум-ИНФРА-М, 2003</w:t>
      </w:r>
    </w:p>
    <w:p w:rsidR="00CE07BA" w:rsidRPr="00446838" w:rsidRDefault="00CE07BA" w:rsidP="00CE07BA">
      <w:pPr>
        <w:numPr>
          <w:ilvl w:val="0"/>
          <w:numId w:val="5"/>
        </w:numPr>
        <w:tabs>
          <w:tab w:val="clear" w:pos="963"/>
          <w:tab w:val="num" w:pos="-57"/>
        </w:tabs>
        <w:spacing w:before="100" w:beforeAutospacing="1" w:after="100" w:afterAutospacing="1" w:line="360" w:lineRule="auto"/>
        <w:ind w:left="0" w:firstLine="285"/>
        <w:jc w:val="both"/>
        <w:rPr>
          <w:sz w:val="28"/>
          <w:szCs w:val="28"/>
        </w:rPr>
      </w:pPr>
      <w:r w:rsidRPr="00446838">
        <w:rPr>
          <w:sz w:val="28"/>
          <w:szCs w:val="28"/>
        </w:rPr>
        <w:t>Денисенко Г.Ф. Охрана труда (учебное пособие для  инж.-экон. спец.вузов), М., «Высшая школа» 2005.</w:t>
      </w:r>
    </w:p>
    <w:p w:rsidR="00CE07BA" w:rsidRDefault="00CE07BA" w:rsidP="00CE07BA">
      <w:pPr>
        <w:numPr>
          <w:ilvl w:val="0"/>
          <w:numId w:val="5"/>
        </w:numPr>
        <w:tabs>
          <w:tab w:val="clear" w:pos="963"/>
          <w:tab w:val="num" w:pos="-57"/>
        </w:tabs>
        <w:spacing w:before="100" w:beforeAutospacing="1" w:after="100" w:afterAutospacing="1" w:line="360" w:lineRule="auto"/>
        <w:ind w:left="0" w:firstLine="285"/>
        <w:jc w:val="both"/>
        <w:rPr>
          <w:sz w:val="28"/>
          <w:szCs w:val="28"/>
        </w:rPr>
      </w:pPr>
      <w:r w:rsidRPr="000C01A2">
        <w:rPr>
          <w:sz w:val="28"/>
          <w:szCs w:val="28"/>
        </w:rPr>
        <w:t>Нейма</w:t>
      </w:r>
      <w:r>
        <w:rPr>
          <w:sz w:val="28"/>
          <w:szCs w:val="28"/>
        </w:rPr>
        <w:t>н</w:t>
      </w:r>
      <w:r w:rsidRPr="000C01A2">
        <w:rPr>
          <w:sz w:val="28"/>
          <w:szCs w:val="28"/>
        </w:rPr>
        <w:t xml:space="preserve"> Л. А. Безопасность жизнедеятельности: теория, вопросы и ответы: Учеб. пос. М.: Вузовская книга, </w:t>
      </w:r>
      <w:r>
        <w:rPr>
          <w:sz w:val="28"/>
          <w:szCs w:val="28"/>
        </w:rPr>
        <w:t>200</w:t>
      </w:r>
      <w:r w:rsidRPr="000C01A2">
        <w:rPr>
          <w:sz w:val="28"/>
          <w:szCs w:val="28"/>
        </w:rPr>
        <w:t xml:space="preserve">7. </w:t>
      </w:r>
      <w:r>
        <w:rPr>
          <w:sz w:val="28"/>
          <w:szCs w:val="28"/>
        </w:rPr>
        <w:t>-</w:t>
      </w:r>
      <w:r w:rsidRPr="000C01A2">
        <w:rPr>
          <w:sz w:val="28"/>
          <w:szCs w:val="28"/>
        </w:rPr>
        <w:t>142 с.</w:t>
      </w:r>
    </w:p>
    <w:p w:rsidR="00CE07BA" w:rsidRPr="00446838" w:rsidRDefault="00CE07BA" w:rsidP="00CE07BA">
      <w:pPr>
        <w:numPr>
          <w:ilvl w:val="0"/>
          <w:numId w:val="5"/>
        </w:numPr>
        <w:tabs>
          <w:tab w:val="clear" w:pos="963"/>
          <w:tab w:val="num" w:pos="-57"/>
        </w:tabs>
        <w:spacing w:before="100" w:beforeAutospacing="1" w:after="100" w:afterAutospacing="1" w:line="360" w:lineRule="auto"/>
        <w:ind w:left="0" w:firstLine="285"/>
        <w:jc w:val="both"/>
        <w:rPr>
          <w:sz w:val="28"/>
          <w:szCs w:val="28"/>
        </w:rPr>
      </w:pPr>
      <w:r w:rsidRPr="00446838">
        <w:rPr>
          <w:sz w:val="28"/>
          <w:szCs w:val="28"/>
        </w:rPr>
        <w:t>Пышкина Э.П. Охрана труда на предприятиях БО (учебник для вузов), М.,2005.</w:t>
      </w:r>
    </w:p>
    <w:p w:rsidR="008F030A" w:rsidRPr="003647A2" w:rsidRDefault="008F030A" w:rsidP="008F030A">
      <w:pPr>
        <w:ind w:left="360"/>
        <w:jc w:val="center"/>
        <w:rPr>
          <w:sz w:val="28"/>
          <w:szCs w:val="28"/>
        </w:rPr>
      </w:pPr>
      <w:bookmarkStart w:id="8" w:name="_GoBack"/>
      <w:bookmarkEnd w:id="8"/>
    </w:p>
    <w:sectPr w:rsidR="008F030A" w:rsidRPr="003647A2" w:rsidSect="00C53B13">
      <w:headerReference w:type="even" r:id="rId8"/>
      <w:headerReference w:type="default" r:id="rId9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228" w:rsidRDefault="00876228">
      <w:r>
        <w:separator/>
      </w:r>
    </w:p>
  </w:endnote>
  <w:endnote w:type="continuationSeparator" w:id="0">
    <w:p w:rsidR="00876228" w:rsidRDefault="00876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228" w:rsidRDefault="00876228">
      <w:r>
        <w:separator/>
      </w:r>
    </w:p>
  </w:footnote>
  <w:footnote w:type="continuationSeparator" w:id="0">
    <w:p w:rsidR="00876228" w:rsidRDefault="008762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B13" w:rsidRDefault="00C53B13" w:rsidP="00177BA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3B13" w:rsidRDefault="00C53B13" w:rsidP="00C53B13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B13" w:rsidRDefault="00C53B13" w:rsidP="00177BA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93C7D">
      <w:rPr>
        <w:rStyle w:val="a5"/>
        <w:noProof/>
      </w:rPr>
      <w:t>3</w:t>
    </w:r>
    <w:r>
      <w:rPr>
        <w:rStyle w:val="a5"/>
      </w:rPr>
      <w:fldChar w:fldCharType="end"/>
    </w:r>
  </w:p>
  <w:p w:rsidR="00C53B13" w:rsidRDefault="00C53B13" w:rsidP="00C53B13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13BF5"/>
    <w:multiLevelType w:val="multilevel"/>
    <w:tmpl w:val="A8007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4011B7"/>
    <w:multiLevelType w:val="hybridMultilevel"/>
    <w:tmpl w:val="A800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8C5D40"/>
    <w:multiLevelType w:val="hybridMultilevel"/>
    <w:tmpl w:val="543847EE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3BF0266B"/>
    <w:multiLevelType w:val="multilevel"/>
    <w:tmpl w:val="A8007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912988"/>
    <w:multiLevelType w:val="singleLevel"/>
    <w:tmpl w:val="FE12C30C"/>
    <w:lvl w:ilvl="0">
      <w:start w:val="1"/>
      <w:numFmt w:val="decimal"/>
      <w:lvlText w:val="%1."/>
      <w:lvlJc w:val="left"/>
      <w:pPr>
        <w:tabs>
          <w:tab w:val="num" w:pos="963"/>
        </w:tabs>
        <w:ind w:left="963" w:hanging="396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478"/>
    <w:rsid w:val="000A0262"/>
    <w:rsid w:val="00177BA1"/>
    <w:rsid w:val="003647A2"/>
    <w:rsid w:val="00366478"/>
    <w:rsid w:val="00876228"/>
    <w:rsid w:val="008F030A"/>
    <w:rsid w:val="00966114"/>
    <w:rsid w:val="00A30782"/>
    <w:rsid w:val="00A43769"/>
    <w:rsid w:val="00B93C7D"/>
    <w:rsid w:val="00C53B13"/>
    <w:rsid w:val="00CE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4F9F31E-0E6B-4E14-86FA-382D67BE5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647A2"/>
    <w:pPr>
      <w:ind w:firstLine="400"/>
    </w:pPr>
  </w:style>
  <w:style w:type="paragraph" w:styleId="a4">
    <w:name w:val="header"/>
    <w:basedOn w:val="a"/>
    <w:rsid w:val="00C53B1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53B13"/>
  </w:style>
  <w:style w:type="paragraph" w:styleId="HTML">
    <w:name w:val="HTML Preformatted"/>
    <w:basedOn w:val="a"/>
    <w:rsid w:val="008F03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6">
    <w:name w:val="Body Text Indent"/>
    <w:basedOn w:val="a"/>
    <w:rsid w:val="00CE07BA"/>
    <w:pPr>
      <w:ind w:firstLine="709"/>
      <w:jc w:val="center"/>
    </w:pPr>
    <w:rPr>
      <w:sz w:val="28"/>
    </w:rPr>
  </w:style>
  <w:style w:type="paragraph" w:styleId="1">
    <w:name w:val="toc 1"/>
    <w:basedOn w:val="a"/>
    <w:next w:val="a"/>
    <w:autoRedefine/>
    <w:semiHidden/>
    <w:rsid w:val="00CE07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3647</Words>
  <Characters>20790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 по охране труда</vt:lpstr>
    </vt:vector>
  </TitlesOfParts>
  <Company>Организация</Company>
  <LinksUpToDate>false</LinksUpToDate>
  <CharactersWithSpaces>24389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 по охране труда</dc:title>
  <dc:subject/>
  <dc:creator>Customer</dc:creator>
  <cp:keywords/>
  <dc:description/>
  <cp:lastModifiedBy>Irina</cp:lastModifiedBy>
  <cp:revision>2</cp:revision>
  <cp:lastPrinted>2008-01-28T16:32:00Z</cp:lastPrinted>
  <dcterms:created xsi:type="dcterms:W3CDTF">2014-08-26T14:38:00Z</dcterms:created>
  <dcterms:modified xsi:type="dcterms:W3CDTF">2014-08-26T14:38:00Z</dcterms:modified>
</cp:coreProperties>
</file>