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6A2" w:rsidRPr="0007499D" w:rsidRDefault="000B46A2" w:rsidP="0007499D">
      <w:pPr>
        <w:spacing w:line="360" w:lineRule="auto"/>
        <w:ind w:firstLine="709"/>
        <w:jc w:val="both"/>
        <w:rPr>
          <w:b/>
          <w:color w:val="000000"/>
          <w:sz w:val="28"/>
        </w:rPr>
      </w:pPr>
      <w:r w:rsidRPr="0007499D">
        <w:rPr>
          <w:b/>
          <w:color w:val="000000"/>
          <w:sz w:val="28"/>
        </w:rPr>
        <w:t>Задание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0B46A2" w:rsidRPr="0007499D" w:rsidRDefault="000B46A2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Помещение вычислительного центра размерами 9 на 7</w:t>
      </w:r>
      <w:r w:rsidR="0007499D">
        <w:rPr>
          <w:color w:val="000000"/>
          <w:sz w:val="28"/>
        </w:rPr>
        <w:t> </w:t>
      </w:r>
      <w:r w:rsidR="0007499D" w:rsidRPr="0007499D">
        <w:rPr>
          <w:color w:val="000000"/>
          <w:sz w:val="28"/>
        </w:rPr>
        <w:t>м</w:t>
      </w:r>
      <w:r w:rsidRPr="0007499D">
        <w:rPr>
          <w:color w:val="000000"/>
          <w:sz w:val="28"/>
        </w:rPr>
        <w:t>, высотой 4</w:t>
      </w:r>
      <w:r w:rsidR="0007499D">
        <w:rPr>
          <w:color w:val="000000"/>
          <w:sz w:val="28"/>
        </w:rPr>
        <w:t> </w:t>
      </w:r>
      <w:r w:rsidR="0007499D" w:rsidRPr="0007499D">
        <w:rPr>
          <w:color w:val="000000"/>
          <w:sz w:val="28"/>
        </w:rPr>
        <w:t>м</w:t>
      </w:r>
      <w:r w:rsidRPr="0007499D">
        <w:rPr>
          <w:color w:val="000000"/>
          <w:sz w:val="28"/>
        </w:rPr>
        <w:t xml:space="preserve"> оснащено 10 персональными компьютерами, работает 10 человек.</w:t>
      </w:r>
      <w:r w:rsidR="003C324A" w:rsidRPr="0007499D">
        <w:rPr>
          <w:color w:val="000000"/>
          <w:sz w:val="28"/>
        </w:rPr>
        <w:t xml:space="preserve"> Вредный производственный фактор – повышенное значение напряжения в сети.</w:t>
      </w:r>
    </w:p>
    <w:p w:rsidR="003C324A" w:rsidRPr="0007499D" w:rsidRDefault="003C324A" w:rsidP="0007499D">
      <w:pPr>
        <w:numPr>
          <w:ilvl w:val="0"/>
          <w:numId w:val="4"/>
        </w:numPr>
        <w:tabs>
          <w:tab w:val="clear" w:pos="1440"/>
          <w:tab w:val="num" w:pos="1080"/>
        </w:tabs>
        <w:spacing w:line="360" w:lineRule="auto"/>
        <w:ind w:left="0"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Разработать систему человек «Человек-Машина-Среда».</w:t>
      </w:r>
    </w:p>
    <w:p w:rsidR="003C324A" w:rsidRPr="0007499D" w:rsidRDefault="003C324A" w:rsidP="0007499D">
      <w:pPr>
        <w:numPr>
          <w:ilvl w:val="0"/>
          <w:numId w:val="4"/>
        </w:numPr>
        <w:tabs>
          <w:tab w:val="clear" w:pos="1440"/>
          <w:tab w:val="num" w:pos="1080"/>
        </w:tabs>
        <w:spacing w:line="360" w:lineRule="auto"/>
        <w:ind w:left="0"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Выполнить расчёт повторного заземления нулевого провода либо расчёт</w:t>
      </w:r>
      <w:r w:rsidR="00817AB6" w:rsidRPr="0007499D">
        <w:rPr>
          <w:color w:val="000000"/>
          <w:sz w:val="28"/>
        </w:rPr>
        <w:t xml:space="preserve"> зануления. Рассчитать при этом</w:t>
      </w:r>
      <w:r w:rsidRPr="0007499D">
        <w:rPr>
          <w:color w:val="000000"/>
          <w:sz w:val="28"/>
        </w:rPr>
        <w:t xml:space="preserve"> сечение провода.</w:t>
      </w:r>
    </w:p>
    <w:p w:rsidR="003C324A" w:rsidRPr="0007499D" w:rsidRDefault="003C324A" w:rsidP="0007499D">
      <w:pPr>
        <w:numPr>
          <w:ilvl w:val="0"/>
          <w:numId w:val="4"/>
        </w:numPr>
        <w:tabs>
          <w:tab w:val="clear" w:pos="1440"/>
          <w:tab w:val="num" w:pos="1080"/>
        </w:tabs>
        <w:spacing w:line="360" w:lineRule="auto"/>
        <w:ind w:left="0"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Показать правильное размещение рабочих мест.</w:t>
      </w:r>
    </w:p>
    <w:p w:rsidR="00CD0CF6" w:rsidRPr="00CD0CF6" w:rsidRDefault="00CD0CF6" w:rsidP="00CD0CF6">
      <w:pPr>
        <w:spacing w:line="360" w:lineRule="auto"/>
        <w:rPr>
          <w:color w:val="FFFFFF"/>
          <w:sz w:val="28"/>
          <w:szCs w:val="28"/>
        </w:rPr>
      </w:pPr>
      <w:r w:rsidRPr="00CD0CF6">
        <w:rPr>
          <w:color w:val="FFFFFF"/>
          <w:sz w:val="28"/>
          <w:szCs w:val="28"/>
        </w:rPr>
        <w:t>напряжение повышенный зануление провод</w:t>
      </w:r>
    </w:p>
    <w:p w:rsidR="007B434A" w:rsidRPr="0007499D" w:rsidRDefault="007B434A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b/>
          <w:color w:val="000000"/>
          <w:sz w:val="28"/>
          <w:szCs w:val="28"/>
        </w:rPr>
        <w:t>Построение системы Ч</w:t>
      </w:r>
      <w:r w:rsidR="00817AB6" w:rsidRPr="0007499D">
        <w:rPr>
          <w:b/>
          <w:color w:val="000000"/>
          <w:sz w:val="28"/>
          <w:szCs w:val="28"/>
        </w:rPr>
        <w:t>-</w:t>
      </w:r>
      <w:r w:rsidRPr="0007499D">
        <w:rPr>
          <w:b/>
          <w:color w:val="000000"/>
          <w:sz w:val="28"/>
          <w:szCs w:val="28"/>
        </w:rPr>
        <w:t>М</w:t>
      </w:r>
      <w:r w:rsidR="00817AB6" w:rsidRPr="0007499D">
        <w:rPr>
          <w:b/>
          <w:color w:val="000000"/>
          <w:sz w:val="28"/>
          <w:szCs w:val="28"/>
        </w:rPr>
        <w:t>-</w:t>
      </w:r>
      <w:r w:rsidRPr="0007499D">
        <w:rPr>
          <w:b/>
          <w:color w:val="000000"/>
          <w:sz w:val="28"/>
          <w:szCs w:val="28"/>
        </w:rPr>
        <w:t>С для вычислительного центра</w:t>
      </w:r>
    </w:p>
    <w:p w:rsidR="002D3F01" w:rsidRDefault="002D3F01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</w:p>
    <w:p w:rsidR="0088616A" w:rsidRDefault="0088616A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На рис.</w:t>
      </w:r>
      <w:r w:rsidR="0007499D">
        <w:rPr>
          <w:color w:val="000000"/>
          <w:sz w:val="28"/>
        </w:rPr>
        <w:t> </w:t>
      </w:r>
      <w:r w:rsidR="0007499D" w:rsidRPr="0007499D">
        <w:rPr>
          <w:color w:val="000000"/>
          <w:sz w:val="28"/>
        </w:rPr>
        <w:t>1</w:t>
      </w:r>
      <w:r w:rsidRPr="0007499D">
        <w:rPr>
          <w:color w:val="000000"/>
          <w:sz w:val="28"/>
        </w:rPr>
        <w:t xml:space="preserve"> представлена схема системы Ч</w:t>
      </w:r>
      <w:r w:rsidR="00817AB6" w:rsidRPr="0007499D">
        <w:rPr>
          <w:color w:val="000000"/>
          <w:sz w:val="28"/>
        </w:rPr>
        <w:t>-</w:t>
      </w:r>
      <w:r w:rsidRPr="0007499D">
        <w:rPr>
          <w:color w:val="000000"/>
          <w:sz w:val="28"/>
        </w:rPr>
        <w:t>М</w:t>
      </w:r>
      <w:r w:rsidR="00817AB6" w:rsidRPr="0007499D">
        <w:rPr>
          <w:color w:val="000000"/>
          <w:sz w:val="28"/>
        </w:rPr>
        <w:t>-</w:t>
      </w:r>
      <w:r w:rsidRPr="0007499D">
        <w:rPr>
          <w:color w:val="000000"/>
          <w:sz w:val="28"/>
        </w:rPr>
        <w:t>С вычислительного центра.</w:t>
      </w:r>
    </w:p>
    <w:p w:rsidR="002D3F01" w:rsidRPr="0007499D" w:rsidRDefault="002D3F01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</w:p>
    <w:p w:rsidR="005E06C3" w:rsidRPr="0007499D" w:rsidRDefault="00A772CF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object w:dxaOrig="8822" w:dyaOrig="5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25pt;height:252.75pt" o:ole="">
            <v:imagedata r:id="rId7" o:title=""/>
          </v:shape>
          <o:OLEObject Type="Embed" ProgID="Visio.Drawing.11" ShapeID="_x0000_i1025" DrawAspect="Content" ObjectID="_1457354153" r:id="rId8"/>
        </w:object>
      </w:r>
    </w:p>
    <w:p w:rsidR="004E6863" w:rsidRPr="0007499D" w:rsidRDefault="004E6863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Рис.</w:t>
      </w:r>
      <w:r w:rsidR="0007499D">
        <w:rPr>
          <w:color w:val="000000"/>
          <w:sz w:val="28"/>
        </w:rPr>
        <w:t> </w:t>
      </w:r>
      <w:r w:rsidR="0007499D" w:rsidRPr="0007499D">
        <w:rPr>
          <w:color w:val="000000"/>
          <w:sz w:val="28"/>
        </w:rPr>
        <w:t>1</w:t>
      </w:r>
      <w:r w:rsidRPr="0007499D">
        <w:rPr>
          <w:color w:val="000000"/>
          <w:sz w:val="28"/>
        </w:rPr>
        <w:t xml:space="preserve"> – Схема системы Ч</w:t>
      </w:r>
      <w:r w:rsidR="00817AB6" w:rsidRPr="0007499D">
        <w:rPr>
          <w:color w:val="000000"/>
          <w:sz w:val="28"/>
        </w:rPr>
        <w:t>-</w:t>
      </w:r>
      <w:r w:rsidRPr="0007499D">
        <w:rPr>
          <w:color w:val="000000"/>
          <w:sz w:val="28"/>
        </w:rPr>
        <w:t>М</w:t>
      </w:r>
      <w:r w:rsidR="00817AB6" w:rsidRPr="0007499D">
        <w:rPr>
          <w:color w:val="000000"/>
          <w:sz w:val="28"/>
        </w:rPr>
        <w:t>-</w:t>
      </w:r>
      <w:r w:rsidRPr="0007499D">
        <w:rPr>
          <w:color w:val="000000"/>
          <w:sz w:val="28"/>
        </w:rPr>
        <w:t>С вычислительного центра</w:t>
      </w:r>
    </w:p>
    <w:p w:rsidR="002D3F01" w:rsidRDefault="002D3F01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</w:p>
    <w:p w:rsidR="0088616A" w:rsidRPr="0007499D" w:rsidRDefault="0088616A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Обозначения на схеме приведены ниже:</w:t>
      </w:r>
    </w:p>
    <w:p w:rsidR="007B434A" w:rsidRPr="0007499D" w:rsidRDefault="007B434A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Ч1 –</w:t>
      </w:r>
      <w:r w:rsidR="0007499D">
        <w:rPr>
          <w:color w:val="000000"/>
          <w:sz w:val="28"/>
        </w:rPr>
        <w:t xml:space="preserve"> </w:t>
      </w:r>
      <w:r w:rsidRPr="0007499D">
        <w:rPr>
          <w:color w:val="000000"/>
          <w:sz w:val="28"/>
        </w:rPr>
        <w:t>человек выполняющий целенаправленные действия по управлению машиной в процессе труда;</w:t>
      </w:r>
    </w:p>
    <w:p w:rsidR="007B434A" w:rsidRPr="0007499D" w:rsidRDefault="007B434A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Ч2 – человек влияющий в процессе труда на окружающую среду;</w:t>
      </w:r>
    </w:p>
    <w:p w:rsidR="007B434A" w:rsidRPr="0007499D" w:rsidRDefault="007B434A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Ч3 – человек с точки зрения физиологического процесса под влиянием окружающей среды и трудового процесса (тепло- и влагоотделение, потребление кислорода);</w:t>
      </w:r>
    </w:p>
    <w:p w:rsidR="007B434A" w:rsidRPr="0007499D" w:rsidRDefault="007B434A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М1 – компьютер, выполняющий основную технологическую функцию;</w:t>
      </w:r>
    </w:p>
    <w:p w:rsidR="007B434A" w:rsidRPr="0007499D" w:rsidRDefault="005E06C3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М</w:t>
      </w:r>
      <w:r w:rsidR="007B434A" w:rsidRPr="0007499D">
        <w:rPr>
          <w:color w:val="000000"/>
          <w:sz w:val="28"/>
        </w:rPr>
        <w:t>2 – влияние компьютера на окружающую среду и человека;</w:t>
      </w:r>
    </w:p>
    <w:p w:rsidR="007B434A" w:rsidRPr="0007499D" w:rsidRDefault="005E06C3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М</w:t>
      </w:r>
      <w:r w:rsidR="007B434A" w:rsidRPr="0007499D">
        <w:rPr>
          <w:color w:val="000000"/>
          <w:sz w:val="28"/>
        </w:rPr>
        <w:t>3 – защитные свойства компьютера, включает элемент функции аварийной защиты;</w:t>
      </w:r>
    </w:p>
    <w:p w:rsidR="007B434A" w:rsidRPr="0007499D" w:rsidRDefault="007B434A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ОС – окружающая среда;</w:t>
      </w:r>
    </w:p>
    <w:p w:rsidR="007B434A" w:rsidRPr="0007499D" w:rsidRDefault="007B434A" w:rsidP="0007499D">
      <w:pPr>
        <w:tabs>
          <w:tab w:val="num" w:pos="1080"/>
        </w:tabs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ПР –</w:t>
      </w:r>
      <w:r w:rsidR="00F411A7" w:rsidRPr="0007499D">
        <w:rPr>
          <w:color w:val="000000"/>
          <w:sz w:val="28"/>
        </w:rPr>
        <w:t xml:space="preserve"> п</w:t>
      </w:r>
      <w:r w:rsidRPr="0007499D">
        <w:rPr>
          <w:color w:val="000000"/>
          <w:sz w:val="28"/>
        </w:rPr>
        <w:t>редмет работы.</w:t>
      </w:r>
    </w:p>
    <w:p w:rsidR="004E6863" w:rsidRPr="0007499D" w:rsidRDefault="004E6863" w:rsidP="0007499D">
      <w:pPr>
        <w:pStyle w:val="2"/>
        <w:spacing w:line="360" w:lineRule="auto"/>
        <w:ind w:firstLine="709"/>
        <w:rPr>
          <w:color w:val="000000"/>
          <w:sz w:val="28"/>
          <w:szCs w:val="28"/>
        </w:rPr>
      </w:pPr>
      <w:r w:rsidRPr="0007499D">
        <w:rPr>
          <w:color w:val="000000"/>
          <w:sz w:val="28"/>
          <w:szCs w:val="28"/>
        </w:rPr>
        <w:t>В табл. 1 представлены описания связей в системе на рис.</w:t>
      </w:r>
      <w:r w:rsidR="0007499D">
        <w:rPr>
          <w:color w:val="000000"/>
          <w:sz w:val="28"/>
          <w:szCs w:val="28"/>
        </w:rPr>
        <w:t> </w:t>
      </w:r>
      <w:r w:rsidR="0007499D" w:rsidRPr="0007499D">
        <w:rPr>
          <w:color w:val="000000"/>
          <w:sz w:val="28"/>
          <w:szCs w:val="28"/>
        </w:rPr>
        <w:t>1</w:t>
      </w:r>
      <w:r w:rsidR="00817AB6" w:rsidRPr="0007499D">
        <w:rPr>
          <w:color w:val="000000"/>
          <w:sz w:val="28"/>
          <w:szCs w:val="28"/>
        </w:rPr>
        <w:t>.</w:t>
      </w:r>
    </w:p>
    <w:p w:rsidR="008D5FC9" w:rsidRPr="0007499D" w:rsidRDefault="008D5FC9" w:rsidP="0007499D">
      <w:pPr>
        <w:pStyle w:val="2"/>
        <w:spacing w:line="360" w:lineRule="auto"/>
        <w:ind w:firstLine="709"/>
        <w:rPr>
          <w:color w:val="000000"/>
          <w:sz w:val="28"/>
          <w:szCs w:val="28"/>
        </w:rPr>
      </w:pPr>
    </w:p>
    <w:p w:rsidR="007B434A" w:rsidRPr="0007499D" w:rsidRDefault="007B434A" w:rsidP="0007499D">
      <w:pPr>
        <w:pStyle w:val="2"/>
        <w:spacing w:line="360" w:lineRule="auto"/>
        <w:ind w:firstLine="709"/>
        <w:rPr>
          <w:color w:val="000000"/>
          <w:sz w:val="28"/>
          <w:szCs w:val="28"/>
        </w:rPr>
      </w:pPr>
      <w:r w:rsidRPr="0007499D">
        <w:rPr>
          <w:color w:val="000000"/>
          <w:sz w:val="28"/>
          <w:szCs w:val="28"/>
        </w:rPr>
        <w:t>Табл</w:t>
      </w:r>
      <w:r w:rsidR="004E6863" w:rsidRPr="0007499D">
        <w:rPr>
          <w:color w:val="000000"/>
          <w:sz w:val="28"/>
          <w:szCs w:val="28"/>
        </w:rPr>
        <w:t>. 1 – Перечень связей в системе Ч</w:t>
      </w:r>
      <w:r w:rsidR="00817AB6" w:rsidRPr="0007499D">
        <w:rPr>
          <w:color w:val="000000"/>
          <w:sz w:val="28"/>
          <w:szCs w:val="28"/>
        </w:rPr>
        <w:t>-</w:t>
      </w:r>
      <w:r w:rsidR="004E6863" w:rsidRPr="0007499D">
        <w:rPr>
          <w:color w:val="000000"/>
          <w:sz w:val="28"/>
          <w:szCs w:val="28"/>
        </w:rPr>
        <w:t>М</w:t>
      </w:r>
      <w:r w:rsidR="00817AB6" w:rsidRPr="0007499D">
        <w:rPr>
          <w:color w:val="000000"/>
          <w:sz w:val="28"/>
          <w:szCs w:val="28"/>
        </w:rPr>
        <w:t>-</w:t>
      </w:r>
      <w:r w:rsidRPr="0007499D">
        <w:rPr>
          <w:color w:val="000000"/>
          <w:sz w:val="28"/>
          <w:szCs w:val="28"/>
        </w:rPr>
        <w:t>С</w:t>
      </w:r>
    </w:p>
    <w:tbl>
      <w:tblPr>
        <w:tblW w:w="92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3548"/>
        <w:gridCol w:w="5749"/>
      </w:tblGrid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b/>
                <w:color w:val="000000"/>
                <w:szCs w:val="28"/>
              </w:rPr>
            </w:pPr>
            <w:r w:rsidRPr="00EB4631">
              <w:rPr>
                <w:b/>
                <w:color w:val="000000"/>
                <w:szCs w:val="28"/>
              </w:rPr>
              <w:t>Направление связи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b/>
                <w:color w:val="000000"/>
                <w:szCs w:val="28"/>
              </w:rPr>
            </w:pPr>
            <w:r w:rsidRPr="00EB4631">
              <w:rPr>
                <w:b/>
                <w:color w:val="000000"/>
                <w:szCs w:val="28"/>
              </w:rPr>
              <w:t>Описание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Ч1</w:t>
            </w:r>
            <w:r w:rsidR="0007499D" w:rsidRPr="00EB4631">
              <w:rPr>
                <w:color w:val="000000"/>
                <w:szCs w:val="28"/>
              </w:rPr>
              <w:t>-М</w:t>
            </w:r>
            <w:r w:rsidRPr="00EB4631">
              <w:rPr>
                <w:color w:val="000000"/>
                <w:szCs w:val="28"/>
              </w:rPr>
              <w:t>1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Влияние человека на машину (ЭВМ)</w:t>
            </w:r>
          </w:p>
        </w:tc>
      </w:tr>
      <w:tr w:rsidR="0070704B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0704B" w:rsidRPr="00EB4631" w:rsidRDefault="0070704B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М1</w:t>
            </w:r>
            <w:r w:rsidR="0007499D" w:rsidRPr="00EB4631">
              <w:rPr>
                <w:color w:val="000000"/>
                <w:szCs w:val="28"/>
              </w:rPr>
              <w:t>-Ч</w:t>
            </w:r>
            <w:r w:rsidRPr="00EB4631">
              <w:rPr>
                <w:color w:val="000000"/>
                <w:szCs w:val="28"/>
              </w:rPr>
              <w:t>1</w:t>
            </w:r>
          </w:p>
        </w:tc>
        <w:tc>
          <w:tcPr>
            <w:tcW w:w="3092" w:type="pct"/>
            <w:shd w:val="clear" w:color="auto" w:fill="auto"/>
          </w:tcPr>
          <w:p w:rsidR="0070704B" w:rsidRPr="00EB4631" w:rsidRDefault="0070704B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Влияние машины на человека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Ч2</w:t>
            </w:r>
            <w:r w:rsidR="0007499D" w:rsidRPr="00EB4631">
              <w:rPr>
                <w:color w:val="000000"/>
                <w:szCs w:val="28"/>
              </w:rPr>
              <w:t>-О</w:t>
            </w:r>
            <w:r w:rsidRPr="00EB4631">
              <w:rPr>
                <w:color w:val="000000"/>
                <w:szCs w:val="28"/>
              </w:rPr>
              <w:t>С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Влияние человека на окружающую среду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5E06C3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ОС-</w:t>
            </w:r>
            <w:r w:rsidR="007B434A" w:rsidRPr="00EB4631">
              <w:rPr>
                <w:color w:val="000000"/>
                <w:szCs w:val="28"/>
              </w:rPr>
              <w:t>Ч3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Влияние окружающей среды на</w:t>
            </w:r>
            <w:r w:rsidR="005E06C3" w:rsidRPr="00EB4631">
              <w:rPr>
                <w:color w:val="000000"/>
                <w:szCs w:val="28"/>
              </w:rPr>
              <w:t xml:space="preserve"> состояние</w:t>
            </w:r>
            <w:r w:rsidRPr="00EB4631">
              <w:rPr>
                <w:color w:val="000000"/>
                <w:szCs w:val="28"/>
              </w:rPr>
              <w:t xml:space="preserve"> человека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5E06C3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ОС</w:t>
            </w:r>
            <w:r w:rsidR="008A57E6" w:rsidRPr="00EB4631">
              <w:rPr>
                <w:color w:val="000000"/>
                <w:szCs w:val="28"/>
              </w:rPr>
              <w:t>-</w:t>
            </w:r>
            <w:r w:rsidRPr="00EB4631">
              <w:rPr>
                <w:color w:val="000000"/>
                <w:szCs w:val="28"/>
              </w:rPr>
              <w:t>М</w:t>
            </w:r>
            <w:r w:rsidR="007B434A" w:rsidRPr="00EB4631">
              <w:rPr>
                <w:color w:val="000000"/>
                <w:szCs w:val="28"/>
              </w:rPr>
              <w:t>1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Влияние окружающей среды на ЭВМ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5E06C3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ОС</w:t>
            </w:r>
            <w:r w:rsidR="008A57E6" w:rsidRPr="00EB4631">
              <w:rPr>
                <w:color w:val="000000"/>
                <w:szCs w:val="28"/>
              </w:rPr>
              <w:t>-</w:t>
            </w:r>
            <w:r w:rsidRPr="00EB4631">
              <w:rPr>
                <w:color w:val="000000"/>
                <w:szCs w:val="28"/>
              </w:rPr>
              <w:t>М</w:t>
            </w:r>
            <w:r w:rsidR="007B434A" w:rsidRPr="00EB4631">
              <w:rPr>
                <w:color w:val="000000"/>
                <w:szCs w:val="28"/>
              </w:rPr>
              <w:t>3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Снятие параметров окружающей среды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8A57E6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ПР-</w:t>
            </w:r>
            <w:r w:rsidR="007B434A" w:rsidRPr="00EB4631">
              <w:rPr>
                <w:color w:val="000000"/>
                <w:szCs w:val="28"/>
              </w:rPr>
              <w:t>Ч3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Влияние работы на человека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8A57E6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М1</w:t>
            </w:r>
            <w:r w:rsidR="0007499D" w:rsidRPr="00EB4631">
              <w:rPr>
                <w:color w:val="000000"/>
                <w:szCs w:val="28"/>
              </w:rPr>
              <w:t>-П</w:t>
            </w:r>
            <w:r w:rsidRPr="00EB4631">
              <w:rPr>
                <w:color w:val="000000"/>
                <w:szCs w:val="28"/>
              </w:rPr>
              <w:t>Р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Влияние ЭВМ на предмет работы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8A57E6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ПР-М</w:t>
            </w:r>
            <w:r w:rsidR="007B434A" w:rsidRPr="00EB4631">
              <w:rPr>
                <w:color w:val="000000"/>
                <w:szCs w:val="28"/>
              </w:rPr>
              <w:t>1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Получение результатов работы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Ч</w:t>
            </w:r>
            <w:r w:rsidR="008A57E6" w:rsidRPr="00EB4631">
              <w:rPr>
                <w:color w:val="000000"/>
                <w:szCs w:val="28"/>
              </w:rPr>
              <w:t>ЕЛОВЕК</w:t>
            </w:r>
            <w:r w:rsidRPr="00EB4631">
              <w:rPr>
                <w:color w:val="000000"/>
                <w:szCs w:val="28"/>
              </w:rPr>
              <w:t>1</w:t>
            </w:r>
            <w:r w:rsidR="0007499D" w:rsidRPr="00EB4631">
              <w:rPr>
                <w:color w:val="000000"/>
                <w:szCs w:val="28"/>
              </w:rPr>
              <w:t>-Ч</w:t>
            </w:r>
            <w:r w:rsidR="008A57E6" w:rsidRPr="00EB4631">
              <w:rPr>
                <w:color w:val="000000"/>
                <w:szCs w:val="28"/>
              </w:rPr>
              <w:t>ЕЛОВЕК</w:t>
            </w:r>
            <w:r w:rsidRPr="00EB4631">
              <w:rPr>
                <w:color w:val="000000"/>
                <w:szCs w:val="28"/>
              </w:rPr>
              <w:t>2-…</w:t>
            </w:r>
            <w:r w:rsidR="0007499D" w:rsidRPr="00EB4631">
              <w:rPr>
                <w:color w:val="000000"/>
                <w:szCs w:val="28"/>
              </w:rPr>
              <w:t> – Ч</w:t>
            </w:r>
            <w:r w:rsidR="008A57E6" w:rsidRPr="00EB4631">
              <w:rPr>
                <w:color w:val="000000"/>
                <w:szCs w:val="28"/>
              </w:rPr>
              <w:t>ЕЛОВЕК</w:t>
            </w:r>
            <w:r w:rsidRPr="00EB4631">
              <w:rPr>
                <w:color w:val="000000"/>
                <w:szCs w:val="28"/>
              </w:rPr>
              <w:t>10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8A57E6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Влияние людей</w:t>
            </w:r>
            <w:r w:rsidR="007B434A" w:rsidRPr="00EB4631">
              <w:rPr>
                <w:color w:val="000000"/>
                <w:szCs w:val="28"/>
              </w:rPr>
              <w:t xml:space="preserve"> друг на друга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F411A7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Ч1</w:t>
            </w:r>
            <w:r w:rsidR="0007499D" w:rsidRPr="00EB4631">
              <w:rPr>
                <w:color w:val="000000"/>
                <w:szCs w:val="28"/>
              </w:rPr>
              <w:t>-М</w:t>
            </w:r>
            <w:r w:rsidR="007B434A" w:rsidRPr="00EB4631">
              <w:rPr>
                <w:color w:val="000000"/>
                <w:szCs w:val="28"/>
              </w:rPr>
              <w:t>3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Снятие показаний окружающей среды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F411A7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ПР-</w:t>
            </w:r>
            <w:r w:rsidR="007B434A" w:rsidRPr="00EB4631">
              <w:rPr>
                <w:color w:val="000000"/>
                <w:szCs w:val="28"/>
              </w:rPr>
              <w:t>Ч1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07499D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Влияние П.Р.</w:t>
            </w:r>
            <w:r w:rsidR="007B434A" w:rsidRPr="00EB4631">
              <w:rPr>
                <w:color w:val="000000"/>
                <w:szCs w:val="28"/>
              </w:rPr>
              <w:t xml:space="preserve"> на действия человека</w:t>
            </w:r>
          </w:p>
        </w:tc>
      </w:tr>
      <w:tr w:rsidR="007B434A" w:rsidRPr="00EB4631" w:rsidTr="00EB4631">
        <w:trPr>
          <w:cantSplit/>
          <w:jc w:val="center"/>
        </w:trPr>
        <w:tc>
          <w:tcPr>
            <w:tcW w:w="1908" w:type="pct"/>
            <w:shd w:val="clear" w:color="auto" w:fill="auto"/>
          </w:tcPr>
          <w:p w:rsidR="007B434A" w:rsidRPr="00EB4631" w:rsidRDefault="00F411A7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М2</w:t>
            </w:r>
            <w:r w:rsidR="0007499D" w:rsidRPr="00EB4631">
              <w:rPr>
                <w:color w:val="000000"/>
                <w:szCs w:val="28"/>
              </w:rPr>
              <w:t>-О</w:t>
            </w:r>
            <w:r w:rsidRPr="00EB4631">
              <w:rPr>
                <w:color w:val="000000"/>
                <w:szCs w:val="28"/>
              </w:rPr>
              <w:t>С</w:t>
            </w:r>
          </w:p>
        </w:tc>
        <w:tc>
          <w:tcPr>
            <w:tcW w:w="3092" w:type="pct"/>
            <w:shd w:val="clear" w:color="auto" w:fill="auto"/>
          </w:tcPr>
          <w:p w:rsidR="007B434A" w:rsidRPr="00EB4631" w:rsidRDefault="007B434A" w:rsidP="00EB4631">
            <w:pPr>
              <w:pStyle w:val="2"/>
              <w:spacing w:line="360" w:lineRule="auto"/>
              <w:ind w:firstLine="0"/>
              <w:rPr>
                <w:color w:val="000000"/>
                <w:szCs w:val="28"/>
              </w:rPr>
            </w:pPr>
            <w:r w:rsidRPr="00EB4631">
              <w:rPr>
                <w:color w:val="000000"/>
                <w:szCs w:val="28"/>
              </w:rPr>
              <w:t>Влияние ЭВМ на окружающую среду</w:t>
            </w:r>
          </w:p>
        </w:tc>
      </w:tr>
    </w:tbl>
    <w:p w:rsidR="007B434A" w:rsidRPr="0007499D" w:rsidRDefault="007B434A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AC23D7" w:rsidRPr="0007499D" w:rsidRDefault="00AC23D7" w:rsidP="0007499D">
      <w:pPr>
        <w:spacing w:line="360" w:lineRule="auto"/>
        <w:ind w:firstLine="709"/>
        <w:jc w:val="both"/>
        <w:rPr>
          <w:b/>
          <w:color w:val="000000"/>
          <w:sz w:val="28"/>
        </w:rPr>
      </w:pPr>
      <w:r w:rsidRPr="0007499D">
        <w:rPr>
          <w:b/>
          <w:color w:val="000000"/>
          <w:sz w:val="28"/>
        </w:rPr>
        <w:t>Расчёт зануления</w:t>
      </w:r>
    </w:p>
    <w:p w:rsidR="002D3F01" w:rsidRPr="002D3F01" w:rsidRDefault="002D3F01" w:rsidP="0007499D">
      <w:pPr>
        <w:spacing w:line="360" w:lineRule="auto"/>
        <w:ind w:firstLine="709"/>
        <w:jc w:val="both"/>
        <w:rPr>
          <w:rStyle w:val="a3"/>
          <w:b w:val="0"/>
          <w:color w:val="000000"/>
          <w:sz w:val="28"/>
        </w:rPr>
      </w:pPr>
    </w:p>
    <w:p w:rsidR="00E063A9" w:rsidRPr="0007499D" w:rsidRDefault="003663A2" w:rsidP="0007499D">
      <w:pPr>
        <w:spacing w:line="360" w:lineRule="auto"/>
        <w:ind w:firstLine="709"/>
        <w:jc w:val="both"/>
        <w:rPr>
          <w:rStyle w:val="a4"/>
          <w:i w:val="0"/>
          <w:color w:val="000000"/>
          <w:sz w:val="28"/>
        </w:rPr>
      </w:pPr>
      <w:r w:rsidRPr="0007499D">
        <w:rPr>
          <w:rStyle w:val="a3"/>
          <w:color w:val="000000"/>
          <w:sz w:val="28"/>
        </w:rPr>
        <w:t>Зануление</w:t>
      </w:r>
      <w:r w:rsidRPr="0007499D">
        <w:rPr>
          <w:color w:val="000000"/>
          <w:sz w:val="28"/>
        </w:rPr>
        <w:t xml:space="preserve"> </w:t>
      </w:r>
      <w:r w:rsidR="0007499D">
        <w:rPr>
          <w:color w:val="000000"/>
          <w:sz w:val="28"/>
        </w:rPr>
        <w:t>–</w:t>
      </w:r>
      <w:r w:rsidR="0007499D" w:rsidRPr="0007499D">
        <w:rPr>
          <w:color w:val="000000"/>
          <w:sz w:val="28"/>
        </w:rPr>
        <w:t xml:space="preserve"> </w:t>
      </w:r>
      <w:r w:rsidRPr="0007499D">
        <w:rPr>
          <w:rStyle w:val="a4"/>
          <w:i w:val="0"/>
          <w:color w:val="000000"/>
          <w:sz w:val="28"/>
        </w:rPr>
        <w:t>преднамеренное электрическое соединение с нулевым защитным проводником металлических нетокопроводящнх частей, которые могут оказаться под напряжением.</w:t>
      </w:r>
    </w:p>
    <w:p w:rsidR="00AC23D7" w:rsidRPr="0007499D" w:rsidRDefault="003663A2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b/>
          <w:color w:val="000000"/>
          <w:sz w:val="28"/>
        </w:rPr>
        <w:t>Нулевой защитный проводник</w:t>
      </w:r>
      <w:r w:rsidRPr="0007499D">
        <w:rPr>
          <w:color w:val="000000"/>
          <w:sz w:val="28"/>
        </w:rPr>
        <w:t xml:space="preserve"> </w:t>
      </w:r>
      <w:r w:rsidR="0007499D">
        <w:rPr>
          <w:color w:val="000000"/>
          <w:sz w:val="28"/>
        </w:rPr>
        <w:t>–</w:t>
      </w:r>
      <w:r w:rsidR="0007499D" w:rsidRPr="0007499D">
        <w:rPr>
          <w:color w:val="000000"/>
          <w:sz w:val="28"/>
        </w:rPr>
        <w:t xml:space="preserve"> </w:t>
      </w:r>
      <w:r w:rsidRPr="0007499D">
        <w:rPr>
          <w:color w:val="000000"/>
          <w:sz w:val="28"/>
        </w:rPr>
        <w:t>проводник, соединяющий зануляемые части с глухозаземленной нейтральной точкой источника тока или ее эквивалентом.</w:t>
      </w:r>
    </w:p>
    <w:p w:rsidR="00241005" w:rsidRPr="0007499D" w:rsidRDefault="00241005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При расчёте зануления необходимо найти площадь сечения проводника.</w:t>
      </w:r>
    </w:p>
    <w:p w:rsidR="00241005" w:rsidRPr="0007499D" w:rsidRDefault="00241005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Исходными данными для расчёта являются следующие:</w:t>
      </w:r>
    </w:p>
    <w:p w:rsidR="00241005" w:rsidRPr="0007499D" w:rsidRDefault="00241005" w:rsidP="0007499D">
      <w:pPr>
        <w:numPr>
          <w:ilvl w:val="0"/>
          <w:numId w:val="2"/>
        </w:numPr>
        <w:tabs>
          <w:tab w:val="clear" w:pos="1440"/>
          <w:tab w:val="left" w:pos="1260"/>
        </w:tabs>
        <w:spacing w:line="360" w:lineRule="auto"/>
        <w:ind w:left="0"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 xml:space="preserve">Расстояние до подстанции </w:t>
      </w:r>
      <w:r w:rsidRPr="0007499D">
        <w:rPr>
          <w:color w:val="000000"/>
          <w:sz w:val="28"/>
          <w:lang w:val="en-US"/>
        </w:rPr>
        <w:t>L</w:t>
      </w:r>
      <w:r w:rsidRPr="0007499D">
        <w:rPr>
          <w:color w:val="000000"/>
          <w:sz w:val="28"/>
        </w:rPr>
        <w:t>=300</w:t>
      </w:r>
      <w:r w:rsidR="0007499D">
        <w:rPr>
          <w:color w:val="000000"/>
          <w:sz w:val="28"/>
        </w:rPr>
        <w:t> </w:t>
      </w:r>
      <w:r w:rsidR="0007499D" w:rsidRPr="0007499D">
        <w:rPr>
          <w:color w:val="000000"/>
          <w:sz w:val="28"/>
        </w:rPr>
        <w:t>м</w:t>
      </w:r>
      <w:r w:rsidRPr="0007499D">
        <w:rPr>
          <w:color w:val="000000"/>
          <w:sz w:val="28"/>
        </w:rPr>
        <w:t>;</w:t>
      </w:r>
    </w:p>
    <w:p w:rsidR="00241005" w:rsidRPr="0007499D" w:rsidRDefault="00241005" w:rsidP="0007499D">
      <w:pPr>
        <w:numPr>
          <w:ilvl w:val="0"/>
          <w:numId w:val="2"/>
        </w:numPr>
        <w:tabs>
          <w:tab w:val="clear" w:pos="1440"/>
          <w:tab w:val="left" w:pos="1260"/>
        </w:tabs>
        <w:spacing w:line="360" w:lineRule="auto"/>
        <w:ind w:left="0"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 xml:space="preserve">Мощность источника (компьютера) </w:t>
      </w:r>
      <w:r w:rsidR="00852E38" w:rsidRPr="0007499D">
        <w:rPr>
          <w:color w:val="000000"/>
          <w:sz w:val="28"/>
        </w:rPr>
        <w:t xml:space="preserve">равна </w:t>
      </w:r>
      <w:r w:rsidRPr="0007499D">
        <w:rPr>
          <w:color w:val="000000"/>
          <w:sz w:val="28"/>
        </w:rPr>
        <w:t>300 Вт;</w:t>
      </w:r>
    </w:p>
    <w:p w:rsidR="00241005" w:rsidRPr="0007499D" w:rsidRDefault="00241005" w:rsidP="0007499D">
      <w:pPr>
        <w:numPr>
          <w:ilvl w:val="0"/>
          <w:numId w:val="2"/>
        </w:numPr>
        <w:tabs>
          <w:tab w:val="clear" w:pos="1440"/>
          <w:tab w:val="left" w:pos="1260"/>
        </w:tabs>
        <w:spacing w:line="360" w:lineRule="auto"/>
        <w:ind w:left="0"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Количество источников</w:t>
      </w:r>
      <w:r w:rsidR="00F36722" w:rsidRPr="0007499D">
        <w:rPr>
          <w:color w:val="000000"/>
          <w:sz w:val="28"/>
        </w:rPr>
        <w:t>: 10</w:t>
      </w:r>
      <w:r w:rsidR="0087280D" w:rsidRPr="0007499D">
        <w:rPr>
          <w:color w:val="000000"/>
          <w:sz w:val="28"/>
        </w:rPr>
        <w:t>;</w:t>
      </w:r>
    </w:p>
    <w:p w:rsidR="0087280D" w:rsidRPr="0007499D" w:rsidRDefault="0087280D" w:rsidP="0007499D">
      <w:pPr>
        <w:numPr>
          <w:ilvl w:val="0"/>
          <w:numId w:val="2"/>
        </w:numPr>
        <w:tabs>
          <w:tab w:val="clear" w:pos="1440"/>
          <w:tab w:val="left" w:pos="1260"/>
        </w:tabs>
        <w:spacing w:line="360" w:lineRule="auto"/>
        <w:ind w:left="0"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Вредный фактор – повышенное значение напряжения.</w:t>
      </w:r>
    </w:p>
    <w:p w:rsidR="0087280D" w:rsidRPr="0007499D" w:rsidRDefault="0087280D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Сопротивление провода можно найти из формулы: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87280D" w:rsidRPr="0007499D" w:rsidRDefault="00A772CF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position w:val="-24"/>
          <w:sz w:val="28"/>
        </w:rPr>
        <w:object w:dxaOrig="800" w:dyaOrig="660">
          <v:shape id="_x0000_i1026" type="#_x0000_t75" style="width:54.75pt;height:45pt" o:ole="">
            <v:imagedata r:id="rId9" o:title=""/>
          </v:shape>
          <o:OLEObject Type="Embed" ProgID="Equation.DSMT4" ShapeID="_x0000_i1026" DrawAspect="Content" ObjectID="_1457354154" r:id="rId10"/>
        </w:objec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241005" w:rsidRPr="0007499D" w:rsidRDefault="00241005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Сопротивл</w:t>
      </w:r>
      <w:r w:rsidR="008D5FC9" w:rsidRPr="0007499D">
        <w:rPr>
          <w:color w:val="000000"/>
          <w:sz w:val="28"/>
        </w:rPr>
        <w:t xml:space="preserve">ение провода можно рассчитать </w:t>
      </w:r>
      <w:r w:rsidR="0087280D" w:rsidRPr="0007499D">
        <w:rPr>
          <w:color w:val="000000"/>
          <w:sz w:val="28"/>
        </w:rPr>
        <w:t>и по другой</w:t>
      </w:r>
      <w:r w:rsidRPr="0007499D">
        <w:rPr>
          <w:color w:val="000000"/>
          <w:sz w:val="28"/>
        </w:rPr>
        <w:t xml:space="preserve"> формуле: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241005" w:rsidRPr="0007499D" w:rsidRDefault="00A772CF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position w:val="-24"/>
          <w:sz w:val="28"/>
        </w:rPr>
        <w:object w:dxaOrig="940" w:dyaOrig="620">
          <v:shape id="_x0000_i1027" type="#_x0000_t75" style="width:67.5pt;height:43.5pt" o:ole="">
            <v:imagedata r:id="rId11" o:title=""/>
          </v:shape>
          <o:OLEObject Type="Embed" ProgID="Equation.DSMT4" ShapeID="_x0000_i1027" DrawAspect="Content" ObjectID="_1457354155" r:id="rId12"/>
        </w:objec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241005" w:rsidRPr="0007499D" w:rsidRDefault="00241005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где:</w:t>
      </w:r>
    </w:p>
    <w:p w:rsidR="00241005" w:rsidRPr="0007499D" w:rsidRDefault="00241005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R </w:t>
      </w:r>
      <w:r w:rsidR="0007499D">
        <w:rPr>
          <w:color w:val="000000"/>
          <w:sz w:val="28"/>
        </w:rPr>
        <w:t>–</w:t>
      </w:r>
      <w:r w:rsidR="0007499D" w:rsidRPr="0007499D">
        <w:rPr>
          <w:color w:val="000000"/>
          <w:sz w:val="28"/>
        </w:rPr>
        <w:t xml:space="preserve"> </w:t>
      </w:r>
      <w:r w:rsidRPr="0007499D">
        <w:rPr>
          <w:color w:val="000000"/>
          <w:sz w:val="28"/>
        </w:rPr>
        <w:t>сопротивление провода, Ом;</w:t>
      </w:r>
    </w:p>
    <w:p w:rsidR="00241005" w:rsidRPr="0007499D" w:rsidRDefault="00241005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с </w:t>
      </w:r>
      <w:r w:rsidR="0007499D">
        <w:rPr>
          <w:color w:val="000000"/>
          <w:sz w:val="28"/>
        </w:rPr>
        <w:t>–</w:t>
      </w:r>
      <w:r w:rsidR="0007499D" w:rsidRPr="0007499D">
        <w:rPr>
          <w:color w:val="000000"/>
          <w:sz w:val="28"/>
        </w:rPr>
        <w:t xml:space="preserve"> </w:t>
      </w:r>
      <w:r w:rsidRPr="0007499D">
        <w:rPr>
          <w:color w:val="000000"/>
          <w:sz w:val="28"/>
        </w:rPr>
        <w:t>удельное сопротивление, Ом · ммІ / м;</w:t>
      </w:r>
    </w:p>
    <w:p w:rsidR="00241005" w:rsidRPr="0007499D" w:rsidRDefault="00241005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L </w:t>
      </w:r>
      <w:r w:rsidR="0007499D">
        <w:rPr>
          <w:color w:val="000000"/>
          <w:sz w:val="28"/>
        </w:rPr>
        <w:t>–</w:t>
      </w:r>
      <w:r w:rsidR="0007499D" w:rsidRPr="0007499D">
        <w:rPr>
          <w:color w:val="000000"/>
          <w:sz w:val="28"/>
        </w:rPr>
        <w:t xml:space="preserve"> </w:t>
      </w:r>
      <w:r w:rsidRPr="0007499D">
        <w:rPr>
          <w:color w:val="000000"/>
          <w:sz w:val="28"/>
        </w:rPr>
        <w:t>длина, м;</w:t>
      </w:r>
    </w:p>
    <w:p w:rsidR="00241005" w:rsidRPr="0007499D" w:rsidRDefault="00241005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S </w:t>
      </w:r>
      <w:r w:rsidR="0007499D">
        <w:rPr>
          <w:color w:val="000000"/>
          <w:sz w:val="28"/>
        </w:rPr>
        <w:t>–</w:t>
      </w:r>
      <w:r w:rsidR="0007499D" w:rsidRPr="0007499D">
        <w:rPr>
          <w:color w:val="000000"/>
          <w:sz w:val="28"/>
        </w:rPr>
        <w:t xml:space="preserve"> </w:t>
      </w:r>
      <w:r w:rsidRPr="0007499D">
        <w:rPr>
          <w:color w:val="000000"/>
          <w:sz w:val="28"/>
        </w:rPr>
        <w:t>поперечное сечение, ммІ;</w:t>
      </w:r>
    </w:p>
    <w:p w:rsidR="00241005" w:rsidRPr="0007499D" w:rsidRDefault="00241005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Отсюда можно найти площадь сечения проводника, и она равна: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241005" w:rsidRPr="0007499D" w:rsidRDefault="00A772CF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position w:val="-24"/>
          <w:sz w:val="28"/>
        </w:rPr>
        <w:object w:dxaOrig="1920" w:dyaOrig="620">
          <v:shape id="_x0000_i1028" type="#_x0000_t75" style="width:131.25pt;height:42pt" o:ole="">
            <v:imagedata r:id="rId13" o:title=""/>
          </v:shape>
          <o:OLEObject Type="Embed" ProgID="Equation.DSMT4" ShapeID="_x0000_i1028" DrawAspect="Content" ObjectID="_1457354156" r:id="rId14"/>
        </w:object>
      </w:r>
    </w:p>
    <w:p w:rsidR="00852E38" w:rsidRPr="0007499D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br w:type="page"/>
      </w:r>
      <w:r w:rsidR="00852E38" w:rsidRPr="0007499D">
        <w:rPr>
          <w:color w:val="000000"/>
          <w:sz w:val="28"/>
        </w:rPr>
        <w:t>Общая потребляемая мощность при параллельном сопротивлении находится по формуле:</w:t>
      </w:r>
    </w:p>
    <w:p w:rsidR="002D3F01" w:rsidRDefault="002D3F01" w:rsidP="0007499D">
      <w:pPr>
        <w:spacing w:line="360" w:lineRule="auto"/>
        <w:ind w:firstLine="709"/>
        <w:jc w:val="both"/>
        <w:rPr>
          <w:bCs/>
          <w:i/>
          <w:color w:val="000000"/>
          <w:sz w:val="28"/>
        </w:rPr>
      </w:pPr>
    </w:p>
    <w:p w:rsidR="00241005" w:rsidRPr="0007499D" w:rsidRDefault="00852E38" w:rsidP="0007499D">
      <w:pPr>
        <w:spacing w:line="360" w:lineRule="auto"/>
        <w:ind w:firstLine="709"/>
        <w:jc w:val="both"/>
        <w:rPr>
          <w:bCs/>
          <w:i/>
          <w:color w:val="000000"/>
          <w:sz w:val="28"/>
          <w:vertAlign w:val="subscript"/>
        </w:rPr>
      </w:pPr>
      <w:r w:rsidRPr="0007499D">
        <w:rPr>
          <w:bCs/>
          <w:i/>
          <w:color w:val="000000"/>
          <w:sz w:val="28"/>
          <w:lang w:val="en-US"/>
        </w:rPr>
        <w:t>P</w:t>
      </w:r>
      <w:r w:rsidRPr="0007499D">
        <w:rPr>
          <w:bCs/>
          <w:i/>
          <w:color w:val="000000"/>
          <w:sz w:val="28"/>
        </w:rPr>
        <w:t>=</w:t>
      </w:r>
      <w:r w:rsidRPr="0007499D">
        <w:rPr>
          <w:bCs/>
          <w:i/>
          <w:color w:val="000000"/>
          <w:sz w:val="28"/>
          <w:lang w:val="en-US"/>
        </w:rPr>
        <w:t>P</w:t>
      </w:r>
      <w:r w:rsidRPr="0007499D">
        <w:rPr>
          <w:bCs/>
          <w:i/>
          <w:color w:val="000000"/>
          <w:sz w:val="28"/>
          <w:vertAlign w:val="subscript"/>
        </w:rPr>
        <w:t>1</w:t>
      </w:r>
      <w:r w:rsidRPr="0007499D">
        <w:rPr>
          <w:bCs/>
          <w:i/>
          <w:color w:val="000000"/>
          <w:sz w:val="28"/>
        </w:rPr>
        <w:t>+</w:t>
      </w:r>
      <w:r w:rsidRPr="0007499D">
        <w:rPr>
          <w:bCs/>
          <w:i/>
          <w:color w:val="000000"/>
          <w:sz w:val="28"/>
          <w:lang w:val="en-US"/>
        </w:rPr>
        <w:t>P</w:t>
      </w:r>
      <w:r w:rsidRPr="0007499D">
        <w:rPr>
          <w:bCs/>
          <w:i/>
          <w:color w:val="000000"/>
          <w:sz w:val="28"/>
          <w:vertAlign w:val="subscript"/>
        </w:rPr>
        <w:t>2</w:t>
      </w:r>
      <w:r w:rsidR="0007499D" w:rsidRPr="0007499D">
        <w:rPr>
          <w:bCs/>
          <w:i/>
          <w:color w:val="000000"/>
          <w:sz w:val="28"/>
        </w:rPr>
        <w:t>+</w:t>
      </w:r>
      <w:r w:rsidR="0007499D">
        <w:rPr>
          <w:bCs/>
          <w:i/>
          <w:color w:val="000000"/>
          <w:sz w:val="28"/>
        </w:rPr>
        <w:t xml:space="preserve"> … </w:t>
      </w:r>
      <w:r w:rsidR="0007499D" w:rsidRPr="0007499D">
        <w:rPr>
          <w:bCs/>
          <w:i/>
          <w:color w:val="000000"/>
          <w:sz w:val="28"/>
        </w:rPr>
        <w:t>+</w:t>
      </w:r>
      <w:r w:rsidRPr="0007499D">
        <w:rPr>
          <w:bCs/>
          <w:i/>
          <w:color w:val="000000"/>
          <w:sz w:val="28"/>
          <w:lang w:val="en-US"/>
        </w:rPr>
        <w:t>P</w:t>
      </w:r>
      <w:r w:rsidRPr="0007499D">
        <w:rPr>
          <w:bCs/>
          <w:i/>
          <w:color w:val="000000"/>
          <w:sz w:val="28"/>
          <w:vertAlign w:val="subscript"/>
          <w:lang w:val="en-US"/>
        </w:rPr>
        <w:t>n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852E38" w:rsidRPr="0007499D" w:rsidRDefault="00852E38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Так как у всех источников одинаковая мощность, то общую мощность можно найти перемножением мощности 1 источника на их количество.</w:t>
      </w:r>
    </w:p>
    <w:p w:rsidR="002D3F01" w:rsidRDefault="002D3F01" w:rsidP="0007499D">
      <w:pPr>
        <w:spacing w:line="360" w:lineRule="auto"/>
        <w:ind w:firstLine="709"/>
        <w:jc w:val="both"/>
        <w:rPr>
          <w:i/>
          <w:color w:val="000000"/>
          <w:sz w:val="28"/>
        </w:rPr>
      </w:pPr>
    </w:p>
    <w:p w:rsidR="00852E38" w:rsidRPr="0007499D" w:rsidRDefault="00852E38" w:rsidP="0007499D">
      <w:pPr>
        <w:spacing w:line="360" w:lineRule="auto"/>
        <w:ind w:firstLine="709"/>
        <w:jc w:val="both"/>
        <w:rPr>
          <w:i/>
          <w:color w:val="000000"/>
          <w:sz w:val="28"/>
        </w:rPr>
      </w:pPr>
      <w:r w:rsidRPr="0007499D">
        <w:rPr>
          <w:i/>
          <w:color w:val="000000"/>
          <w:sz w:val="28"/>
          <w:lang w:val="en-US"/>
        </w:rPr>
        <w:t>P</w:t>
      </w:r>
      <w:r w:rsidRPr="0007499D">
        <w:rPr>
          <w:i/>
          <w:color w:val="000000"/>
          <w:sz w:val="28"/>
        </w:rPr>
        <w:t>=</w:t>
      </w:r>
      <w:r w:rsidRPr="0007499D">
        <w:rPr>
          <w:i/>
          <w:color w:val="000000"/>
          <w:sz w:val="28"/>
          <w:lang w:val="en-US"/>
        </w:rPr>
        <w:t>n</w:t>
      </w:r>
      <w:r w:rsidRPr="0007499D">
        <w:rPr>
          <w:i/>
          <w:color w:val="000000"/>
          <w:sz w:val="28"/>
        </w:rPr>
        <w:t>*</w:t>
      </w:r>
      <w:r w:rsidRPr="0007499D">
        <w:rPr>
          <w:i/>
          <w:color w:val="000000"/>
          <w:sz w:val="28"/>
          <w:lang w:val="en-US"/>
        </w:rPr>
        <w:t>P</w:t>
      </w:r>
      <w:r w:rsidRPr="0007499D">
        <w:rPr>
          <w:i/>
          <w:color w:val="000000"/>
          <w:sz w:val="28"/>
          <w:vertAlign w:val="subscript"/>
        </w:rPr>
        <w:t>1</w:t>
      </w:r>
      <w:r w:rsidRPr="0007499D">
        <w:rPr>
          <w:i/>
          <w:color w:val="000000"/>
          <w:sz w:val="28"/>
        </w:rPr>
        <w:t>=10*300=3000 Вт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B36F9F" w:rsidRPr="0007499D" w:rsidRDefault="00DC1A10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С</w:t>
      </w:r>
      <w:r w:rsidR="0087280D" w:rsidRPr="0007499D">
        <w:rPr>
          <w:color w:val="000000"/>
          <w:sz w:val="28"/>
        </w:rPr>
        <w:t>тандартное</w:t>
      </w:r>
      <w:r w:rsidRPr="0007499D">
        <w:rPr>
          <w:color w:val="000000"/>
          <w:sz w:val="28"/>
        </w:rPr>
        <w:t xml:space="preserve"> напряжение в сети равно 220. Так как в помещение присутствует вредный производственный фактор в виде повышенного значения напряжения, то расчёт зануления нужно также провести для увеличенных значений напряжений в сети. Иногда бывает так, что подается вместо 220 В больше, аж до 380 </w:t>
      </w:r>
      <w:r w:rsidR="0007499D" w:rsidRPr="0007499D">
        <w:rPr>
          <w:color w:val="000000"/>
          <w:sz w:val="28"/>
        </w:rPr>
        <w:t>В.</w:t>
      </w:r>
      <w:r w:rsidR="0007499D">
        <w:rPr>
          <w:color w:val="000000"/>
          <w:sz w:val="28"/>
        </w:rPr>
        <w:t> </w:t>
      </w:r>
      <w:r w:rsidR="0007499D" w:rsidRPr="0007499D">
        <w:rPr>
          <w:color w:val="000000"/>
          <w:sz w:val="28"/>
        </w:rPr>
        <w:t>За</w:t>
      </w:r>
      <w:r w:rsidRPr="0007499D">
        <w:rPr>
          <w:color w:val="000000"/>
          <w:sz w:val="28"/>
        </w:rPr>
        <w:t xml:space="preserve"> повышенное значение напряжения возьмём 380</w:t>
      </w:r>
      <w:r w:rsidR="0000130E" w:rsidRPr="0007499D">
        <w:rPr>
          <w:color w:val="000000"/>
          <w:sz w:val="28"/>
        </w:rPr>
        <w:t> </w:t>
      </w:r>
      <w:r w:rsidRPr="0007499D">
        <w:rPr>
          <w:color w:val="000000"/>
          <w:sz w:val="28"/>
        </w:rPr>
        <w:t>В.</w:t>
      </w:r>
    </w:p>
    <w:p w:rsidR="00B36F9F" w:rsidRPr="0007499D" w:rsidRDefault="00B36F9F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 xml:space="preserve">Провода изготовляются из разных материалов, но чаще всего для изготовления проводников используется медь. Удельное сопротивление меди равно </w:t>
      </w:r>
      <w:r w:rsidR="00A772CF" w:rsidRPr="0007499D">
        <w:rPr>
          <w:color w:val="000000"/>
          <w:position w:val="-10"/>
          <w:sz w:val="28"/>
        </w:rPr>
        <w:object w:dxaOrig="240" w:dyaOrig="260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457354157" r:id="rId16"/>
        </w:object>
      </w:r>
      <w:r w:rsidRPr="0007499D">
        <w:rPr>
          <w:color w:val="000000"/>
          <w:sz w:val="28"/>
        </w:rPr>
        <w:t>=0,0172*10</w:t>
      </w:r>
      <w:r w:rsidRPr="0007499D">
        <w:rPr>
          <w:color w:val="000000"/>
          <w:sz w:val="28"/>
          <w:vertAlign w:val="superscript"/>
        </w:rPr>
        <w:t>−6</w:t>
      </w:r>
      <w:r w:rsidRPr="0007499D">
        <w:rPr>
          <w:color w:val="000000"/>
          <w:sz w:val="28"/>
        </w:rPr>
        <w:t xml:space="preserve"> Ом·м.</w:t>
      </w:r>
    </w:p>
    <w:p w:rsidR="00B36F9F" w:rsidRPr="0007499D" w:rsidRDefault="00B36F9F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Теперь можно площадь сечения проводника, необходимого для зануления</w:t>
      </w:r>
      <w:r w:rsidR="00DC1A10" w:rsidRPr="0007499D">
        <w:rPr>
          <w:color w:val="000000"/>
          <w:sz w:val="28"/>
        </w:rPr>
        <w:t xml:space="preserve"> (</w:t>
      </w:r>
      <w:r w:rsidR="00DC1A10" w:rsidRPr="0007499D">
        <w:rPr>
          <w:color w:val="000000"/>
          <w:sz w:val="28"/>
          <w:lang w:val="en-US"/>
        </w:rPr>
        <w:t>U</w:t>
      </w:r>
      <w:r w:rsidR="00DC1A10" w:rsidRPr="0007499D">
        <w:rPr>
          <w:color w:val="000000"/>
          <w:sz w:val="28"/>
        </w:rPr>
        <w:t xml:space="preserve">=220 </w:t>
      </w:r>
      <w:r w:rsidR="00DC1A10" w:rsidRPr="0007499D">
        <w:rPr>
          <w:color w:val="000000"/>
          <w:sz w:val="28"/>
          <w:lang w:val="en-US"/>
        </w:rPr>
        <w:t>B</w:t>
      </w:r>
      <w:r w:rsidR="00DC1A10" w:rsidRPr="0007499D">
        <w:rPr>
          <w:color w:val="000000"/>
          <w:sz w:val="28"/>
        </w:rPr>
        <w:t>)</w:t>
      </w:r>
      <w:r w:rsidRPr="0007499D">
        <w:rPr>
          <w:color w:val="000000"/>
          <w:sz w:val="28"/>
        </w:rPr>
        <w:t xml:space="preserve"> и оно равно: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B36F9F" w:rsidRPr="0007499D" w:rsidRDefault="00A772CF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position w:val="-24"/>
          <w:sz w:val="28"/>
        </w:rPr>
        <w:object w:dxaOrig="5360" w:dyaOrig="660">
          <v:shape id="_x0000_i1030" type="#_x0000_t75" style="width:267.75pt;height:33pt" o:ole="">
            <v:imagedata r:id="rId17" o:title=""/>
          </v:shape>
          <o:OLEObject Type="Embed" ProgID="Equation.DSMT4" ShapeID="_x0000_i1030" DrawAspect="Content" ObjectID="_1457354158" r:id="rId18"/>
        </w:objec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DC1A10" w:rsidRPr="0007499D" w:rsidRDefault="00DC1A10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 xml:space="preserve">При </w:t>
      </w:r>
      <w:r w:rsidRPr="0007499D">
        <w:rPr>
          <w:color w:val="000000"/>
          <w:sz w:val="28"/>
          <w:lang w:val="en-US"/>
        </w:rPr>
        <w:t>U</w:t>
      </w:r>
      <w:r w:rsidRPr="0007499D">
        <w:rPr>
          <w:color w:val="000000"/>
          <w:sz w:val="28"/>
        </w:rPr>
        <w:t xml:space="preserve">=380 </w:t>
      </w:r>
      <w:r w:rsidRPr="0007499D">
        <w:rPr>
          <w:color w:val="000000"/>
          <w:sz w:val="28"/>
          <w:lang w:val="en-US"/>
        </w:rPr>
        <w:t>B</w:t>
      </w:r>
      <w:r w:rsidRPr="0007499D">
        <w:rPr>
          <w:color w:val="000000"/>
          <w:sz w:val="28"/>
        </w:rPr>
        <w:t>: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0B111A" w:rsidRPr="0007499D" w:rsidRDefault="00A772CF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position w:val="-24"/>
          <w:sz w:val="28"/>
        </w:rPr>
        <w:object w:dxaOrig="5580" w:dyaOrig="660">
          <v:shape id="_x0000_i1031" type="#_x0000_t75" style="width:279pt;height:33pt" o:ole="">
            <v:imagedata r:id="rId19" o:title=""/>
          </v:shape>
          <o:OLEObject Type="Embed" ProgID="Equation.DSMT4" ShapeID="_x0000_i1031" DrawAspect="Content" ObjectID="_1457354159" r:id="rId20"/>
        </w:object>
      </w:r>
    </w:p>
    <w:p w:rsidR="00DF6E14" w:rsidRPr="0007499D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br w:type="page"/>
      </w:r>
      <w:r w:rsidR="00DF6E14" w:rsidRPr="0007499D">
        <w:rPr>
          <w:color w:val="000000"/>
          <w:sz w:val="28"/>
        </w:rPr>
        <w:t>Кроме меди часто используется алюминий</w:t>
      </w:r>
      <w:r w:rsidR="00654059" w:rsidRPr="0007499D">
        <w:rPr>
          <w:color w:val="000000"/>
          <w:sz w:val="28"/>
        </w:rPr>
        <w:t>, железо, другие</w:t>
      </w:r>
      <w:r w:rsidR="00DF6E14" w:rsidRPr="0007499D">
        <w:rPr>
          <w:color w:val="000000"/>
          <w:sz w:val="28"/>
        </w:rPr>
        <w:t xml:space="preserve"> </w:t>
      </w:r>
      <w:r w:rsidR="00654059" w:rsidRPr="0007499D">
        <w:rPr>
          <w:color w:val="000000"/>
          <w:sz w:val="28"/>
        </w:rPr>
        <w:t>металлы и их сплавы.</w:t>
      </w:r>
    </w:p>
    <w:p w:rsidR="00654059" w:rsidRPr="0007499D" w:rsidRDefault="00654059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 xml:space="preserve">Удельное сопротивление алюминия равно </w:t>
      </w:r>
      <w:r w:rsidR="00A772CF" w:rsidRPr="0007499D">
        <w:rPr>
          <w:color w:val="000000"/>
          <w:position w:val="-10"/>
          <w:sz w:val="28"/>
        </w:rPr>
        <w:object w:dxaOrig="240" w:dyaOrig="260">
          <v:shape id="_x0000_i1032" type="#_x0000_t75" style="width:12pt;height:12.75pt" o:ole="">
            <v:imagedata r:id="rId15" o:title=""/>
          </v:shape>
          <o:OLEObject Type="Embed" ProgID="Equation.DSMT4" ShapeID="_x0000_i1032" DrawAspect="Content" ObjectID="_1457354160" r:id="rId21"/>
        </w:object>
      </w:r>
      <w:r w:rsidRPr="0007499D">
        <w:rPr>
          <w:color w:val="000000"/>
          <w:sz w:val="28"/>
        </w:rPr>
        <w:t>= 0,0271*10</w:t>
      </w:r>
      <w:r w:rsidRPr="0007499D">
        <w:rPr>
          <w:color w:val="000000"/>
          <w:sz w:val="28"/>
          <w:vertAlign w:val="superscript"/>
        </w:rPr>
        <w:t>−6</w:t>
      </w:r>
      <w:r w:rsidRPr="0007499D">
        <w:rPr>
          <w:color w:val="000000"/>
          <w:sz w:val="28"/>
        </w:rPr>
        <w:t xml:space="preserve"> Ом·м.</w:t>
      </w:r>
    </w:p>
    <w:p w:rsidR="00B36F9F" w:rsidRPr="0007499D" w:rsidRDefault="00654059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Площадь сечения проводника равна: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720F3B" w:rsidRPr="0007499D" w:rsidRDefault="00A772CF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position w:val="-24"/>
          <w:sz w:val="28"/>
        </w:rPr>
        <w:object w:dxaOrig="5580" w:dyaOrig="660">
          <v:shape id="_x0000_i1033" type="#_x0000_t75" style="width:279pt;height:32.25pt" o:ole="" o:allowoverlap="f">
            <v:imagedata r:id="rId22" o:title=""/>
          </v:shape>
          <o:OLEObject Type="Embed" ProgID="Equation.DSMT4" ShapeID="_x0000_i1033" DrawAspect="Content" ObjectID="_1457354161" r:id="rId23"/>
        </w:objec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654059" w:rsidRPr="0007499D" w:rsidRDefault="00720F3B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 xml:space="preserve">При </w:t>
      </w:r>
      <w:r w:rsidRPr="0007499D">
        <w:rPr>
          <w:color w:val="000000"/>
          <w:sz w:val="28"/>
          <w:lang w:val="en-US"/>
        </w:rPr>
        <w:t>U</w:t>
      </w:r>
      <w:r w:rsidRPr="0007499D">
        <w:rPr>
          <w:color w:val="000000"/>
          <w:sz w:val="28"/>
        </w:rPr>
        <w:t xml:space="preserve">=380 </w:t>
      </w:r>
      <w:r w:rsidRPr="0007499D">
        <w:rPr>
          <w:color w:val="000000"/>
          <w:sz w:val="28"/>
          <w:lang w:val="en-US"/>
        </w:rPr>
        <w:t>B</w:t>
      </w:r>
      <w:r w:rsidRPr="0007499D">
        <w:rPr>
          <w:color w:val="000000"/>
          <w:sz w:val="28"/>
        </w:rPr>
        <w:t>: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720F3B" w:rsidRPr="0007499D" w:rsidRDefault="00A772CF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position w:val="-24"/>
          <w:sz w:val="28"/>
        </w:rPr>
        <w:object w:dxaOrig="5539" w:dyaOrig="660">
          <v:shape id="_x0000_i1034" type="#_x0000_t75" style="width:276.75pt;height:32.25pt" o:ole="">
            <v:imagedata r:id="rId24" o:title=""/>
          </v:shape>
          <o:OLEObject Type="Embed" ProgID="Equation.DSMT4" ShapeID="_x0000_i1034" DrawAspect="Content" ObjectID="_1457354162" r:id="rId25"/>
        </w:objec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654059" w:rsidRPr="0007499D" w:rsidRDefault="00654059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 xml:space="preserve">Удельное сопротивление железа равно </w:t>
      </w:r>
      <w:r w:rsidR="00A772CF" w:rsidRPr="0007499D">
        <w:rPr>
          <w:color w:val="000000"/>
          <w:position w:val="-10"/>
          <w:sz w:val="28"/>
        </w:rPr>
        <w:object w:dxaOrig="240" w:dyaOrig="260">
          <v:shape id="_x0000_i1035" type="#_x0000_t75" style="width:12pt;height:12.75pt" o:ole="">
            <v:imagedata r:id="rId15" o:title=""/>
          </v:shape>
          <o:OLEObject Type="Embed" ProgID="Equation.DSMT4" ShapeID="_x0000_i1035" DrawAspect="Content" ObjectID="_1457354163" r:id="rId26"/>
        </w:object>
      </w:r>
      <w:r w:rsidRPr="0007499D">
        <w:rPr>
          <w:color w:val="000000"/>
          <w:sz w:val="28"/>
        </w:rPr>
        <w:t>= 0,098 *10</w:t>
      </w:r>
      <w:r w:rsidRPr="0007499D">
        <w:rPr>
          <w:color w:val="000000"/>
          <w:sz w:val="28"/>
          <w:vertAlign w:val="superscript"/>
        </w:rPr>
        <w:t>−6</w:t>
      </w:r>
      <w:r w:rsidRPr="0007499D">
        <w:rPr>
          <w:color w:val="000000"/>
          <w:sz w:val="28"/>
        </w:rPr>
        <w:t xml:space="preserve"> Ом·м.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654059" w:rsidRPr="0007499D" w:rsidRDefault="00A772CF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position w:val="-24"/>
          <w:sz w:val="28"/>
        </w:rPr>
        <w:object w:dxaOrig="5380" w:dyaOrig="660">
          <v:shape id="_x0000_i1036" type="#_x0000_t75" style="width:269.25pt;height:33pt" o:ole="">
            <v:imagedata r:id="rId27" o:title=""/>
          </v:shape>
          <o:OLEObject Type="Embed" ProgID="Equation.DSMT4" ShapeID="_x0000_i1036" DrawAspect="Content" ObjectID="_1457354164" r:id="rId28"/>
        </w:objec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720F3B" w:rsidRPr="0007499D" w:rsidRDefault="00720F3B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 xml:space="preserve">При </w:t>
      </w:r>
      <w:r w:rsidRPr="0007499D">
        <w:rPr>
          <w:color w:val="000000"/>
          <w:sz w:val="28"/>
          <w:lang w:val="en-US"/>
        </w:rPr>
        <w:t>U</w:t>
      </w:r>
      <w:r w:rsidRPr="0007499D">
        <w:rPr>
          <w:color w:val="000000"/>
          <w:sz w:val="28"/>
        </w:rPr>
        <w:t xml:space="preserve">=380 </w:t>
      </w:r>
      <w:r w:rsidRPr="0007499D">
        <w:rPr>
          <w:color w:val="000000"/>
          <w:sz w:val="28"/>
          <w:lang w:val="en-US"/>
        </w:rPr>
        <w:t>B</w:t>
      </w:r>
      <w:r w:rsidRPr="0007499D">
        <w:rPr>
          <w:color w:val="000000"/>
          <w:sz w:val="28"/>
        </w:rPr>
        <w:t>: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720F3B" w:rsidRPr="0007499D" w:rsidRDefault="00A772CF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position w:val="-24"/>
          <w:sz w:val="28"/>
        </w:rPr>
        <w:object w:dxaOrig="5440" w:dyaOrig="660">
          <v:shape id="_x0000_i1037" type="#_x0000_t75" style="width:272.25pt;height:33pt" o:ole="">
            <v:imagedata r:id="rId29" o:title=""/>
          </v:shape>
          <o:OLEObject Type="Embed" ProgID="Equation.DSMT4" ShapeID="_x0000_i1037" DrawAspect="Content" ObjectID="_1457354165" r:id="rId30"/>
        </w:objec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654059" w:rsidRPr="0007499D" w:rsidRDefault="0036665B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Для других материалов, использующихся для изготовления проводов, расчёты будут такими же.</w:t>
      </w:r>
    </w:p>
    <w:p w:rsidR="00394C36" w:rsidRPr="0007499D" w:rsidRDefault="00394C36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В итоге, можно сказать, что чем меньше значение удельного сопротивления, тем меньше площадь сечения провода</w:t>
      </w:r>
      <w:r w:rsidR="00CB3BE1" w:rsidRPr="0007499D">
        <w:rPr>
          <w:color w:val="000000"/>
          <w:sz w:val="28"/>
        </w:rPr>
        <w:t>, а значит меньше понадобится материала для изготовления проводника зануления.</w:t>
      </w:r>
      <w:r w:rsidR="00560924" w:rsidRPr="0007499D">
        <w:rPr>
          <w:color w:val="000000"/>
          <w:sz w:val="28"/>
        </w:rPr>
        <w:t xml:space="preserve"> Также, значение площади сечения будет уменьшаться в случае увеличения напряжения в сети.</w:t>
      </w:r>
    </w:p>
    <w:p w:rsidR="00574B50" w:rsidRPr="0007499D" w:rsidRDefault="002D3F01" w:rsidP="0007499D">
      <w:pPr>
        <w:spacing w:line="360" w:lineRule="auto"/>
        <w:ind w:firstLine="709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br w:type="page"/>
      </w:r>
      <w:r w:rsidR="00254F66" w:rsidRPr="0007499D">
        <w:rPr>
          <w:b/>
          <w:color w:val="000000"/>
          <w:sz w:val="28"/>
        </w:rPr>
        <w:t>План размещения рабочих мест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  <w:szCs w:val="20"/>
        </w:rPr>
      </w:pPr>
    </w:p>
    <w:p w:rsidR="00574B50" w:rsidRPr="0007499D" w:rsidRDefault="00433698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  <w:szCs w:val="20"/>
        </w:rPr>
        <w:t>Площадь, выделенная для одного рабочего места с видеотерминалом или ПК, должна составлять не менее 6</w:t>
      </w:r>
      <w:r w:rsidR="0007499D">
        <w:rPr>
          <w:color w:val="000000"/>
          <w:sz w:val="28"/>
          <w:szCs w:val="20"/>
        </w:rPr>
        <w:t> </w:t>
      </w:r>
      <w:r w:rsidRPr="0007499D">
        <w:rPr>
          <w:color w:val="000000"/>
          <w:sz w:val="28"/>
          <w:szCs w:val="20"/>
        </w:rPr>
        <w:t>м</w:t>
      </w:r>
      <w:r w:rsidRPr="0007499D">
        <w:rPr>
          <w:color w:val="000000"/>
          <w:sz w:val="28"/>
          <w:szCs w:val="20"/>
          <w:vertAlign w:val="superscript"/>
        </w:rPr>
        <w:t>2</w:t>
      </w:r>
      <w:r w:rsidRPr="0007499D">
        <w:rPr>
          <w:color w:val="000000"/>
          <w:sz w:val="28"/>
          <w:szCs w:val="20"/>
        </w:rPr>
        <w:t xml:space="preserve">, а объем </w:t>
      </w:r>
      <w:r w:rsidR="0007499D">
        <w:rPr>
          <w:color w:val="000000"/>
          <w:sz w:val="28"/>
          <w:szCs w:val="20"/>
        </w:rPr>
        <w:t>–</w:t>
      </w:r>
      <w:r w:rsidR="0007499D" w:rsidRPr="0007499D">
        <w:rPr>
          <w:color w:val="000000"/>
          <w:sz w:val="28"/>
          <w:szCs w:val="20"/>
        </w:rPr>
        <w:t xml:space="preserve"> </w:t>
      </w:r>
      <w:r w:rsidRPr="0007499D">
        <w:rPr>
          <w:color w:val="000000"/>
          <w:sz w:val="28"/>
          <w:szCs w:val="20"/>
        </w:rPr>
        <w:t>не менее 20</w:t>
      </w:r>
      <w:r w:rsidR="0007499D">
        <w:rPr>
          <w:color w:val="000000"/>
          <w:sz w:val="28"/>
          <w:szCs w:val="20"/>
        </w:rPr>
        <w:t> </w:t>
      </w:r>
      <w:r w:rsidRPr="0007499D">
        <w:rPr>
          <w:color w:val="000000"/>
          <w:sz w:val="28"/>
          <w:szCs w:val="20"/>
        </w:rPr>
        <w:t>м</w:t>
      </w:r>
      <w:r w:rsidRPr="0007499D">
        <w:rPr>
          <w:color w:val="000000"/>
          <w:sz w:val="28"/>
          <w:szCs w:val="20"/>
          <w:vertAlign w:val="superscript"/>
        </w:rPr>
        <w:t>3</w:t>
      </w:r>
      <w:r w:rsidRPr="0007499D">
        <w:rPr>
          <w:color w:val="000000"/>
          <w:sz w:val="28"/>
          <w:szCs w:val="20"/>
        </w:rPr>
        <w:t>. Площадь, выделенная для одного рабочего места без видеотерминала или ПК, должна составлять не менее 4,5</w:t>
      </w:r>
      <w:r w:rsidR="0007499D">
        <w:rPr>
          <w:color w:val="000000"/>
          <w:sz w:val="28"/>
          <w:szCs w:val="20"/>
        </w:rPr>
        <w:t> </w:t>
      </w:r>
      <w:r w:rsidRPr="0007499D">
        <w:rPr>
          <w:color w:val="000000"/>
          <w:sz w:val="28"/>
          <w:szCs w:val="20"/>
        </w:rPr>
        <w:t>м</w:t>
      </w:r>
      <w:r w:rsidRPr="0007499D">
        <w:rPr>
          <w:color w:val="000000"/>
          <w:sz w:val="28"/>
          <w:szCs w:val="20"/>
          <w:vertAlign w:val="superscript"/>
        </w:rPr>
        <w:t>2</w:t>
      </w:r>
      <w:r w:rsidRPr="0007499D">
        <w:rPr>
          <w:color w:val="000000"/>
          <w:sz w:val="28"/>
          <w:szCs w:val="20"/>
        </w:rPr>
        <w:t xml:space="preserve">, а объем </w:t>
      </w:r>
      <w:r w:rsidR="0007499D">
        <w:rPr>
          <w:color w:val="000000"/>
          <w:sz w:val="28"/>
          <w:szCs w:val="20"/>
        </w:rPr>
        <w:t>–</w:t>
      </w:r>
      <w:r w:rsidR="0007499D" w:rsidRPr="0007499D">
        <w:rPr>
          <w:color w:val="000000"/>
          <w:sz w:val="28"/>
          <w:szCs w:val="20"/>
        </w:rPr>
        <w:t xml:space="preserve"> </w:t>
      </w:r>
      <w:r w:rsidRPr="0007499D">
        <w:rPr>
          <w:color w:val="000000"/>
          <w:sz w:val="28"/>
          <w:szCs w:val="20"/>
        </w:rPr>
        <w:t xml:space="preserve">не менее </w:t>
      </w:r>
      <w:smartTag w:uri="urn:schemas-microsoft-com:office:smarttags" w:element="metricconverter">
        <w:smartTagPr>
          <w:attr w:name="ProductID" w:val="1 м"/>
        </w:smartTagPr>
        <w:r w:rsidRPr="0007499D">
          <w:rPr>
            <w:color w:val="000000"/>
            <w:sz w:val="28"/>
            <w:szCs w:val="20"/>
          </w:rPr>
          <w:t>15 м</w:t>
        </w:r>
        <w:r w:rsidRPr="0007499D">
          <w:rPr>
            <w:color w:val="000000"/>
            <w:sz w:val="28"/>
            <w:szCs w:val="20"/>
            <w:vertAlign w:val="superscript"/>
          </w:rPr>
          <w:t>3</w:t>
        </w:r>
      </w:smartTag>
      <w:r w:rsidRPr="0007499D">
        <w:rPr>
          <w:color w:val="000000"/>
          <w:sz w:val="28"/>
          <w:szCs w:val="20"/>
        </w:rPr>
        <w:t>.</w:t>
      </w:r>
    </w:p>
    <w:p w:rsidR="00AE6693" w:rsidRPr="0007499D" w:rsidRDefault="00AE6693" w:rsidP="0007499D">
      <w:pPr>
        <w:spacing w:line="360" w:lineRule="auto"/>
        <w:ind w:firstLine="709"/>
        <w:jc w:val="both"/>
        <w:rPr>
          <w:color w:val="000000"/>
          <w:sz w:val="28"/>
          <w:szCs w:val="20"/>
        </w:rPr>
      </w:pPr>
      <w:r w:rsidRPr="0007499D">
        <w:rPr>
          <w:color w:val="000000"/>
          <w:sz w:val="28"/>
          <w:szCs w:val="20"/>
        </w:rPr>
        <w:t>Рабочие места с видеотерминалами относительно световых проемов должны располагаться так, чтобы естественный свет падал со стороны, преимущественно слева.</w:t>
      </w:r>
    </w:p>
    <w:p w:rsidR="00AE6693" w:rsidRPr="0007499D" w:rsidRDefault="00AE6693" w:rsidP="0007499D">
      <w:pPr>
        <w:spacing w:line="360" w:lineRule="auto"/>
        <w:ind w:firstLine="709"/>
        <w:jc w:val="both"/>
        <w:rPr>
          <w:color w:val="000000"/>
          <w:sz w:val="28"/>
          <w:szCs w:val="20"/>
        </w:rPr>
      </w:pPr>
      <w:r w:rsidRPr="0007499D">
        <w:rPr>
          <w:color w:val="000000"/>
          <w:sz w:val="28"/>
          <w:szCs w:val="20"/>
        </w:rPr>
        <w:t>При расположении рабочих мест с видеотерминалами и ПК необходимо придерживаться следующих требований:</w:t>
      </w:r>
    </w:p>
    <w:p w:rsidR="00AE6693" w:rsidRPr="0007499D" w:rsidRDefault="00AE6693" w:rsidP="0007499D">
      <w:pPr>
        <w:numPr>
          <w:ilvl w:val="0"/>
          <w:numId w:val="3"/>
        </w:numPr>
        <w:tabs>
          <w:tab w:val="clear" w:pos="1440"/>
          <w:tab w:val="num" w:pos="1080"/>
        </w:tabs>
        <w:spacing w:line="360" w:lineRule="auto"/>
        <w:ind w:left="0" w:firstLine="709"/>
        <w:jc w:val="both"/>
        <w:rPr>
          <w:color w:val="000000"/>
          <w:sz w:val="28"/>
          <w:szCs w:val="20"/>
        </w:rPr>
      </w:pPr>
      <w:r w:rsidRPr="0007499D">
        <w:rPr>
          <w:color w:val="000000"/>
          <w:sz w:val="28"/>
          <w:szCs w:val="20"/>
        </w:rPr>
        <w:t xml:space="preserve">рабочие места с видеотерминалами и ПЭВМ располагаются на расстоянии не менее </w:t>
      </w:r>
      <w:smartTag w:uri="urn:schemas-microsoft-com:office:smarttags" w:element="metricconverter">
        <w:smartTagPr>
          <w:attr w:name="ProductID" w:val="1 м"/>
        </w:smartTagPr>
        <w:r w:rsidRPr="0007499D">
          <w:rPr>
            <w:color w:val="000000"/>
            <w:sz w:val="28"/>
            <w:szCs w:val="20"/>
          </w:rPr>
          <w:t>1 м</w:t>
        </w:r>
      </w:smartTag>
      <w:r w:rsidRPr="0007499D">
        <w:rPr>
          <w:color w:val="000000"/>
          <w:sz w:val="28"/>
          <w:szCs w:val="20"/>
        </w:rPr>
        <w:t xml:space="preserve"> от стен со световыми проемами;</w:t>
      </w:r>
    </w:p>
    <w:p w:rsidR="00AE6693" w:rsidRPr="0007499D" w:rsidRDefault="00AE6693" w:rsidP="0007499D">
      <w:pPr>
        <w:numPr>
          <w:ilvl w:val="0"/>
          <w:numId w:val="3"/>
        </w:numPr>
        <w:tabs>
          <w:tab w:val="clear" w:pos="1440"/>
          <w:tab w:val="num" w:pos="1080"/>
        </w:tabs>
        <w:spacing w:line="360" w:lineRule="auto"/>
        <w:ind w:left="0" w:firstLine="709"/>
        <w:jc w:val="both"/>
        <w:rPr>
          <w:color w:val="000000"/>
          <w:sz w:val="28"/>
          <w:szCs w:val="20"/>
        </w:rPr>
      </w:pPr>
      <w:r w:rsidRPr="0007499D">
        <w:rPr>
          <w:color w:val="000000"/>
          <w:sz w:val="28"/>
          <w:szCs w:val="20"/>
        </w:rPr>
        <w:t>расстояние между боковыми поверхностями видеотермин</w:t>
      </w:r>
      <w:r w:rsidR="00812B83" w:rsidRPr="0007499D">
        <w:rPr>
          <w:color w:val="000000"/>
          <w:sz w:val="28"/>
          <w:szCs w:val="20"/>
        </w:rPr>
        <w:t>алов должно быть не менее 1,2</w:t>
      </w:r>
      <w:r w:rsidR="0007499D">
        <w:rPr>
          <w:color w:val="000000"/>
          <w:sz w:val="28"/>
          <w:szCs w:val="20"/>
        </w:rPr>
        <w:t> </w:t>
      </w:r>
      <w:r w:rsidR="0007499D" w:rsidRPr="0007499D">
        <w:rPr>
          <w:color w:val="000000"/>
          <w:sz w:val="28"/>
          <w:szCs w:val="20"/>
        </w:rPr>
        <w:t>м</w:t>
      </w:r>
      <w:r w:rsidR="00812B83" w:rsidRPr="0007499D">
        <w:rPr>
          <w:color w:val="000000"/>
          <w:sz w:val="28"/>
          <w:szCs w:val="20"/>
        </w:rPr>
        <w:t>;</w:t>
      </w:r>
    </w:p>
    <w:p w:rsidR="00AE6693" w:rsidRPr="0007499D" w:rsidRDefault="00AE6693" w:rsidP="0007499D">
      <w:pPr>
        <w:numPr>
          <w:ilvl w:val="0"/>
          <w:numId w:val="3"/>
        </w:numPr>
        <w:tabs>
          <w:tab w:val="clear" w:pos="1440"/>
          <w:tab w:val="num" w:pos="1080"/>
        </w:tabs>
        <w:spacing w:line="360" w:lineRule="auto"/>
        <w:ind w:left="0" w:firstLine="709"/>
        <w:jc w:val="both"/>
        <w:rPr>
          <w:color w:val="000000"/>
          <w:sz w:val="28"/>
          <w:szCs w:val="20"/>
        </w:rPr>
      </w:pPr>
      <w:r w:rsidRPr="0007499D">
        <w:rPr>
          <w:color w:val="000000"/>
          <w:sz w:val="28"/>
          <w:szCs w:val="20"/>
        </w:rPr>
        <w:t>расстояние между тыльной поверхностью одного видеотерминала и экраном другого должно быть не менее 2,5</w:t>
      </w:r>
      <w:r w:rsidR="0007499D">
        <w:rPr>
          <w:color w:val="000000"/>
          <w:sz w:val="28"/>
          <w:szCs w:val="20"/>
        </w:rPr>
        <w:t> </w:t>
      </w:r>
      <w:r w:rsidR="0007499D" w:rsidRPr="0007499D">
        <w:rPr>
          <w:color w:val="000000"/>
          <w:sz w:val="28"/>
          <w:szCs w:val="20"/>
        </w:rPr>
        <w:t>м</w:t>
      </w:r>
      <w:r w:rsidRPr="0007499D">
        <w:rPr>
          <w:color w:val="000000"/>
          <w:sz w:val="28"/>
          <w:szCs w:val="20"/>
        </w:rPr>
        <w:t>;</w:t>
      </w:r>
    </w:p>
    <w:p w:rsidR="00254F66" w:rsidRPr="0007499D" w:rsidRDefault="00AE6693" w:rsidP="0007499D">
      <w:pPr>
        <w:numPr>
          <w:ilvl w:val="0"/>
          <w:numId w:val="3"/>
        </w:numPr>
        <w:tabs>
          <w:tab w:val="clear" w:pos="1440"/>
          <w:tab w:val="num" w:pos="1080"/>
        </w:tabs>
        <w:spacing w:line="360" w:lineRule="auto"/>
        <w:ind w:left="0" w:firstLine="709"/>
        <w:jc w:val="both"/>
        <w:rPr>
          <w:color w:val="000000"/>
          <w:sz w:val="28"/>
          <w:szCs w:val="20"/>
        </w:rPr>
      </w:pPr>
      <w:r w:rsidRPr="0007499D">
        <w:rPr>
          <w:color w:val="000000"/>
          <w:sz w:val="28"/>
          <w:szCs w:val="20"/>
        </w:rPr>
        <w:t>проход между рядами рабочих мест должен быть не менее 1</w:t>
      </w:r>
      <w:r w:rsidR="0007499D">
        <w:rPr>
          <w:color w:val="000000"/>
          <w:sz w:val="28"/>
          <w:szCs w:val="20"/>
        </w:rPr>
        <w:t> </w:t>
      </w:r>
      <w:r w:rsidR="0007499D" w:rsidRPr="0007499D">
        <w:rPr>
          <w:color w:val="000000"/>
          <w:sz w:val="28"/>
          <w:szCs w:val="20"/>
        </w:rPr>
        <w:t>м</w:t>
      </w:r>
      <w:r w:rsidRPr="0007499D">
        <w:rPr>
          <w:color w:val="000000"/>
          <w:sz w:val="28"/>
          <w:szCs w:val="20"/>
        </w:rPr>
        <w:t>.</w:t>
      </w:r>
    </w:p>
    <w:p w:rsidR="007014F9" w:rsidRPr="0007499D" w:rsidRDefault="007014F9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Общая площадь помещения равна 7*9=63</w:t>
      </w:r>
      <w:r w:rsidR="0007499D">
        <w:rPr>
          <w:color w:val="000000"/>
          <w:sz w:val="28"/>
        </w:rPr>
        <w:t> </w:t>
      </w:r>
      <w:r w:rsidRPr="0007499D">
        <w:rPr>
          <w:color w:val="000000"/>
          <w:sz w:val="28"/>
        </w:rPr>
        <w:t>м</w:t>
      </w:r>
      <w:r w:rsidRPr="0007499D">
        <w:rPr>
          <w:color w:val="000000"/>
          <w:sz w:val="28"/>
          <w:vertAlign w:val="superscript"/>
        </w:rPr>
        <w:t>2</w:t>
      </w:r>
      <w:r w:rsidRPr="0007499D">
        <w:rPr>
          <w:color w:val="000000"/>
          <w:sz w:val="28"/>
        </w:rPr>
        <w:t>, а значит есть возможность разместить все 10 рабочих мест. Общий объем помещения равен 63*4=252</w:t>
      </w:r>
      <w:r w:rsidR="0007499D">
        <w:rPr>
          <w:color w:val="000000"/>
          <w:sz w:val="28"/>
        </w:rPr>
        <w:t> </w:t>
      </w:r>
      <w:r w:rsidRPr="0007499D">
        <w:rPr>
          <w:color w:val="000000"/>
          <w:sz w:val="28"/>
        </w:rPr>
        <w:t>м</w:t>
      </w:r>
      <w:r w:rsidRPr="0007499D">
        <w:rPr>
          <w:color w:val="000000"/>
          <w:sz w:val="28"/>
          <w:vertAlign w:val="superscript"/>
        </w:rPr>
        <w:t>3</w:t>
      </w:r>
      <w:r w:rsidRPr="0007499D">
        <w:rPr>
          <w:color w:val="000000"/>
          <w:sz w:val="28"/>
        </w:rPr>
        <w:t>, что тоже удовлетворяет требованиям.</w:t>
      </w:r>
    </w:p>
    <w:p w:rsidR="00AE6693" w:rsidRDefault="00752E21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Учитывая в</w:t>
      </w:r>
      <w:r w:rsidR="00BE7AE1" w:rsidRPr="0007499D">
        <w:rPr>
          <w:color w:val="000000"/>
          <w:sz w:val="28"/>
        </w:rPr>
        <w:t>сё выше сказанное</w:t>
      </w:r>
      <w:r w:rsidRPr="0007499D">
        <w:rPr>
          <w:color w:val="000000"/>
          <w:sz w:val="28"/>
        </w:rPr>
        <w:t>, составим план размещения рабочих мест, который показан на рис.</w:t>
      </w:r>
      <w:r w:rsidR="0007499D">
        <w:rPr>
          <w:color w:val="000000"/>
          <w:sz w:val="28"/>
        </w:rPr>
        <w:t> </w:t>
      </w:r>
      <w:r w:rsidR="0007499D" w:rsidRPr="0007499D">
        <w:rPr>
          <w:color w:val="000000"/>
          <w:sz w:val="28"/>
        </w:rPr>
        <w:t>1</w:t>
      </w:r>
      <w:r w:rsidRPr="0007499D">
        <w:rPr>
          <w:color w:val="000000"/>
          <w:sz w:val="28"/>
        </w:rPr>
        <w:t>. Посмотрев на этот рисунок можно увидеть, что указанные выше расстояния не меньше указанных значений, а значит</w:t>
      </w:r>
      <w:r w:rsidR="00FA342F" w:rsidRPr="0007499D">
        <w:rPr>
          <w:color w:val="000000"/>
          <w:sz w:val="28"/>
        </w:rPr>
        <w:t>,</w:t>
      </w:r>
      <w:r w:rsidRPr="0007499D">
        <w:rPr>
          <w:color w:val="000000"/>
          <w:sz w:val="28"/>
        </w:rPr>
        <w:t xml:space="preserve"> все требования выполнены.</w:t>
      </w: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2D3F01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</w:p>
    <w:p w:rsidR="00574B50" w:rsidRPr="0007499D" w:rsidRDefault="002D3F01" w:rsidP="0007499D">
      <w:pPr>
        <w:spacing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br w:type="page"/>
      </w:r>
      <w:r w:rsidR="00A772CF" w:rsidRPr="0007499D">
        <w:rPr>
          <w:color w:val="000000"/>
          <w:sz w:val="28"/>
        </w:rPr>
        <w:object w:dxaOrig="11665" w:dyaOrig="9351">
          <v:shape id="_x0000_i1038" type="#_x0000_t75" style="width:402.75pt;height:322.5pt" o:ole="">
            <v:imagedata r:id="rId31" o:title=""/>
          </v:shape>
          <o:OLEObject Type="Embed" ProgID="Visio.Drawing.11" ShapeID="_x0000_i1038" DrawAspect="Content" ObjectID="_1457354166" r:id="rId32"/>
        </w:object>
      </w:r>
    </w:p>
    <w:p w:rsidR="00574B50" w:rsidRDefault="00752E21" w:rsidP="0007499D">
      <w:pPr>
        <w:spacing w:line="360" w:lineRule="auto"/>
        <w:ind w:firstLine="709"/>
        <w:jc w:val="both"/>
        <w:rPr>
          <w:color w:val="000000"/>
          <w:sz w:val="28"/>
        </w:rPr>
      </w:pPr>
      <w:r w:rsidRPr="0007499D">
        <w:rPr>
          <w:color w:val="000000"/>
          <w:sz w:val="28"/>
        </w:rPr>
        <w:t>Рис.</w:t>
      </w:r>
      <w:r w:rsidR="0007499D">
        <w:rPr>
          <w:color w:val="000000"/>
          <w:sz w:val="28"/>
        </w:rPr>
        <w:t> </w:t>
      </w:r>
      <w:r w:rsidR="0007499D" w:rsidRPr="0007499D">
        <w:rPr>
          <w:color w:val="000000"/>
          <w:sz w:val="28"/>
        </w:rPr>
        <w:t>1</w:t>
      </w:r>
      <w:r w:rsidRPr="0007499D">
        <w:rPr>
          <w:color w:val="000000"/>
          <w:sz w:val="28"/>
        </w:rPr>
        <w:t xml:space="preserve"> – План размещения рабочих мест</w:t>
      </w:r>
    </w:p>
    <w:p w:rsidR="0007499D" w:rsidRPr="0007499D" w:rsidRDefault="0007499D" w:rsidP="0007499D">
      <w:pPr>
        <w:spacing w:line="360" w:lineRule="auto"/>
        <w:ind w:firstLine="709"/>
        <w:jc w:val="both"/>
        <w:rPr>
          <w:color w:val="FFFFFF"/>
          <w:sz w:val="28"/>
        </w:rPr>
      </w:pPr>
    </w:p>
    <w:p w:rsidR="0007499D" w:rsidRPr="0007499D" w:rsidRDefault="0007499D" w:rsidP="0007499D">
      <w:pPr>
        <w:spacing w:line="360" w:lineRule="auto"/>
        <w:ind w:firstLine="709"/>
        <w:jc w:val="both"/>
        <w:rPr>
          <w:color w:val="000000"/>
          <w:sz w:val="28"/>
        </w:rPr>
      </w:pPr>
      <w:bookmarkStart w:id="0" w:name="_GoBack"/>
      <w:bookmarkEnd w:id="0"/>
    </w:p>
    <w:sectPr w:rsidR="0007499D" w:rsidRPr="0007499D" w:rsidSect="0007499D">
      <w:headerReference w:type="default" r:id="rId33"/>
      <w:headerReference w:type="first" r:id="rId34"/>
      <w:pgSz w:w="11906" w:h="16838"/>
      <w:pgMar w:top="1134" w:right="850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631" w:rsidRDefault="00EB4631">
      <w:r>
        <w:separator/>
      </w:r>
    </w:p>
  </w:endnote>
  <w:endnote w:type="continuationSeparator" w:id="0">
    <w:p w:rsidR="00EB4631" w:rsidRDefault="00EB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631" w:rsidRDefault="00EB4631">
      <w:r>
        <w:separator/>
      </w:r>
    </w:p>
  </w:footnote>
  <w:footnote w:type="continuationSeparator" w:id="0">
    <w:p w:rsidR="00EB4631" w:rsidRDefault="00EB4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99D" w:rsidRPr="0007499D" w:rsidRDefault="0007499D" w:rsidP="0007499D">
    <w:pPr>
      <w:pStyle w:val="aa"/>
      <w:jc w:val="center"/>
      <w:rPr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99D" w:rsidRPr="0007499D" w:rsidRDefault="0007499D" w:rsidP="0007499D">
    <w:pPr>
      <w:pStyle w:val="aa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D6196A"/>
    <w:multiLevelType w:val="hybridMultilevel"/>
    <w:tmpl w:val="7D70A8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00E28FA"/>
    <w:multiLevelType w:val="hybridMultilevel"/>
    <w:tmpl w:val="92B264A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672F4417"/>
    <w:multiLevelType w:val="hybridMultilevel"/>
    <w:tmpl w:val="D1043C7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77E13294"/>
    <w:multiLevelType w:val="multilevel"/>
    <w:tmpl w:val="09A43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762E"/>
    <w:rsid w:val="0000130E"/>
    <w:rsid w:val="0007499D"/>
    <w:rsid w:val="00074B66"/>
    <w:rsid w:val="000B111A"/>
    <w:rsid w:val="000B46A2"/>
    <w:rsid w:val="000E4D10"/>
    <w:rsid w:val="001411F8"/>
    <w:rsid w:val="001D01A4"/>
    <w:rsid w:val="001F762E"/>
    <w:rsid w:val="00241005"/>
    <w:rsid w:val="00252B7C"/>
    <w:rsid w:val="00254F66"/>
    <w:rsid w:val="002745F9"/>
    <w:rsid w:val="002D3F01"/>
    <w:rsid w:val="003062CC"/>
    <w:rsid w:val="003463EE"/>
    <w:rsid w:val="003663A2"/>
    <w:rsid w:val="0036665B"/>
    <w:rsid w:val="00394C36"/>
    <w:rsid w:val="003C324A"/>
    <w:rsid w:val="00433698"/>
    <w:rsid w:val="004E6863"/>
    <w:rsid w:val="004F16F7"/>
    <w:rsid w:val="005334B0"/>
    <w:rsid w:val="00560924"/>
    <w:rsid w:val="00563972"/>
    <w:rsid w:val="00574B50"/>
    <w:rsid w:val="005E06C3"/>
    <w:rsid w:val="006144EA"/>
    <w:rsid w:val="00654059"/>
    <w:rsid w:val="007014F9"/>
    <w:rsid w:val="0070704B"/>
    <w:rsid w:val="00720F3B"/>
    <w:rsid w:val="00722946"/>
    <w:rsid w:val="007525DC"/>
    <w:rsid w:val="00752E21"/>
    <w:rsid w:val="007A328F"/>
    <w:rsid w:val="007B434A"/>
    <w:rsid w:val="007C649B"/>
    <w:rsid w:val="00812B83"/>
    <w:rsid w:val="00817AB6"/>
    <w:rsid w:val="00852E38"/>
    <w:rsid w:val="0087280D"/>
    <w:rsid w:val="0088616A"/>
    <w:rsid w:val="00893E70"/>
    <w:rsid w:val="008A57E6"/>
    <w:rsid w:val="008D5FC9"/>
    <w:rsid w:val="00A06C35"/>
    <w:rsid w:val="00A2082D"/>
    <w:rsid w:val="00A772CF"/>
    <w:rsid w:val="00AC23D7"/>
    <w:rsid w:val="00AD4561"/>
    <w:rsid w:val="00AE299C"/>
    <w:rsid w:val="00AE6693"/>
    <w:rsid w:val="00B36F9F"/>
    <w:rsid w:val="00B60D2B"/>
    <w:rsid w:val="00BE7AE1"/>
    <w:rsid w:val="00CB3BE1"/>
    <w:rsid w:val="00CD0CF6"/>
    <w:rsid w:val="00D92A0E"/>
    <w:rsid w:val="00DC1A10"/>
    <w:rsid w:val="00DF6E14"/>
    <w:rsid w:val="00E063A9"/>
    <w:rsid w:val="00E35C98"/>
    <w:rsid w:val="00EB0BE2"/>
    <w:rsid w:val="00EB4631"/>
    <w:rsid w:val="00EC746A"/>
    <w:rsid w:val="00F36722"/>
    <w:rsid w:val="00F411A7"/>
    <w:rsid w:val="00F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  <w14:defaultImageDpi w14:val="0"/>
  <w15:chartTrackingRefBased/>
  <w15:docId w15:val="{14222DEE-52D7-4A58-A7FB-FDA299F3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3663A2"/>
    <w:rPr>
      <w:rFonts w:cs="Times New Roman"/>
      <w:b/>
      <w:bCs/>
    </w:rPr>
  </w:style>
  <w:style w:type="character" w:styleId="a4">
    <w:name w:val="Emphasis"/>
    <w:uiPriority w:val="99"/>
    <w:qFormat/>
    <w:rsid w:val="003663A2"/>
    <w:rPr>
      <w:rFonts w:cs="Times New Roman"/>
      <w:i/>
      <w:iCs/>
    </w:rPr>
  </w:style>
  <w:style w:type="paragraph" w:styleId="a5">
    <w:name w:val="Normal (Web)"/>
    <w:basedOn w:val="a"/>
    <w:uiPriority w:val="99"/>
    <w:rsid w:val="00241005"/>
    <w:pPr>
      <w:spacing w:before="100" w:beforeAutospacing="1" w:after="100" w:afterAutospacing="1"/>
    </w:pPr>
  </w:style>
  <w:style w:type="character" w:styleId="a6">
    <w:name w:val="Hyperlink"/>
    <w:uiPriority w:val="99"/>
    <w:rsid w:val="00241005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uiPriority w:val="99"/>
    <w:rsid w:val="007B434A"/>
    <w:pPr>
      <w:ind w:firstLine="454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link w:val="2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7B43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0749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Pr>
      <w:rFonts w:ascii="Tahoma" w:hAnsi="Tahoma" w:cs="Tahoma"/>
      <w:sz w:val="16"/>
      <w:szCs w:val="16"/>
    </w:rPr>
  </w:style>
  <w:style w:type="table" w:styleId="1">
    <w:name w:val="Table Grid 1"/>
    <w:basedOn w:val="a1"/>
    <w:uiPriority w:val="99"/>
    <w:rsid w:val="0007499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header"/>
    <w:basedOn w:val="a"/>
    <w:link w:val="ab"/>
    <w:uiPriority w:val="99"/>
    <w:rsid w:val="000749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Pr>
      <w:sz w:val="24"/>
      <w:szCs w:val="24"/>
    </w:rPr>
  </w:style>
  <w:style w:type="paragraph" w:styleId="ac">
    <w:name w:val="footer"/>
    <w:basedOn w:val="a"/>
    <w:link w:val="ad"/>
    <w:uiPriority w:val="99"/>
    <w:rsid w:val="000749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84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header" Target="header2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</vt:lpstr>
    </vt:vector>
  </TitlesOfParts>
  <Company>MoBIL GROUP</Company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</dc:title>
  <dc:subject/>
  <dc:creator>VIENNA XP</dc:creator>
  <cp:keywords/>
  <dc:description/>
  <cp:lastModifiedBy>admin</cp:lastModifiedBy>
  <cp:revision>2</cp:revision>
  <dcterms:created xsi:type="dcterms:W3CDTF">2014-03-26T13:49:00Z</dcterms:created>
  <dcterms:modified xsi:type="dcterms:W3CDTF">2014-03-26T13:49:00Z</dcterms:modified>
</cp:coreProperties>
</file>