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48" w:rsidRPr="0039719E" w:rsidRDefault="008E7548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39719E">
        <w:rPr>
          <w:b/>
          <w:sz w:val="28"/>
          <w:szCs w:val="28"/>
        </w:rPr>
        <w:t>Содержание:</w:t>
      </w:r>
    </w:p>
    <w:p w:rsidR="008E7548" w:rsidRPr="0039719E" w:rsidRDefault="008E7548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8E7548" w:rsidRPr="0039719E" w:rsidRDefault="008E7548" w:rsidP="003971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39719E">
        <w:rPr>
          <w:sz w:val="28"/>
        </w:rPr>
        <w:t>Введение</w:t>
      </w:r>
    </w:p>
    <w:p w:rsidR="008E7548" w:rsidRPr="0039719E" w:rsidRDefault="008E7548" w:rsidP="003971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39719E">
        <w:rPr>
          <w:sz w:val="28"/>
        </w:rPr>
        <w:t>1. Негативные факторы производственной среды, причины возникновения</w:t>
      </w:r>
    </w:p>
    <w:p w:rsidR="008E7548" w:rsidRPr="0039719E" w:rsidRDefault="008E7548" w:rsidP="003971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39719E">
        <w:rPr>
          <w:sz w:val="28"/>
        </w:rPr>
        <w:t>2. Критерии безопасности и экологичности</w:t>
      </w:r>
    </w:p>
    <w:p w:rsidR="0039719E" w:rsidRDefault="008E7548" w:rsidP="003971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39719E">
        <w:rPr>
          <w:sz w:val="28"/>
        </w:rPr>
        <w:t>Заключение</w:t>
      </w:r>
    </w:p>
    <w:p w:rsidR="008E7548" w:rsidRPr="0039719E" w:rsidRDefault="008E7548" w:rsidP="003971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39719E">
        <w:rPr>
          <w:sz w:val="28"/>
        </w:rPr>
        <w:t>Список используемой литературы</w:t>
      </w:r>
    </w:p>
    <w:p w:rsidR="008E7548" w:rsidRPr="0039719E" w:rsidRDefault="0039719E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8E7548" w:rsidRPr="0039719E">
        <w:rPr>
          <w:b/>
          <w:sz w:val="28"/>
          <w:szCs w:val="28"/>
        </w:rPr>
        <w:t>Введение</w:t>
      </w:r>
    </w:p>
    <w:p w:rsidR="008E7548" w:rsidRPr="0039719E" w:rsidRDefault="008E7548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8F7949" w:rsidRPr="0039719E" w:rsidRDefault="008F794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 xml:space="preserve">Человек живет, непрерывно обмениваясь энергией с окружающей средой, участвуя в круговороте вещества в биосфере. В процессе эволюции человеческий организм приспособился к экстремальным климатическим условиям — низким температурам Севера, высоким температурам экваториальной зоны, к жизни в сухой пустыне и в сырых болотах. В естественных условиях человек имеет дело с энергией солнечной радиации, движения ветра, волн, земной коры. Энергетическое воздействие на незащищенного человека, попавшего в шторм или смерч, оказавшегося в зоне землетрясения, вблизи кратера действующего вулкана или грозовом районе, может превысить допустимый для человеческого организма уровень и нести опасность его травмирования </w:t>
      </w:r>
      <w:r w:rsidR="0039719E">
        <w:rPr>
          <w:sz w:val="28"/>
        </w:rPr>
        <w:t>или гибели. Уровни энергии есте</w:t>
      </w:r>
      <w:r w:rsidRPr="0039719E">
        <w:rPr>
          <w:sz w:val="28"/>
        </w:rPr>
        <w:t>ственного происхождения остаются практически неизменными. Современные технологии и технические средства позволяют в какой-то мере снизить их опасность, однако сложность прогнозирования природных процессов и изменений в биосфере, недостаточность знаний о них, создают трудности в обеспечении безопасности человека в системе «человек— природная среда»</w:t>
      </w:r>
    </w:p>
    <w:p w:rsidR="008F7949" w:rsidRPr="0039719E" w:rsidRDefault="008F794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Появление техногенных источников тепловой и электрической энергии, высвобождение ядерной энергии, освоение месторождений нефти и газа с сооружением протяженных коммуникаций породили опасность разнообразных негативных воздействий на человека и среду обитания. Энергетический уровень техногенных негативных воздействий растет и неконтролируемый выход энергии в техногенной среде является причиной роста числа увечий, профессиональных заболеваний и гибели людей.</w:t>
      </w:r>
    </w:p>
    <w:p w:rsidR="008F7949" w:rsidRPr="0039719E" w:rsidRDefault="008F794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Негативные факторы, воздействующие на людей подразделяются, таким образом, на естественные, то есть природные, и антропогенные — вызванные деятельностью человека. Например, пыль в воздухе появляется в результате извержений вулканов, ветровой эрозии почвы, громадное количество частиц выбрасывается промышленными предприятиями.</w:t>
      </w:r>
    </w:p>
    <w:p w:rsidR="008F7949" w:rsidRPr="0039719E" w:rsidRDefault="008F794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Опасные и вредные факторы по природе действия подразделяются на физические, химические, биологические и психофизические.</w:t>
      </w:r>
    </w:p>
    <w:p w:rsidR="008F7949" w:rsidRPr="0039719E" w:rsidRDefault="008F794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На современном этапе данная тема имеет огромную актуальность. Цель работы- раскрыть понятие негативных факторов, причины возникновения, критерии безопасности и экологичности.</w:t>
      </w:r>
    </w:p>
    <w:p w:rsidR="00D46753" w:rsidRPr="0039719E" w:rsidRDefault="0039719E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46753" w:rsidRPr="0039719E">
        <w:rPr>
          <w:b/>
          <w:sz w:val="28"/>
          <w:szCs w:val="28"/>
        </w:rPr>
        <w:t>1. Негативные факторы производственной среды, причины возникновения</w:t>
      </w:r>
    </w:p>
    <w:p w:rsidR="00C05CE5" w:rsidRPr="0039719E" w:rsidRDefault="00C05CE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AA609C" w:rsidRPr="0039719E" w:rsidRDefault="00DB0617" w:rsidP="0039719E">
      <w:pPr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Травмирующие и вредные факторы подразделяют на физические, химические, биологические и психофизиологические. Физические факторы — движущиеся машины и механизмы, повышенные уровни шума и вибраций, электромагнитных и ионизирующих излучений, недостаточная освещенность, повышенный уровень статического электричества, повышенное значение напряжения в электрической цепи и</w:t>
      </w:r>
      <w:r w:rsidR="00AA609C" w:rsidRPr="0039719E">
        <w:rPr>
          <w:sz w:val="28"/>
        </w:rPr>
        <w:t xml:space="preserve"> другие; химические — вещества и соединения, различные по агрегатному состоянию и обладающие токсическим, раздражающим, сенсибилизирующим, канцерогенным и мутагенным воздействием на организм человека и влияющие на его репродуктивную функцию; биологические — патогенные микроорганизмы (бактерии, вирусы и др.) и продукты их жизнедеятельности, а также животные и растения; психофизиологические — физические перегрузки (статические и динамические) и нервно-психические (умственное перенапряжение, перенапряжение анализаторов, монотонность труда, эмоциональные перегрузки).</w:t>
      </w:r>
    </w:p>
    <w:p w:rsidR="00DB0617" w:rsidRPr="0039719E" w:rsidRDefault="00AA609C" w:rsidP="0039719E">
      <w:pPr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Травмирующие и вредные факторы производственной среды, ха</w:t>
      </w:r>
      <w:r w:rsidRPr="0039719E">
        <w:rPr>
          <w:sz w:val="28"/>
        </w:rPr>
        <w:softHyphen/>
        <w:t>рактерные для большинства современных производств, приведены</w:t>
      </w:r>
      <w:r w:rsidR="008E7548" w:rsidRPr="0039719E">
        <w:rPr>
          <w:sz w:val="28"/>
        </w:rPr>
        <w:t xml:space="preserve"> в табл</w:t>
      </w:r>
      <w:r w:rsidRPr="0039719E">
        <w:rPr>
          <w:sz w:val="28"/>
        </w:rPr>
        <w:t>.</w:t>
      </w:r>
    </w:p>
    <w:p w:rsidR="00C33123" w:rsidRPr="0039719E" w:rsidRDefault="00C33123" w:rsidP="0039719E">
      <w:pPr>
        <w:spacing w:line="360" w:lineRule="auto"/>
        <w:ind w:firstLine="709"/>
        <w:jc w:val="both"/>
        <w:rPr>
          <w:sz w:val="28"/>
        </w:rPr>
      </w:pPr>
    </w:p>
    <w:p w:rsidR="00C33123" w:rsidRPr="0039719E" w:rsidRDefault="004B4D1B" w:rsidP="0039719E">
      <w:pPr>
        <w:spacing w:line="360" w:lineRule="auto"/>
        <w:ind w:firstLine="709"/>
        <w:jc w:val="both"/>
        <w:rPr>
          <w:sz w:val="28"/>
          <w:szCs w:val="22"/>
        </w:rPr>
      </w:pPr>
      <w:r w:rsidRPr="0039719E">
        <w:rPr>
          <w:bCs/>
          <w:sz w:val="28"/>
          <w:szCs w:val="22"/>
        </w:rPr>
        <w:t>Негативные факторы производственной среды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1"/>
        <w:gridCol w:w="2655"/>
        <w:gridCol w:w="4846"/>
      </w:tblGrid>
      <w:tr w:rsidR="00C04835" w:rsidRPr="0039719E" w:rsidTr="0039719E">
        <w:trPr>
          <w:trHeight w:val="405"/>
        </w:trPr>
        <w:tc>
          <w:tcPr>
            <w:tcW w:w="1961" w:type="dxa"/>
          </w:tcPr>
          <w:p w:rsidR="00C04835" w:rsidRPr="0039719E" w:rsidRDefault="00CB3C4C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Группа факторов</w:t>
            </w:r>
          </w:p>
        </w:tc>
        <w:tc>
          <w:tcPr>
            <w:tcW w:w="2655" w:type="dxa"/>
          </w:tcPr>
          <w:p w:rsidR="00C04835" w:rsidRPr="0039719E" w:rsidRDefault="00CC032C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Факторы</w:t>
            </w:r>
          </w:p>
        </w:tc>
        <w:tc>
          <w:tcPr>
            <w:tcW w:w="4846" w:type="dxa"/>
          </w:tcPr>
          <w:p w:rsidR="00C04835" w:rsidRPr="0039719E" w:rsidRDefault="00CC032C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Источники и зоны действия факторов</w:t>
            </w:r>
          </w:p>
        </w:tc>
      </w:tr>
      <w:tr w:rsidR="00CB3C4C" w:rsidRPr="0039719E" w:rsidTr="0039719E">
        <w:trPr>
          <w:trHeight w:val="1428"/>
        </w:trPr>
        <w:tc>
          <w:tcPr>
            <w:tcW w:w="1961" w:type="dxa"/>
          </w:tcPr>
          <w:p w:rsidR="00CB3C4C" w:rsidRPr="0039719E" w:rsidRDefault="009C72A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Физические</w:t>
            </w: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17AF0" w:rsidRPr="0039719E" w:rsidRDefault="00C17AF0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Химические</w:t>
            </w: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Биологические</w:t>
            </w: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09BE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E4931" w:rsidRPr="0039719E" w:rsidRDefault="00EF09B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Психофи-зиологические</w:t>
            </w:r>
          </w:p>
        </w:tc>
        <w:tc>
          <w:tcPr>
            <w:tcW w:w="2655" w:type="dxa"/>
          </w:tcPr>
          <w:p w:rsidR="00CB3C4C" w:rsidRPr="0039719E" w:rsidRDefault="00FF61FA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Запыленность воздуха рабочей зоны</w:t>
            </w:r>
          </w:p>
          <w:p w:rsidR="00592DCE" w:rsidRPr="0039719E" w:rsidRDefault="00592DC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 xml:space="preserve">Вибрации: </w:t>
            </w:r>
          </w:p>
          <w:p w:rsidR="00FF61FA" w:rsidRPr="0039719E" w:rsidRDefault="00564839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о</w:t>
            </w:r>
            <w:r w:rsidR="00592DCE" w:rsidRPr="0039719E">
              <w:rPr>
                <w:sz w:val="20"/>
                <w:szCs w:val="20"/>
              </w:rPr>
              <w:t>бщие</w:t>
            </w:r>
          </w:p>
          <w:p w:rsidR="00564839" w:rsidRDefault="00564839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449E" w:rsidRPr="0039719E" w:rsidRDefault="00564839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локальные</w:t>
            </w:r>
          </w:p>
          <w:p w:rsidR="004E235A" w:rsidRPr="0039719E" w:rsidRDefault="004E235A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449E" w:rsidRPr="0039719E" w:rsidRDefault="003C449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Акустические колебания:</w:t>
            </w:r>
          </w:p>
          <w:p w:rsidR="003C449E" w:rsidRPr="0039719E" w:rsidRDefault="003C449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инфразвук:</w:t>
            </w:r>
          </w:p>
          <w:p w:rsidR="003C449E" w:rsidRPr="0039719E" w:rsidRDefault="003C449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95587F" w:rsidRPr="0039719E" w:rsidRDefault="0095587F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шум</w:t>
            </w:r>
          </w:p>
          <w:p w:rsidR="0095587F" w:rsidRPr="0039719E" w:rsidRDefault="0095587F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95587F" w:rsidRPr="0039719E" w:rsidRDefault="0095587F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95587F" w:rsidRPr="0039719E" w:rsidRDefault="0095587F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ультразвук</w:t>
            </w:r>
          </w:p>
          <w:p w:rsidR="0095587F" w:rsidRPr="0039719E" w:rsidRDefault="0095587F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95587F" w:rsidRPr="0039719E" w:rsidRDefault="0095587F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Статистическое электричество</w:t>
            </w:r>
          </w:p>
          <w:p w:rsidR="0095587F" w:rsidRPr="0039719E" w:rsidRDefault="0095587F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Электромагнитные поля и излучения</w:t>
            </w:r>
          </w:p>
          <w:p w:rsidR="0095587F" w:rsidRPr="0039719E" w:rsidRDefault="0095587F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Инфракрасная радиация</w:t>
            </w:r>
          </w:p>
          <w:p w:rsidR="003A0F25" w:rsidRPr="0039719E" w:rsidRDefault="003A0F2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E235A" w:rsidRPr="0039719E" w:rsidRDefault="004E235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BE2DB4" w:rsidRPr="0039719E" w:rsidRDefault="00AC1D7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Лазерное излучение</w:t>
            </w:r>
          </w:p>
          <w:p w:rsidR="00BE2DB4" w:rsidRDefault="00BE2DB4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39719E" w:rsidRPr="0039719E" w:rsidRDefault="0039719E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C1D7A" w:rsidRPr="0039719E" w:rsidRDefault="00AC1D7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Ультрафиолетовая радиация</w:t>
            </w:r>
          </w:p>
          <w:p w:rsidR="00BE2DB4" w:rsidRDefault="00BE2DB4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39719E" w:rsidRDefault="0039719E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39719E" w:rsidRDefault="0039719E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39719E" w:rsidRPr="0039719E" w:rsidRDefault="0039719E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C1D7A" w:rsidRPr="0039719E" w:rsidRDefault="00AC1D7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Ионизирующие излучения</w:t>
            </w:r>
          </w:p>
          <w:p w:rsidR="00AC1D7A" w:rsidRPr="0039719E" w:rsidRDefault="00AC1D7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C1D7A" w:rsidRPr="0039719E" w:rsidRDefault="00AC1D7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Электрический ток</w:t>
            </w:r>
          </w:p>
          <w:p w:rsidR="00BE2DB4" w:rsidRPr="0039719E" w:rsidRDefault="00BE2DB4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BE2DB4" w:rsidRPr="0039719E" w:rsidRDefault="00BE2DB4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C1D7A" w:rsidRPr="0039719E" w:rsidRDefault="00AC1D7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Движущиеся машины, механизмы, материалы, изделия, части разруша</w:t>
            </w:r>
            <w:r w:rsidRPr="0039719E">
              <w:rPr>
                <w:sz w:val="20"/>
                <w:szCs w:val="20"/>
              </w:rPr>
              <w:softHyphen/>
              <w:t>ющихся конструкций и т. п.</w:t>
            </w:r>
          </w:p>
          <w:p w:rsidR="00D84A65" w:rsidRPr="0039719E" w:rsidRDefault="00AC1D7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Высота,</w:t>
            </w:r>
            <w:r w:rsidR="0039719E" w:rsidRPr="0039719E">
              <w:rPr>
                <w:sz w:val="20"/>
                <w:szCs w:val="20"/>
              </w:rPr>
              <w:t xml:space="preserve"> </w:t>
            </w:r>
            <w:r w:rsidRPr="0039719E">
              <w:rPr>
                <w:sz w:val="20"/>
                <w:szCs w:val="20"/>
              </w:rPr>
              <w:t xml:space="preserve">падающие предметы </w:t>
            </w:r>
          </w:p>
          <w:p w:rsidR="00D84A65" w:rsidRPr="0039719E" w:rsidRDefault="00D84A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C1D7A" w:rsidRPr="0039719E" w:rsidRDefault="00AC1D7A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Острые кромки</w:t>
            </w:r>
          </w:p>
          <w:p w:rsidR="00D84A65" w:rsidRPr="0039719E" w:rsidRDefault="00D84A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D84A65" w:rsidRPr="0039719E" w:rsidRDefault="00D84A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C1D7A" w:rsidRPr="0039719E" w:rsidRDefault="00D84A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Повышенная или по</w:t>
            </w:r>
            <w:r w:rsidR="00AC1D7A" w:rsidRPr="0039719E">
              <w:rPr>
                <w:sz w:val="20"/>
                <w:szCs w:val="20"/>
              </w:rPr>
              <w:t>ниженная температура поверхностей оборудова</w:t>
            </w:r>
            <w:r w:rsidR="00AC1D7A" w:rsidRPr="0039719E">
              <w:rPr>
                <w:sz w:val="20"/>
                <w:szCs w:val="20"/>
              </w:rPr>
              <w:softHyphen/>
              <w:t>ния, материалов</w:t>
            </w:r>
          </w:p>
          <w:p w:rsidR="007620D6" w:rsidRPr="0039719E" w:rsidRDefault="007620D6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7620D6" w:rsidRPr="0039719E" w:rsidRDefault="007620D6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A0F25" w:rsidRPr="0039719E" w:rsidRDefault="00AC1D7A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Загазованность рабочей зоны</w:t>
            </w:r>
          </w:p>
          <w:p w:rsidR="007620D6" w:rsidRPr="0039719E" w:rsidRDefault="007620D6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Запыленность рабочей зоны</w:t>
            </w:r>
          </w:p>
          <w:p w:rsidR="007160A0" w:rsidRPr="0039719E" w:rsidRDefault="007160A0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160A0" w:rsidRPr="0039719E" w:rsidRDefault="007160A0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160A0" w:rsidRPr="0039719E" w:rsidRDefault="007160A0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160A0" w:rsidRPr="0039719E" w:rsidRDefault="007160A0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620D6" w:rsidRPr="0039719E" w:rsidRDefault="007620D6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Попадан</w:t>
            </w:r>
            <w:r w:rsidR="0039719E">
              <w:rPr>
                <w:sz w:val="20"/>
                <w:szCs w:val="20"/>
              </w:rPr>
              <w:t>ие ядов на кожные покровы и сли</w:t>
            </w:r>
            <w:r w:rsidRPr="0039719E">
              <w:rPr>
                <w:sz w:val="20"/>
                <w:szCs w:val="20"/>
              </w:rPr>
              <w:t>зистые оболочки</w:t>
            </w:r>
          </w:p>
          <w:p w:rsidR="007620D6" w:rsidRPr="0039719E" w:rsidRDefault="007160A0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Попадание ядов в же</w:t>
            </w:r>
            <w:r w:rsidR="007620D6" w:rsidRPr="0039719E">
              <w:rPr>
                <w:sz w:val="20"/>
                <w:szCs w:val="20"/>
              </w:rPr>
              <w:t>лудочно-кишечный тракт</w:t>
            </w:r>
          </w:p>
          <w:p w:rsidR="007620D6" w:rsidRPr="0039719E" w:rsidRDefault="007160A0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Смазочно-охлаждаю</w:t>
            </w:r>
            <w:r w:rsidR="007620D6" w:rsidRPr="0039719E">
              <w:rPr>
                <w:sz w:val="20"/>
                <w:szCs w:val="20"/>
              </w:rPr>
              <w:t>щие жидкости (СОЖ)</w:t>
            </w:r>
          </w:p>
          <w:p w:rsidR="007620D6" w:rsidRPr="0039719E" w:rsidRDefault="007620D6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Физические перегрузки:</w:t>
            </w:r>
          </w:p>
          <w:p w:rsidR="007620D6" w:rsidRPr="0039719E" w:rsidRDefault="00B04AC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с</w:t>
            </w:r>
            <w:r w:rsidR="007620D6" w:rsidRPr="0039719E">
              <w:rPr>
                <w:sz w:val="20"/>
                <w:szCs w:val="20"/>
              </w:rPr>
              <w:t>татические</w:t>
            </w:r>
          </w:p>
          <w:p w:rsidR="00CE4931" w:rsidRPr="0039719E" w:rsidRDefault="007202B6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динамические</w:t>
            </w:r>
          </w:p>
          <w:p w:rsidR="007202B6" w:rsidRPr="0039719E" w:rsidRDefault="007202B6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Нервно-психические перегрузки:</w:t>
            </w:r>
          </w:p>
          <w:p w:rsidR="007202B6" w:rsidRPr="0039719E" w:rsidRDefault="00867ADA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у</w:t>
            </w:r>
            <w:r w:rsidR="007202B6" w:rsidRPr="0039719E">
              <w:rPr>
                <w:sz w:val="20"/>
                <w:szCs w:val="20"/>
              </w:rPr>
              <w:t>мственное перенапряжение</w:t>
            </w:r>
          </w:p>
          <w:p w:rsidR="007202B6" w:rsidRPr="0039719E" w:rsidRDefault="00867ADA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п</w:t>
            </w:r>
            <w:r w:rsidR="007202B6" w:rsidRPr="0039719E">
              <w:rPr>
                <w:sz w:val="20"/>
                <w:szCs w:val="20"/>
              </w:rPr>
              <w:t>еренапряжение анализаторов</w:t>
            </w:r>
          </w:p>
          <w:p w:rsidR="007202B6" w:rsidRPr="0039719E" w:rsidRDefault="00867ADA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м</w:t>
            </w:r>
            <w:r w:rsidR="007202B6" w:rsidRPr="0039719E">
              <w:rPr>
                <w:sz w:val="20"/>
                <w:szCs w:val="20"/>
              </w:rPr>
              <w:t>онотонность труда</w:t>
            </w:r>
          </w:p>
          <w:p w:rsidR="00B04AC5" w:rsidRPr="0039719E" w:rsidRDefault="00867ADA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э</w:t>
            </w:r>
            <w:r w:rsidR="007202B6" w:rsidRPr="0039719E">
              <w:rPr>
                <w:sz w:val="20"/>
                <w:szCs w:val="20"/>
              </w:rPr>
              <w:t>моциональные перегрузки</w:t>
            </w:r>
          </w:p>
        </w:tc>
        <w:tc>
          <w:tcPr>
            <w:tcW w:w="4846" w:type="dxa"/>
          </w:tcPr>
          <w:p w:rsidR="00CB3C4C" w:rsidRPr="0039719E" w:rsidRDefault="00FF61FA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Зоны переработки сыпучих материалов, участки выбивки и очистки отливок, сварки и плазменной обработки, обработки пластмасс, стеклопластиков и других хрупких материалов, участки дробления материалов и т. п.</w:t>
            </w:r>
          </w:p>
          <w:p w:rsidR="00564839" w:rsidRPr="0039719E" w:rsidRDefault="00564839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Виброплощадки, транспортные средства, строительные машины</w:t>
            </w:r>
          </w:p>
          <w:p w:rsidR="00FF61FA" w:rsidRPr="0039719E" w:rsidRDefault="00564839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Виброинструмент, рычаги управления транспортных машин</w:t>
            </w:r>
          </w:p>
          <w:p w:rsidR="000B0365" w:rsidRPr="0039719E" w:rsidRDefault="000B03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Зоны около виброплощадок, мощные дви</w:t>
            </w:r>
            <w:r w:rsidRPr="0039719E">
              <w:rPr>
                <w:sz w:val="20"/>
                <w:szCs w:val="20"/>
              </w:rPr>
              <w:softHyphen/>
              <w:t>гатели внутреннего сгорания и других высо</w:t>
            </w:r>
            <w:r w:rsidRPr="0039719E">
              <w:rPr>
                <w:sz w:val="20"/>
                <w:szCs w:val="20"/>
              </w:rPr>
              <w:softHyphen/>
              <w:t>коэнергетических систем</w:t>
            </w:r>
          </w:p>
          <w:p w:rsidR="000B0365" w:rsidRPr="0039719E" w:rsidRDefault="000B03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Зоны около технологического оборудова</w:t>
            </w:r>
            <w:r w:rsidRPr="0039719E">
              <w:rPr>
                <w:sz w:val="20"/>
                <w:szCs w:val="20"/>
              </w:rPr>
              <w:softHyphen/>
              <w:t>ния ударного действия, устройств для испы</w:t>
            </w:r>
            <w:r w:rsidRPr="0039719E">
              <w:rPr>
                <w:sz w:val="20"/>
                <w:szCs w:val="20"/>
              </w:rPr>
              <w:softHyphen/>
              <w:t>тания газов, транспортных средств, энерге</w:t>
            </w:r>
            <w:r w:rsidRPr="0039719E">
              <w:rPr>
                <w:sz w:val="20"/>
                <w:szCs w:val="20"/>
              </w:rPr>
              <w:softHyphen/>
              <w:t>тических машин</w:t>
            </w:r>
          </w:p>
          <w:p w:rsidR="000B0365" w:rsidRPr="0039719E" w:rsidRDefault="000B03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Зоны около ультразвуковых генераторов, дефектоскопов; ванны для ультразвуковой об</w:t>
            </w:r>
            <w:r w:rsidRPr="0039719E">
              <w:rPr>
                <w:sz w:val="20"/>
                <w:szCs w:val="20"/>
              </w:rPr>
              <w:softHyphen/>
              <w:t>работки</w:t>
            </w:r>
          </w:p>
          <w:p w:rsidR="000B0365" w:rsidRPr="0039719E" w:rsidRDefault="000B03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Зоны около электротехнического оборудо</w:t>
            </w:r>
            <w:r w:rsidRPr="0039719E">
              <w:rPr>
                <w:sz w:val="20"/>
                <w:szCs w:val="20"/>
              </w:rPr>
              <w:softHyphen/>
              <w:t>вания на постоянном токе, зоны окраски рас</w:t>
            </w:r>
            <w:r w:rsidRPr="0039719E">
              <w:rPr>
                <w:sz w:val="20"/>
                <w:szCs w:val="20"/>
              </w:rPr>
              <w:softHyphen/>
              <w:t>пылением, синтетические материалы</w:t>
            </w:r>
          </w:p>
          <w:p w:rsidR="000B0365" w:rsidRPr="0039719E" w:rsidRDefault="000B0365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Зоны около линий электропередач, устано</w:t>
            </w:r>
            <w:r w:rsidRPr="0039719E">
              <w:rPr>
                <w:sz w:val="20"/>
                <w:szCs w:val="20"/>
              </w:rPr>
              <w:softHyphen/>
              <w:t>вок ТВЧ и индукционной сушки, электролам</w:t>
            </w:r>
            <w:r w:rsidRPr="0039719E">
              <w:rPr>
                <w:sz w:val="20"/>
                <w:szCs w:val="20"/>
              </w:rPr>
              <w:softHyphen/>
              <w:t>повых генераторов, телеэкранов, дисплеев, антенн, магнитов</w:t>
            </w:r>
          </w:p>
          <w:p w:rsidR="00564839" w:rsidRPr="0039719E" w:rsidRDefault="000B0365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Нагретые поверхности, расплавленные ве</w:t>
            </w:r>
            <w:r w:rsidRPr="0039719E">
              <w:rPr>
                <w:sz w:val="20"/>
                <w:szCs w:val="20"/>
              </w:rPr>
              <w:softHyphen/>
              <w:t>щества, излучение пламени</w:t>
            </w:r>
          </w:p>
          <w:p w:rsidR="00BE2DB4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 xml:space="preserve">Лазеры, отраженное лазерное излучение </w:t>
            </w:r>
          </w:p>
          <w:p w:rsidR="00BE2DB4" w:rsidRPr="0039719E" w:rsidRDefault="00BE2DB4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Зоны сварки, плазменной обработки</w:t>
            </w:r>
          </w:p>
          <w:p w:rsidR="00BE2DB4" w:rsidRPr="0039719E" w:rsidRDefault="00BE2DB4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Ядерное топливо, источники излучений, применяемые в приборах, дефектоскопах и при научных исследованиях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Электрические сети, электроустановки, распределители, трансформаторы, оборудова</w:t>
            </w:r>
            <w:r w:rsidRPr="0039719E">
              <w:rPr>
                <w:sz w:val="20"/>
                <w:szCs w:val="20"/>
              </w:rPr>
              <w:softHyphen/>
              <w:t>ние с электроприводом и т. д.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Зоны движений наземного транспорта, кон</w:t>
            </w:r>
            <w:r w:rsidRPr="0039719E">
              <w:rPr>
                <w:sz w:val="20"/>
                <w:szCs w:val="20"/>
              </w:rPr>
              <w:softHyphen/>
              <w:t>вейеров, подземных механизмов, подвижных частей станков, инструмента, передач. Зоны около систем повышенного давления, емко</w:t>
            </w:r>
            <w:r w:rsidRPr="0039719E">
              <w:rPr>
                <w:sz w:val="20"/>
                <w:szCs w:val="20"/>
              </w:rPr>
              <w:softHyphen/>
              <w:t>стей со сжат</w:t>
            </w:r>
            <w:r w:rsidR="00D84A65" w:rsidRPr="0039719E">
              <w:rPr>
                <w:sz w:val="20"/>
                <w:szCs w:val="20"/>
              </w:rPr>
              <w:t>ыми газами, трубопроводов, пнев</w:t>
            </w:r>
            <w:r w:rsidRPr="0039719E">
              <w:rPr>
                <w:sz w:val="20"/>
                <w:szCs w:val="20"/>
              </w:rPr>
              <w:t>могидроустановок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Строительные и монтажные работы, обслу</w:t>
            </w:r>
            <w:r w:rsidRPr="0039719E">
              <w:rPr>
                <w:sz w:val="20"/>
                <w:szCs w:val="20"/>
              </w:rPr>
              <w:softHyphen/>
              <w:t>живание машин и установок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Режущий и колющий инструмент, заусен</w:t>
            </w:r>
            <w:r w:rsidRPr="0039719E">
              <w:rPr>
                <w:sz w:val="20"/>
                <w:szCs w:val="20"/>
              </w:rPr>
              <w:softHyphen/>
              <w:t>цы, шероховатые поверхности, металлическая стружка, осколки хрупких материалов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Паропроводы, газоводы, криогенные уста</w:t>
            </w:r>
            <w:r w:rsidRPr="0039719E">
              <w:rPr>
                <w:sz w:val="20"/>
                <w:szCs w:val="20"/>
              </w:rPr>
              <w:softHyphen/>
              <w:t>новки, холодильное оборудование, расплавы</w:t>
            </w:r>
          </w:p>
          <w:p w:rsidR="007A458E" w:rsidRPr="0039719E" w:rsidRDefault="007A458E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A458E" w:rsidRPr="0039719E" w:rsidRDefault="007A458E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Утечки токсичных газов и паров из негер</w:t>
            </w:r>
            <w:r w:rsidRPr="0039719E">
              <w:rPr>
                <w:sz w:val="20"/>
                <w:szCs w:val="20"/>
              </w:rPr>
              <w:softHyphen/>
              <w:t>метичного оборудования, испарения из от</w:t>
            </w:r>
            <w:r w:rsidRPr="0039719E">
              <w:rPr>
                <w:sz w:val="20"/>
                <w:szCs w:val="20"/>
              </w:rPr>
              <w:softHyphen/>
              <w:t>крытых емкостей и при проливах, выбросы токсичных веществ при разгерметизации оборудования, окраска распылением, сушка окрашенных поверхностей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Сварка и плазменная обработка материалов с содержанием Сг2Оз, МпО, пересыпка и транспортирование дисперсных материалов, окраска распылением, пайка свинцовыми припоями, пайка бериллия и припоями, содержащими бериллии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Гальваническое производство (травление и т. п.), заполнение емкостей, распыление жидкостей (опрыскивание, окраска поверхностей)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Ошибки при применении жидкостей, умышленные действия</w:t>
            </w:r>
          </w:p>
          <w:p w:rsidR="00FB4A0D" w:rsidRPr="0039719E" w:rsidRDefault="00FB4A0D" w:rsidP="0039719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Обработка материалов с применением эмульсолов</w:t>
            </w:r>
          </w:p>
          <w:p w:rsidR="007A458E" w:rsidRPr="0039719E" w:rsidRDefault="007A458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A0F25" w:rsidRPr="0039719E" w:rsidRDefault="00FB4A0D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Продолжительная работа с дисплеями, работа в неудобной позе</w:t>
            </w:r>
          </w:p>
          <w:p w:rsidR="00CE4931" w:rsidRPr="0039719E" w:rsidRDefault="005005A4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Подъём и перенос тяжестей, ручной труд</w:t>
            </w:r>
          </w:p>
          <w:p w:rsidR="005005A4" w:rsidRPr="0039719E" w:rsidRDefault="005005A4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Труд научных работников, преподавателей, студентов</w:t>
            </w:r>
          </w:p>
          <w:p w:rsidR="005005A4" w:rsidRDefault="005005A4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9719E" w:rsidRPr="0039719E" w:rsidRDefault="0039719E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005A4" w:rsidRPr="0039719E" w:rsidRDefault="005005A4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Операторы технических систем, авиадиспетчеры, работа с дисплеями</w:t>
            </w:r>
          </w:p>
          <w:p w:rsidR="005005A4" w:rsidRPr="0039719E" w:rsidRDefault="005005A4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Наблюдение за производственным процессом</w:t>
            </w:r>
          </w:p>
          <w:p w:rsidR="00564839" w:rsidRPr="0039719E" w:rsidRDefault="005005A4" w:rsidP="0039719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19E">
              <w:rPr>
                <w:sz w:val="20"/>
                <w:szCs w:val="20"/>
              </w:rPr>
              <w:t>Работа авиадиспетчеров, творческих работников</w:t>
            </w:r>
          </w:p>
        </w:tc>
      </w:tr>
    </w:tbl>
    <w:p w:rsidR="00AA609C" w:rsidRPr="0039719E" w:rsidRDefault="00AA609C" w:rsidP="0039719E">
      <w:pPr>
        <w:spacing w:line="360" w:lineRule="auto"/>
        <w:ind w:firstLine="709"/>
        <w:jc w:val="both"/>
        <w:rPr>
          <w:sz w:val="28"/>
        </w:rPr>
      </w:pPr>
    </w:p>
    <w:p w:rsidR="008A25E3" w:rsidRPr="0039719E" w:rsidRDefault="008A25E3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 xml:space="preserve">Конкретные производственные </w:t>
      </w:r>
      <w:r w:rsidR="0039719E">
        <w:rPr>
          <w:sz w:val="28"/>
        </w:rPr>
        <w:t>условия характеризуются совокуп</w:t>
      </w:r>
      <w:r w:rsidRPr="0039719E">
        <w:rPr>
          <w:sz w:val="28"/>
        </w:rPr>
        <w:t>ностью негативных факторов, а также различаются по уровням вредных факторов и риску проявления травмирующих факторов.</w:t>
      </w:r>
    </w:p>
    <w:p w:rsidR="008A25E3" w:rsidRPr="0039719E" w:rsidRDefault="008A25E3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К особо опасным работам на промышленных предприятиях относят:</w:t>
      </w:r>
    </w:p>
    <w:p w:rsidR="008A25E3" w:rsidRPr="0039719E" w:rsidRDefault="00EF51F4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</w:t>
      </w:r>
      <w:r w:rsidR="008A25E3" w:rsidRPr="0039719E">
        <w:rPr>
          <w:sz w:val="28"/>
        </w:rPr>
        <w:t xml:space="preserve"> монтаж и демонтаж тяжелого оборудования массой более </w:t>
      </w:r>
      <w:smartTag w:uri="urn:schemas-microsoft-com:office:smarttags" w:element="metricconverter">
        <w:smartTagPr>
          <w:attr w:name="ProductID" w:val="500 кг"/>
        </w:smartTagPr>
        <w:r w:rsidR="008A25E3" w:rsidRPr="0039719E">
          <w:rPr>
            <w:sz w:val="28"/>
          </w:rPr>
          <w:t>500 кг</w:t>
        </w:r>
      </w:smartTag>
      <w:r w:rsidR="008A25E3" w:rsidRPr="0039719E">
        <w:rPr>
          <w:sz w:val="28"/>
        </w:rPr>
        <w:t>;</w:t>
      </w:r>
    </w:p>
    <w:p w:rsidR="008A25E3" w:rsidRPr="0039719E" w:rsidRDefault="00EF51F4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</w:t>
      </w:r>
      <w:r w:rsidR="008A25E3" w:rsidRPr="0039719E">
        <w:rPr>
          <w:sz w:val="28"/>
        </w:rPr>
        <w:t xml:space="preserve"> транспортирование баллонов со сжатыми газами, кислот, щелочных металлов и других опасных веществ;</w:t>
      </w:r>
    </w:p>
    <w:p w:rsidR="008A25E3" w:rsidRPr="0039719E" w:rsidRDefault="00EF51F4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</w:t>
      </w:r>
      <w:r w:rsidR="008A25E3" w:rsidRPr="0039719E">
        <w:rPr>
          <w:sz w:val="28"/>
        </w:rPr>
        <w:t xml:space="preserve"> ремонтно-строительные и монтажные работы на высоте более </w:t>
      </w:r>
      <w:smartTag w:uri="urn:schemas-microsoft-com:office:smarttags" w:element="metricconverter">
        <w:smartTagPr>
          <w:attr w:name="ProductID" w:val="1,5 м"/>
        </w:smartTagPr>
        <w:r w:rsidR="008A25E3" w:rsidRPr="0039719E">
          <w:rPr>
            <w:sz w:val="28"/>
          </w:rPr>
          <w:t>1,5 м</w:t>
        </w:r>
      </w:smartTag>
      <w:r w:rsidR="008A25E3" w:rsidRPr="0039719E">
        <w:rPr>
          <w:sz w:val="28"/>
        </w:rPr>
        <w:t xml:space="preserve"> с применением приспособлений (лестниц, стремянок и т. п.), а также работы на крыше;</w:t>
      </w:r>
    </w:p>
    <w:p w:rsidR="008A25E3" w:rsidRPr="0039719E" w:rsidRDefault="00EF51F4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</w:t>
      </w:r>
      <w:r w:rsidR="008A25E3" w:rsidRPr="0039719E">
        <w:rPr>
          <w:sz w:val="28"/>
        </w:rPr>
        <w:t xml:space="preserve"> земляные работы в зоне расположения энергетических сетей;</w:t>
      </w:r>
    </w:p>
    <w:p w:rsidR="008A25E3" w:rsidRPr="0039719E" w:rsidRDefault="00EF51F4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</w:t>
      </w:r>
      <w:r w:rsidR="008A25E3" w:rsidRPr="0039719E">
        <w:rPr>
          <w:sz w:val="28"/>
        </w:rPr>
        <w:t xml:space="preserve"> работы в колодцах, тоннелях, траншеях, дымоходах, плавильных и нагревательных печах, бункерах, шахтах и камерах;</w:t>
      </w:r>
    </w:p>
    <w:p w:rsidR="008A25E3" w:rsidRPr="0039719E" w:rsidRDefault="00EF51F4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</w:t>
      </w:r>
      <w:r w:rsidR="008A25E3" w:rsidRPr="0039719E">
        <w:rPr>
          <w:sz w:val="28"/>
        </w:rPr>
        <w:t xml:space="preserve"> монтаж, демонтаж и ремонт грузоподъемных кранов и подкрановых путей; такелажные работы по перемещению тяжеловесных и крупногабаритных предметов при отсутствии подъемных кранов;</w:t>
      </w:r>
    </w:p>
    <w:p w:rsidR="008A25E3" w:rsidRPr="0039719E" w:rsidRDefault="00EF51F4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</w:t>
      </w:r>
      <w:r w:rsidR="008A25E3" w:rsidRPr="0039719E">
        <w:rPr>
          <w:sz w:val="28"/>
        </w:rPr>
        <w:t xml:space="preserve"> гидравлические и пневматические испытания сосудов и изделий;</w:t>
      </w:r>
    </w:p>
    <w:p w:rsidR="008A25E3" w:rsidRPr="0039719E" w:rsidRDefault="00EF51F4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</w:t>
      </w:r>
      <w:r w:rsidR="008A25E3" w:rsidRPr="0039719E">
        <w:rPr>
          <w:sz w:val="28"/>
        </w:rPr>
        <w:t xml:space="preserve"> чистка и ремонт котлов, газоходов, циклонов и другого оборудования котельных установок, а также ряд других работ.</w:t>
      </w:r>
    </w:p>
    <w:p w:rsidR="00EF51F4" w:rsidRDefault="008A25E3" w:rsidP="0039719E">
      <w:pPr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Источниками негативных воздействий на производстве являются не только технические устройства. На уровень травматизма ок</w:t>
      </w:r>
      <w:r w:rsidR="00EF51F4" w:rsidRPr="0039719E">
        <w:rPr>
          <w:sz w:val="28"/>
        </w:rPr>
        <w:t xml:space="preserve">азывают влияние психофизическое </w:t>
      </w:r>
      <w:r w:rsidRPr="0039719E">
        <w:rPr>
          <w:sz w:val="28"/>
        </w:rPr>
        <w:t>состояни</w:t>
      </w:r>
      <w:r w:rsidR="00271358" w:rsidRPr="0039719E">
        <w:rPr>
          <w:sz w:val="28"/>
        </w:rPr>
        <w:t xml:space="preserve">е и действия работающих. На рисунке показаны статистические данные (А.В. Невский) о травматизме у строителей в зависимости от их трудового стажа. Характер изменения травматизма в начале трудовой деятельности /обусловлен отсутствием достаточных знаний и навыков безопасной работы в первые трудовые дни и последующим приобретением этих навыков. Рост уровня травматизма при стаже 2...7 лет </w:t>
      </w:r>
      <w:r w:rsidR="00271358" w:rsidRPr="0039719E">
        <w:rPr>
          <w:iCs/>
          <w:sz w:val="28"/>
        </w:rPr>
        <w:t>(</w:t>
      </w:r>
      <w:r w:rsidR="00271358" w:rsidRPr="0039719E">
        <w:rPr>
          <w:iCs/>
          <w:sz w:val="28"/>
          <w:lang w:val="en-US"/>
        </w:rPr>
        <w:t>II</w:t>
      </w:r>
      <w:r w:rsidR="00271358" w:rsidRPr="0039719E">
        <w:rPr>
          <w:iCs/>
          <w:sz w:val="28"/>
        </w:rPr>
        <w:t xml:space="preserve">) </w:t>
      </w:r>
      <w:r w:rsidR="00271358" w:rsidRPr="0039719E">
        <w:rPr>
          <w:sz w:val="28"/>
        </w:rPr>
        <w:t xml:space="preserve">объясняется во многом небрежностью, халатностью и сознательным нарушением требований безопасности этой категории работающих. При стаже более 7 лет динамика травматизма </w:t>
      </w:r>
      <w:r w:rsidR="00271358" w:rsidRPr="0039719E">
        <w:rPr>
          <w:iCs/>
          <w:sz w:val="28"/>
        </w:rPr>
        <w:t>(</w:t>
      </w:r>
      <w:r w:rsidR="00271358" w:rsidRPr="0039719E">
        <w:rPr>
          <w:iCs/>
          <w:sz w:val="28"/>
          <w:lang w:val="en-US"/>
        </w:rPr>
        <w:t>III</w:t>
      </w:r>
      <w:r w:rsidR="00271358" w:rsidRPr="0039719E">
        <w:rPr>
          <w:iCs/>
          <w:sz w:val="28"/>
        </w:rPr>
        <w:t xml:space="preserve">) </w:t>
      </w:r>
      <w:r w:rsidR="00271358" w:rsidRPr="0039719E">
        <w:rPr>
          <w:sz w:val="28"/>
        </w:rPr>
        <w:t xml:space="preserve">определяется приобретением профессиональных навыков, осмотрительностью, правильным отношением работающих к требованиям безопаснбсти. Для зоны </w:t>
      </w:r>
      <w:r w:rsidR="00271358" w:rsidRPr="0039719E">
        <w:rPr>
          <w:iCs/>
          <w:sz w:val="28"/>
          <w:lang w:val="en-US"/>
        </w:rPr>
        <w:t>IV</w:t>
      </w:r>
      <w:r w:rsidR="00271358" w:rsidRPr="0039719E">
        <w:rPr>
          <w:iCs/>
          <w:sz w:val="28"/>
        </w:rPr>
        <w:t xml:space="preserve"> </w:t>
      </w:r>
      <w:r w:rsidR="00271358" w:rsidRPr="0039719E">
        <w:rPr>
          <w:sz w:val="28"/>
        </w:rPr>
        <w:t>характерно некоторое повышение травматизма, как правило, обусловленное ухудшением психофизического состояния работающих.</w:t>
      </w:r>
    </w:p>
    <w:p w:rsidR="0039719E" w:rsidRPr="0039719E" w:rsidRDefault="0039719E" w:rsidP="0039719E">
      <w:pPr>
        <w:spacing w:line="360" w:lineRule="auto"/>
        <w:ind w:firstLine="709"/>
        <w:jc w:val="both"/>
        <w:rPr>
          <w:sz w:val="28"/>
        </w:rPr>
      </w:pPr>
    </w:p>
    <w:p w:rsidR="00097847" w:rsidRPr="0039719E" w:rsidRDefault="00520733" w:rsidP="0039719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5pt;height:108pt">
            <v:imagedata r:id="rId7" o:title="" gain="1.5625" blacklevel="1966f"/>
          </v:shape>
        </w:pict>
      </w:r>
    </w:p>
    <w:p w:rsidR="00097847" w:rsidRPr="0039719E" w:rsidRDefault="00271358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39719E">
        <w:rPr>
          <w:sz w:val="28"/>
          <w:szCs w:val="20"/>
        </w:rPr>
        <w:t>Статистическая крив</w:t>
      </w:r>
      <w:r w:rsidR="00097847" w:rsidRPr="0039719E">
        <w:rPr>
          <w:sz w:val="28"/>
          <w:szCs w:val="20"/>
        </w:rPr>
        <w:t>ая динамики травматизма строителей</w:t>
      </w:r>
    </w:p>
    <w:p w:rsidR="00097847" w:rsidRPr="0039719E" w:rsidRDefault="00097847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Воздействие негативных факторов производственной среды приводит к травмированию и профессиональным заболеваниям работающих.</w:t>
      </w:r>
    </w:p>
    <w:p w:rsidR="00097847" w:rsidRPr="0039719E" w:rsidRDefault="00097847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Основными травмирующими факторами в машиностроении является (%): оборудование (41,9), падающие предметы (27,7), падение персонала (11,7), заводской транспорт (10), нагретые поверхности (4,6), электрический ток (1,6), прочие (2).</w:t>
      </w:r>
    </w:p>
    <w:p w:rsidR="001A307B" w:rsidRPr="0039719E" w:rsidRDefault="00097847" w:rsidP="0039719E">
      <w:pPr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К наиболее травмоопасным относятся профессии (%) водителя (18,9), тракториста (9,8), слесаря (6,4), электромонтера (6,3), газомонтера (6,3), газоэлектросварщика (3,9), разнорабочего (3,5).</w:t>
      </w:r>
    </w:p>
    <w:p w:rsidR="003E2FB9" w:rsidRPr="0039719E" w:rsidRDefault="003E2FB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Негативные воздействия техносферы на человека и природную среду возникают вследствие ряда п</w:t>
      </w:r>
      <w:r w:rsidR="0039719E">
        <w:rPr>
          <w:sz w:val="28"/>
        </w:rPr>
        <w:t>ричин, главными из которых явля</w:t>
      </w:r>
      <w:r w:rsidRPr="0039719E">
        <w:rPr>
          <w:sz w:val="28"/>
        </w:rPr>
        <w:t>ются:</w:t>
      </w:r>
    </w:p>
    <w:p w:rsidR="003E2FB9" w:rsidRPr="0039719E" w:rsidRDefault="003E2FB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 непрерывное поступление в техносферу отходов промышленности, энергетики, средств транспорта, сельскохозяйственного производства, сферы быта и т. п.;</w:t>
      </w:r>
    </w:p>
    <w:p w:rsidR="003E2FB9" w:rsidRPr="0039719E" w:rsidRDefault="003E2FB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 эксплуатация в жизненном пространстве промышленных объектов и технических систем (средства транспорта, энергоустановки, герметичные системы с повышенным давлением, движущиеся механизмы и т. п.), обладающих повышенными энергетическими характеристиками;</w:t>
      </w:r>
    </w:p>
    <w:p w:rsidR="003E2FB9" w:rsidRPr="0039719E" w:rsidRDefault="003E2FB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 проведение работ в особых условиях (работы на высоте, в шахтах, перемещение грузов, работы в замкнутых объемах и т. п.);</w:t>
      </w:r>
    </w:p>
    <w:p w:rsidR="003E2FB9" w:rsidRPr="0039719E" w:rsidRDefault="003E2FB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 спонтанно возникающие техногенные аварии на транспорте, на объектах энергетики, в промышленности, а также при хранении взрывчатых и легковоспламеняющихся веществ и т. п.;</w:t>
      </w:r>
    </w:p>
    <w:p w:rsidR="003E2FB9" w:rsidRPr="0039719E" w:rsidRDefault="003E2FB9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 несанкционированные и ош</w:t>
      </w:r>
      <w:r w:rsidR="0039719E">
        <w:rPr>
          <w:sz w:val="28"/>
        </w:rPr>
        <w:t>ибочные действия операторов тех</w:t>
      </w:r>
      <w:r w:rsidRPr="0039719E">
        <w:rPr>
          <w:sz w:val="28"/>
        </w:rPr>
        <w:t>нических систем и населения;</w:t>
      </w:r>
    </w:p>
    <w:p w:rsidR="001A307B" w:rsidRPr="0039719E" w:rsidRDefault="003E2FB9" w:rsidP="0039719E">
      <w:pPr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- воздействие стихийных явлений (землетрясение, наводнение и др.) на элементы техносферы (промышленные объекты, транспортные магистрали, селитебные зоны и др.).</w:t>
      </w:r>
    </w:p>
    <w:p w:rsidR="00D46753" w:rsidRPr="0039719E" w:rsidRDefault="0039719E" w:rsidP="0039719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D46753" w:rsidRPr="0039719E">
        <w:rPr>
          <w:b/>
          <w:sz w:val="28"/>
          <w:szCs w:val="28"/>
        </w:rPr>
        <w:t>2. Критерии безопасности и экологичности</w:t>
      </w:r>
    </w:p>
    <w:p w:rsidR="00D46753" w:rsidRPr="0039719E" w:rsidRDefault="00D46753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bCs/>
          <w:sz w:val="28"/>
        </w:rPr>
        <w:t xml:space="preserve">Критериями безопасности техносферы </w:t>
      </w:r>
      <w:r w:rsidRPr="0039719E">
        <w:rPr>
          <w:sz w:val="28"/>
        </w:rPr>
        <w:t>при загрязнении ее отходами являются предельно допустимые концентрации веществ (ПДК) и предельно допустимые интенсивности потоков энергии (ПДУ) в ее жизненном пространстве.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Текущие концентрации веществ регламентируют, исходя из предельно допустимых значений концентраций этих веществ в жизненном пространстве, соотношением:</w:t>
      </w:r>
    </w:p>
    <w:p w:rsidR="005D13F8" w:rsidRPr="0039719E" w:rsidRDefault="007D4FA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с</w:t>
      </w:r>
      <w:r w:rsidR="009535C7" w:rsidRPr="0039719E">
        <w:rPr>
          <w:sz w:val="28"/>
          <w:vertAlign w:val="subscript"/>
          <w:lang w:val="en-US"/>
        </w:rPr>
        <w:t>i</w:t>
      </w:r>
      <w:r w:rsidR="0039719E">
        <w:rPr>
          <w:sz w:val="28"/>
        </w:rPr>
        <w:t xml:space="preserve"> </w:t>
      </w:r>
      <w:r w:rsidR="009535C7" w:rsidRPr="0039719E">
        <w:rPr>
          <w:sz w:val="28"/>
        </w:rPr>
        <w:t>≤ ПДК</w:t>
      </w:r>
      <w:r w:rsidR="009535C7" w:rsidRPr="0039719E">
        <w:rPr>
          <w:sz w:val="28"/>
          <w:vertAlign w:val="subscript"/>
          <w:lang w:val="en-US"/>
        </w:rPr>
        <w:t>i</w:t>
      </w:r>
      <w:r w:rsidR="009535C7" w:rsidRPr="0039719E">
        <w:rPr>
          <w:sz w:val="28"/>
        </w:rPr>
        <w:t>,</w:t>
      </w:r>
    </w:p>
    <w:p w:rsidR="00FA5465" w:rsidRPr="0039719E" w:rsidRDefault="00DC73B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 xml:space="preserve">где </w:t>
      </w:r>
      <w:r w:rsidR="007D4FA5" w:rsidRPr="0039719E">
        <w:rPr>
          <w:sz w:val="28"/>
        </w:rPr>
        <w:t>с</w:t>
      </w:r>
      <w:r w:rsidRPr="0039719E">
        <w:rPr>
          <w:sz w:val="28"/>
          <w:vertAlign w:val="subscript"/>
          <w:lang w:val="en-US"/>
        </w:rPr>
        <w:t>i</w:t>
      </w:r>
      <w:r w:rsidR="00FA5465" w:rsidRPr="0039719E">
        <w:rPr>
          <w:sz w:val="28"/>
        </w:rPr>
        <w:t xml:space="preserve"> — концентрация</w:t>
      </w:r>
      <w:r w:rsidR="00D05996" w:rsidRPr="0039719E">
        <w:rPr>
          <w:sz w:val="28"/>
        </w:rPr>
        <w:t xml:space="preserve"> </w:t>
      </w:r>
      <w:r w:rsidR="00D05996" w:rsidRPr="0039719E">
        <w:rPr>
          <w:sz w:val="28"/>
          <w:lang w:val="en-US"/>
        </w:rPr>
        <w:t>i</w:t>
      </w:r>
      <w:r w:rsidR="00FA5465" w:rsidRPr="0039719E">
        <w:rPr>
          <w:sz w:val="28"/>
        </w:rPr>
        <w:t>-го веществ</w:t>
      </w:r>
      <w:r w:rsidR="00D05996" w:rsidRPr="0039719E">
        <w:rPr>
          <w:sz w:val="28"/>
        </w:rPr>
        <w:t>а в жизненном пространстве; ПДК</w:t>
      </w:r>
      <w:r w:rsidR="00D05996" w:rsidRPr="0039719E">
        <w:rPr>
          <w:sz w:val="28"/>
          <w:vertAlign w:val="subscript"/>
          <w:lang w:val="en-US"/>
        </w:rPr>
        <w:t>i</w:t>
      </w:r>
      <w:r w:rsidR="00FA5465" w:rsidRPr="0039719E">
        <w:rPr>
          <w:sz w:val="28"/>
        </w:rPr>
        <w:t xml:space="preserve"> — пре</w:t>
      </w:r>
      <w:r w:rsidR="00D05996" w:rsidRPr="0039719E">
        <w:rPr>
          <w:sz w:val="28"/>
        </w:rPr>
        <w:t xml:space="preserve">дельно допустимая концентрация </w:t>
      </w:r>
      <w:r w:rsidR="00D05996" w:rsidRPr="0039719E">
        <w:rPr>
          <w:sz w:val="28"/>
          <w:lang w:val="en-US"/>
        </w:rPr>
        <w:t>i</w:t>
      </w:r>
      <w:r w:rsidR="00FA5465" w:rsidRPr="0039719E">
        <w:rPr>
          <w:sz w:val="28"/>
        </w:rPr>
        <w:t>-го вещества в жизненном про</w:t>
      </w:r>
      <w:r w:rsidR="00FA5465" w:rsidRPr="0039719E">
        <w:rPr>
          <w:sz w:val="28"/>
        </w:rPr>
        <w:softHyphen/>
        <w:t>странстве.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Для потоков энергии их текущие значения устанавливаются соот</w:t>
      </w:r>
      <w:r w:rsidRPr="0039719E">
        <w:rPr>
          <w:sz w:val="28"/>
        </w:rPr>
        <w:softHyphen/>
        <w:t>ношениями:</w:t>
      </w:r>
    </w:p>
    <w:p w:rsidR="002756FF" w:rsidRPr="0039719E" w:rsidRDefault="00B030E8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iCs/>
          <w:sz w:val="28"/>
          <w:lang w:val="en-US"/>
        </w:rPr>
        <w:t>I</w:t>
      </w:r>
      <w:r w:rsidRPr="0039719E">
        <w:rPr>
          <w:sz w:val="28"/>
          <w:vertAlign w:val="subscript"/>
          <w:lang w:val="en-US"/>
        </w:rPr>
        <w:t>i</w:t>
      </w:r>
      <w:r w:rsidR="0039719E">
        <w:rPr>
          <w:sz w:val="28"/>
          <w:vertAlign w:val="subscript"/>
        </w:rPr>
        <w:t xml:space="preserve"> </w:t>
      </w:r>
      <w:r w:rsidRPr="0039719E">
        <w:rPr>
          <w:sz w:val="28"/>
        </w:rPr>
        <w:t xml:space="preserve">≤ ПДУ или </w:t>
      </w:r>
      <w:r w:rsidR="00520733">
        <w:rPr>
          <w:sz w:val="28"/>
        </w:rPr>
        <w:pict>
          <v:shape id="_x0000_i1026" type="#_x0000_t75" style="width:23.25pt;height:33.75pt">
            <v:imagedata r:id="rId8" o:title=""/>
          </v:shape>
        </w:pict>
      </w:r>
      <w:r w:rsidR="00A4596A" w:rsidRPr="0039719E">
        <w:rPr>
          <w:iCs/>
          <w:sz w:val="28"/>
        </w:rPr>
        <w:t xml:space="preserve"> </w:t>
      </w:r>
      <w:r w:rsidR="00A4596A" w:rsidRPr="0039719E">
        <w:rPr>
          <w:iCs/>
          <w:sz w:val="28"/>
          <w:lang w:val="en-US"/>
        </w:rPr>
        <w:t>I</w:t>
      </w:r>
      <w:r w:rsidR="00A4596A" w:rsidRPr="0039719E">
        <w:rPr>
          <w:sz w:val="28"/>
          <w:vertAlign w:val="subscript"/>
          <w:lang w:val="en-US"/>
        </w:rPr>
        <w:t>i</w:t>
      </w:r>
      <w:r w:rsidR="0039719E">
        <w:rPr>
          <w:sz w:val="28"/>
          <w:vertAlign w:val="subscript"/>
        </w:rPr>
        <w:t xml:space="preserve"> </w:t>
      </w:r>
      <w:r w:rsidR="00A4596A" w:rsidRPr="0039719E">
        <w:rPr>
          <w:sz w:val="28"/>
        </w:rPr>
        <w:t>≤</w:t>
      </w:r>
      <w:r w:rsidR="0039719E">
        <w:rPr>
          <w:sz w:val="28"/>
        </w:rPr>
        <w:t xml:space="preserve"> </w:t>
      </w:r>
      <w:r w:rsidR="00A4596A" w:rsidRPr="0039719E">
        <w:rPr>
          <w:sz w:val="28"/>
        </w:rPr>
        <w:t>ПДУ</w:t>
      </w:r>
      <w:r w:rsidR="007F51B3" w:rsidRPr="0039719E">
        <w:rPr>
          <w:sz w:val="28"/>
        </w:rPr>
        <w:t>,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 xml:space="preserve">где </w:t>
      </w:r>
      <w:r w:rsidR="0046137C" w:rsidRPr="0039719E">
        <w:rPr>
          <w:iCs/>
          <w:sz w:val="28"/>
          <w:lang w:val="en-US"/>
        </w:rPr>
        <w:t>I</w:t>
      </w:r>
      <w:r w:rsidR="0046137C" w:rsidRPr="0039719E">
        <w:rPr>
          <w:sz w:val="28"/>
          <w:vertAlign w:val="subscript"/>
          <w:lang w:val="en-US"/>
        </w:rPr>
        <w:t>i</w:t>
      </w:r>
      <w:r w:rsidRPr="0039719E">
        <w:rPr>
          <w:iCs/>
          <w:sz w:val="28"/>
        </w:rPr>
        <w:t xml:space="preserve"> — </w:t>
      </w:r>
      <w:r w:rsidR="0046137C" w:rsidRPr="0039719E">
        <w:rPr>
          <w:sz w:val="28"/>
        </w:rPr>
        <w:t xml:space="preserve">интенсивность </w:t>
      </w:r>
      <w:r w:rsidR="0046137C" w:rsidRPr="0039719E">
        <w:rPr>
          <w:sz w:val="28"/>
          <w:lang w:val="en-US"/>
        </w:rPr>
        <w:t>i</w:t>
      </w:r>
      <w:r w:rsidRPr="0039719E">
        <w:rPr>
          <w:sz w:val="28"/>
        </w:rPr>
        <w:t>-го потока энергии; ПДУ —</w:t>
      </w:r>
      <w:r w:rsidR="0046137C" w:rsidRPr="0039719E">
        <w:rPr>
          <w:sz w:val="28"/>
        </w:rPr>
        <w:t xml:space="preserve"> </w:t>
      </w:r>
      <w:r w:rsidR="0039719E">
        <w:rPr>
          <w:sz w:val="28"/>
        </w:rPr>
        <w:t>предельно допу</w:t>
      </w:r>
      <w:r w:rsidRPr="0039719E">
        <w:rPr>
          <w:sz w:val="28"/>
        </w:rPr>
        <w:t xml:space="preserve">стимая интенсивность потока энергии; </w:t>
      </w:r>
      <w:r w:rsidR="0046137C" w:rsidRPr="0039719E">
        <w:rPr>
          <w:iCs/>
          <w:sz w:val="28"/>
          <w:lang w:val="en-US"/>
        </w:rPr>
        <w:t>n</w:t>
      </w:r>
      <w:r w:rsidR="0046137C" w:rsidRPr="0039719E">
        <w:rPr>
          <w:iCs/>
          <w:sz w:val="28"/>
        </w:rPr>
        <w:t xml:space="preserve"> </w:t>
      </w:r>
      <w:r w:rsidRPr="0039719E">
        <w:rPr>
          <w:iCs/>
          <w:sz w:val="28"/>
        </w:rPr>
        <w:t>—</w:t>
      </w:r>
      <w:r w:rsidR="0046137C" w:rsidRPr="0039719E">
        <w:rPr>
          <w:iCs/>
          <w:sz w:val="28"/>
        </w:rPr>
        <w:t xml:space="preserve"> </w:t>
      </w:r>
      <w:r w:rsidRPr="0039719E">
        <w:rPr>
          <w:sz w:val="28"/>
        </w:rPr>
        <w:t>количество источников излучения энергии.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Значения ПДК и ПДУ устан</w:t>
      </w:r>
      <w:r w:rsidR="0039719E">
        <w:rPr>
          <w:sz w:val="28"/>
        </w:rPr>
        <w:t>овлены нормативными актами Госу</w:t>
      </w:r>
      <w:r w:rsidRPr="0039719E">
        <w:rPr>
          <w:sz w:val="28"/>
        </w:rPr>
        <w:t>дарственной системы, санитарно-эпидемиологического нормирования Российской Федерации. Так, например, применительно к условиям загрязнения производственной и окружающей среды электромагнитными излучениями радиочастотного диапазона действуют СанПиН 2.2.4/2.1.8.055—96. Для оценки загрязнения атмосферного воздуха в населенных пунктах регламентиро</w:t>
      </w:r>
      <w:r w:rsidR="0039719E">
        <w:rPr>
          <w:sz w:val="28"/>
        </w:rPr>
        <w:t>ваны допустимые концентрации за</w:t>
      </w:r>
      <w:r w:rsidRPr="0039719E">
        <w:rPr>
          <w:sz w:val="28"/>
        </w:rPr>
        <w:t>грязняющих веществ и класс их опасности по списку № 3088—84.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Согласно нормативам концентрация каждого вредного вещества в приземном слое не должна превышать максимально разовой предельно допустимой кон</w:t>
      </w:r>
      <w:r w:rsidR="000851DB" w:rsidRPr="0039719E">
        <w:rPr>
          <w:sz w:val="28"/>
        </w:rPr>
        <w:t xml:space="preserve">центрации, </w:t>
      </w:r>
      <w:r w:rsidRPr="0039719E">
        <w:rPr>
          <w:sz w:val="28"/>
        </w:rPr>
        <w:t xml:space="preserve">т. е. </w:t>
      </w:r>
      <w:r w:rsidR="008D789D" w:rsidRPr="0039719E">
        <w:rPr>
          <w:iCs/>
          <w:sz w:val="28"/>
        </w:rPr>
        <w:t xml:space="preserve">с </w:t>
      </w:r>
      <w:r w:rsidR="008D789D" w:rsidRPr="0039719E">
        <w:rPr>
          <w:sz w:val="28"/>
        </w:rPr>
        <w:t xml:space="preserve">≤ </w:t>
      </w:r>
      <w:r w:rsidRPr="0039719E">
        <w:rPr>
          <w:sz w:val="28"/>
        </w:rPr>
        <w:t>ПДК</w:t>
      </w:r>
      <w:r w:rsidR="008D789D" w:rsidRPr="0039719E">
        <w:rPr>
          <w:sz w:val="28"/>
          <w:vertAlign w:val="subscript"/>
          <w:lang w:val="en-US"/>
        </w:rPr>
        <w:t>max</w:t>
      </w:r>
      <w:r w:rsidRPr="0039719E">
        <w:rPr>
          <w:sz w:val="28"/>
        </w:rPr>
        <w:t xml:space="preserve">, при экспозиции не более 30 мин. Если время воздействия вредного вещества превышает 30 мин, то </w:t>
      </w:r>
      <w:r w:rsidR="008D789D" w:rsidRPr="0039719E">
        <w:rPr>
          <w:iCs/>
          <w:sz w:val="28"/>
        </w:rPr>
        <w:t xml:space="preserve">с </w:t>
      </w:r>
      <w:r w:rsidR="008D789D" w:rsidRPr="0039719E">
        <w:rPr>
          <w:sz w:val="28"/>
        </w:rPr>
        <w:t>≤</w:t>
      </w:r>
      <w:r w:rsidRPr="0039719E">
        <w:rPr>
          <w:iCs/>
          <w:sz w:val="28"/>
        </w:rPr>
        <w:t xml:space="preserve"> </w:t>
      </w:r>
      <w:r w:rsidR="008D789D" w:rsidRPr="0039719E">
        <w:rPr>
          <w:sz w:val="28"/>
        </w:rPr>
        <w:t>ПДК</w:t>
      </w:r>
      <w:r w:rsidR="008D789D" w:rsidRPr="0039719E">
        <w:rPr>
          <w:sz w:val="28"/>
          <w:lang w:val="en-US"/>
        </w:rPr>
        <w:t>cc</w:t>
      </w:r>
      <w:r w:rsidRPr="0039719E">
        <w:rPr>
          <w:sz w:val="28"/>
        </w:rPr>
        <w:t>, г</w:t>
      </w:r>
      <w:r w:rsidR="008D789D" w:rsidRPr="0039719E">
        <w:rPr>
          <w:sz w:val="28"/>
        </w:rPr>
        <w:t>де ПДКсс —</w:t>
      </w:r>
      <w:r w:rsidR="0039719E">
        <w:rPr>
          <w:sz w:val="28"/>
        </w:rPr>
        <w:t xml:space="preserve"> </w:t>
      </w:r>
      <w:r w:rsidR="008D789D" w:rsidRPr="0039719E">
        <w:rPr>
          <w:sz w:val="28"/>
        </w:rPr>
        <w:t xml:space="preserve">среднесуточное ПДК. 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При одновременном присутствии в атмосферном воздухе нескольких вредных веществ, обладающих однонаправленным действием, их концентрации должны удовлетворять условию (3.1) в виде:</w:t>
      </w:r>
    </w:p>
    <w:p w:rsidR="00815723" w:rsidRPr="0039719E" w:rsidRDefault="007D4FA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с</w:t>
      </w:r>
      <w:r w:rsidR="00815723" w:rsidRPr="0039719E">
        <w:rPr>
          <w:sz w:val="28"/>
          <w:vertAlign w:val="subscript"/>
        </w:rPr>
        <w:t>1</w:t>
      </w:r>
      <w:r w:rsidR="00815723" w:rsidRPr="0039719E">
        <w:rPr>
          <w:sz w:val="28"/>
        </w:rPr>
        <w:t>/ПДК</w:t>
      </w:r>
      <w:r w:rsidR="00815723" w:rsidRPr="0039719E">
        <w:rPr>
          <w:sz w:val="28"/>
          <w:vertAlign w:val="subscript"/>
        </w:rPr>
        <w:t>1</w:t>
      </w:r>
      <w:r w:rsidR="0039719E">
        <w:rPr>
          <w:sz w:val="28"/>
        </w:rPr>
        <w:t xml:space="preserve"> </w:t>
      </w:r>
      <w:r w:rsidR="00815723" w:rsidRPr="0039719E">
        <w:rPr>
          <w:sz w:val="28"/>
        </w:rPr>
        <w:t>+</w:t>
      </w:r>
      <w:r w:rsidR="0039719E">
        <w:rPr>
          <w:sz w:val="28"/>
        </w:rPr>
        <w:t xml:space="preserve"> </w:t>
      </w:r>
      <w:r w:rsidRPr="0039719E">
        <w:rPr>
          <w:sz w:val="28"/>
        </w:rPr>
        <w:t>с</w:t>
      </w:r>
      <w:r w:rsidR="00815723" w:rsidRPr="0039719E">
        <w:rPr>
          <w:sz w:val="28"/>
          <w:vertAlign w:val="subscript"/>
        </w:rPr>
        <w:t>2</w:t>
      </w:r>
      <w:r w:rsidR="00815723" w:rsidRPr="0039719E">
        <w:rPr>
          <w:sz w:val="28"/>
        </w:rPr>
        <w:t>/ПДК</w:t>
      </w:r>
      <w:r w:rsidR="00815723" w:rsidRPr="0039719E">
        <w:rPr>
          <w:sz w:val="28"/>
          <w:vertAlign w:val="subscript"/>
        </w:rPr>
        <w:t>2</w:t>
      </w:r>
      <w:r w:rsidR="0039719E">
        <w:rPr>
          <w:sz w:val="28"/>
          <w:vertAlign w:val="subscript"/>
        </w:rPr>
        <w:t xml:space="preserve"> </w:t>
      </w:r>
      <w:r w:rsidR="00815723" w:rsidRPr="0039719E">
        <w:rPr>
          <w:sz w:val="28"/>
        </w:rPr>
        <w:t xml:space="preserve">+ … + </w:t>
      </w:r>
      <w:r w:rsidRPr="0039719E">
        <w:rPr>
          <w:sz w:val="28"/>
        </w:rPr>
        <w:t>с</w:t>
      </w:r>
      <w:r w:rsidR="00815723" w:rsidRPr="0039719E">
        <w:rPr>
          <w:sz w:val="28"/>
          <w:vertAlign w:val="subscript"/>
          <w:lang w:val="en-US"/>
        </w:rPr>
        <w:t>n</w:t>
      </w:r>
      <w:r w:rsidR="00815723" w:rsidRPr="0039719E">
        <w:rPr>
          <w:sz w:val="28"/>
        </w:rPr>
        <w:t>/ПДК</w:t>
      </w:r>
      <w:r w:rsidR="00815723" w:rsidRPr="0039719E">
        <w:rPr>
          <w:sz w:val="28"/>
          <w:vertAlign w:val="subscript"/>
          <w:lang w:val="en-US"/>
        </w:rPr>
        <w:t>n</w:t>
      </w:r>
      <w:r w:rsidR="0039719E">
        <w:rPr>
          <w:sz w:val="28"/>
        </w:rPr>
        <w:t xml:space="preserve"> </w:t>
      </w:r>
      <w:r w:rsidR="00815723" w:rsidRPr="0039719E">
        <w:rPr>
          <w:sz w:val="28"/>
        </w:rPr>
        <w:t>≤</w:t>
      </w:r>
      <w:r w:rsidR="0039719E">
        <w:rPr>
          <w:sz w:val="28"/>
        </w:rPr>
        <w:t xml:space="preserve"> </w:t>
      </w:r>
      <w:r w:rsidR="00815723" w:rsidRPr="0039719E">
        <w:rPr>
          <w:sz w:val="28"/>
        </w:rPr>
        <w:t>1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 xml:space="preserve">ПДК и ПДУ лежат в основе определения предельно допустимых выбросов (сбросов) или предельно допустимых потоков энергии для источников загрязнения среды обитания. Опираясь на значения ПДК и ПДУ и зная фоновые </w:t>
      </w:r>
      <w:r w:rsidR="00116C64" w:rsidRPr="0039719E">
        <w:rPr>
          <w:sz w:val="28"/>
        </w:rPr>
        <w:t>значения концентраций веществ (</w:t>
      </w:r>
      <w:r w:rsidR="007D4FA5" w:rsidRPr="0039719E">
        <w:rPr>
          <w:sz w:val="28"/>
        </w:rPr>
        <w:t>с</w:t>
      </w:r>
      <w:r w:rsidR="00116C64" w:rsidRPr="0039719E">
        <w:rPr>
          <w:sz w:val="28"/>
          <w:vertAlign w:val="subscript"/>
        </w:rPr>
        <w:t>ф</w:t>
      </w:r>
      <w:r w:rsidR="00116C64" w:rsidRPr="0039719E">
        <w:rPr>
          <w:sz w:val="28"/>
        </w:rPr>
        <w:t>) и потоков энергии (</w:t>
      </w:r>
      <w:r w:rsidR="00116C64" w:rsidRPr="0039719E">
        <w:rPr>
          <w:sz w:val="28"/>
          <w:lang w:val="en-US"/>
        </w:rPr>
        <w:t>I</w:t>
      </w:r>
      <w:r w:rsidRPr="0039719E">
        <w:rPr>
          <w:sz w:val="28"/>
          <w:vertAlign w:val="subscript"/>
        </w:rPr>
        <w:t>Ф</w:t>
      </w:r>
      <w:r w:rsidRPr="0039719E">
        <w:rPr>
          <w:sz w:val="28"/>
        </w:rPr>
        <w:t>) в конкретном жизненном пространстве, можно определить предельно допустимые выбросы (сбросы) примесей (энергии) для конкретных источников загрязнения среды обитания.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Так, например, при определении предельно допустимого выброса (ПДВ) вещества в атмосферный воздух от источника загрязнения необходимо выполнить условие:</w:t>
      </w:r>
    </w:p>
    <w:p w:rsidR="00116C64" w:rsidRPr="0039719E" w:rsidRDefault="007D4FA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с</w:t>
      </w:r>
      <w:r w:rsidR="00FD4FEC" w:rsidRPr="0039719E">
        <w:rPr>
          <w:sz w:val="28"/>
        </w:rPr>
        <w:t xml:space="preserve"> ≤ ПДК –</w:t>
      </w:r>
      <w:r w:rsidRPr="0039719E">
        <w:rPr>
          <w:sz w:val="28"/>
        </w:rPr>
        <w:t xml:space="preserve"> с</w:t>
      </w:r>
      <w:r w:rsidR="00FD4FEC" w:rsidRPr="0039719E">
        <w:rPr>
          <w:sz w:val="28"/>
          <w:vertAlign w:val="subscript"/>
        </w:rPr>
        <w:t>ф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 xml:space="preserve">где </w:t>
      </w:r>
      <w:r w:rsidR="00FD4FEC" w:rsidRPr="0039719E">
        <w:rPr>
          <w:iCs/>
          <w:sz w:val="28"/>
        </w:rPr>
        <w:t>с</w:t>
      </w:r>
      <w:r w:rsidRPr="0039719E">
        <w:rPr>
          <w:iCs/>
          <w:sz w:val="28"/>
        </w:rPr>
        <w:t xml:space="preserve"> — </w:t>
      </w:r>
      <w:r w:rsidRPr="0039719E">
        <w:rPr>
          <w:sz w:val="28"/>
        </w:rPr>
        <w:t>концентрация вещества в жизненном пространстве, которая может быть создана источником загрязнения.</w:t>
      </w:r>
    </w:p>
    <w:p w:rsidR="00FA5465" w:rsidRPr="0039719E" w:rsidRDefault="00FA5465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 xml:space="preserve">По значению концентрации </w:t>
      </w:r>
      <w:r w:rsidRPr="0039719E">
        <w:rPr>
          <w:iCs/>
          <w:sz w:val="28"/>
        </w:rPr>
        <w:t xml:space="preserve">с </w:t>
      </w:r>
      <w:r w:rsidRPr="0039719E">
        <w:rPr>
          <w:sz w:val="28"/>
        </w:rPr>
        <w:t>можно найти ПДВ для промышлен</w:t>
      </w:r>
      <w:r w:rsidRPr="0039719E">
        <w:rPr>
          <w:sz w:val="28"/>
        </w:rPr>
        <w:softHyphen/>
        <w:t>ного объекта. Требования к расчету содержатся в ГОСТ 17.2.3.02 — 78, ОНД-86 и ОНД-90.</w:t>
      </w:r>
    </w:p>
    <w:p w:rsidR="00450103" w:rsidRPr="0039719E" w:rsidRDefault="00FA5465" w:rsidP="0039719E">
      <w:pPr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 xml:space="preserve">Предельно допустимые выбросы (сбросы) и предельно допустимые излучения энергии источниками загрязнения среды обитания являются </w:t>
      </w:r>
      <w:r w:rsidRPr="0039719E">
        <w:rPr>
          <w:bCs/>
          <w:sz w:val="28"/>
        </w:rPr>
        <w:t xml:space="preserve">критериями экологичности </w:t>
      </w:r>
      <w:r w:rsidRPr="0039719E">
        <w:rPr>
          <w:sz w:val="28"/>
        </w:rPr>
        <w:t>источника воздействия на среду обитания. Соблюдение этих критериев гарантирует безопасность жизненного пространства.</w:t>
      </w:r>
    </w:p>
    <w:p w:rsidR="00E10C6E" w:rsidRPr="0039719E" w:rsidRDefault="0039719E" w:rsidP="0039719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E10C6E" w:rsidRPr="0039719E">
        <w:rPr>
          <w:b/>
          <w:sz w:val="28"/>
          <w:szCs w:val="28"/>
        </w:rPr>
        <w:t>Заключение</w:t>
      </w:r>
    </w:p>
    <w:p w:rsidR="00E10C6E" w:rsidRPr="0039719E" w:rsidRDefault="00E10C6E" w:rsidP="0039719E">
      <w:pPr>
        <w:spacing w:line="360" w:lineRule="auto"/>
        <w:ind w:firstLine="709"/>
        <w:jc w:val="both"/>
        <w:rPr>
          <w:sz w:val="28"/>
        </w:rPr>
      </w:pPr>
    </w:p>
    <w:p w:rsidR="000A594A" w:rsidRPr="0039719E" w:rsidRDefault="00EC0B32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Итак, п</w:t>
      </w:r>
      <w:r w:rsidR="000A594A" w:rsidRPr="0039719E">
        <w:rPr>
          <w:sz w:val="28"/>
        </w:rPr>
        <w:t>роизводственная среда — это часть техносферы, обладающая повышенной концентрацией негативных факторов. Основными носителями травмирующих и вредных факторов в производственной среде являются машины и другие технические устройства, химически и биологически активные предметы труда, источники энергии, нерегламентированные действия работающих, нарушения режимов и организации деятельности, а также отклонения от допустимых параметров микроклимата рабочей зоны.</w:t>
      </w:r>
    </w:p>
    <w:p w:rsidR="00EC0B32" w:rsidRPr="0039719E" w:rsidRDefault="00EC0B32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9719E">
        <w:rPr>
          <w:sz w:val="28"/>
        </w:rPr>
        <w:t>Сохранение биосферы, обеспечение безопасности и здоровья человека - решение этих проблем должно быть целью специалиста в любой сфере деятельности и при выполнении профессиональных обязанностей.</w:t>
      </w:r>
    </w:p>
    <w:p w:rsidR="00C21AC6" w:rsidRPr="0039719E" w:rsidRDefault="0039719E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C21AC6" w:rsidRPr="0039719E">
        <w:rPr>
          <w:b/>
          <w:sz w:val="28"/>
          <w:szCs w:val="28"/>
        </w:rPr>
        <w:t>Список используемой литературы:</w:t>
      </w:r>
    </w:p>
    <w:p w:rsidR="00C21AC6" w:rsidRPr="0039719E" w:rsidRDefault="00C21AC6" w:rsidP="003971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C21AC6" w:rsidRPr="0039719E" w:rsidRDefault="00C21AC6" w:rsidP="0039719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39719E">
        <w:rPr>
          <w:sz w:val="28"/>
        </w:rPr>
        <w:t>Арустамова Э. А. Безопасность жизнедеятельности : Учеб. - М., 2003.</w:t>
      </w:r>
    </w:p>
    <w:p w:rsidR="00C21AC6" w:rsidRPr="0039719E" w:rsidRDefault="00C21AC6" w:rsidP="0039719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39719E">
        <w:rPr>
          <w:sz w:val="28"/>
        </w:rPr>
        <w:t>Белов С. В. Безопасность жизнедеятельности: Учеб. - М.: Высшая школа, 2000.</w:t>
      </w:r>
    </w:p>
    <w:p w:rsidR="00C21AC6" w:rsidRPr="0039719E" w:rsidRDefault="00C21AC6" w:rsidP="0039719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39719E">
        <w:rPr>
          <w:sz w:val="28"/>
        </w:rPr>
        <w:t>Русак О.Н. Безопасность жизнедеятельности : Уч. пос.- СПб.: МАНЭ и БЖД, 2000.</w:t>
      </w:r>
    </w:p>
    <w:p w:rsidR="00C21AC6" w:rsidRPr="0039719E" w:rsidRDefault="00C21AC6" w:rsidP="003971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39719E">
        <w:rPr>
          <w:sz w:val="28"/>
        </w:rPr>
        <w:t>4.</w:t>
      </w:r>
      <w:r w:rsidR="0039719E">
        <w:rPr>
          <w:sz w:val="28"/>
        </w:rPr>
        <w:t xml:space="preserve"> </w:t>
      </w:r>
      <w:r w:rsidRPr="0039719E">
        <w:rPr>
          <w:sz w:val="28"/>
        </w:rPr>
        <w:t>Экологическое право в России / Под ред. В.Д. Ермака, О.Я. Сухарева.-М: ИМП,</w:t>
      </w:r>
      <w:r w:rsidR="0039719E">
        <w:rPr>
          <w:sz w:val="28"/>
        </w:rPr>
        <w:t xml:space="preserve"> </w:t>
      </w:r>
      <w:r w:rsidRPr="0039719E">
        <w:rPr>
          <w:sz w:val="28"/>
        </w:rPr>
        <w:t xml:space="preserve">2003 </w:t>
      </w:r>
    </w:p>
    <w:p w:rsidR="00C21AC6" w:rsidRPr="0039719E" w:rsidRDefault="00C21AC6" w:rsidP="003971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39719E">
        <w:rPr>
          <w:sz w:val="28"/>
        </w:rPr>
        <w:t>5.</w:t>
      </w:r>
      <w:r w:rsidR="0039719E">
        <w:rPr>
          <w:sz w:val="28"/>
        </w:rPr>
        <w:t xml:space="preserve"> </w:t>
      </w:r>
      <w:r w:rsidRPr="0039719E">
        <w:rPr>
          <w:sz w:val="28"/>
        </w:rPr>
        <w:t>Хван Т.А. Безопасность жизнедеятельности: Уч. пос. – Ростов- на- Дону: Феникс, 2001</w:t>
      </w:r>
      <w:bookmarkStart w:id="0" w:name="_GoBack"/>
      <w:bookmarkEnd w:id="0"/>
    </w:p>
    <w:sectPr w:rsidR="00C21AC6" w:rsidRPr="0039719E" w:rsidSect="0039719E">
      <w:footerReference w:type="even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DEF" w:rsidRDefault="009C2DEF">
      <w:r>
        <w:separator/>
      </w:r>
    </w:p>
  </w:endnote>
  <w:endnote w:type="continuationSeparator" w:id="0">
    <w:p w:rsidR="009C2DEF" w:rsidRDefault="009C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8C" w:rsidRDefault="0061328C" w:rsidP="005E5907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10</w:t>
    </w:r>
  </w:p>
  <w:p w:rsidR="0061328C" w:rsidRDefault="0061328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DEF" w:rsidRDefault="009C2DEF">
      <w:r>
        <w:separator/>
      </w:r>
    </w:p>
  </w:footnote>
  <w:footnote w:type="continuationSeparator" w:id="0">
    <w:p w:rsidR="009C2DEF" w:rsidRDefault="009C2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90171"/>
    <w:multiLevelType w:val="hybridMultilevel"/>
    <w:tmpl w:val="F7226364"/>
    <w:lvl w:ilvl="0" w:tplc="EFE85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617"/>
    <w:rsid w:val="000851DB"/>
    <w:rsid w:val="00085A1C"/>
    <w:rsid w:val="000913E3"/>
    <w:rsid w:val="00097847"/>
    <w:rsid w:val="000A594A"/>
    <w:rsid w:val="000B0365"/>
    <w:rsid w:val="000B1670"/>
    <w:rsid w:val="00116C64"/>
    <w:rsid w:val="001735E2"/>
    <w:rsid w:val="001A307B"/>
    <w:rsid w:val="001C5E51"/>
    <w:rsid w:val="002621F6"/>
    <w:rsid w:val="00271358"/>
    <w:rsid w:val="002756FF"/>
    <w:rsid w:val="00301444"/>
    <w:rsid w:val="003370C9"/>
    <w:rsid w:val="003447B6"/>
    <w:rsid w:val="0039719E"/>
    <w:rsid w:val="003A0F25"/>
    <w:rsid w:val="003C2B2B"/>
    <w:rsid w:val="003C449E"/>
    <w:rsid w:val="003E2FB9"/>
    <w:rsid w:val="004315F5"/>
    <w:rsid w:val="00450103"/>
    <w:rsid w:val="0046137C"/>
    <w:rsid w:val="004B4D1B"/>
    <w:rsid w:val="004E235A"/>
    <w:rsid w:val="005005A4"/>
    <w:rsid w:val="00520733"/>
    <w:rsid w:val="00532B7A"/>
    <w:rsid w:val="00543011"/>
    <w:rsid w:val="00556EC8"/>
    <w:rsid w:val="00564839"/>
    <w:rsid w:val="00592DCE"/>
    <w:rsid w:val="005D13F8"/>
    <w:rsid w:val="005E5907"/>
    <w:rsid w:val="0061328C"/>
    <w:rsid w:val="006A05AD"/>
    <w:rsid w:val="007160A0"/>
    <w:rsid w:val="007202B6"/>
    <w:rsid w:val="007311CE"/>
    <w:rsid w:val="007620D6"/>
    <w:rsid w:val="007A458E"/>
    <w:rsid w:val="007D4FA5"/>
    <w:rsid w:val="007E7492"/>
    <w:rsid w:val="007F51B3"/>
    <w:rsid w:val="00815723"/>
    <w:rsid w:val="00867ADA"/>
    <w:rsid w:val="008A25E3"/>
    <w:rsid w:val="008D789D"/>
    <w:rsid w:val="008E7548"/>
    <w:rsid w:val="008F7949"/>
    <w:rsid w:val="0091172D"/>
    <w:rsid w:val="009535C7"/>
    <w:rsid w:val="0095587F"/>
    <w:rsid w:val="009C2DEF"/>
    <w:rsid w:val="009C72A5"/>
    <w:rsid w:val="00A2023A"/>
    <w:rsid w:val="00A4596A"/>
    <w:rsid w:val="00AA609C"/>
    <w:rsid w:val="00AC1D7A"/>
    <w:rsid w:val="00B02C0A"/>
    <w:rsid w:val="00B030E8"/>
    <w:rsid w:val="00B04AC5"/>
    <w:rsid w:val="00B222B6"/>
    <w:rsid w:val="00B270C9"/>
    <w:rsid w:val="00BC3F28"/>
    <w:rsid w:val="00BE2DB4"/>
    <w:rsid w:val="00C04835"/>
    <w:rsid w:val="00C05CE5"/>
    <w:rsid w:val="00C062AA"/>
    <w:rsid w:val="00C17AF0"/>
    <w:rsid w:val="00C21AC6"/>
    <w:rsid w:val="00C33123"/>
    <w:rsid w:val="00CB3C4C"/>
    <w:rsid w:val="00CC032C"/>
    <w:rsid w:val="00CE4931"/>
    <w:rsid w:val="00D05996"/>
    <w:rsid w:val="00D46753"/>
    <w:rsid w:val="00D84A65"/>
    <w:rsid w:val="00DB0617"/>
    <w:rsid w:val="00DC180E"/>
    <w:rsid w:val="00DC73B5"/>
    <w:rsid w:val="00DD65F9"/>
    <w:rsid w:val="00E10C6E"/>
    <w:rsid w:val="00EC0B32"/>
    <w:rsid w:val="00EF09BE"/>
    <w:rsid w:val="00EF51F4"/>
    <w:rsid w:val="00F349BA"/>
    <w:rsid w:val="00FA5465"/>
    <w:rsid w:val="00FB4A0D"/>
    <w:rsid w:val="00FD4FEC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B60B6A3-1EE9-481E-A0C4-09A526E1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02C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02C0A"/>
    <w:rPr>
      <w:rFonts w:cs="Times New Roman"/>
    </w:rPr>
  </w:style>
  <w:style w:type="paragraph" w:styleId="a6">
    <w:name w:val="header"/>
    <w:basedOn w:val="a"/>
    <w:link w:val="a7"/>
    <w:uiPriority w:val="99"/>
    <w:rsid w:val="003971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9719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2251</Words>
  <Characters>12832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Производственная среда — это часть техносферы, обладающая по¬вышенной концентрацией негативных факторов</vt:lpstr>
    </vt:vector>
  </TitlesOfParts>
  <Company/>
  <LinksUpToDate>false</LinksUpToDate>
  <CharactersWithSpaces>15053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Производственная среда — это часть техносферы, обладающая по¬вышенной концентрацией негативных факторов</dc:title>
  <dc:subject/>
  <dc:creator>Денис</dc:creator>
  <cp:keywords/>
  <dc:description/>
  <cp:lastModifiedBy>admin</cp:lastModifiedBy>
  <cp:revision>2</cp:revision>
  <cp:lastPrinted>2007-03-30T19:30:00Z</cp:lastPrinted>
  <dcterms:created xsi:type="dcterms:W3CDTF">2014-03-13T17:24:00Z</dcterms:created>
  <dcterms:modified xsi:type="dcterms:W3CDTF">2014-03-13T17:24:00Z</dcterms:modified>
</cp:coreProperties>
</file>