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14A" w:rsidRPr="00797A67" w:rsidRDefault="0061714A" w:rsidP="0061714A">
      <w:pPr>
        <w:spacing w:before="120"/>
        <w:jc w:val="center"/>
        <w:rPr>
          <w:b/>
          <w:bCs/>
          <w:sz w:val="32"/>
          <w:szCs w:val="32"/>
        </w:rPr>
      </w:pPr>
      <w:r w:rsidRPr="00797A67">
        <w:rPr>
          <w:b/>
          <w:bCs/>
          <w:sz w:val="32"/>
          <w:szCs w:val="32"/>
        </w:rPr>
        <w:t>Влияние физической нагрузки на физиологию человека</w:t>
      </w:r>
    </w:p>
    <w:p w:rsidR="0061714A" w:rsidRPr="00106C7C" w:rsidRDefault="0061714A" w:rsidP="0061714A">
      <w:pPr>
        <w:spacing w:before="120"/>
        <w:ind w:firstLine="567"/>
        <w:jc w:val="both"/>
      </w:pPr>
      <w:r w:rsidRPr="00106C7C">
        <w:t xml:space="preserve">Интенсивные физические нагрузки существенно изменяют функционирование жизненных систем организма человека. </w:t>
      </w:r>
    </w:p>
    <w:p w:rsidR="0061714A" w:rsidRPr="00106C7C" w:rsidRDefault="0061714A" w:rsidP="0061714A">
      <w:pPr>
        <w:spacing w:before="120"/>
        <w:ind w:firstLine="567"/>
        <w:jc w:val="both"/>
      </w:pPr>
      <w:r w:rsidRPr="00106C7C">
        <w:t xml:space="preserve">В спокойном состоянии у человека в возрасте 16-45 лет артериальное давление характеризуется минимальным давлением 60-85 мм рт. ст., максимальным давлением 110-125 мм рт. ст. Число сокращений сердца лежит в пределах 60-80 ударов в минуту. При этом прогоняется весь объём крови - 3-5 литров (6-7% от массы тела). </w:t>
      </w:r>
    </w:p>
    <w:p w:rsidR="0061714A" w:rsidRPr="00106C7C" w:rsidRDefault="0061714A" w:rsidP="0061714A">
      <w:pPr>
        <w:spacing w:before="120"/>
        <w:ind w:firstLine="567"/>
        <w:jc w:val="both"/>
      </w:pPr>
      <w:r w:rsidRPr="00106C7C">
        <w:t xml:space="preserve">При физической нагрузке возрастает работа сердечно-сосудистой системы, что значительно увеличивает кровоток. За счёт роста ударного объёма и за счёт учащения сокращений, минутный объём сердца (в терминологии медицины) увеличивается в 5-10 раз, то есть с 3-5 до 20-40 литров. При возрастании нагрузки учащение сокращений сердца может достигать 180-240 ударов в минуту. Однако оно оказывается эффективным лишь до уровня 150-190 ударов в минуту. Тяжелый труд увеличивает артериальное давление, при этом минимальное давление меняется мало - на 5-15 мм рт. ст. Максимальное давление растёт до 150 и даже до 200 мм рт. ст. </w:t>
      </w:r>
    </w:p>
    <w:p w:rsidR="0061714A" w:rsidRPr="00106C7C" w:rsidRDefault="0061714A" w:rsidP="0061714A">
      <w:pPr>
        <w:spacing w:before="120"/>
        <w:ind w:firstLine="567"/>
        <w:jc w:val="both"/>
      </w:pPr>
      <w:r w:rsidRPr="00106C7C">
        <w:t xml:space="preserve">Частота сердечных сокращений во время работы зависит также от температуры окружающего воздуха. При температуре плюс 30 и выше градусов Цельсия происходит дополнительное учащение сокращений на 10-15 раз в минуту. </w:t>
      </w:r>
    </w:p>
    <w:p w:rsidR="0061714A" w:rsidRPr="00106C7C" w:rsidRDefault="0061714A" w:rsidP="0061714A">
      <w:pPr>
        <w:spacing w:before="120"/>
        <w:ind w:firstLine="567"/>
        <w:jc w:val="both"/>
      </w:pPr>
      <w:r w:rsidRPr="00106C7C">
        <w:t xml:space="preserve">При трудовой деятельности в соответствии с увеличением газообмена увеличивается работа дыхательного аппарата. Если в покое вентиляция лёгких составляет 5-8 л/мин при использовании 3-4% кислорода, то во время мышечной работы вентиляция лёгких достигает 100 л/мин, а использование кислорода 4-8%. Частота дыхания увеличивается с 10-20 до 30-40 раз в минуту. </w:t>
      </w:r>
    </w:p>
    <w:p w:rsidR="0061714A" w:rsidRPr="00106C7C" w:rsidRDefault="0061714A" w:rsidP="0061714A">
      <w:pPr>
        <w:spacing w:before="120"/>
        <w:ind w:firstLine="567"/>
        <w:jc w:val="both"/>
      </w:pPr>
      <w:r w:rsidRPr="00106C7C">
        <w:t xml:space="preserve">Мышечная работа вызывает у работающего человека перестройку терморегуляции за счёт усиления энергозатрат и обмена веществ. Так, известно, что при ходьбе со средней скоростью повышение температуры тела составляет около 0,5-0,6 градусов, после продолжительного и быстрого бега температура тела может повыситься до 39-40 градусов. При тяжёлой физической работе температура тела может повыситься на 1,5-2,5 градуса, что может привести к тепловому удару в случае затруднения теплоотдачи. </w:t>
      </w:r>
    </w:p>
    <w:p w:rsidR="0061714A" w:rsidRPr="00106C7C" w:rsidRDefault="0061714A" w:rsidP="0061714A">
      <w:pPr>
        <w:spacing w:before="120"/>
        <w:ind w:firstLine="567"/>
        <w:jc w:val="both"/>
      </w:pPr>
      <w:r w:rsidRPr="00106C7C">
        <w:t xml:space="preserve">Тяжёлая физическая нагрузка влияет на функции эндокринной системы. Причём при длительной работе могут включиться защитные функции организма и вновь произойти изменения в работе эндокринной системы. </w:t>
      </w:r>
    </w:p>
    <w:p w:rsidR="0061714A" w:rsidRPr="00106C7C" w:rsidRDefault="0061714A" w:rsidP="0061714A">
      <w:pPr>
        <w:spacing w:before="120"/>
        <w:ind w:firstLine="567"/>
        <w:jc w:val="both"/>
      </w:pPr>
      <w:r w:rsidRPr="00106C7C">
        <w:t xml:space="preserve">Физическая работа приводит к уменьшению содержания в крови инсулина (поджелудочная железа) и адреналина (надпочечники). Следует отметить, что на изменение работы эндокринной системы большое влияние может оказывать психическая напряжённость труда (лётчики, гонщики). </w:t>
      </w:r>
    </w:p>
    <w:p w:rsidR="0061714A" w:rsidRPr="00106C7C" w:rsidRDefault="0061714A" w:rsidP="0061714A">
      <w:pPr>
        <w:spacing w:before="120"/>
        <w:ind w:firstLine="567"/>
        <w:jc w:val="both"/>
      </w:pPr>
      <w:r w:rsidRPr="00106C7C">
        <w:t xml:space="preserve">Работа, как раздражитель, изменяет состав крови. Увеличивается число эритроцитов (норма для мужчин 4,5-5,5, для женщин 3,9-4,7 млн./мм3), повышается содержание гемоглобина (показатель нормы для мужчин 130-160, для женщин 120-140), увеличивается общее число лейкоцитов (норма 4-9 тыс./мм3). Однако очень тяжёлая работа может способствовать уменьшению содержания эритроцитов и гемоглобина. </w:t>
      </w:r>
    </w:p>
    <w:p w:rsidR="0061714A" w:rsidRPr="00106C7C" w:rsidRDefault="0061714A" w:rsidP="0061714A">
      <w:pPr>
        <w:spacing w:before="120"/>
        <w:ind w:firstLine="567"/>
        <w:jc w:val="both"/>
      </w:pPr>
      <w:r w:rsidRPr="00106C7C">
        <w:t xml:space="preserve">Тяжелый труд приводит к повышенной влагопотере. В покое человек через дыхание и почки выводит из организма влаги примерно 40 г/ч, а при физической активности этот показатель возрастает до 300 г/ч. </w:t>
      </w:r>
    </w:p>
    <w:p w:rsidR="0061714A" w:rsidRDefault="0061714A" w:rsidP="0061714A">
      <w:pPr>
        <w:spacing w:before="120"/>
        <w:ind w:firstLine="567"/>
        <w:jc w:val="both"/>
        <w:rPr>
          <w:lang w:val="en-US"/>
        </w:rPr>
      </w:pPr>
      <w:r w:rsidRPr="00106C7C">
        <w:t xml:space="preserve">Тяжёлый труд в неблагоприятных условиях приводит к потоотделению до 6-10 литров в смену (сталевары).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714A"/>
    <w:rsid w:val="00051FB8"/>
    <w:rsid w:val="00095BA6"/>
    <w:rsid w:val="00106C7C"/>
    <w:rsid w:val="00210DB3"/>
    <w:rsid w:val="0031418A"/>
    <w:rsid w:val="00350B15"/>
    <w:rsid w:val="00377A3D"/>
    <w:rsid w:val="0052086C"/>
    <w:rsid w:val="005A2562"/>
    <w:rsid w:val="0061714A"/>
    <w:rsid w:val="00755964"/>
    <w:rsid w:val="00797A67"/>
    <w:rsid w:val="008C19D7"/>
    <w:rsid w:val="009661DA"/>
    <w:rsid w:val="00A44D32"/>
    <w:rsid w:val="00AC3947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0A39DC9-F71E-4EAC-A725-9CC2309DA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14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71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2807</Characters>
  <Application>Microsoft Office Word</Application>
  <DocSecurity>0</DocSecurity>
  <Lines>23</Lines>
  <Paragraphs>6</Paragraphs>
  <ScaleCrop>false</ScaleCrop>
  <Company>Home</Company>
  <LinksUpToDate>false</LinksUpToDate>
  <CharactersWithSpaces>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Влияние физической нагрузки на физиологию человека</dc:title>
  <dc:subject/>
  <dc:creator>Alena</dc:creator>
  <cp:keywords/>
  <dc:description/>
  <cp:lastModifiedBy>admin</cp:lastModifiedBy>
  <cp:revision>2</cp:revision>
  <dcterms:created xsi:type="dcterms:W3CDTF">2014-02-19T09:12:00Z</dcterms:created>
  <dcterms:modified xsi:type="dcterms:W3CDTF">2014-02-19T09:12:00Z</dcterms:modified>
</cp:coreProperties>
</file>