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B4" w:rsidRPr="007653FD" w:rsidRDefault="00A154B4" w:rsidP="00A154B4">
      <w:pPr>
        <w:spacing w:before="120"/>
        <w:jc w:val="center"/>
        <w:rPr>
          <w:b/>
          <w:bCs/>
          <w:sz w:val="32"/>
          <w:szCs w:val="32"/>
        </w:rPr>
      </w:pPr>
      <w:r w:rsidRPr="007653FD">
        <w:rPr>
          <w:b/>
          <w:bCs/>
          <w:sz w:val="32"/>
          <w:szCs w:val="32"/>
        </w:rPr>
        <w:t>Очаг бактериологического поражения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Очагом бактериологического поражения считают города, населенные пункты или объекты экономики, которые подверглись заражению бактериальными средствами, вызвавшими распространение инфекционных заболеваний среди людей и животных.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Для предотвращения инфекционных заболеваний среди населения в очаге поражения проводится комплекс противоэпидемических и санитарно-гигиенических мероприятий. К таким мероприятиям относятся: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экстренная профилактика;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>обсервация и карантин;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>·</w:t>
      </w:r>
      <w:r>
        <w:t xml:space="preserve"> </w:t>
      </w:r>
      <w:r w:rsidRPr="007653FD">
        <w:t xml:space="preserve">санитарная обработка людей и дезинфекция зараженных объектов.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При необходимости, для уничтожения насекомых проводится дезинсекция, а для уничтожения клещей и грызунов - дератизация.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Важным способом предупреждения инфекций является вакцинация, а также экстренная профилактика антибиотиками, которые убивают попавших в организм микробов.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При возникновении массовых инфекционных заболеваний среди населения или единичных случаев особо опасных заболеваний (оспы, чумы, холеры) вводится карантин. Он предусматривает полную изоляцию населенных пунктов, запрещает въезд-выезд и свободное передвижение внутри зоны. Прекращают работу торговые предприятия, учебные и культурно-просветительные заведения. Объекты экономики переводятся на особый режим, при котором рабочие и служащие максимально разобщаются по цехам и отделам. В зоне карантина организуют бактериологическую разведку и обеззараживание территории, выявление заболевших, их изоляцию и лечение. Изолируются также люди, побывавшие с ними в контакте.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На территории, прилегающей к зоне карантина, устанавливается режим обсервации - усиление медицинского контроля. Режим обсервации вводится и тогда, когда нет необходимости в более строгом карантинном режиме.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В зонах карантина и обсервации осуществляется следующий комплекс медицинских мероприятий: экстренная профилактика, прививки, лечение заболевших, дезинфекция очагов заболеваний, санитарно-просветительная работа. </w:t>
      </w:r>
    </w:p>
    <w:p w:rsidR="00A154B4" w:rsidRPr="007653FD" w:rsidRDefault="00A154B4" w:rsidP="00A154B4">
      <w:pPr>
        <w:spacing w:before="120"/>
        <w:ind w:firstLine="567"/>
        <w:jc w:val="both"/>
      </w:pPr>
      <w:r w:rsidRPr="007653FD">
        <w:t xml:space="preserve">Во избежание заражения людей и животных необходимо принять меры защиты. В первую очередь надо защититься от попадания возбудителей инфекционных заболеваний в органы дыхания, пищеварения, на кожу и слизистые оболочки. Надежно защитить от заражения бактериальными аэрозолями могут убежища, противогазы, противопылевые тканевые или ватно-марлевые повязки и специальная одежда. </w:t>
      </w:r>
    </w:p>
    <w:p w:rsidR="00A154B4" w:rsidRDefault="00A154B4" w:rsidP="00A154B4">
      <w:pPr>
        <w:spacing w:before="120"/>
        <w:ind w:firstLine="567"/>
        <w:jc w:val="both"/>
      </w:pPr>
      <w:r w:rsidRPr="007653FD">
        <w:t xml:space="preserve">При обнаружении бактериологического заражения следует немедленно принять антибактериальное средство № 1 из индивидуальной аптечки АИ-2 и надеть противогаз. Самостоятельно выходить из очага бактериологического заражения и контактировать с окружающими лицами запрещается. К сказанному нужно добавить, что необходимо строгое соблюдение правил личной гигиены. Соблюдение перечисленных мер существенно снизит поражающий эффект бактериологического оружия.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4B4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7653FD"/>
    <w:rsid w:val="0082015A"/>
    <w:rsid w:val="008C19D7"/>
    <w:rsid w:val="00A154B4"/>
    <w:rsid w:val="00A44D32"/>
    <w:rsid w:val="00C617F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BCADE1-A1D6-4157-9EC1-DF1A3CBC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4B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154B4"/>
    <w:rPr>
      <w:color w:val="0000FF"/>
      <w:u w:val="single"/>
    </w:rPr>
  </w:style>
  <w:style w:type="character" w:styleId="a4">
    <w:name w:val="FollowedHyperlink"/>
    <w:basedOn w:val="a0"/>
    <w:uiPriority w:val="99"/>
    <w:rsid w:val="00A154B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2349</Characters>
  <Application>Microsoft Office Word</Application>
  <DocSecurity>0</DocSecurity>
  <Lines>19</Lines>
  <Paragraphs>5</Paragraphs>
  <ScaleCrop>false</ScaleCrop>
  <Company>Home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Очаг бактериологического поражения</dc:title>
  <dc:subject/>
  <dc:creator>Alena</dc:creator>
  <cp:keywords/>
  <dc:description/>
  <cp:lastModifiedBy>admin</cp:lastModifiedBy>
  <cp:revision>2</cp:revision>
  <dcterms:created xsi:type="dcterms:W3CDTF">2014-02-19T09:04:00Z</dcterms:created>
  <dcterms:modified xsi:type="dcterms:W3CDTF">2014-02-19T09:04:00Z</dcterms:modified>
</cp:coreProperties>
</file>