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850" w:rsidRDefault="00F87850">
      <w:pPr>
        <w:pBdr>
          <w:top w:val="single" w:sz="6" w:space="1" w:color="auto"/>
          <w:left w:val="single" w:sz="6" w:space="1" w:color="auto"/>
          <w:bottom w:val="single" w:sz="6" w:space="1" w:color="auto"/>
          <w:right w:val="single" w:sz="6" w:space="1" w:color="auto"/>
        </w:pBdr>
        <w:tabs>
          <w:tab w:val="left" w:pos="6521"/>
        </w:tabs>
        <w:jc w:val="center"/>
        <w:rPr>
          <w:sz w:val="28"/>
          <w:lang w:val="ru-RU"/>
        </w:rPr>
      </w:pPr>
    </w:p>
    <w:p w:rsidR="00F87850" w:rsidRDefault="00B8025E">
      <w:pPr>
        <w:pBdr>
          <w:top w:val="single" w:sz="6" w:space="1" w:color="auto"/>
          <w:left w:val="single" w:sz="6" w:space="1" w:color="auto"/>
          <w:bottom w:val="single" w:sz="6" w:space="1" w:color="auto"/>
          <w:right w:val="single" w:sz="6" w:space="1" w:color="auto"/>
        </w:pBdr>
        <w:jc w:val="center"/>
        <w:rPr>
          <w:sz w:val="28"/>
          <w:lang w:val="ru-RU"/>
        </w:rPr>
      </w:pPr>
      <w:r>
        <w:rPr>
          <w:sz w:val="28"/>
          <w:lang w:val="ru-RU"/>
        </w:rPr>
        <w:t>Московский Институт Электронной Техники</w:t>
      </w:r>
    </w:p>
    <w:p w:rsidR="00F87850" w:rsidRDefault="00B8025E">
      <w:pPr>
        <w:pBdr>
          <w:top w:val="single" w:sz="6" w:space="1" w:color="auto"/>
          <w:left w:val="single" w:sz="6" w:space="1" w:color="auto"/>
          <w:bottom w:val="single" w:sz="6" w:space="1" w:color="auto"/>
          <w:right w:val="single" w:sz="6" w:space="1" w:color="auto"/>
        </w:pBdr>
        <w:jc w:val="center"/>
        <w:rPr>
          <w:sz w:val="28"/>
          <w:lang w:val="ru-RU"/>
        </w:rPr>
      </w:pPr>
      <w:r>
        <w:rPr>
          <w:sz w:val="28"/>
          <w:lang w:val="ru-RU"/>
        </w:rPr>
        <w:t>технический университет</w:t>
      </w:r>
    </w:p>
    <w:p w:rsidR="00F87850" w:rsidRDefault="00F87850">
      <w:pPr>
        <w:pBdr>
          <w:top w:val="single" w:sz="6" w:space="1" w:color="auto"/>
          <w:left w:val="single" w:sz="6" w:space="1" w:color="auto"/>
          <w:bottom w:val="single" w:sz="6" w:space="1" w:color="auto"/>
          <w:right w:val="single" w:sz="6" w:space="1" w:color="auto"/>
        </w:pBdr>
        <w:jc w:val="center"/>
        <w:rPr>
          <w:sz w:val="28"/>
          <w:lang w:val="ru-RU"/>
        </w:rPr>
      </w:pPr>
    </w:p>
    <w:p w:rsidR="00F87850" w:rsidRDefault="00F87850">
      <w:pPr>
        <w:pBdr>
          <w:top w:val="single" w:sz="6" w:space="1" w:color="auto"/>
          <w:left w:val="single" w:sz="6" w:space="1" w:color="auto"/>
          <w:bottom w:val="single" w:sz="6" w:space="1" w:color="auto"/>
          <w:right w:val="single" w:sz="6" w:space="1" w:color="auto"/>
        </w:pBdr>
        <w:jc w:val="center"/>
        <w:rPr>
          <w:sz w:val="28"/>
          <w:lang w:val="ru-RU"/>
        </w:rPr>
      </w:pPr>
    </w:p>
    <w:p w:rsidR="00F87850" w:rsidRDefault="00F87850">
      <w:pPr>
        <w:pBdr>
          <w:top w:val="single" w:sz="6" w:space="1" w:color="auto"/>
          <w:left w:val="single" w:sz="6" w:space="1" w:color="auto"/>
          <w:bottom w:val="single" w:sz="6" w:space="1" w:color="auto"/>
          <w:right w:val="single" w:sz="6" w:space="1" w:color="auto"/>
        </w:pBdr>
        <w:jc w:val="center"/>
        <w:rPr>
          <w:sz w:val="28"/>
          <w:lang w:val="ru-RU"/>
        </w:rPr>
      </w:pPr>
    </w:p>
    <w:p w:rsidR="00F87850" w:rsidRDefault="00F87850">
      <w:pPr>
        <w:pBdr>
          <w:top w:val="single" w:sz="6" w:space="1" w:color="auto"/>
          <w:left w:val="single" w:sz="6" w:space="1" w:color="auto"/>
          <w:bottom w:val="single" w:sz="6" w:space="1" w:color="auto"/>
          <w:right w:val="single" w:sz="6" w:space="1" w:color="auto"/>
        </w:pBdr>
        <w:jc w:val="center"/>
        <w:rPr>
          <w:sz w:val="28"/>
          <w:lang w:val="ru-RU"/>
        </w:rPr>
      </w:pPr>
    </w:p>
    <w:p w:rsidR="00F87850" w:rsidRDefault="00F87850">
      <w:pPr>
        <w:pBdr>
          <w:top w:val="single" w:sz="6" w:space="1" w:color="auto"/>
          <w:left w:val="single" w:sz="6" w:space="1" w:color="auto"/>
          <w:bottom w:val="single" w:sz="6" w:space="1" w:color="auto"/>
          <w:right w:val="single" w:sz="6" w:space="1" w:color="auto"/>
        </w:pBdr>
        <w:jc w:val="center"/>
        <w:rPr>
          <w:sz w:val="28"/>
          <w:lang w:val="ru-RU"/>
        </w:rPr>
      </w:pPr>
    </w:p>
    <w:p w:rsidR="00F87850" w:rsidRDefault="00F87850">
      <w:pPr>
        <w:pBdr>
          <w:top w:val="single" w:sz="6" w:space="1" w:color="auto"/>
          <w:left w:val="single" w:sz="6" w:space="1" w:color="auto"/>
          <w:bottom w:val="single" w:sz="6" w:space="1" w:color="auto"/>
          <w:right w:val="single" w:sz="6" w:space="1" w:color="auto"/>
        </w:pBdr>
        <w:jc w:val="center"/>
        <w:rPr>
          <w:sz w:val="28"/>
          <w:lang w:val="ru-RU"/>
        </w:rPr>
      </w:pPr>
    </w:p>
    <w:p w:rsidR="00F87850" w:rsidRDefault="00F87850">
      <w:pPr>
        <w:pBdr>
          <w:top w:val="single" w:sz="6" w:space="1" w:color="auto"/>
          <w:left w:val="single" w:sz="6" w:space="1" w:color="auto"/>
          <w:bottom w:val="single" w:sz="6" w:space="1" w:color="auto"/>
          <w:right w:val="single" w:sz="6" w:space="1" w:color="auto"/>
        </w:pBdr>
        <w:jc w:val="center"/>
        <w:rPr>
          <w:sz w:val="28"/>
          <w:lang w:val="ru-RU"/>
        </w:rPr>
      </w:pPr>
    </w:p>
    <w:p w:rsidR="00F87850" w:rsidRDefault="00F87850">
      <w:pPr>
        <w:pBdr>
          <w:top w:val="single" w:sz="6" w:space="1" w:color="auto"/>
          <w:left w:val="single" w:sz="6" w:space="1" w:color="auto"/>
          <w:bottom w:val="single" w:sz="6" w:space="1" w:color="auto"/>
          <w:right w:val="single" w:sz="6" w:space="1" w:color="auto"/>
        </w:pBdr>
        <w:jc w:val="center"/>
        <w:rPr>
          <w:sz w:val="28"/>
          <w:lang w:val="ru-RU"/>
        </w:rPr>
      </w:pPr>
    </w:p>
    <w:p w:rsidR="00F87850" w:rsidRDefault="00F87850">
      <w:pPr>
        <w:pBdr>
          <w:top w:val="single" w:sz="6" w:space="1" w:color="auto"/>
          <w:left w:val="single" w:sz="6" w:space="1" w:color="auto"/>
          <w:bottom w:val="single" w:sz="6" w:space="1" w:color="auto"/>
          <w:right w:val="single" w:sz="6" w:space="1" w:color="auto"/>
        </w:pBdr>
        <w:jc w:val="center"/>
        <w:rPr>
          <w:sz w:val="28"/>
          <w:lang w:val="ru-RU"/>
        </w:rPr>
      </w:pPr>
    </w:p>
    <w:p w:rsidR="00F87850" w:rsidRDefault="00F87850">
      <w:pPr>
        <w:pBdr>
          <w:top w:val="single" w:sz="6" w:space="1" w:color="auto"/>
          <w:left w:val="single" w:sz="6" w:space="1" w:color="auto"/>
          <w:bottom w:val="single" w:sz="6" w:space="1" w:color="auto"/>
          <w:right w:val="single" w:sz="6" w:space="1" w:color="auto"/>
        </w:pBdr>
        <w:jc w:val="center"/>
        <w:rPr>
          <w:sz w:val="28"/>
          <w:lang w:val="ru-RU"/>
        </w:rPr>
      </w:pPr>
    </w:p>
    <w:p w:rsidR="00F87850" w:rsidRDefault="00F87850">
      <w:pPr>
        <w:pBdr>
          <w:top w:val="single" w:sz="6" w:space="1" w:color="auto"/>
          <w:left w:val="single" w:sz="6" w:space="1" w:color="auto"/>
          <w:bottom w:val="single" w:sz="6" w:space="1" w:color="auto"/>
          <w:right w:val="single" w:sz="6" w:space="1" w:color="auto"/>
        </w:pBdr>
        <w:jc w:val="center"/>
        <w:rPr>
          <w:sz w:val="28"/>
          <w:lang w:val="ru-RU"/>
        </w:rPr>
      </w:pPr>
    </w:p>
    <w:p w:rsidR="00F87850" w:rsidRDefault="00B8025E">
      <w:pPr>
        <w:pBdr>
          <w:top w:val="single" w:sz="6" w:space="1" w:color="auto"/>
          <w:left w:val="single" w:sz="6" w:space="1" w:color="auto"/>
          <w:bottom w:val="single" w:sz="6" w:space="1" w:color="auto"/>
          <w:right w:val="single" w:sz="6" w:space="1" w:color="auto"/>
        </w:pBdr>
        <w:jc w:val="center"/>
        <w:rPr>
          <w:b/>
          <w:sz w:val="40"/>
          <w:lang w:val="ru-RU"/>
        </w:rPr>
      </w:pPr>
      <w:r>
        <w:rPr>
          <w:b/>
          <w:sz w:val="36"/>
          <w:lang w:val="ru-RU"/>
        </w:rPr>
        <w:t>Домашняя работа по курсу</w:t>
      </w:r>
    </w:p>
    <w:p w:rsidR="00F87850" w:rsidRDefault="00B8025E">
      <w:pPr>
        <w:pBdr>
          <w:top w:val="single" w:sz="6" w:space="1" w:color="auto"/>
          <w:left w:val="single" w:sz="6" w:space="1" w:color="auto"/>
          <w:bottom w:val="single" w:sz="6" w:space="1" w:color="auto"/>
          <w:right w:val="single" w:sz="6" w:space="1" w:color="auto"/>
        </w:pBdr>
        <w:jc w:val="center"/>
        <w:rPr>
          <w:b/>
          <w:sz w:val="44"/>
          <w:lang w:val="ru-RU"/>
        </w:rPr>
      </w:pPr>
      <w:r>
        <w:rPr>
          <w:b/>
          <w:sz w:val="44"/>
          <w:lang w:val="ru-RU"/>
        </w:rPr>
        <w:t>“Производственная и экологическая безопасность в микроэлектронике”</w:t>
      </w:r>
    </w:p>
    <w:p w:rsidR="00F87850" w:rsidRDefault="00F87850">
      <w:pPr>
        <w:pBdr>
          <w:top w:val="single" w:sz="6" w:space="1" w:color="auto"/>
          <w:left w:val="single" w:sz="6" w:space="1" w:color="auto"/>
          <w:bottom w:val="single" w:sz="6" w:space="1" w:color="auto"/>
          <w:right w:val="single" w:sz="6" w:space="1" w:color="auto"/>
        </w:pBdr>
        <w:jc w:val="center"/>
        <w:rPr>
          <w:b/>
          <w:sz w:val="44"/>
          <w:lang w:val="ru-RU"/>
        </w:rPr>
      </w:pPr>
    </w:p>
    <w:p w:rsidR="00F87850" w:rsidRDefault="00F87850">
      <w:pPr>
        <w:pBdr>
          <w:top w:val="single" w:sz="6" w:space="1" w:color="auto"/>
          <w:left w:val="single" w:sz="6" w:space="1" w:color="auto"/>
          <w:bottom w:val="single" w:sz="6" w:space="1" w:color="auto"/>
          <w:right w:val="single" w:sz="6" w:space="1" w:color="auto"/>
        </w:pBdr>
        <w:jc w:val="center"/>
        <w:rPr>
          <w:b/>
          <w:sz w:val="44"/>
          <w:lang w:val="ru-RU"/>
        </w:rPr>
      </w:pPr>
    </w:p>
    <w:p w:rsidR="00F87850" w:rsidRDefault="00F87850">
      <w:pPr>
        <w:pBdr>
          <w:top w:val="single" w:sz="6" w:space="1" w:color="auto"/>
          <w:left w:val="single" w:sz="6" w:space="1" w:color="auto"/>
          <w:bottom w:val="single" w:sz="6" w:space="1" w:color="auto"/>
          <w:right w:val="single" w:sz="6" w:space="1" w:color="auto"/>
        </w:pBdr>
        <w:jc w:val="center"/>
        <w:rPr>
          <w:b/>
          <w:sz w:val="44"/>
          <w:lang w:val="ru-RU"/>
        </w:rPr>
      </w:pPr>
    </w:p>
    <w:p w:rsidR="00F87850" w:rsidRDefault="00F87850">
      <w:pPr>
        <w:pBdr>
          <w:top w:val="single" w:sz="6" w:space="1" w:color="auto"/>
          <w:left w:val="single" w:sz="6" w:space="1" w:color="auto"/>
          <w:bottom w:val="single" w:sz="6" w:space="1" w:color="auto"/>
          <w:right w:val="single" w:sz="6" w:space="1" w:color="auto"/>
        </w:pBdr>
        <w:jc w:val="center"/>
        <w:rPr>
          <w:b/>
          <w:sz w:val="44"/>
          <w:lang w:val="ru-RU"/>
        </w:rPr>
      </w:pPr>
    </w:p>
    <w:p w:rsidR="00F87850" w:rsidRDefault="00F87850">
      <w:pPr>
        <w:pBdr>
          <w:top w:val="single" w:sz="6" w:space="1" w:color="auto"/>
          <w:left w:val="single" w:sz="6" w:space="1" w:color="auto"/>
          <w:bottom w:val="single" w:sz="6" w:space="1" w:color="auto"/>
          <w:right w:val="single" w:sz="6" w:space="1" w:color="auto"/>
        </w:pBdr>
        <w:jc w:val="center"/>
        <w:rPr>
          <w:b/>
          <w:sz w:val="44"/>
          <w:lang w:val="ru-RU"/>
        </w:rPr>
      </w:pPr>
    </w:p>
    <w:p w:rsidR="00F87850" w:rsidRDefault="00F87850">
      <w:pPr>
        <w:pBdr>
          <w:top w:val="single" w:sz="6" w:space="1" w:color="auto"/>
          <w:left w:val="single" w:sz="6" w:space="1" w:color="auto"/>
          <w:bottom w:val="single" w:sz="6" w:space="1" w:color="auto"/>
          <w:right w:val="single" w:sz="6" w:space="1" w:color="auto"/>
        </w:pBdr>
        <w:jc w:val="center"/>
        <w:rPr>
          <w:b/>
          <w:sz w:val="44"/>
          <w:lang w:val="ru-RU"/>
        </w:rPr>
      </w:pPr>
    </w:p>
    <w:p w:rsidR="00F87850" w:rsidRDefault="00B8025E">
      <w:pPr>
        <w:pBdr>
          <w:top w:val="single" w:sz="6" w:space="1" w:color="auto"/>
          <w:left w:val="single" w:sz="6" w:space="1" w:color="auto"/>
          <w:bottom w:val="single" w:sz="6" w:space="1" w:color="auto"/>
          <w:right w:val="single" w:sz="6" w:space="1" w:color="auto"/>
        </w:pBdr>
        <w:jc w:val="right"/>
        <w:rPr>
          <w:sz w:val="28"/>
          <w:lang w:val="ru-RU"/>
        </w:rPr>
      </w:pPr>
      <w:r>
        <w:rPr>
          <w:sz w:val="28"/>
          <w:lang w:val="ru-RU"/>
        </w:rPr>
        <w:t xml:space="preserve">Выполнил : студент группы ЭКТ-41   </w:t>
      </w:r>
    </w:p>
    <w:p w:rsidR="00F87850" w:rsidRDefault="00B8025E">
      <w:pPr>
        <w:pBdr>
          <w:top w:val="single" w:sz="6" w:space="1" w:color="auto"/>
          <w:left w:val="single" w:sz="6" w:space="1" w:color="auto"/>
          <w:bottom w:val="single" w:sz="6" w:space="1" w:color="auto"/>
          <w:right w:val="single" w:sz="6" w:space="1" w:color="auto"/>
        </w:pBdr>
        <w:jc w:val="right"/>
        <w:rPr>
          <w:sz w:val="28"/>
          <w:lang w:val="ru-RU"/>
        </w:rPr>
      </w:pPr>
      <w:r>
        <w:rPr>
          <w:sz w:val="28"/>
          <w:lang w:val="ru-RU"/>
        </w:rPr>
        <w:t xml:space="preserve">Какоулин М.И.  </w:t>
      </w:r>
    </w:p>
    <w:p w:rsidR="00F87850" w:rsidRDefault="00B8025E">
      <w:pPr>
        <w:pBdr>
          <w:top w:val="single" w:sz="6" w:space="1" w:color="auto"/>
          <w:left w:val="single" w:sz="6" w:space="1" w:color="auto"/>
          <w:bottom w:val="single" w:sz="6" w:space="1" w:color="auto"/>
          <w:right w:val="single" w:sz="6" w:space="1" w:color="auto"/>
        </w:pBdr>
        <w:jc w:val="right"/>
        <w:rPr>
          <w:sz w:val="28"/>
          <w:lang w:val="ru-RU"/>
        </w:rPr>
      </w:pPr>
      <w:r>
        <w:rPr>
          <w:sz w:val="28"/>
          <w:lang w:val="ru-RU"/>
        </w:rPr>
        <w:t>Принял : ______________________</w:t>
      </w:r>
    </w:p>
    <w:p w:rsidR="00F87850" w:rsidRDefault="00F87850">
      <w:pPr>
        <w:pBdr>
          <w:top w:val="single" w:sz="6" w:space="1" w:color="auto"/>
          <w:left w:val="single" w:sz="6" w:space="1" w:color="auto"/>
          <w:bottom w:val="single" w:sz="6" w:space="1" w:color="auto"/>
          <w:right w:val="single" w:sz="6" w:space="1" w:color="auto"/>
        </w:pBdr>
        <w:jc w:val="center"/>
        <w:rPr>
          <w:b/>
          <w:sz w:val="28"/>
          <w:u w:val="single"/>
          <w:lang w:val="ru-RU"/>
        </w:rPr>
      </w:pPr>
    </w:p>
    <w:p w:rsidR="00F87850" w:rsidRDefault="00F87850">
      <w:pPr>
        <w:pBdr>
          <w:top w:val="single" w:sz="6" w:space="1" w:color="auto"/>
          <w:left w:val="single" w:sz="6" w:space="1" w:color="auto"/>
          <w:bottom w:val="single" w:sz="6" w:space="1" w:color="auto"/>
          <w:right w:val="single" w:sz="6" w:space="1" w:color="auto"/>
        </w:pBdr>
        <w:jc w:val="center"/>
        <w:rPr>
          <w:b/>
          <w:sz w:val="28"/>
          <w:u w:val="single"/>
          <w:lang w:val="ru-RU"/>
        </w:rPr>
      </w:pPr>
    </w:p>
    <w:p w:rsidR="00F87850" w:rsidRDefault="00F87850">
      <w:pPr>
        <w:pBdr>
          <w:top w:val="single" w:sz="6" w:space="1" w:color="auto"/>
          <w:left w:val="single" w:sz="6" w:space="1" w:color="auto"/>
          <w:bottom w:val="single" w:sz="6" w:space="1" w:color="auto"/>
          <w:right w:val="single" w:sz="6" w:space="1" w:color="auto"/>
        </w:pBdr>
        <w:jc w:val="center"/>
        <w:rPr>
          <w:b/>
          <w:sz w:val="28"/>
          <w:u w:val="single"/>
          <w:lang w:val="ru-RU"/>
        </w:rPr>
      </w:pPr>
    </w:p>
    <w:p w:rsidR="00F87850" w:rsidRDefault="00F87850">
      <w:pPr>
        <w:pBdr>
          <w:top w:val="single" w:sz="6" w:space="1" w:color="auto"/>
          <w:left w:val="single" w:sz="6" w:space="1" w:color="auto"/>
          <w:bottom w:val="single" w:sz="6" w:space="1" w:color="auto"/>
          <w:right w:val="single" w:sz="6" w:space="1" w:color="auto"/>
        </w:pBdr>
        <w:jc w:val="center"/>
        <w:rPr>
          <w:b/>
          <w:sz w:val="28"/>
          <w:u w:val="single"/>
          <w:lang w:val="ru-RU"/>
        </w:rPr>
      </w:pPr>
    </w:p>
    <w:p w:rsidR="00F87850" w:rsidRDefault="00F87850">
      <w:pPr>
        <w:pBdr>
          <w:top w:val="single" w:sz="6" w:space="1" w:color="auto"/>
          <w:left w:val="single" w:sz="6" w:space="1" w:color="auto"/>
          <w:bottom w:val="single" w:sz="6" w:space="1" w:color="auto"/>
          <w:right w:val="single" w:sz="6" w:space="1" w:color="auto"/>
        </w:pBdr>
        <w:jc w:val="center"/>
        <w:rPr>
          <w:b/>
          <w:sz w:val="28"/>
          <w:u w:val="single"/>
          <w:lang w:val="ru-RU"/>
        </w:rPr>
      </w:pPr>
    </w:p>
    <w:p w:rsidR="00F87850" w:rsidRDefault="00F87850">
      <w:pPr>
        <w:pBdr>
          <w:top w:val="single" w:sz="6" w:space="1" w:color="auto"/>
          <w:left w:val="single" w:sz="6" w:space="1" w:color="auto"/>
          <w:bottom w:val="single" w:sz="6" w:space="1" w:color="auto"/>
          <w:right w:val="single" w:sz="6" w:space="1" w:color="auto"/>
        </w:pBdr>
        <w:jc w:val="center"/>
        <w:rPr>
          <w:b/>
          <w:sz w:val="28"/>
          <w:u w:val="single"/>
          <w:lang w:val="ru-RU"/>
        </w:rPr>
      </w:pPr>
    </w:p>
    <w:p w:rsidR="00F87850" w:rsidRDefault="00F87850">
      <w:pPr>
        <w:pBdr>
          <w:top w:val="single" w:sz="6" w:space="1" w:color="auto"/>
          <w:left w:val="single" w:sz="6" w:space="1" w:color="auto"/>
          <w:bottom w:val="single" w:sz="6" w:space="1" w:color="auto"/>
          <w:right w:val="single" w:sz="6" w:space="1" w:color="auto"/>
        </w:pBdr>
        <w:jc w:val="center"/>
        <w:rPr>
          <w:b/>
          <w:sz w:val="28"/>
          <w:u w:val="single"/>
          <w:lang w:val="ru-RU"/>
        </w:rPr>
      </w:pPr>
    </w:p>
    <w:p w:rsidR="00F87850" w:rsidRDefault="00F87850">
      <w:pPr>
        <w:pBdr>
          <w:top w:val="single" w:sz="6" w:space="1" w:color="auto"/>
          <w:left w:val="single" w:sz="6" w:space="1" w:color="auto"/>
          <w:bottom w:val="single" w:sz="6" w:space="1" w:color="auto"/>
          <w:right w:val="single" w:sz="6" w:space="1" w:color="auto"/>
        </w:pBdr>
        <w:jc w:val="center"/>
        <w:rPr>
          <w:b/>
          <w:sz w:val="28"/>
          <w:u w:val="single"/>
          <w:lang w:val="ru-RU"/>
        </w:rPr>
      </w:pPr>
    </w:p>
    <w:p w:rsidR="00F87850" w:rsidRDefault="00F87850">
      <w:pPr>
        <w:pBdr>
          <w:top w:val="single" w:sz="6" w:space="1" w:color="auto"/>
          <w:left w:val="single" w:sz="6" w:space="1" w:color="auto"/>
          <w:bottom w:val="single" w:sz="6" w:space="1" w:color="auto"/>
          <w:right w:val="single" w:sz="6" w:space="1" w:color="auto"/>
        </w:pBdr>
        <w:jc w:val="center"/>
        <w:rPr>
          <w:b/>
          <w:sz w:val="28"/>
          <w:u w:val="single"/>
          <w:lang w:val="ru-RU"/>
        </w:rPr>
      </w:pPr>
    </w:p>
    <w:p w:rsidR="00F87850" w:rsidRDefault="00F87850">
      <w:pPr>
        <w:pBdr>
          <w:top w:val="single" w:sz="6" w:space="1" w:color="auto"/>
          <w:left w:val="single" w:sz="6" w:space="1" w:color="auto"/>
          <w:bottom w:val="single" w:sz="6" w:space="1" w:color="auto"/>
          <w:right w:val="single" w:sz="6" w:space="1" w:color="auto"/>
        </w:pBdr>
        <w:jc w:val="center"/>
        <w:rPr>
          <w:b/>
          <w:sz w:val="28"/>
          <w:u w:val="single"/>
          <w:lang w:val="ru-RU"/>
        </w:rPr>
      </w:pPr>
    </w:p>
    <w:p w:rsidR="00F87850" w:rsidRDefault="00F87850">
      <w:pPr>
        <w:pBdr>
          <w:top w:val="single" w:sz="6" w:space="1" w:color="auto"/>
          <w:left w:val="single" w:sz="6" w:space="1" w:color="auto"/>
          <w:bottom w:val="single" w:sz="6" w:space="1" w:color="auto"/>
          <w:right w:val="single" w:sz="6" w:space="1" w:color="auto"/>
        </w:pBdr>
        <w:jc w:val="center"/>
        <w:rPr>
          <w:b/>
          <w:sz w:val="28"/>
          <w:u w:val="single"/>
          <w:lang w:val="ru-RU"/>
        </w:rPr>
      </w:pPr>
    </w:p>
    <w:p w:rsidR="00F87850" w:rsidRDefault="00F87850">
      <w:pPr>
        <w:pBdr>
          <w:top w:val="single" w:sz="6" w:space="1" w:color="auto"/>
          <w:left w:val="single" w:sz="6" w:space="1" w:color="auto"/>
          <w:bottom w:val="single" w:sz="6" w:space="1" w:color="auto"/>
          <w:right w:val="single" w:sz="6" w:space="1" w:color="auto"/>
        </w:pBdr>
        <w:jc w:val="center"/>
        <w:rPr>
          <w:b/>
          <w:sz w:val="28"/>
          <w:u w:val="single"/>
          <w:lang w:val="ru-RU"/>
        </w:rPr>
      </w:pPr>
    </w:p>
    <w:p w:rsidR="00F87850" w:rsidRDefault="00B8025E">
      <w:pPr>
        <w:pBdr>
          <w:top w:val="single" w:sz="6" w:space="1" w:color="auto"/>
          <w:left w:val="single" w:sz="6" w:space="1" w:color="auto"/>
          <w:bottom w:val="single" w:sz="6" w:space="1" w:color="auto"/>
          <w:right w:val="single" w:sz="6" w:space="1" w:color="auto"/>
        </w:pBdr>
        <w:tabs>
          <w:tab w:val="left" w:pos="-1560"/>
        </w:tabs>
        <w:jc w:val="center"/>
        <w:rPr>
          <w:sz w:val="28"/>
          <w:lang w:val="ru-RU"/>
        </w:rPr>
      </w:pPr>
      <w:r>
        <w:rPr>
          <w:sz w:val="28"/>
          <w:lang w:val="ru-RU"/>
        </w:rPr>
        <w:t>Москва, 1997 г.</w:t>
      </w:r>
    </w:p>
    <w:p w:rsidR="00F87850" w:rsidRDefault="00B8025E">
      <w:pPr>
        <w:tabs>
          <w:tab w:val="left" w:pos="-1560"/>
        </w:tabs>
        <w:jc w:val="center"/>
        <w:rPr>
          <w:b/>
          <w:sz w:val="40"/>
          <w:lang w:val="ru-RU"/>
        </w:rPr>
      </w:pPr>
      <w:r>
        <w:rPr>
          <w:b/>
          <w:sz w:val="40"/>
          <w:u w:val="single"/>
          <w:lang w:val="ru-RU"/>
        </w:rPr>
        <w:t>ЗАДАНИЕ № 1.</w:t>
      </w:r>
    </w:p>
    <w:p w:rsidR="00F87850" w:rsidRDefault="00F87850">
      <w:pPr>
        <w:jc w:val="center"/>
        <w:rPr>
          <w:b/>
          <w:sz w:val="40"/>
          <w:lang w:val="ru-RU"/>
        </w:rPr>
      </w:pPr>
    </w:p>
    <w:p w:rsidR="00F87850" w:rsidRDefault="00B8025E">
      <w:pPr>
        <w:jc w:val="center"/>
        <w:rPr>
          <w:b/>
          <w:sz w:val="40"/>
          <w:lang w:val="ru-RU"/>
        </w:rPr>
      </w:pPr>
      <w:r>
        <w:rPr>
          <w:b/>
          <w:sz w:val="40"/>
          <w:lang w:val="ru-RU"/>
        </w:rPr>
        <w:t>Анализ производственной и экологической безопасности при производстве печатных плат</w:t>
      </w:r>
      <w:r>
        <w:rPr>
          <w:b/>
          <w:sz w:val="40"/>
          <w:lang w:val="en-US"/>
        </w:rPr>
        <w:t xml:space="preserve"> </w:t>
      </w:r>
      <w:r>
        <w:rPr>
          <w:b/>
          <w:sz w:val="40"/>
          <w:lang w:val="ru-RU"/>
        </w:rPr>
        <w:t>(заготовительные операции).</w:t>
      </w:r>
    </w:p>
    <w:p w:rsidR="00F87850" w:rsidRDefault="00F87850">
      <w:pPr>
        <w:jc w:val="center"/>
        <w:rPr>
          <w:b/>
          <w:sz w:val="40"/>
          <w:lang w:val="ru-RU"/>
        </w:rPr>
      </w:pPr>
    </w:p>
    <w:p w:rsidR="00F87850" w:rsidRDefault="00B8025E">
      <w:pPr>
        <w:ind w:firstLine="567"/>
        <w:jc w:val="both"/>
        <w:rPr>
          <w:sz w:val="28"/>
          <w:lang w:val="ru-RU"/>
        </w:rPr>
      </w:pPr>
      <w:r>
        <w:rPr>
          <w:sz w:val="28"/>
          <w:lang w:val="ru-RU"/>
        </w:rPr>
        <w:t>К заготовительным операциям относят раскрой заготовок, разрезку материала и выполнение базовых отверстий на заготовках печатных плат (ПП).</w:t>
      </w:r>
    </w:p>
    <w:p w:rsidR="00F87850" w:rsidRDefault="00B8025E">
      <w:pPr>
        <w:ind w:firstLine="567"/>
        <w:jc w:val="both"/>
        <w:rPr>
          <w:sz w:val="28"/>
          <w:lang w:val="ru-RU"/>
        </w:rPr>
      </w:pPr>
      <w:r>
        <w:rPr>
          <w:sz w:val="28"/>
          <w:lang w:val="ru-RU"/>
        </w:rPr>
        <w:t>В крупносерийном производстве разрезку материала выполняют методом штамповки в специальных штампах на эксцентриковых прессах с одновременной пробивкой базовых отверстий на технологическом поле. В серийном и мелкосерийном производстве широкое распространение получили одно- и много ножевые роликовые ножницы. Разрезку основных и вспомогательных материалов (прокладочной стеклоткани, кабельной бумаги и др.), необходимых при изготовлении ПП в мелкосерийном и единичном производстве, осуществляют с помощью гильотинных ножниц.</w:t>
      </w:r>
    </w:p>
    <w:p w:rsidR="00F87850" w:rsidRDefault="00B8025E">
      <w:pPr>
        <w:ind w:firstLine="567"/>
        <w:jc w:val="both"/>
      </w:pPr>
      <w:r>
        <w:rPr>
          <w:sz w:val="28"/>
          <w:lang w:val="ru-RU"/>
        </w:rPr>
        <w:t>Базовые отверстия получают различными методами в зависимости от класса ПП. На ПП первого класса базовые отверстия  получают методом штамповки с одновременной вырубкой заготовки. Базовые отверстия на заготовках плат второго и третьего классов получают сверлением в универсальных кондукторах. В настоящее время в серийном производстве сверление базовых отверстий по кондуктору на универсальных сверлильных станках уступило место сверлению на специализированных станках.</w:t>
      </w:r>
    </w:p>
    <w:p w:rsidR="00F87850" w:rsidRDefault="00B8025E">
      <w:pPr>
        <w:ind w:firstLine="567"/>
        <w:jc w:val="both"/>
      </w:pPr>
      <w:r>
        <w:rPr>
          <w:sz w:val="28"/>
          <w:lang w:val="ru-RU"/>
        </w:rPr>
        <w:t>Из приведенного выше можно выделить следующие факторы обитаемости :</w:t>
      </w:r>
    </w:p>
    <w:p w:rsidR="00F87850" w:rsidRDefault="00B8025E" w:rsidP="00B8025E">
      <w:pPr>
        <w:numPr>
          <w:ilvl w:val="0"/>
          <w:numId w:val="1"/>
        </w:numPr>
        <w:ind w:left="1004" w:firstLine="0"/>
        <w:jc w:val="both"/>
      </w:pPr>
      <w:r>
        <w:rPr>
          <w:sz w:val="28"/>
          <w:u w:val="single"/>
          <w:lang w:val="ru-RU"/>
        </w:rPr>
        <w:t xml:space="preserve">физические факторы </w:t>
      </w:r>
      <w:r>
        <w:rPr>
          <w:sz w:val="28"/>
          <w:lang w:val="ru-RU"/>
        </w:rPr>
        <w:t>- механизмы для раскройки плат ( прессы, механические ножницы, сверлильные станки), наибольшую опасность представляют механизмы с ручной подачей материала и работающие в автоматическом режиме ;</w:t>
      </w:r>
    </w:p>
    <w:p w:rsidR="00F87850" w:rsidRDefault="00B8025E" w:rsidP="00B8025E">
      <w:pPr>
        <w:numPr>
          <w:ilvl w:val="0"/>
          <w:numId w:val="1"/>
        </w:numPr>
        <w:ind w:left="1004" w:firstLine="0"/>
        <w:jc w:val="both"/>
      </w:pPr>
      <w:r>
        <w:rPr>
          <w:sz w:val="28"/>
          <w:u w:val="single"/>
          <w:lang w:val="ru-RU"/>
        </w:rPr>
        <w:t xml:space="preserve">химические факторы </w:t>
      </w:r>
      <w:r>
        <w:rPr>
          <w:sz w:val="28"/>
          <w:lang w:val="ru-RU"/>
        </w:rPr>
        <w:t>- при выполнении базовых отверстий на сверлильных станках может выделятся большое количество пыли, текстолит и гетинакс выделяют при контакте с раскаленным сверлом токсичные вещества ;</w:t>
      </w:r>
    </w:p>
    <w:p w:rsidR="00F87850" w:rsidRDefault="00B8025E" w:rsidP="00B8025E">
      <w:pPr>
        <w:numPr>
          <w:ilvl w:val="0"/>
          <w:numId w:val="1"/>
        </w:numPr>
        <w:ind w:left="1004" w:firstLine="0"/>
      </w:pPr>
      <w:r>
        <w:rPr>
          <w:sz w:val="28"/>
          <w:u w:val="single"/>
          <w:lang w:val="ru-RU"/>
        </w:rPr>
        <w:t xml:space="preserve">психофизические факторы </w:t>
      </w:r>
      <w:r>
        <w:rPr>
          <w:sz w:val="28"/>
          <w:lang w:val="ru-RU"/>
        </w:rPr>
        <w:t>- наибольшую опасность представляет работа пресса в автоматическом режиме, требующая большого напряжения, внимания и осторожности работающего, так как всякое замедление движения рабочего может привести к травматизму.</w:t>
      </w:r>
    </w:p>
    <w:p w:rsidR="00F87850" w:rsidRDefault="00F87850">
      <w:pPr>
        <w:jc w:val="center"/>
      </w:pPr>
    </w:p>
    <w:p w:rsidR="00F87850" w:rsidRDefault="00F87850">
      <w:pPr>
        <w:jc w:val="center"/>
      </w:pPr>
    </w:p>
    <w:p w:rsidR="00F87850" w:rsidRDefault="00F87850">
      <w:pPr>
        <w:jc w:val="center"/>
      </w:pPr>
    </w:p>
    <w:p w:rsidR="00F87850" w:rsidRDefault="00F87850">
      <w:pPr>
        <w:jc w:val="center"/>
      </w:pPr>
    </w:p>
    <w:p w:rsidR="00F87850" w:rsidRDefault="00F87850"/>
    <w:p w:rsidR="00F87850" w:rsidRDefault="00B8025E">
      <w:pPr>
        <w:ind w:firstLine="567"/>
        <w:jc w:val="both"/>
        <w:rPr>
          <w:sz w:val="28"/>
          <w:lang w:val="ru-RU"/>
        </w:rPr>
      </w:pPr>
      <w:r>
        <w:rPr>
          <w:sz w:val="28"/>
          <w:lang w:val="ru-RU"/>
        </w:rPr>
        <w:t>При работе на станках с ручной подачей материала труд относится к тяжелой категории, при работе с автоматической подачей материала средней категории тяжести.</w:t>
      </w:r>
    </w:p>
    <w:p w:rsidR="00F87850" w:rsidRDefault="00B8025E">
      <w:pPr>
        <w:ind w:firstLine="567"/>
        <w:jc w:val="both"/>
        <w:rPr>
          <w:sz w:val="28"/>
          <w:lang w:val="ru-RU"/>
        </w:rPr>
      </w:pPr>
      <w:r>
        <w:rPr>
          <w:sz w:val="28"/>
          <w:lang w:val="ru-RU"/>
        </w:rPr>
        <w:t>Во избежание попадания рук рабочего в опасную зону применяют систем двурукого включения, при котором пресс включается только после одновременного нажатия обеими руками  двух пусковых кнопок.</w:t>
      </w:r>
    </w:p>
    <w:p w:rsidR="00F87850" w:rsidRDefault="00B8025E">
      <w:pPr>
        <w:ind w:firstLine="567"/>
        <w:jc w:val="both"/>
        <w:rPr>
          <w:sz w:val="28"/>
          <w:lang w:val="ru-RU"/>
        </w:rPr>
      </w:pPr>
      <w:r>
        <w:rPr>
          <w:sz w:val="28"/>
          <w:lang w:val="ru-RU"/>
        </w:rPr>
        <w:t>В прессах и ножницах с педалями для предотвращения случайных включений педаль ограждают или делают запорной. Часто, кроме этого опасную зону прессов ограждают при помощи фотодатчиков, сигнал от которых автоматически останавливает пресс, если рука рабочего оказалась в опасной зоне. При ручной подаче необходимо применять специальные приспособления : пинцеты, крючки и т. д.</w:t>
      </w:r>
    </w:p>
    <w:p w:rsidR="00F87850" w:rsidRDefault="00B8025E">
      <w:pPr>
        <w:ind w:firstLine="567"/>
        <w:jc w:val="both"/>
        <w:rPr>
          <w:sz w:val="28"/>
          <w:lang w:val="ru-RU"/>
        </w:rPr>
      </w:pPr>
      <w:r>
        <w:rPr>
          <w:sz w:val="28"/>
          <w:lang w:val="ru-RU"/>
        </w:rPr>
        <w:t>Радикальным решением вопроса безопасности является механизация и автоматизация подачи и удаления заготовок из штампа, в том числе использованием средств робототехники.</w:t>
      </w:r>
    </w:p>
    <w:p w:rsidR="00F87850" w:rsidRDefault="00B8025E">
      <w:pPr>
        <w:ind w:firstLine="567"/>
        <w:jc w:val="both"/>
        <w:rPr>
          <w:sz w:val="28"/>
          <w:lang w:val="ru-RU"/>
        </w:rPr>
      </w:pPr>
      <w:r>
        <w:rPr>
          <w:sz w:val="28"/>
          <w:lang w:val="ru-RU"/>
        </w:rPr>
        <w:t>Во избежание травм при работе на сверлильных станках необходимо следить за тем, чтобы все ремни, шестерни и валы имели жесткие неподвижные ограждения. Движущиеся части и механизмы оборудования, требующие частого доступа для осмотра, ограждаются съемными или открывающимися устройствами ограждения. В станках без электрической блокировки должны быть приняты меры, исключающие возможность случайного или ошибочного их включения во время осмотра.</w:t>
      </w:r>
    </w:p>
    <w:p w:rsidR="00F87850" w:rsidRDefault="00B8025E">
      <w:pPr>
        <w:ind w:firstLine="567"/>
        <w:jc w:val="both"/>
        <w:rPr>
          <w:sz w:val="28"/>
          <w:lang w:val="ru-RU"/>
        </w:rPr>
      </w:pPr>
      <w:r>
        <w:rPr>
          <w:sz w:val="28"/>
          <w:lang w:val="ru-RU"/>
        </w:rPr>
        <w:t>Во избежания захвата одежды и волос рабочего его одежда должна быть заправлена так, чтобы не было свободных концов; обшлага рукавов следует застегнуть, волосы убрать под берет.</w:t>
      </w:r>
    </w:p>
    <w:p w:rsidR="00F87850" w:rsidRDefault="00B8025E">
      <w:pPr>
        <w:ind w:firstLine="567"/>
        <w:jc w:val="both"/>
        <w:rPr>
          <w:sz w:val="28"/>
          <w:lang w:val="ru-RU"/>
        </w:rPr>
      </w:pPr>
      <w:r>
        <w:rPr>
          <w:sz w:val="28"/>
          <w:lang w:val="ru-RU"/>
        </w:rPr>
        <w:t>Образующиеся при сверлении, резке материала заготовок ПП пыль необходимо удалять с помощью промышленных пылесосов.</w:t>
      </w:r>
    </w:p>
    <w:p w:rsidR="00F87850" w:rsidRDefault="00B8025E">
      <w:pPr>
        <w:ind w:firstLine="567"/>
        <w:jc w:val="both"/>
        <w:rPr>
          <w:sz w:val="28"/>
          <w:lang w:val="ru-RU"/>
        </w:rPr>
      </w:pPr>
      <w:r>
        <w:rPr>
          <w:sz w:val="28"/>
          <w:lang w:val="ru-RU"/>
        </w:rPr>
        <w:t>При соблюдении всех перечисленных мер безопасности влияние опасных факторов можно свести практически на нет.</w:t>
      </w: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B8025E">
      <w:pPr>
        <w:ind w:firstLine="567"/>
        <w:jc w:val="center"/>
        <w:rPr>
          <w:b/>
          <w:sz w:val="40"/>
          <w:lang w:val="ru-RU"/>
        </w:rPr>
      </w:pPr>
      <w:r>
        <w:rPr>
          <w:b/>
          <w:sz w:val="40"/>
          <w:lang w:val="ru-RU"/>
        </w:rPr>
        <w:t>Нормирование и расчет естественного освещения.</w:t>
      </w:r>
    </w:p>
    <w:p w:rsidR="00F87850" w:rsidRDefault="00F87850">
      <w:pPr>
        <w:ind w:firstLine="567"/>
        <w:jc w:val="center"/>
        <w:rPr>
          <w:b/>
          <w:sz w:val="40"/>
          <w:lang w:val="ru-RU"/>
        </w:rPr>
      </w:pPr>
    </w:p>
    <w:p w:rsidR="00F87850" w:rsidRDefault="00B8025E">
      <w:pPr>
        <w:ind w:firstLine="567"/>
        <w:jc w:val="both"/>
        <w:rPr>
          <w:sz w:val="28"/>
          <w:lang w:val="ru-RU"/>
        </w:rPr>
      </w:pPr>
      <w:r>
        <w:rPr>
          <w:sz w:val="28"/>
          <w:lang w:val="ru-RU"/>
        </w:rPr>
        <w:t>Рациональное производственное освещение должно предупреждать развитие зрительного и общего утомления, обеспечивать психологический комфорт при выполнении тех или иных видов зрительных работ, способствовать сохранению работоспособности, снижению производственного травматизма. Качественная и количественная характеристики освещения производится на основе существующего норматива : СНиП П-4-79 “Нормы проектирования естественного и искусственного освещения”.</w:t>
      </w:r>
    </w:p>
    <w:p w:rsidR="00F87850" w:rsidRDefault="00B8025E">
      <w:pPr>
        <w:ind w:firstLine="567"/>
        <w:jc w:val="both"/>
        <w:rPr>
          <w:sz w:val="28"/>
          <w:lang w:val="ru-RU"/>
        </w:rPr>
      </w:pPr>
      <w:r>
        <w:rPr>
          <w:sz w:val="28"/>
          <w:lang w:val="ru-RU"/>
        </w:rPr>
        <w:t>Различают три системы естественного освещения : боковое, верхнее и комбинированное.</w:t>
      </w:r>
    </w:p>
    <w:p w:rsidR="00F87850" w:rsidRDefault="00B8025E">
      <w:pPr>
        <w:ind w:firstLine="567"/>
        <w:jc w:val="both"/>
        <w:rPr>
          <w:sz w:val="28"/>
          <w:lang w:val="ru-RU"/>
        </w:rPr>
      </w:pPr>
      <w:r>
        <w:rPr>
          <w:sz w:val="28"/>
          <w:lang w:val="ru-RU"/>
        </w:rPr>
        <w:t xml:space="preserve">Для количественной оценки совершенства освещения  важной светотехнической характеристикой является освещенность рабочей поверхности. Освещенность Е - это поток световой энергии приходящейся  на площадь </w:t>
      </w:r>
      <w:r>
        <w:rPr>
          <w:sz w:val="28"/>
          <w:lang w:val="en-US"/>
        </w:rPr>
        <w:t>S</w:t>
      </w:r>
      <w:r>
        <w:rPr>
          <w:sz w:val="28"/>
          <w:lang w:val="ru-RU"/>
        </w:rPr>
        <w:t xml:space="preserve"> :</w:t>
      </w:r>
    </w:p>
    <w:p w:rsidR="00F87850" w:rsidRDefault="00F87850">
      <w:pPr>
        <w:ind w:firstLine="567"/>
        <w:jc w:val="both"/>
        <w:rPr>
          <w:sz w:val="28"/>
          <w:lang w:val="ru-RU"/>
        </w:rPr>
      </w:pPr>
    </w:p>
    <w:p w:rsidR="00F87850" w:rsidRDefault="00B8025E">
      <w:pPr>
        <w:ind w:firstLine="567"/>
        <w:jc w:val="both"/>
        <w:rPr>
          <w:sz w:val="28"/>
          <w:lang w:val="ru-RU"/>
        </w:rPr>
      </w:pPr>
      <w:r>
        <w:rPr>
          <w:sz w:val="28"/>
          <w:lang w:val="en-US"/>
        </w:rPr>
        <w:t xml:space="preserve">  E = F / S  [</w:t>
      </w:r>
      <w:r>
        <w:rPr>
          <w:sz w:val="28"/>
          <w:lang w:val="ru-RU"/>
        </w:rPr>
        <w:t xml:space="preserve"> лк </w:t>
      </w:r>
      <w:r>
        <w:rPr>
          <w:sz w:val="28"/>
          <w:lang w:val="en-US"/>
        </w:rPr>
        <w:t>]</w:t>
      </w:r>
      <w:r>
        <w:rPr>
          <w:sz w:val="28"/>
          <w:lang w:val="ru-RU"/>
        </w:rPr>
        <w:t>,</w:t>
      </w:r>
    </w:p>
    <w:p w:rsidR="00F87850" w:rsidRDefault="00F87850">
      <w:pPr>
        <w:ind w:firstLine="567"/>
        <w:jc w:val="both"/>
        <w:rPr>
          <w:sz w:val="28"/>
          <w:lang w:val="ru-RU"/>
        </w:rPr>
      </w:pPr>
    </w:p>
    <w:p w:rsidR="00F87850" w:rsidRDefault="00B8025E">
      <w:pPr>
        <w:ind w:firstLine="567"/>
        <w:jc w:val="both"/>
        <w:rPr>
          <w:sz w:val="28"/>
          <w:lang w:val="ru-RU"/>
        </w:rPr>
      </w:pPr>
      <w:r>
        <w:rPr>
          <w:sz w:val="28"/>
          <w:lang w:val="ru-RU"/>
        </w:rPr>
        <w:t xml:space="preserve">где </w:t>
      </w:r>
      <w:r>
        <w:rPr>
          <w:sz w:val="28"/>
          <w:lang w:val="en-US"/>
        </w:rPr>
        <w:t xml:space="preserve">F - </w:t>
      </w:r>
      <w:r>
        <w:rPr>
          <w:sz w:val="28"/>
          <w:lang w:val="ru-RU"/>
        </w:rPr>
        <w:t>световой поток, характеризующий мощность светового излучения, равномерно падающий на площадку, лм.</w:t>
      </w:r>
    </w:p>
    <w:p w:rsidR="00F87850" w:rsidRDefault="00B8025E">
      <w:pPr>
        <w:ind w:firstLine="567"/>
        <w:jc w:val="both"/>
        <w:rPr>
          <w:sz w:val="28"/>
          <w:lang w:val="ru-RU"/>
        </w:rPr>
      </w:pPr>
      <w:r>
        <w:rPr>
          <w:sz w:val="28"/>
          <w:lang w:val="ru-RU"/>
        </w:rPr>
        <w:t>Так как естественное освещение в помещении изменяется по времени в широких пределах, то характеризовать его абсолютным значением освещенности на рабочем месте не представляется возможным. В качестве нормируемой величины взята относительная величина е - коэффициент естественной освещенности (КЕО), который представляет собой выраженное в процентах отношение освещенности в данной точке внутри помещения Е</w:t>
      </w:r>
      <w:r>
        <w:rPr>
          <w:sz w:val="28"/>
          <w:vertAlign w:val="subscript"/>
          <w:lang w:val="ru-RU"/>
        </w:rPr>
        <w:t>в</w:t>
      </w:r>
      <w:r>
        <w:rPr>
          <w:sz w:val="28"/>
          <w:lang w:val="ru-RU"/>
        </w:rPr>
        <w:t xml:space="preserve"> к одновременной наружной горизонтальной освещенности Е</w:t>
      </w:r>
      <w:r>
        <w:rPr>
          <w:sz w:val="28"/>
          <w:vertAlign w:val="subscript"/>
          <w:lang w:val="ru-RU"/>
        </w:rPr>
        <w:t>н</w:t>
      </w:r>
      <w:r>
        <w:rPr>
          <w:sz w:val="28"/>
          <w:lang w:val="ru-RU"/>
        </w:rPr>
        <w:t>, создаваемой рассеянным светом всего небосвода :</w:t>
      </w:r>
    </w:p>
    <w:p w:rsidR="00F87850" w:rsidRDefault="00F87850">
      <w:pPr>
        <w:ind w:firstLine="567"/>
        <w:jc w:val="both"/>
        <w:rPr>
          <w:sz w:val="28"/>
          <w:lang w:val="ru-RU"/>
        </w:rPr>
      </w:pPr>
    </w:p>
    <w:p w:rsidR="00F87850" w:rsidRDefault="00B8025E">
      <w:pPr>
        <w:ind w:firstLine="567"/>
        <w:jc w:val="both"/>
        <w:rPr>
          <w:sz w:val="28"/>
          <w:lang w:val="ru-RU"/>
        </w:rPr>
      </w:pPr>
      <w:r>
        <w:rPr>
          <w:sz w:val="28"/>
          <w:lang w:val="ru-RU"/>
        </w:rPr>
        <w:tab/>
        <w:t>е = (Е</w:t>
      </w:r>
      <w:r>
        <w:rPr>
          <w:sz w:val="28"/>
          <w:vertAlign w:val="subscript"/>
          <w:lang w:val="ru-RU"/>
        </w:rPr>
        <w:t>в</w:t>
      </w:r>
      <w:r>
        <w:rPr>
          <w:sz w:val="28"/>
          <w:lang w:val="ru-RU"/>
        </w:rPr>
        <w:t xml:space="preserve"> / Е</w:t>
      </w:r>
      <w:r>
        <w:rPr>
          <w:sz w:val="28"/>
          <w:vertAlign w:val="subscript"/>
          <w:lang w:val="ru-RU"/>
        </w:rPr>
        <w:t>н</w:t>
      </w:r>
      <w:r>
        <w:rPr>
          <w:sz w:val="28"/>
          <w:lang w:val="ru-RU"/>
        </w:rPr>
        <w:t>) * 100%.</w:t>
      </w:r>
    </w:p>
    <w:p w:rsidR="00F87850" w:rsidRDefault="00F87850">
      <w:pPr>
        <w:ind w:firstLine="567"/>
        <w:jc w:val="both"/>
        <w:rPr>
          <w:sz w:val="28"/>
          <w:lang w:val="ru-RU"/>
        </w:rPr>
      </w:pPr>
    </w:p>
    <w:p w:rsidR="00F87850" w:rsidRDefault="00B8025E">
      <w:pPr>
        <w:ind w:firstLine="567"/>
        <w:jc w:val="both"/>
        <w:rPr>
          <w:sz w:val="28"/>
          <w:lang w:val="ru-RU"/>
        </w:rPr>
      </w:pPr>
      <w:r>
        <w:rPr>
          <w:sz w:val="28"/>
          <w:lang w:val="ru-RU"/>
        </w:rPr>
        <w:t>Значения нормы КЕО определяются с учетом следующих четырех факторов :</w:t>
      </w:r>
    </w:p>
    <w:p w:rsidR="00F87850" w:rsidRDefault="00B8025E" w:rsidP="00B8025E">
      <w:pPr>
        <w:numPr>
          <w:ilvl w:val="0"/>
          <w:numId w:val="2"/>
        </w:numPr>
        <w:jc w:val="both"/>
        <w:rPr>
          <w:sz w:val="28"/>
          <w:lang w:val="ru-RU"/>
        </w:rPr>
      </w:pPr>
      <w:r>
        <w:rPr>
          <w:sz w:val="28"/>
          <w:lang w:val="ru-RU"/>
        </w:rPr>
        <w:t>характеристики зрительной работы (определяются в зависимости от размера объекта различения - рассматриваемый предмет, отдельная его часть или различимый дефект, которые необходимо различать в процессе работы);</w:t>
      </w:r>
    </w:p>
    <w:p w:rsidR="00F87850" w:rsidRDefault="00B8025E" w:rsidP="00B8025E">
      <w:pPr>
        <w:numPr>
          <w:ilvl w:val="0"/>
          <w:numId w:val="2"/>
        </w:numPr>
        <w:jc w:val="both"/>
      </w:pPr>
      <w:r>
        <w:rPr>
          <w:sz w:val="28"/>
          <w:lang w:val="ru-RU"/>
        </w:rPr>
        <w:t>системы освещения;</w:t>
      </w:r>
    </w:p>
    <w:p w:rsidR="00F87850" w:rsidRDefault="00B8025E" w:rsidP="00B8025E">
      <w:pPr>
        <w:numPr>
          <w:ilvl w:val="0"/>
          <w:numId w:val="2"/>
        </w:numPr>
        <w:jc w:val="both"/>
      </w:pPr>
      <w:r>
        <w:rPr>
          <w:sz w:val="28"/>
          <w:lang w:val="ru-RU"/>
        </w:rPr>
        <w:t>коэффициентом светового положения, определяемый географическим положением здания;</w:t>
      </w:r>
    </w:p>
    <w:p w:rsidR="00F87850" w:rsidRDefault="00B8025E" w:rsidP="00B8025E">
      <w:pPr>
        <w:numPr>
          <w:ilvl w:val="0"/>
          <w:numId w:val="2"/>
        </w:numPr>
        <w:jc w:val="both"/>
      </w:pPr>
      <w:r>
        <w:rPr>
          <w:sz w:val="28"/>
          <w:lang w:val="ru-RU"/>
        </w:rPr>
        <w:t>коэффициент солнечности, величина которого зависит от ориентации здания относительно сторон света.</w:t>
      </w:r>
    </w:p>
    <w:p w:rsidR="00F87850" w:rsidRDefault="00B8025E">
      <w:pPr>
        <w:jc w:val="center"/>
      </w:pPr>
      <w:r>
        <w:rPr>
          <w:sz w:val="28"/>
        </w:rPr>
        <w:t>-3-</w:t>
      </w:r>
    </w:p>
    <w:p w:rsidR="00F87850" w:rsidRDefault="00B8025E">
      <w:pPr>
        <w:ind w:firstLine="567"/>
        <w:jc w:val="both"/>
        <w:rPr>
          <w:sz w:val="28"/>
          <w:lang w:val="ru-RU"/>
        </w:rPr>
      </w:pPr>
      <w:r>
        <w:rPr>
          <w:sz w:val="28"/>
          <w:lang w:val="ru-RU"/>
        </w:rPr>
        <w:t>При оценке освещения производят расчет естественной освещенности путем определения КЕО в различных точках помещения.</w:t>
      </w:r>
    </w:p>
    <w:p w:rsidR="00F87850" w:rsidRDefault="00B8025E">
      <w:pPr>
        <w:ind w:firstLine="567"/>
        <w:jc w:val="both"/>
        <w:rPr>
          <w:sz w:val="28"/>
          <w:lang w:val="ru-RU"/>
        </w:rPr>
      </w:pPr>
      <w:r>
        <w:rPr>
          <w:sz w:val="28"/>
          <w:lang w:val="ru-RU"/>
        </w:rPr>
        <w:t>Для ориентировочных расчетов применяют метод определения требуемой площади светопроемов, которая обеспечивала бы нормированную для данной работы величину КЕО. Используют следующие формулы :</w:t>
      </w:r>
    </w:p>
    <w:p w:rsidR="00F87850" w:rsidRDefault="00B8025E">
      <w:pPr>
        <w:ind w:firstLine="567"/>
        <w:jc w:val="both"/>
        <w:rPr>
          <w:sz w:val="28"/>
          <w:lang w:val="ru-RU"/>
        </w:rPr>
      </w:pPr>
      <w:r>
        <w:rPr>
          <w:sz w:val="28"/>
          <w:lang w:val="ru-RU"/>
        </w:rPr>
        <w:t xml:space="preserve">при боковом освещении помещения - </w:t>
      </w:r>
    </w:p>
    <w:p w:rsidR="00F87850" w:rsidRDefault="00F87850">
      <w:pPr>
        <w:ind w:firstLine="567"/>
        <w:jc w:val="both"/>
        <w:rPr>
          <w:sz w:val="28"/>
          <w:lang w:val="ru-RU"/>
        </w:rPr>
      </w:pPr>
    </w:p>
    <w:p w:rsidR="00F87850" w:rsidRDefault="00B8025E">
      <w:pPr>
        <w:ind w:firstLine="567"/>
        <w:jc w:val="center"/>
        <w:rPr>
          <w:sz w:val="28"/>
          <w:lang w:val="en-US"/>
        </w:rPr>
      </w:pPr>
      <w:r>
        <w:rPr>
          <w:sz w:val="28"/>
          <w:lang w:val="en-US"/>
        </w:rPr>
        <w:t>S</w:t>
      </w:r>
      <w:r>
        <w:rPr>
          <w:sz w:val="28"/>
          <w:vertAlign w:val="subscript"/>
          <w:lang w:val="en-US"/>
        </w:rPr>
        <w:t>0</w:t>
      </w:r>
      <w:r>
        <w:rPr>
          <w:sz w:val="28"/>
          <w:lang w:val="en-US"/>
        </w:rPr>
        <w:t xml:space="preserve"> = (S</w:t>
      </w:r>
      <w:r>
        <w:rPr>
          <w:sz w:val="28"/>
          <w:vertAlign w:val="subscript"/>
          <w:lang w:val="ru-RU"/>
        </w:rPr>
        <w:t xml:space="preserve">п </w:t>
      </w:r>
      <w:r>
        <w:rPr>
          <w:sz w:val="28"/>
          <w:lang w:val="ru-RU"/>
        </w:rPr>
        <w:t>е</w:t>
      </w:r>
      <w:r>
        <w:rPr>
          <w:sz w:val="28"/>
          <w:vertAlign w:val="subscript"/>
          <w:lang w:val="ru-RU"/>
        </w:rPr>
        <w:t xml:space="preserve">н </w:t>
      </w:r>
      <w:r>
        <w:rPr>
          <w:sz w:val="28"/>
          <w:lang w:val="ru-RU"/>
        </w:rPr>
        <w:sym w:font="Symbol" w:char="F068"/>
      </w:r>
      <w:r>
        <w:rPr>
          <w:sz w:val="28"/>
          <w:vertAlign w:val="subscript"/>
          <w:lang w:val="ru-RU"/>
        </w:rPr>
        <w:t xml:space="preserve">0 </w:t>
      </w:r>
      <w:r>
        <w:rPr>
          <w:sz w:val="28"/>
          <w:lang w:val="ru-RU"/>
        </w:rPr>
        <w:t>к</w:t>
      </w:r>
      <w:r>
        <w:rPr>
          <w:sz w:val="28"/>
          <w:vertAlign w:val="subscript"/>
          <w:lang w:val="ru-RU"/>
        </w:rPr>
        <w:t xml:space="preserve">з </w:t>
      </w:r>
      <w:r>
        <w:rPr>
          <w:sz w:val="28"/>
          <w:lang w:val="ru-RU"/>
        </w:rPr>
        <w:t>к</w:t>
      </w:r>
      <w:r>
        <w:rPr>
          <w:sz w:val="28"/>
          <w:vertAlign w:val="subscript"/>
          <w:lang w:val="ru-RU"/>
        </w:rPr>
        <w:t>зд</w:t>
      </w:r>
      <w:r>
        <w:rPr>
          <w:sz w:val="28"/>
          <w:lang w:val="en-US"/>
        </w:rPr>
        <w:t>)</w:t>
      </w:r>
      <w:r>
        <w:rPr>
          <w:sz w:val="28"/>
          <w:lang w:val="ru-RU"/>
        </w:rPr>
        <w:t xml:space="preserve"> / (100 </w:t>
      </w:r>
      <w:r>
        <w:rPr>
          <w:sz w:val="28"/>
          <w:lang w:val="ru-RU"/>
        </w:rPr>
        <w:sym w:font="Symbol" w:char="F074"/>
      </w:r>
      <w:r>
        <w:rPr>
          <w:sz w:val="28"/>
          <w:vertAlign w:val="subscript"/>
          <w:lang w:val="ru-RU"/>
        </w:rPr>
        <w:t xml:space="preserve">0 </w:t>
      </w:r>
      <w:r>
        <w:rPr>
          <w:sz w:val="28"/>
          <w:lang w:val="en-US"/>
        </w:rPr>
        <w:t>r</w:t>
      </w:r>
      <w:r>
        <w:rPr>
          <w:sz w:val="28"/>
          <w:vertAlign w:val="subscript"/>
          <w:lang w:val="en-US"/>
        </w:rPr>
        <w:t>1</w:t>
      </w:r>
      <w:r>
        <w:rPr>
          <w:sz w:val="28"/>
          <w:lang w:val="ru-RU"/>
        </w:rPr>
        <w:t>)</w:t>
      </w:r>
      <w:r>
        <w:rPr>
          <w:sz w:val="28"/>
          <w:lang w:val="en-US"/>
        </w:rPr>
        <w:t>;</w:t>
      </w:r>
    </w:p>
    <w:p w:rsidR="00F87850" w:rsidRDefault="00F87850">
      <w:pPr>
        <w:ind w:firstLine="567"/>
        <w:jc w:val="center"/>
        <w:rPr>
          <w:sz w:val="28"/>
          <w:lang w:val="en-US"/>
        </w:rPr>
      </w:pPr>
    </w:p>
    <w:p w:rsidR="00F87850" w:rsidRDefault="00B8025E">
      <w:pPr>
        <w:ind w:firstLine="567"/>
        <w:jc w:val="both"/>
        <w:rPr>
          <w:sz w:val="28"/>
          <w:lang w:val="ru-RU"/>
        </w:rPr>
      </w:pPr>
      <w:r>
        <w:rPr>
          <w:sz w:val="28"/>
          <w:lang w:val="ru-RU"/>
        </w:rPr>
        <w:t xml:space="preserve">при верхнем освещении помещения - </w:t>
      </w:r>
    </w:p>
    <w:p w:rsidR="00F87850" w:rsidRDefault="00F87850">
      <w:pPr>
        <w:ind w:firstLine="567"/>
        <w:jc w:val="both"/>
        <w:rPr>
          <w:sz w:val="28"/>
          <w:lang w:val="ru-RU"/>
        </w:rPr>
      </w:pPr>
    </w:p>
    <w:p w:rsidR="00F87850" w:rsidRDefault="00B8025E">
      <w:pPr>
        <w:ind w:firstLine="567"/>
        <w:jc w:val="center"/>
        <w:rPr>
          <w:sz w:val="28"/>
          <w:lang w:val="en-US"/>
        </w:rPr>
      </w:pPr>
      <w:r>
        <w:rPr>
          <w:sz w:val="28"/>
          <w:lang w:val="ru-RU"/>
        </w:rPr>
        <w:t xml:space="preserve"> </w:t>
      </w:r>
      <w:r>
        <w:rPr>
          <w:sz w:val="28"/>
          <w:lang w:val="en-US"/>
        </w:rPr>
        <w:t>S</w:t>
      </w:r>
      <w:r>
        <w:rPr>
          <w:sz w:val="28"/>
          <w:vertAlign w:val="subscript"/>
          <w:lang w:val="ru-RU"/>
        </w:rPr>
        <w:t>ф</w:t>
      </w:r>
      <w:r>
        <w:rPr>
          <w:sz w:val="28"/>
          <w:lang w:val="en-US"/>
        </w:rPr>
        <w:t xml:space="preserve"> = (S</w:t>
      </w:r>
      <w:r>
        <w:rPr>
          <w:sz w:val="28"/>
          <w:vertAlign w:val="subscript"/>
          <w:lang w:val="ru-RU"/>
        </w:rPr>
        <w:t xml:space="preserve">п </w:t>
      </w:r>
      <w:r>
        <w:rPr>
          <w:sz w:val="28"/>
          <w:lang w:val="ru-RU"/>
        </w:rPr>
        <w:t>е</w:t>
      </w:r>
      <w:r>
        <w:rPr>
          <w:sz w:val="28"/>
          <w:vertAlign w:val="subscript"/>
          <w:lang w:val="ru-RU"/>
        </w:rPr>
        <w:t xml:space="preserve">н </w:t>
      </w:r>
      <w:r>
        <w:rPr>
          <w:sz w:val="28"/>
          <w:lang w:val="ru-RU"/>
        </w:rPr>
        <w:sym w:font="Symbol" w:char="F068"/>
      </w:r>
      <w:r>
        <w:rPr>
          <w:sz w:val="28"/>
          <w:vertAlign w:val="subscript"/>
          <w:lang w:val="ru-RU"/>
        </w:rPr>
        <w:t xml:space="preserve">ф </w:t>
      </w:r>
      <w:r>
        <w:rPr>
          <w:sz w:val="28"/>
          <w:lang w:val="ru-RU"/>
        </w:rPr>
        <w:t>к</w:t>
      </w:r>
      <w:r>
        <w:rPr>
          <w:sz w:val="28"/>
          <w:vertAlign w:val="subscript"/>
          <w:lang w:val="ru-RU"/>
        </w:rPr>
        <w:t>з</w:t>
      </w:r>
      <w:r>
        <w:rPr>
          <w:sz w:val="28"/>
          <w:lang w:val="en-US"/>
        </w:rPr>
        <w:t>)</w:t>
      </w:r>
      <w:r>
        <w:rPr>
          <w:sz w:val="28"/>
          <w:lang w:val="ru-RU"/>
        </w:rPr>
        <w:t xml:space="preserve"> / (100 </w:t>
      </w:r>
      <w:r>
        <w:rPr>
          <w:sz w:val="28"/>
          <w:lang w:val="ru-RU"/>
        </w:rPr>
        <w:sym w:font="Symbol" w:char="F074"/>
      </w:r>
      <w:r>
        <w:rPr>
          <w:sz w:val="28"/>
          <w:vertAlign w:val="subscript"/>
          <w:lang w:val="ru-RU"/>
        </w:rPr>
        <w:t xml:space="preserve">0 </w:t>
      </w:r>
      <w:r>
        <w:rPr>
          <w:sz w:val="28"/>
          <w:lang w:val="en-US"/>
        </w:rPr>
        <w:t>r</w:t>
      </w:r>
      <w:r>
        <w:rPr>
          <w:sz w:val="28"/>
          <w:vertAlign w:val="subscript"/>
          <w:lang w:val="en-US"/>
        </w:rPr>
        <w:t>2</w:t>
      </w:r>
      <w:r>
        <w:rPr>
          <w:sz w:val="28"/>
          <w:vertAlign w:val="subscript"/>
          <w:lang w:val="ru-RU"/>
        </w:rPr>
        <w:t xml:space="preserve"> </w:t>
      </w:r>
      <w:r>
        <w:rPr>
          <w:sz w:val="28"/>
          <w:lang w:val="ru-RU"/>
        </w:rPr>
        <w:t>к</w:t>
      </w:r>
      <w:r>
        <w:rPr>
          <w:sz w:val="28"/>
          <w:vertAlign w:val="subscript"/>
          <w:lang w:val="ru-RU"/>
        </w:rPr>
        <w:t>ф</w:t>
      </w:r>
      <w:r>
        <w:rPr>
          <w:sz w:val="28"/>
          <w:lang w:val="ru-RU"/>
        </w:rPr>
        <w:t>)</w:t>
      </w:r>
      <w:r>
        <w:rPr>
          <w:sz w:val="28"/>
          <w:lang w:val="en-US"/>
        </w:rPr>
        <w:t>,</w:t>
      </w:r>
    </w:p>
    <w:p w:rsidR="00F87850" w:rsidRDefault="00F87850">
      <w:pPr>
        <w:jc w:val="center"/>
        <w:rPr>
          <w:sz w:val="28"/>
          <w:lang w:val="ru-RU"/>
        </w:rPr>
      </w:pPr>
    </w:p>
    <w:p w:rsidR="00F87850" w:rsidRDefault="00B8025E">
      <w:pPr>
        <w:ind w:firstLine="567"/>
        <w:jc w:val="both"/>
        <w:rPr>
          <w:sz w:val="28"/>
          <w:lang w:val="ru-RU"/>
        </w:rPr>
      </w:pPr>
      <w:r>
        <w:rPr>
          <w:sz w:val="28"/>
          <w:lang w:val="ru-RU"/>
        </w:rPr>
        <w:t xml:space="preserve">где </w:t>
      </w:r>
      <w:r>
        <w:rPr>
          <w:sz w:val="28"/>
          <w:lang w:val="en-US"/>
        </w:rPr>
        <w:t>S</w:t>
      </w:r>
      <w:r>
        <w:rPr>
          <w:sz w:val="28"/>
          <w:vertAlign w:val="subscript"/>
          <w:lang w:val="ru-RU"/>
        </w:rPr>
        <w:t>0</w:t>
      </w:r>
      <w:r>
        <w:rPr>
          <w:sz w:val="28"/>
          <w:lang w:val="ru-RU"/>
        </w:rPr>
        <w:t xml:space="preserve">, </w:t>
      </w:r>
      <w:r>
        <w:rPr>
          <w:sz w:val="28"/>
          <w:lang w:val="en-US"/>
        </w:rPr>
        <w:t>S</w:t>
      </w:r>
      <w:r>
        <w:rPr>
          <w:sz w:val="28"/>
          <w:vertAlign w:val="subscript"/>
          <w:lang w:val="ru-RU"/>
        </w:rPr>
        <w:t>Ф</w:t>
      </w:r>
      <w:r>
        <w:rPr>
          <w:sz w:val="28"/>
          <w:lang w:val="ru-RU"/>
        </w:rPr>
        <w:t xml:space="preserve"> - площадь окон или фонарей; </w:t>
      </w:r>
      <w:r>
        <w:rPr>
          <w:sz w:val="28"/>
          <w:lang w:val="en-US"/>
        </w:rPr>
        <w:t>S</w:t>
      </w:r>
      <w:r>
        <w:rPr>
          <w:sz w:val="28"/>
          <w:vertAlign w:val="subscript"/>
          <w:lang w:val="ru-RU"/>
        </w:rPr>
        <w:t>п</w:t>
      </w:r>
      <w:r>
        <w:rPr>
          <w:sz w:val="28"/>
          <w:lang w:val="ru-RU"/>
        </w:rPr>
        <w:t xml:space="preserve"> - площадь пола помещения; е</w:t>
      </w:r>
      <w:r>
        <w:rPr>
          <w:sz w:val="28"/>
          <w:vertAlign w:val="subscript"/>
          <w:lang w:val="ru-RU"/>
        </w:rPr>
        <w:t>н</w:t>
      </w:r>
      <w:r>
        <w:rPr>
          <w:sz w:val="28"/>
          <w:lang w:val="ru-RU"/>
        </w:rPr>
        <w:t xml:space="preserve"> - нормированное значение КЕО; к</w:t>
      </w:r>
      <w:r>
        <w:rPr>
          <w:sz w:val="28"/>
          <w:vertAlign w:val="subscript"/>
          <w:lang w:val="ru-RU"/>
        </w:rPr>
        <w:t>з</w:t>
      </w:r>
      <w:r>
        <w:rPr>
          <w:sz w:val="28"/>
          <w:lang w:val="ru-RU"/>
        </w:rPr>
        <w:t xml:space="preserve"> - коэффициент запаса; к</w:t>
      </w:r>
      <w:r>
        <w:rPr>
          <w:sz w:val="28"/>
          <w:vertAlign w:val="subscript"/>
          <w:lang w:val="ru-RU"/>
        </w:rPr>
        <w:t>зд</w:t>
      </w:r>
      <w:r>
        <w:rPr>
          <w:sz w:val="28"/>
          <w:lang w:val="ru-RU"/>
        </w:rPr>
        <w:t xml:space="preserve"> - коэффициент, учитывающий затемнение окон противостоящими зданиями; </w:t>
      </w:r>
      <w:r>
        <w:rPr>
          <w:sz w:val="28"/>
          <w:lang w:val="ru-RU"/>
        </w:rPr>
        <w:sym w:font="Symbol" w:char="F074"/>
      </w:r>
      <w:r>
        <w:rPr>
          <w:sz w:val="28"/>
          <w:vertAlign w:val="subscript"/>
          <w:lang w:val="ru-RU"/>
        </w:rPr>
        <w:t>0</w:t>
      </w:r>
      <w:r>
        <w:rPr>
          <w:sz w:val="28"/>
          <w:lang w:val="ru-RU"/>
        </w:rPr>
        <w:t xml:space="preserve"> - общий коэффициент светопропускания, </w:t>
      </w:r>
      <w:r>
        <w:rPr>
          <w:sz w:val="28"/>
          <w:lang w:val="ru-RU"/>
        </w:rPr>
        <w:sym w:font="Symbol" w:char="F074"/>
      </w:r>
      <w:r>
        <w:rPr>
          <w:sz w:val="28"/>
          <w:vertAlign w:val="subscript"/>
          <w:lang w:val="ru-RU"/>
        </w:rPr>
        <w:t>0</w:t>
      </w:r>
      <w:r>
        <w:rPr>
          <w:sz w:val="28"/>
          <w:lang w:val="ru-RU"/>
        </w:rPr>
        <w:t xml:space="preserve"> = </w:t>
      </w:r>
      <w:r>
        <w:rPr>
          <w:sz w:val="28"/>
          <w:lang w:val="ru-RU"/>
        </w:rPr>
        <w:sym w:font="Symbol" w:char="F074"/>
      </w:r>
      <w:r>
        <w:rPr>
          <w:sz w:val="28"/>
          <w:vertAlign w:val="subscript"/>
          <w:lang w:val="ru-RU"/>
        </w:rPr>
        <w:t xml:space="preserve">1 </w:t>
      </w:r>
      <w:r>
        <w:rPr>
          <w:sz w:val="28"/>
          <w:lang w:val="ru-RU"/>
        </w:rPr>
        <w:sym w:font="Symbol" w:char="F074"/>
      </w:r>
      <w:r>
        <w:rPr>
          <w:sz w:val="28"/>
          <w:vertAlign w:val="subscript"/>
          <w:lang w:val="ru-RU"/>
        </w:rPr>
        <w:t xml:space="preserve">2 </w:t>
      </w:r>
      <w:r>
        <w:rPr>
          <w:sz w:val="28"/>
          <w:lang w:val="ru-RU"/>
        </w:rPr>
        <w:sym w:font="Symbol" w:char="F074"/>
      </w:r>
      <w:r>
        <w:rPr>
          <w:sz w:val="28"/>
          <w:vertAlign w:val="subscript"/>
          <w:lang w:val="ru-RU"/>
        </w:rPr>
        <w:t xml:space="preserve">3 </w:t>
      </w:r>
      <w:r>
        <w:rPr>
          <w:sz w:val="28"/>
          <w:lang w:val="ru-RU"/>
        </w:rPr>
        <w:t xml:space="preserve">, </w:t>
      </w:r>
      <w:r>
        <w:rPr>
          <w:sz w:val="28"/>
          <w:lang w:val="ru-RU"/>
        </w:rPr>
        <w:sym w:font="Symbol" w:char="F074"/>
      </w:r>
      <w:r>
        <w:rPr>
          <w:sz w:val="28"/>
          <w:vertAlign w:val="subscript"/>
          <w:lang w:val="ru-RU"/>
        </w:rPr>
        <w:t>1</w:t>
      </w:r>
      <w:r>
        <w:rPr>
          <w:sz w:val="28"/>
          <w:lang w:val="ru-RU"/>
        </w:rPr>
        <w:t xml:space="preserve">, </w:t>
      </w:r>
      <w:r>
        <w:rPr>
          <w:sz w:val="28"/>
          <w:lang w:val="ru-RU"/>
        </w:rPr>
        <w:sym w:font="Symbol" w:char="F074"/>
      </w:r>
      <w:r>
        <w:rPr>
          <w:sz w:val="28"/>
          <w:vertAlign w:val="subscript"/>
          <w:lang w:val="ru-RU"/>
        </w:rPr>
        <w:t>2</w:t>
      </w:r>
      <w:r>
        <w:rPr>
          <w:sz w:val="28"/>
          <w:lang w:val="ru-RU"/>
        </w:rPr>
        <w:t xml:space="preserve">, </w:t>
      </w:r>
      <w:r>
        <w:rPr>
          <w:sz w:val="28"/>
          <w:lang w:val="ru-RU"/>
        </w:rPr>
        <w:sym w:font="Symbol" w:char="F074"/>
      </w:r>
      <w:r>
        <w:rPr>
          <w:sz w:val="28"/>
          <w:vertAlign w:val="subscript"/>
          <w:lang w:val="ru-RU"/>
        </w:rPr>
        <w:t>3</w:t>
      </w:r>
      <w:r>
        <w:rPr>
          <w:sz w:val="28"/>
          <w:lang w:val="ru-RU"/>
        </w:rPr>
        <w:t xml:space="preserve"> - коэффициенты, учитывающие потери света соответственно в материале остекления, в переплетах светопроема, в слое загрязнения остекленения; </w:t>
      </w:r>
      <w:r>
        <w:rPr>
          <w:sz w:val="28"/>
          <w:lang w:val="en-US"/>
        </w:rPr>
        <w:t>r</w:t>
      </w:r>
      <w:r>
        <w:rPr>
          <w:sz w:val="28"/>
          <w:vertAlign w:val="subscript"/>
          <w:lang w:val="en-US"/>
        </w:rPr>
        <w:t>1</w:t>
      </w:r>
      <w:r>
        <w:rPr>
          <w:sz w:val="28"/>
          <w:lang w:val="en-US"/>
        </w:rPr>
        <w:t>, r</w:t>
      </w:r>
      <w:r>
        <w:rPr>
          <w:sz w:val="28"/>
          <w:vertAlign w:val="subscript"/>
          <w:lang w:val="en-US"/>
        </w:rPr>
        <w:t>2</w:t>
      </w:r>
      <w:r>
        <w:rPr>
          <w:sz w:val="28"/>
          <w:lang w:val="en-US"/>
        </w:rPr>
        <w:t xml:space="preserve"> -</w:t>
      </w:r>
      <w:r>
        <w:rPr>
          <w:sz w:val="28"/>
          <w:lang w:val="ru-RU"/>
        </w:rPr>
        <w:t xml:space="preserve"> коэффициент, учитывающий влияние отраженного света при боковом  (верхнем) освещении; </w:t>
      </w:r>
      <w:r>
        <w:rPr>
          <w:sz w:val="28"/>
          <w:lang w:val="ru-RU"/>
        </w:rPr>
        <w:sym w:font="Symbol" w:char="F068"/>
      </w:r>
      <w:r>
        <w:rPr>
          <w:sz w:val="28"/>
          <w:vertAlign w:val="subscript"/>
          <w:lang w:val="ru-RU"/>
        </w:rPr>
        <w:t>0</w:t>
      </w:r>
      <w:r>
        <w:rPr>
          <w:sz w:val="28"/>
          <w:lang w:val="ru-RU"/>
        </w:rPr>
        <w:t xml:space="preserve">, </w:t>
      </w:r>
      <w:r>
        <w:rPr>
          <w:sz w:val="28"/>
          <w:lang w:val="ru-RU"/>
        </w:rPr>
        <w:sym w:font="Symbol" w:char="F068"/>
      </w:r>
      <w:r>
        <w:rPr>
          <w:sz w:val="28"/>
          <w:vertAlign w:val="subscript"/>
          <w:lang w:val="ru-RU"/>
        </w:rPr>
        <w:t>ф</w:t>
      </w:r>
      <w:r>
        <w:rPr>
          <w:sz w:val="28"/>
          <w:lang w:val="ru-RU"/>
        </w:rPr>
        <w:t xml:space="preserve"> - световая характеристика окна (фонаря); к</w:t>
      </w:r>
      <w:r>
        <w:rPr>
          <w:sz w:val="28"/>
          <w:vertAlign w:val="subscript"/>
          <w:lang w:val="ru-RU"/>
        </w:rPr>
        <w:t>ф</w:t>
      </w:r>
      <w:r>
        <w:rPr>
          <w:sz w:val="28"/>
          <w:lang w:val="ru-RU"/>
        </w:rPr>
        <w:t xml:space="preserve"> - коэффициент, учитывающий тип фонаря. </w:t>
      </w:r>
    </w:p>
    <w:p w:rsidR="00F87850" w:rsidRDefault="00B8025E">
      <w:pPr>
        <w:ind w:firstLine="567"/>
        <w:jc w:val="both"/>
        <w:rPr>
          <w:sz w:val="28"/>
          <w:lang w:val="ru-RU"/>
        </w:rPr>
      </w:pPr>
      <w:r>
        <w:rPr>
          <w:sz w:val="28"/>
          <w:lang w:val="ru-RU"/>
        </w:rPr>
        <w:t>Классическим методом расчета естественного освещения является графический метод.</w:t>
      </w:r>
    </w:p>
    <w:p w:rsidR="00F87850" w:rsidRDefault="00B8025E">
      <w:pPr>
        <w:ind w:firstLine="567"/>
        <w:jc w:val="both"/>
        <w:rPr>
          <w:sz w:val="28"/>
          <w:lang w:val="ru-RU"/>
        </w:rPr>
      </w:pPr>
      <w:r>
        <w:rPr>
          <w:sz w:val="28"/>
          <w:lang w:val="ru-RU"/>
        </w:rPr>
        <w:t>КЕО может быть представлен как сумма трех компонентов :</w:t>
      </w:r>
    </w:p>
    <w:p w:rsidR="00F87850" w:rsidRDefault="00F87850">
      <w:pPr>
        <w:ind w:firstLine="567"/>
        <w:jc w:val="both"/>
        <w:rPr>
          <w:sz w:val="28"/>
          <w:lang w:val="ru-RU"/>
        </w:rPr>
      </w:pPr>
    </w:p>
    <w:p w:rsidR="00F87850" w:rsidRDefault="00B8025E">
      <w:pPr>
        <w:ind w:firstLine="567"/>
        <w:jc w:val="center"/>
        <w:rPr>
          <w:sz w:val="28"/>
          <w:lang w:val="ru-RU"/>
        </w:rPr>
      </w:pPr>
      <w:r>
        <w:rPr>
          <w:sz w:val="28"/>
          <w:lang w:val="ru-RU"/>
        </w:rPr>
        <w:t>е = е</w:t>
      </w:r>
      <w:r>
        <w:rPr>
          <w:sz w:val="28"/>
          <w:vertAlign w:val="subscript"/>
          <w:lang w:val="ru-RU"/>
        </w:rPr>
        <w:t>н</w:t>
      </w:r>
      <w:r>
        <w:rPr>
          <w:sz w:val="28"/>
          <w:lang w:val="ru-RU"/>
        </w:rPr>
        <w:t xml:space="preserve"> + е</w:t>
      </w:r>
      <w:r>
        <w:rPr>
          <w:sz w:val="28"/>
          <w:vertAlign w:val="subscript"/>
          <w:lang w:val="ru-RU"/>
        </w:rPr>
        <w:t>0</w:t>
      </w:r>
      <w:r>
        <w:rPr>
          <w:sz w:val="28"/>
          <w:lang w:val="ru-RU"/>
        </w:rPr>
        <w:t xml:space="preserve"> + е</w:t>
      </w:r>
      <w:r>
        <w:rPr>
          <w:sz w:val="28"/>
          <w:vertAlign w:val="subscript"/>
          <w:lang w:val="ru-RU"/>
        </w:rPr>
        <w:t>з</w:t>
      </w:r>
      <w:r>
        <w:rPr>
          <w:sz w:val="28"/>
          <w:lang w:val="ru-RU"/>
        </w:rPr>
        <w:t>,</w:t>
      </w:r>
    </w:p>
    <w:p w:rsidR="00F87850" w:rsidRDefault="00F87850">
      <w:pPr>
        <w:ind w:firstLine="567"/>
        <w:jc w:val="center"/>
        <w:rPr>
          <w:sz w:val="28"/>
          <w:lang w:val="ru-RU"/>
        </w:rPr>
      </w:pPr>
    </w:p>
    <w:p w:rsidR="00F87850" w:rsidRDefault="00B8025E">
      <w:pPr>
        <w:ind w:firstLine="567"/>
        <w:jc w:val="both"/>
        <w:rPr>
          <w:sz w:val="28"/>
          <w:lang w:val="ru-RU"/>
        </w:rPr>
      </w:pPr>
      <w:r>
        <w:rPr>
          <w:sz w:val="28"/>
          <w:lang w:val="ru-RU"/>
        </w:rPr>
        <w:t>где е</w:t>
      </w:r>
      <w:r>
        <w:rPr>
          <w:sz w:val="28"/>
          <w:vertAlign w:val="subscript"/>
          <w:lang w:val="ru-RU"/>
        </w:rPr>
        <w:t>н</w:t>
      </w:r>
      <w:r>
        <w:rPr>
          <w:sz w:val="28"/>
          <w:lang w:val="ru-RU"/>
        </w:rPr>
        <w:t xml:space="preserve"> - КЕО от прямого света небосвода; е</w:t>
      </w:r>
      <w:r>
        <w:rPr>
          <w:sz w:val="28"/>
          <w:vertAlign w:val="subscript"/>
          <w:lang w:val="ru-RU"/>
        </w:rPr>
        <w:t>0</w:t>
      </w:r>
      <w:r>
        <w:rPr>
          <w:sz w:val="28"/>
          <w:lang w:val="ru-RU"/>
        </w:rPr>
        <w:t xml:space="preserve"> - КЕО; создаваемый отраженным светом от внутренних поверхностей помещения; е</w:t>
      </w:r>
      <w:r>
        <w:rPr>
          <w:sz w:val="28"/>
          <w:vertAlign w:val="subscript"/>
          <w:lang w:val="ru-RU"/>
        </w:rPr>
        <w:t>з</w:t>
      </w:r>
      <w:r>
        <w:rPr>
          <w:sz w:val="28"/>
          <w:lang w:val="ru-RU"/>
        </w:rPr>
        <w:t xml:space="preserve"> - КЕО, создаваемый отраженным светом от стен противостоящих зданий;</w:t>
      </w:r>
    </w:p>
    <w:p w:rsidR="00F87850" w:rsidRDefault="00F87850">
      <w:pPr>
        <w:ind w:firstLine="567"/>
        <w:jc w:val="both"/>
        <w:rPr>
          <w:sz w:val="28"/>
          <w:lang w:val="ru-RU"/>
        </w:rPr>
      </w:pPr>
    </w:p>
    <w:p w:rsidR="00F87850" w:rsidRDefault="00B8025E">
      <w:pPr>
        <w:ind w:left="720" w:hanging="153"/>
        <w:jc w:val="center"/>
        <w:rPr>
          <w:sz w:val="28"/>
          <w:lang w:val="en-US"/>
        </w:rPr>
      </w:pPr>
      <w:r>
        <w:rPr>
          <w:sz w:val="28"/>
          <w:lang w:val="ru-RU"/>
        </w:rPr>
        <w:t>е</w:t>
      </w:r>
      <w:r>
        <w:rPr>
          <w:sz w:val="28"/>
          <w:vertAlign w:val="subscript"/>
          <w:lang w:val="ru-RU"/>
        </w:rPr>
        <w:t>н</w:t>
      </w:r>
      <w:r>
        <w:rPr>
          <w:sz w:val="28"/>
          <w:lang w:val="ru-RU"/>
        </w:rPr>
        <w:t xml:space="preserve"> = е</w:t>
      </w:r>
      <w:r>
        <w:rPr>
          <w:sz w:val="28"/>
          <w:vertAlign w:val="subscript"/>
          <w:lang w:val="ru-RU"/>
        </w:rPr>
        <w:t>рн</w:t>
      </w:r>
      <w:r>
        <w:rPr>
          <w:sz w:val="28"/>
          <w:lang w:val="ru-RU"/>
        </w:rPr>
        <w:t xml:space="preserve"> </w:t>
      </w:r>
      <w:r>
        <w:rPr>
          <w:sz w:val="28"/>
          <w:lang w:val="ru-RU"/>
        </w:rPr>
        <w:sym w:font="Symbol" w:char="F074"/>
      </w:r>
      <w:r>
        <w:rPr>
          <w:sz w:val="28"/>
          <w:vertAlign w:val="subscript"/>
          <w:lang w:val="en-US"/>
        </w:rPr>
        <w:t>0</w:t>
      </w:r>
      <w:r>
        <w:rPr>
          <w:sz w:val="28"/>
          <w:lang w:val="ru-RU"/>
        </w:rPr>
        <w:t xml:space="preserve"> </w:t>
      </w:r>
      <w:r>
        <w:rPr>
          <w:sz w:val="28"/>
          <w:lang w:val="en-US"/>
        </w:rPr>
        <w:t>q,</w:t>
      </w:r>
    </w:p>
    <w:p w:rsidR="00F87850" w:rsidRDefault="00F87850">
      <w:pPr>
        <w:ind w:left="720" w:hanging="153"/>
        <w:jc w:val="center"/>
        <w:rPr>
          <w:sz w:val="28"/>
          <w:lang w:val="en-US"/>
        </w:rPr>
      </w:pPr>
    </w:p>
    <w:p w:rsidR="00F87850" w:rsidRDefault="00B8025E">
      <w:pPr>
        <w:ind w:firstLine="567"/>
        <w:jc w:val="both"/>
        <w:rPr>
          <w:sz w:val="28"/>
          <w:lang w:val="ru-RU"/>
        </w:rPr>
      </w:pPr>
      <w:r>
        <w:rPr>
          <w:sz w:val="28"/>
          <w:lang w:val="ru-RU"/>
        </w:rPr>
        <w:t>где е</w:t>
      </w:r>
      <w:r>
        <w:rPr>
          <w:sz w:val="28"/>
          <w:vertAlign w:val="subscript"/>
          <w:lang w:val="ru-RU"/>
        </w:rPr>
        <w:t>рн</w:t>
      </w:r>
      <w:r>
        <w:rPr>
          <w:sz w:val="28"/>
          <w:lang w:val="ru-RU"/>
        </w:rPr>
        <w:t xml:space="preserve"> - расчетное значение КЕО без учета светопотерь; </w:t>
      </w:r>
      <w:r>
        <w:rPr>
          <w:sz w:val="28"/>
          <w:lang w:val="en-US"/>
        </w:rPr>
        <w:sym w:font="Symbol" w:char="F074"/>
      </w:r>
      <w:r>
        <w:rPr>
          <w:sz w:val="28"/>
          <w:vertAlign w:val="subscript"/>
          <w:lang w:val="ru-RU"/>
        </w:rPr>
        <w:t>0</w:t>
      </w:r>
      <w:r>
        <w:rPr>
          <w:sz w:val="28"/>
          <w:lang w:val="ru-RU"/>
        </w:rPr>
        <w:t xml:space="preserve"> - общий коэффициент светопропускания; </w:t>
      </w:r>
      <w:r>
        <w:rPr>
          <w:sz w:val="28"/>
          <w:lang w:val="en-US"/>
        </w:rPr>
        <w:t>q</w:t>
      </w:r>
      <w:r>
        <w:rPr>
          <w:sz w:val="28"/>
          <w:lang w:val="ru-RU"/>
        </w:rPr>
        <w:t xml:space="preserve"> - коэффициент, учитывающий неравномерность яркости небесной сферы от горизонта к зениту; </w:t>
      </w:r>
    </w:p>
    <w:p w:rsidR="00F87850" w:rsidRDefault="00F87850">
      <w:pPr>
        <w:ind w:firstLine="567"/>
        <w:jc w:val="both"/>
        <w:rPr>
          <w:sz w:val="28"/>
          <w:lang w:val="ru-RU"/>
        </w:rPr>
      </w:pPr>
    </w:p>
    <w:p w:rsidR="00F87850" w:rsidRDefault="00F87850">
      <w:pPr>
        <w:ind w:firstLine="567"/>
        <w:jc w:val="both"/>
        <w:rPr>
          <w:sz w:val="28"/>
          <w:lang w:val="ru-RU"/>
        </w:rPr>
      </w:pPr>
    </w:p>
    <w:p w:rsidR="00F87850" w:rsidRDefault="00B8025E">
      <w:pPr>
        <w:ind w:firstLine="567"/>
        <w:jc w:val="center"/>
        <w:rPr>
          <w:sz w:val="28"/>
          <w:lang w:val="en-US"/>
        </w:rPr>
      </w:pPr>
      <w:r>
        <w:rPr>
          <w:sz w:val="28"/>
          <w:lang w:val="ru-RU"/>
        </w:rPr>
        <w:t>е</w:t>
      </w:r>
      <w:r>
        <w:rPr>
          <w:sz w:val="28"/>
          <w:vertAlign w:val="subscript"/>
          <w:lang w:val="ru-RU"/>
        </w:rPr>
        <w:t>0</w:t>
      </w:r>
      <w:r>
        <w:rPr>
          <w:sz w:val="28"/>
          <w:lang w:val="ru-RU"/>
        </w:rPr>
        <w:t xml:space="preserve"> = е</w:t>
      </w:r>
      <w:r>
        <w:rPr>
          <w:sz w:val="28"/>
          <w:vertAlign w:val="subscript"/>
          <w:lang w:val="ru-RU"/>
        </w:rPr>
        <w:t>н</w:t>
      </w:r>
      <w:r>
        <w:rPr>
          <w:sz w:val="28"/>
          <w:lang w:val="ru-RU"/>
        </w:rPr>
        <w:t xml:space="preserve"> (</w:t>
      </w:r>
      <w:r>
        <w:rPr>
          <w:sz w:val="28"/>
          <w:lang w:val="en-US"/>
        </w:rPr>
        <w:t>r - 1</w:t>
      </w:r>
      <w:r>
        <w:rPr>
          <w:sz w:val="28"/>
          <w:lang w:val="ru-RU"/>
        </w:rPr>
        <w:t>)</w:t>
      </w:r>
      <w:r>
        <w:rPr>
          <w:sz w:val="28"/>
          <w:lang w:val="en-US"/>
        </w:rPr>
        <w:t>,</w:t>
      </w:r>
    </w:p>
    <w:p w:rsidR="00F87850" w:rsidRDefault="00F87850">
      <w:pPr>
        <w:ind w:firstLine="567"/>
        <w:jc w:val="center"/>
        <w:rPr>
          <w:sz w:val="28"/>
          <w:lang w:val="en-US"/>
        </w:rPr>
      </w:pPr>
    </w:p>
    <w:p w:rsidR="00F87850" w:rsidRDefault="00B8025E">
      <w:pPr>
        <w:ind w:firstLine="567"/>
        <w:jc w:val="both"/>
        <w:rPr>
          <w:sz w:val="28"/>
          <w:lang w:val="ru-RU"/>
        </w:rPr>
      </w:pPr>
      <w:r>
        <w:rPr>
          <w:sz w:val="28"/>
          <w:lang w:val="ru-RU"/>
        </w:rPr>
        <w:t xml:space="preserve">где </w:t>
      </w:r>
      <w:r>
        <w:rPr>
          <w:sz w:val="28"/>
          <w:lang w:val="en-US"/>
        </w:rPr>
        <w:t xml:space="preserve">r - </w:t>
      </w:r>
      <w:r>
        <w:rPr>
          <w:sz w:val="28"/>
          <w:lang w:val="ru-RU"/>
        </w:rPr>
        <w:t>коэффициент, учитывающий повышения КЕО за счет отраженного света от потолка и стен помещения;</w:t>
      </w:r>
    </w:p>
    <w:p w:rsidR="00F87850" w:rsidRDefault="00B8025E">
      <w:pPr>
        <w:ind w:firstLine="567"/>
        <w:jc w:val="center"/>
        <w:rPr>
          <w:sz w:val="28"/>
          <w:lang w:val="ru-RU"/>
        </w:rPr>
      </w:pPr>
      <w:r>
        <w:rPr>
          <w:sz w:val="28"/>
          <w:lang w:val="ru-RU"/>
        </w:rPr>
        <w:t>-4-</w:t>
      </w:r>
    </w:p>
    <w:p w:rsidR="00F87850" w:rsidRDefault="00B8025E">
      <w:pPr>
        <w:ind w:firstLine="567"/>
        <w:jc w:val="center"/>
        <w:rPr>
          <w:sz w:val="28"/>
          <w:vertAlign w:val="subscript"/>
          <w:lang w:val="ru-RU"/>
        </w:rPr>
      </w:pPr>
      <w:r>
        <w:rPr>
          <w:sz w:val="28"/>
          <w:lang w:val="ru-RU"/>
        </w:rPr>
        <w:t>е</w:t>
      </w:r>
      <w:r>
        <w:rPr>
          <w:sz w:val="28"/>
          <w:vertAlign w:val="subscript"/>
          <w:lang w:val="ru-RU"/>
        </w:rPr>
        <w:t>з</w:t>
      </w:r>
      <w:r>
        <w:rPr>
          <w:sz w:val="28"/>
          <w:lang w:val="ru-RU"/>
        </w:rPr>
        <w:t xml:space="preserve"> = 0,1 е</w:t>
      </w:r>
      <w:r>
        <w:rPr>
          <w:sz w:val="28"/>
          <w:vertAlign w:val="subscript"/>
          <w:lang w:val="ru-RU"/>
        </w:rPr>
        <w:t>рз</w:t>
      </w:r>
      <w:r>
        <w:rPr>
          <w:sz w:val="28"/>
          <w:lang w:val="ru-RU"/>
        </w:rPr>
        <w:t xml:space="preserve"> </w:t>
      </w:r>
      <w:r>
        <w:rPr>
          <w:sz w:val="28"/>
          <w:lang w:val="ru-RU"/>
        </w:rPr>
        <w:sym w:font="Symbol" w:char="F074"/>
      </w:r>
      <w:r>
        <w:rPr>
          <w:sz w:val="28"/>
          <w:vertAlign w:val="subscript"/>
          <w:lang w:val="ru-RU"/>
        </w:rPr>
        <w:t>0</w:t>
      </w:r>
      <w:r>
        <w:rPr>
          <w:sz w:val="28"/>
          <w:lang w:val="ru-RU"/>
        </w:rPr>
        <w:t>,</w:t>
      </w:r>
    </w:p>
    <w:p w:rsidR="00F87850" w:rsidRDefault="00F87850">
      <w:pPr>
        <w:ind w:firstLine="567"/>
        <w:jc w:val="center"/>
        <w:rPr>
          <w:sz w:val="28"/>
          <w:vertAlign w:val="subscript"/>
          <w:lang w:val="ru-RU"/>
        </w:rPr>
      </w:pPr>
    </w:p>
    <w:p w:rsidR="00F87850" w:rsidRDefault="00B8025E">
      <w:pPr>
        <w:ind w:firstLine="567"/>
        <w:jc w:val="both"/>
        <w:rPr>
          <w:sz w:val="28"/>
          <w:lang w:val="ru-RU"/>
        </w:rPr>
      </w:pPr>
      <w:r>
        <w:rPr>
          <w:sz w:val="28"/>
          <w:lang w:val="ru-RU"/>
        </w:rPr>
        <w:t>Геометрически коэффициенты освещенности определяются методом Данилюка.</w:t>
      </w:r>
    </w:p>
    <w:p w:rsidR="00F87850" w:rsidRDefault="00B8025E">
      <w:pPr>
        <w:ind w:firstLine="567"/>
        <w:jc w:val="both"/>
        <w:rPr>
          <w:sz w:val="28"/>
          <w:lang w:val="ru-RU"/>
        </w:rPr>
      </w:pPr>
      <w:r>
        <w:rPr>
          <w:sz w:val="28"/>
          <w:lang w:val="ru-RU"/>
        </w:rPr>
        <w:t>Полусферу небосвода условно разбивают на 10 000 участков равной световой активности. Определяют количество участков небосвода, видимых из данной точки помещения через светопроем, т.е. графически определяют, какая часть светового потока от всей небесной полусферы попадает  в расчетную точку.</w:t>
      </w:r>
    </w:p>
    <w:p w:rsidR="00F87850" w:rsidRDefault="00B8025E">
      <w:pPr>
        <w:ind w:firstLine="567"/>
        <w:jc w:val="both"/>
        <w:rPr>
          <w:sz w:val="28"/>
          <w:lang w:val="ru-RU"/>
        </w:rPr>
      </w:pPr>
      <w:r>
        <w:rPr>
          <w:sz w:val="28"/>
          <w:lang w:val="ru-RU"/>
        </w:rPr>
        <w:t xml:space="preserve">Количество видимых через светопроем участков небосвода определяют при помощи двух графиков, представляющих собой проекции пучка лучей , соединяющих центры полусферы небосвода с участками равной световой активности по высоте </w:t>
      </w:r>
      <w:r>
        <w:rPr>
          <w:sz w:val="28"/>
          <w:lang w:val="en-US"/>
        </w:rPr>
        <w:t>n</w:t>
      </w:r>
      <w:r>
        <w:rPr>
          <w:sz w:val="28"/>
          <w:vertAlign w:val="subscript"/>
          <w:lang w:val="ru-RU"/>
        </w:rPr>
        <w:t>1</w:t>
      </w:r>
      <w:r>
        <w:rPr>
          <w:sz w:val="28"/>
          <w:vertAlign w:val="subscript"/>
          <w:lang w:val="ru-RU"/>
        </w:rPr>
        <w:softHyphen/>
      </w:r>
      <w:r>
        <w:rPr>
          <w:sz w:val="28"/>
          <w:lang w:val="ru-RU"/>
        </w:rPr>
        <w:t xml:space="preserve"> ( график 1) и по ширине </w:t>
      </w:r>
      <w:r>
        <w:rPr>
          <w:sz w:val="28"/>
          <w:lang w:val="en-US"/>
        </w:rPr>
        <w:t>n</w:t>
      </w:r>
      <w:r>
        <w:rPr>
          <w:sz w:val="28"/>
          <w:vertAlign w:val="subscript"/>
          <w:lang w:val="ru-RU"/>
        </w:rPr>
        <w:t>2</w:t>
      </w:r>
      <w:r>
        <w:rPr>
          <w:sz w:val="28"/>
          <w:lang w:val="ru-RU"/>
        </w:rPr>
        <w:t xml:space="preserve"> (график 2) светового проема. Геометрическое значение КЕО в данной точке помещения составляет</w:t>
      </w:r>
    </w:p>
    <w:p w:rsidR="00F87850" w:rsidRDefault="00F87850">
      <w:pPr>
        <w:ind w:firstLine="567"/>
        <w:jc w:val="both"/>
        <w:rPr>
          <w:sz w:val="28"/>
          <w:lang w:val="ru-RU"/>
        </w:rPr>
      </w:pPr>
    </w:p>
    <w:p w:rsidR="00F87850" w:rsidRDefault="00B8025E">
      <w:pPr>
        <w:ind w:firstLine="567"/>
        <w:jc w:val="center"/>
        <w:rPr>
          <w:sz w:val="28"/>
          <w:lang w:val="ru-RU"/>
        </w:rPr>
      </w:pPr>
      <w:r>
        <w:rPr>
          <w:sz w:val="28"/>
          <w:lang w:val="ru-RU"/>
        </w:rPr>
        <w:t>е</w:t>
      </w:r>
      <w:r>
        <w:rPr>
          <w:sz w:val="28"/>
          <w:vertAlign w:val="subscript"/>
          <w:lang w:val="ru-RU"/>
        </w:rPr>
        <w:t>он</w:t>
      </w:r>
      <w:r>
        <w:rPr>
          <w:sz w:val="28"/>
          <w:lang w:val="ru-RU"/>
        </w:rPr>
        <w:t xml:space="preserve"> = 0,01 </w:t>
      </w:r>
      <w:r>
        <w:rPr>
          <w:sz w:val="28"/>
          <w:lang w:val="en-US"/>
        </w:rPr>
        <w:t>n</w:t>
      </w:r>
      <w:r>
        <w:rPr>
          <w:sz w:val="28"/>
          <w:vertAlign w:val="subscript"/>
          <w:lang w:val="en-US"/>
        </w:rPr>
        <w:t>1</w:t>
      </w:r>
      <w:r>
        <w:rPr>
          <w:sz w:val="28"/>
          <w:lang w:val="en-US"/>
        </w:rPr>
        <w:t xml:space="preserve"> n</w:t>
      </w:r>
      <w:r>
        <w:rPr>
          <w:sz w:val="28"/>
          <w:vertAlign w:val="subscript"/>
          <w:lang w:val="en-US"/>
        </w:rPr>
        <w:t>2</w:t>
      </w:r>
      <w:r>
        <w:rPr>
          <w:sz w:val="28"/>
          <w:lang w:val="ru-RU"/>
        </w:rPr>
        <w:t>.</w:t>
      </w: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B8025E">
      <w:pPr>
        <w:ind w:firstLine="567"/>
        <w:jc w:val="center"/>
        <w:rPr>
          <w:b/>
          <w:sz w:val="40"/>
          <w:lang w:val="ru-RU"/>
        </w:rPr>
      </w:pPr>
      <w:r>
        <w:rPr>
          <w:b/>
          <w:sz w:val="40"/>
          <w:lang w:val="ru-RU"/>
        </w:rPr>
        <w:t>Задача.</w:t>
      </w:r>
    </w:p>
    <w:p w:rsidR="00F87850" w:rsidRDefault="00F87850">
      <w:pPr>
        <w:ind w:firstLine="567"/>
        <w:jc w:val="center"/>
        <w:rPr>
          <w:b/>
          <w:sz w:val="40"/>
          <w:lang w:val="ru-RU"/>
        </w:rPr>
      </w:pPr>
    </w:p>
    <w:p w:rsidR="00F87850" w:rsidRDefault="00B8025E">
      <w:pPr>
        <w:ind w:firstLine="567"/>
        <w:rPr>
          <w:b/>
          <w:sz w:val="40"/>
          <w:lang w:val="ru-RU"/>
        </w:rPr>
      </w:pPr>
      <w:r>
        <w:rPr>
          <w:b/>
          <w:sz w:val="28"/>
          <w:lang w:val="ru-RU"/>
        </w:rPr>
        <w:t>Условие .</w:t>
      </w:r>
    </w:p>
    <w:p w:rsidR="00F87850" w:rsidRDefault="00B8025E">
      <w:pPr>
        <w:ind w:firstLine="567"/>
        <w:jc w:val="both"/>
        <w:rPr>
          <w:sz w:val="28"/>
          <w:lang w:val="ru-RU"/>
        </w:rPr>
      </w:pPr>
      <w:r>
        <w:rPr>
          <w:sz w:val="28"/>
          <w:lang w:val="ru-RU"/>
        </w:rPr>
        <w:t>Определить количество воздуха, удаляемого через вытяжной зонт при наличии источника влаги. Размеры источника влаги 0,5 Х 0,5 м, высота расположения приемного отверстия зонда 0,3 м.</w:t>
      </w:r>
    </w:p>
    <w:p w:rsidR="00F87850" w:rsidRDefault="00F87850">
      <w:pPr>
        <w:ind w:firstLine="567"/>
        <w:rPr>
          <w:sz w:val="28"/>
          <w:lang w:val="ru-RU"/>
        </w:rPr>
      </w:pPr>
    </w:p>
    <w:p w:rsidR="00F87850" w:rsidRDefault="00B8025E">
      <w:pPr>
        <w:ind w:firstLine="567"/>
        <w:rPr>
          <w:b/>
          <w:sz w:val="28"/>
          <w:lang w:val="ru-RU"/>
        </w:rPr>
      </w:pPr>
      <w:r>
        <w:rPr>
          <w:b/>
          <w:sz w:val="28"/>
          <w:lang w:val="ru-RU"/>
        </w:rPr>
        <w:t>Решение.</w:t>
      </w:r>
    </w:p>
    <w:p w:rsidR="00F87850" w:rsidRDefault="00B8025E">
      <w:pPr>
        <w:ind w:firstLine="567"/>
        <w:jc w:val="both"/>
        <w:rPr>
          <w:sz w:val="28"/>
          <w:lang w:val="ru-RU"/>
        </w:rPr>
      </w:pPr>
      <w:r>
        <w:rPr>
          <w:sz w:val="28"/>
          <w:lang w:val="ru-RU"/>
        </w:rPr>
        <w:t>Количество воздуха, необходимое для удаления определяется по формуле :</w:t>
      </w:r>
    </w:p>
    <w:p w:rsidR="00F87850" w:rsidRDefault="00F87850">
      <w:pPr>
        <w:ind w:firstLine="567"/>
        <w:rPr>
          <w:sz w:val="28"/>
          <w:lang w:val="ru-RU"/>
        </w:rPr>
      </w:pPr>
    </w:p>
    <w:p w:rsidR="00F87850" w:rsidRDefault="00B8025E">
      <w:pPr>
        <w:ind w:firstLine="567"/>
        <w:jc w:val="center"/>
        <w:rPr>
          <w:sz w:val="28"/>
          <w:lang w:val="ru-RU"/>
        </w:rPr>
      </w:pPr>
      <w:r>
        <w:rPr>
          <w:sz w:val="28"/>
          <w:lang w:val="en-US"/>
        </w:rPr>
        <w:t>L = 3600 F v (</w:t>
      </w:r>
      <w:r>
        <w:rPr>
          <w:sz w:val="28"/>
          <w:lang w:val="ru-RU"/>
        </w:rPr>
        <w:t>м</w:t>
      </w:r>
      <w:r>
        <w:rPr>
          <w:sz w:val="28"/>
          <w:vertAlign w:val="superscript"/>
          <w:lang w:val="ru-RU"/>
        </w:rPr>
        <w:t xml:space="preserve">3 </w:t>
      </w:r>
      <w:r>
        <w:rPr>
          <w:sz w:val="28"/>
          <w:lang w:val="ru-RU"/>
        </w:rPr>
        <w:t>/ ч</w:t>
      </w:r>
      <w:r>
        <w:rPr>
          <w:sz w:val="28"/>
          <w:lang w:val="en-US"/>
        </w:rPr>
        <w:t>)</w:t>
      </w:r>
      <w:r>
        <w:rPr>
          <w:sz w:val="28"/>
          <w:lang w:val="ru-RU"/>
        </w:rPr>
        <w:t>,</w:t>
      </w:r>
    </w:p>
    <w:p w:rsidR="00F87850" w:rsidRDefault="00F87850">
      <w:pPr>
        <w:ind w:firstLine="567"/>
        <w:jc w:val="center"/>
        <w:rPr>
          <w:sz w:val="28"/>
          <w:lang w:val="ru-RU"/>
        </w:rPr>
      </w:pPr>
    </w:p>
    <w:p w:rsidR="00F87850" w:rsidRDefault="00B8025E">
      <w:pPr>
        <w:ind w:firstLine="567"/>
        <w:jc w:val="both"/>
        <w:rPr>
          <w:sz w:val="28"/>
          <w:lang w:val="ru-RU"/>
        </w:rPr>
      </w:pPr>
      <w:r>
        <w:rPr>
          <w:sz w:val="28"/>
          <w:lang w:val="ru-RU"/>
        </w:rPr>
        <w:t xml:space="preserve">где </w:t>
      </w:r>
      <w:r>
        <w:rPr>
          <w:sz w:val="28"/>
          <w:lang w:val="en-US"/>
        </w:rPr>
        <w:t>F</w:t>
      </w:r>
      <w:r>
        <w:rPr>
          <w:sz w:val="28"/>
          <w:lang w:val="ru-RU"/>
        </w:rPr>
        <w:t xml:space="preserve"> - площадь поперечного сечения приемного отверстия зонда, </w:t>
      </w:r>
      <w:r>
        <w:rPr>
          <w:sz w:val="28"/>
          <w:lang w:val="en-US"/>
        </w:rPr>
        <w:t>v</w:t>
      </w:r>
      <w:r>
        <w:rPr>
          <w:sz w:val="28"/>
          <w:lang w:val="ru-RU"/>
        </w:rPr>
        <w:t xml:space="preserve"> - скорость движения воздуха (при удалении влаги </w:t>
      </w:r>
      <w:r>
        <w:rPr>
          <w:sz w:val="28"/>
          <w:lang w:val="en-US"/>
        </w:rPr>
        <w:t xml:space="preserve">v = </w:t>
      </w:r>
      <w:r>
        <w:rPr>
          <w:sz w:val="28"/>
          <w:lang w:val="ru-RU"/>
        </w:rPr>
        <w:t>0,15 - 0,25 м / с).</w:t>
      </w:r>
    </w:p>
    <w:p w:rsidR="00F87850" w:rsidRDefault="00B8025E">
      <w:pPr>
        <w:ind w:firstLine="567"/>
        <w:jc w:val="both"/>
        <w:rPr>
          <w:sz w:val="28"/>
          <w:lang w:val="ru-RU"/>
        </w:rPr>
      </w:pPr>
      <w:r>
        <w:rPr>
          <w:sz w:val="28"/>
          <w:lang w:val="en-US"/>
        </w:rPr>
        <w:t>F = A</w:t>
      </w:r>
      <w:r>
        <w:rPr>
          <w:sz w:val="28"/>
          <w:vertAlign w:val="superscript"/>
          <w:lang w:val="en-US"/>
        </w:rPr>
        <w:t>2</w:t>
      </w:r>
      <w:r>
        <w:rPr>
          <w:sz w:val="28"/>
          <w:lang w:val="en-US"/>
        </w:rPr>
        <w:t xml:space="preserve"> </w:t>
      </w:r>
      <w:r>
        <w:rPr>
          <w:sz w:val="28"/>
          <w:lang w:val="ru-RU"/>
        </w:rPr>
        <w:t>, где А - размер зонда и определяется из выражения :</w:t>
      </w:r>
    </w:p>
    <w:p w:rsidR="00F87850" w:rsidRDefault="00F87850">
      <w:pPr>
        <w:ind w:firstLine="567"/>
        <w:rPr>
          <w:sz w:val="28"/>
          <w:lang w:val="ru-RU"/>
        </w:rPr>
      </w:pPr>
    </w:p>
    <w:p w:rsidR="00F87850" w:rsidRDefault="00B8025E">
      <w:pPr>
        <w:ind w:firstLine="567"/>
        <w:jc w:val="center"/>
        <w:rPr>
          <w:sz w:val="28"/>
          <w:lang w:val="en-US"/>
        </w:rPr>
      </w:pPr>
      <w:r>
        <w:rPr>
          <w:sz w:val="28"/>
          <w:lang w:val="en-US"/>
        </w:rPr>
        <w:t xml:space="preserve">A = a + 0,8 h , </w:t>
      </w:r>
    </w:p>
    <w:p w:rsidR="00F87850" w:rsidRDefault="00F87850">
      <w:pPr>
        <w:ind w:firstLine="567"/>
        <w:jc w:val="center"/>
        <w:rPr>
          <w:sz w:val="28"/>
          <w:lang w:val="en-US"/>
        </w:rPr>
      </w:pPr>
    </w:p>
    <w:p w:rsidR="00F87850" w:rsidRDefault="00B8025E">
      <w:pPr>
        <w:ind w:firstLine="567"/>
        <w:jc w:val="both"/>
        <w:rPr>
          <w:sz w:val="28"/>
          <w:lang w:val="ru-RU"/>
        </w:rPr>
      </w:pPr>
      <w:r>
        <w:rPr>
          <w:sz w:val="28"/>
          <w:lang w:val="ru-RU"/>
        </w:rPr>
        <w:t xml:space="preserve">где а - размер источника влаги, </w:t>
      </w:r>
      <w:r>
        <w:rPr>
          <w:sz w:val="28"/>
          <w:lang w:val="en-US"/>
        </w:rPr>
        <w:t>h</w:t>
      </w:r>
      <w:r>
        <w:rPr>
          <w:sz w:val="28"/>
          <w:lang w:val="ru-RU"/>
        </w:rPr>
        <w:t xml:space="preserve"> - расстояние от поверхности источника влаги до зонда.</w:t>
      </w:r>
    </w:p>
    <w:p w:rsidR="00F87850" w:rsidRDefault="00F87850">
      <w:pPr>
        <w:ind w:firstLine="567"/>
        <w:rPr>
          <w:sz w:val="28"/>
          <w:lang w:val="ru-RU"/>
        </w:rPr>
      </w:pPr>
    </w:p>
    <w:p w:rsidR="00F87850" w:rsidRDefault="00B8025E">
      <w:pPr>
        <w:ind w:firstLine="567"/>
        <w:jc w:val="center"/>
        <w:rPr>
          <w:sz w:val="28"/>
          <w:lang w:val="ru-RU"/>
        </w:rPr>
      </w:pPr>
      <w:r>
        <w:rPr>
          <w:sz w:val="28"/>
          <w:lang w:val="ru-RU"/>
        </w:rPr>
        <w:t>А = 0,5 + 0,8 * 0,3 = 0,74 м</w:t>
      </w:r>
    </w:p>
    <w:p w:rsidR="00F87850" w:rsidRDefault="00B8025E">
      <w:pPr>
        <w:ind w:firstLine="567"/>
        <w:jc w:val="center"/>
        <w:rPr>
          <w:sz w:val="28"/>
          <w:lang w:val="ru-RU"/>
        </w:rPr>
      </w:pPr>
      <w:r>
        <w:rPr>
          <w:sz w:val="28"/>
          <w:lang w:val="en-US"/>
        </w:rPr>
        <w:t>F = A</w:t>
      </w:r>
      <w:r>
        <w:rPr>
          <w:sz w:val="28"/>
          <w:vertAlign w:val="superscript"/>
          <w:lang w:val="en-US"/>
        </w:rPr>
        <w:t>2</w:t>
      </w:r>
      <w:r>
        <w:rPr>
          <w:sz w:val="28"/>
          <w:lang w:val="en-US"/>
        </w:rPr>
        <w:t xml:space="preserve"> = 0,74</w:t>
      </w:r>
      <w:r>
        <w:rPr>
          <w:sz w:val="28"/>
          <w:vertAlign w:val="superscript"/>
          <w:lang w:val="en-US"/>
        </w:rPr>
        <w:t>2</w:t>
      </w:r>
      <w:r>
        <w:rPr>
          <w:sz w:val="28"/>
          <w:lang w:val="en-US"/>
        </w:rPr>
        <w:t xml:space="preserve"> = 0,5474 </w:t>
      </w:r>
      <w:r>
        <w:rPr>
          <w:sz w:val="28"/>
          <w:lang w:val="ru-RU"/>
        </w:rPr>
        <w:t>м</w:t>
      </w:r>
      <w:r>
        <w:rPr>
          <w:sz w:val="28"/>
          <w:vertAlign w:val="superscript"/>
          <w:lang w:val="ru-RU"/>
        </w:rPr>
        <w:t>2</w:t>
      </w:r>
    </w:p>
    <w:p w:rsidR="00F87850" w:rsidRDefault="00B8025E">
      <w:pPr>
        <w:ind w:firstLine="567"/>
        <w:jc w:val="center"/>
        <w:rPr>
          <w:sz w:val="28"/>
          <w:lang w:val="ru-RU"/>
        </w:rPr>
      </w:pPr>
      <w:r>
        <w:rPr>
          <w:sz w:val="28"/>
          <w:lang w:val="ru-RU"/>
        </w:rPr>
        <w:t xml:space="preserve">выбираем </w:t>
      </w:r>
      <w:r>
        <w:rPr>
          <w:sz w:val="28"/>
          <w:lang w:val="en-US"/>
        </w:rPr>
        <w:t xml:space="preserve">v = 2 </w:t>
      </w:r>
      <w:r>
        <w:rPr>
          <w:sz w:val="28"/>
          <w:lang w:val="ru-RU"/>
        </w:rPr>
        <w:t>м / с</w:t>
      </w:r>
    </w:p>
    <w:p w:rsidR="00F87850" w:rsidRDefault="00B8025E">
      <w:pPr>
        <w:ind w:firstLine="567"/>
        <w:jc w:val="center"/>
        <w:rPr>
          <w:sz w:val="28"/>
          <w:lang w:val="ru-RU"/>
        </w:rPr>
      </w:pPr>
      <w:r>
        <w:rPr>
          <w:sz w:val="28"/>
          <w:lang w:val="en-US"/>
        </w:rPr>
        <w:t xml:space="preserve">L = 3600 * 0,5474 * 0,2 = 394,272 </w:t>
      </w:r>
      <w:r>
        <w:rPr>
          <w:sz w:val="28"/>
          <w:lang w:val="ru-RU"/>
        </w:rPr>
        <w:t>м</w:t>
      </w:r>
      <w:r>
        <w:rPr>
          <w:sz w:val="28"/>
          <w:vertAlign w:val="superscript"/>
          <w:lang w:val="ru-RU"/>
        </w:rPr>
        <w:t>3</w:t>
      </w:r>
      <w:r>
        <w:rPr>
          <w:sz w:val="28"/>
          <w:lang w:val="ru-RU"/>
        </w:rPr>
        <w:t xml:space="preserve"> / ч</w:t>
      </w:r>
    </w:p>
    <w:p w:rsidR="00F87850" w:rsidRDefault="00F87850">
      <w:pPr>
        <w:ind w:firstLine="567"/>
        <w:jc w:val="center"/>
        <w:rPr>
          <w:sz w:val="28"/>
          <w:lang w:val="ru-RU"/>
        </w:rPr>
      </w:pPr>
    </w:p>
    <w:p w:rsidR="00F87850" w:rsidRDefault="00B8025E">
      <w:pPr>
        <w:ind w:firstLine="567"/>
        <w:jc w:val="center"/>
        <w:rPr>
          <w:sz w:val="28"/>
          <w:u w:val="single"/>
          <w:lang w:val="ru-RU"/>
        </w:rPr>
      </w:pPr>
      <w:r>
        <w:rPr>
          <w:b/>
          <w:sz w:val="28"/>
          <w:lang w:val="ru-RU"/>
        </w:rPr>
        <w:t xml:space="preserve">Ответ : </w:t>
      </w:r>
      <w:r>
        <w:rPr>
          <w:sz w:val="28"/>
          <w:u w:val="single"/>
          <w:lang w:val="ru-RU"/>
        </w:rPr>
        <w:t>394,272 м</w:t>
      </w:r>
      <w:r>
        <w:rPr>
          <w:sz w:val="28"/>
          <w:u w:val="single"/>
          <w:vertAlign w:val="superscript"/>
          <w:lang w:val="ru-RU"/>
        </w:rPr>
        <w:t>3</w:t>
      </w:r>
      <w:r>
        <w:rPr>
          <w:sz w:val="28"/>
          <w:u w:val="single"/>
          <w:lang w:val="ru-RU"/>
        </w:rPr>
        <w:t xml:space="preserve"> / с.</w:t>
      </w: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F87850">
      <w:pPr>
        <w:ind w:firstLine="567"/>
        <w:jc w:val="center"/>
        <w:rPr>
          <w:sz w:val="28"/>
          <w:lang w:val="ru-RU"/>
        </w:rPr>
      </w:pPr>
    </w:p>
    <w:p w:rsidR="00F87850" w:rsidRDefault="00B8025E">
      <w:pPr>
        <w:ind w:firstLine="567"/>
        <w:jc w:val="center"/>
        <w:rPr>
          <w:sz w:val="28"/>
          <w:u w:val="single"/>
          <w:lang w:val="ru-RU"/>
        </w:rPr>
      </w:pPr>
      <w:r>
        <w:rPr>
          <w:b/>
          <w:sz w:val="40"/>
          <w:u w:val="single"/>
          <w:lang w:val="ru-RU"/>
        </w:rPr>
        <w:t>ЗАДАНИЕ № 2.</w:t>
      </w:r>
    </w:p>
    <w:p w:rsidR="00F87850" w:rsidRDefault="00F87850">
      <w:pPr>
        <w:ind w:firstLine="567"/>
        <w:jc w:val="center"/>
        <w:rPr>
          <w:sz w:val="40"/>
          <w:u w:val="single"/>
          <w:lang w:val="en-US"/>
        </w:rPr>
      </w:pPr>
    </w:p>
    <w:p w:rsidR="00F87850" w:rsidRDefault="00B8025E">
      <w:pPr>
        <w:ind w:firstLine="567"/>
        <w:jc w:val="center"/>
        <w:rPr>
          <w:b/>
          <w:sz w:val="40"/>
          <w:lang w:val="ru-RU"/>
        </w:rPr>
      </w:pPr>
      <w:r>
        <w:rPr>
          <w:b/>
          <w:sz w:val="40"/>
          <w:lang w:val="ru-RU"/>
        </w:rPr>
        <w:t>Основные направления сотрудничества в области охраны окружающей среды.</w:t>
      </w:r>
    </w:p>
    <w:p w:rsidR="00F87850" w:rsidRDefault="00F87850">
      <w:pPr>
        <w:ind w:firstLine="567"/>
        <w:jc w:val="center"/>
        <w:rPr>
          <w:b/>
          <w:sz w:val="40"/>
          <w:lang w:val="ru-RU"/>
        </w:rPr>
      </w:pPr>
    </w:p>
    <w:p w:rsidR="00F87850" w:rsidRDefault="00B8025E">
      <w:pPr>
        <w:ind w:firstLine="567"/>
        <w:jc w:val="both"/>
        <w:rPr>
          <w:sz w:val="28"/>
          <w:lang w:val="ru-RU"/>
        </w:rPr>
      </w:pPr>
      <w:r>
        <w:rPr>
          <w:sz w:val="28"/>
          <w:lang w:val="ru-RU"/>
        </w:rPr>
        <w:t>В современном обществе резко возрастает роль промышленной экологии, призванной на основе оценки вреда приносимого природе идустриализацией разрабатывать и совершенствовать технические средства защиты окружающей среды, всемирно развивать создания замкнутых, безотходных и малоотходных технологических циклов и производств, обеспечивать высокие экологические показатели технологии, машин и материалов как на стадии промышленной эксплуатации, так и при проектировании, оценивать влияние промышленного объекта на окружающую среду и контролировать ее состояние, контролировать промышленные выбросы, проводить экологическую экспертизу.</w:t>
      </w:r>
    </w:p>
    <w:p w:rsidR="00F87850" w:rsidRDefault="00B8025E">
      <w:pPr>
        <w:ind w:firstLine="567"/>
        <w:jc w:val="both"/>
        <w:rPr>
          <w:sz w:val="28"/>
          <w:lang w:val="ru-RU"/>
        </w:rPr>
      </w:pPr>
      <w:r>
        <w:rPr>
          <w:sz w:val="28"/>
          <w:lang w:val="ru-RU"/>
        </w:rPr>
        <w:t xml:space="preserve">Вообще, в области окружающей среды, можно выделить два основных направления : инженерно - техническое и правовое. </w:t>
      </w:r>
    </w:p>
    <w:p w:rsidR="00F87850" w:rsidRDefault="00B8025E">
      <w:pPr>
        <w:ind w:firstLine="567"/>
        <w:jc w:val="both"/>
        <w:rPr>
          <w:sz w:val="28"/>
          <w:lang w:val="ru-RU"/>
        </w:rPr>
      </w:pPr>
      <w:r>
        <w:rPr>
          <w:sz w:val="28"/>
          <w:lang w:val="ru-RU"/>
        </w:rPr>
        <w:t>Правовое направление. Это направление представляет собой совокупность природоохранных правовых норм, т.е. законов и подзаконных актов. Первые природоохранительные документы были разработаны еще В. И. Лениным (декрет  “ О Земле”, “О Лесах” и др.). Тогда же началось создание системы заповедников.</w:t>
      </w:r>
    </w:p>
    <w:p w:rsidR="00F87850" w:rsidRDefault="00B8025E">
      <w:pPr>
        <w:ind w:firstLine="567"/>
        <w:jc w:val="both"/>
        <w:rPr>
          <w:sz w:val="28"/>
          <w:lang w:val="ru-RU"/>
        </w:rPr>
      </w:pPr>
      <w:r>
        <w:rPr>
          <w:sz w:val="28"/>
          <w:lang w:val="ru-RU"/>
        </w:rPr>
        <w:t>В последние 20 лет были приняты законы, регулирующие чрезвычайно широкий круг отношений ( законы об охране  земли, воды, недров, лесов, воды, атмосферы, животного мира, здравоохранения). В законах страны сказано о : ведение обязательной экологической экспертизы новой техники, технологии материалов, проектов на строительство, реконструкции и перевооружения народнохозяйственных объектов, внедрение безотходных и малоотходных технологий и комплексной переработки природного сырья, разработки автоматизированных систем и приборов контроля за состоянием окружающей среды.</w:t>
      </w:r>
    </w:p>
    <w:p w:rsidR="00F87850" w:rsidRDefault="00B8025E">
      <w:pPr>
        <w:ind w:firstLine="567"/>
        <w:jc w:val="both"/>
        <w:rPr>
          <w:sz w:val="28"/>
          <w:lang w:val="ru-RU"/>
        </w:rPr>
      </w:pPr>
      <w:r>
        <w:rPr>
          <w:sz w:val="28"/>
          <w:lang w:val="ru-RU"/>
        </w:rPr>
        <w:t>Подзаконные правовые нормы способствуют выполнению основных мероприятий в области окружающей среды. К таким нормам относятся : стандарты (технические, строительные, санитарные и т.п.), а также нормы, утверждаемые министерствами и ведомствами.</w:t>
      </w:r>
    </w:p>
    <w:p w:rsidR="00F87850" w:rsidRDefault="00B8025E">
      <w:pPr>
        <w:ind w:firstLine="567"/>
        <w:jc w:val="both"/>
        <w:rPr>
          <w:sz w:val="28"/>
          <w:lang w:val="ru-RU"/>
        </w:rPr>
      </w:pPr>
      <w:r>
        <w:rPr>
          <w:sz w:val="28"/>
          <w:lang w:val="ru-RU"/>
        </w:rPr>
        <w:t>Инженерно - техническое направление. Это направление ставит перед производственно -  экологической безопасностью задачи неуклонного повышения эффективности инженерно - технических мер по охране природы : широким внедрением безотходных и малоотходных технологий, комбинированных производств, обеспечивающих комплексное использование природных ресурсов,сырья и материалов. Особое внимание должно уделяться  вопросам совершенствования экологических показателей автомобильного парка страны, охране водных ресурсов, атмосферного воздуха, недр, а также разработки средств их защиты.</w:t>
      </w:r>
    </w:p>
    <w:p w:rsidR="00F87850" w:rsidRDefault="00B8025E">
      <w:pPr>
        <w:ind w:firstLine="567"/>
        <w:jc w:val="both"/>
        <w:rPr>
          <w:sz w:val="28"/>
          <w:lang w:val="ru-RU"/>
        </w:rPr>
      </w:pPr>
      <w:r>
        <w:rPr>
          <w:sz w:val="28"/>
          <w:lang w:val="ru-RU"/>
        </w:rPr>
        <w:t>В России разработаны и серийно выпускаются аппараты и устройства для очистки воздуха, газовых выбросов и сточных вод от примесей, которые применяют на промышленных предприятиях для улучшения санитарного состояния атмосферы и водоемов. Защита от энергетических выбросов основана на применении защитных экранов, глушителей шума, виброизоляции и других устройств.</w:t>
      </w:r>
    </w:p>
    <w:p w:rsidR="00F87850" w:rsidRDefault="00B8025E">
      <w:pPr>
        <w:ind w:firstLine="567"/>
        <w:jc w:val="both"/>
        <w:rPr>
          <w:sz w:val="28"/>
          <w:lang w:val="ru-RU"/>
        </w:rPr>
      </w:pPr>
      <w:r>
        <w:rPr>
          <w:sz w:val="28"/>
          <w:lang w:val="ru-RU"/>
        </w:rPr>
        <w:t>Однако в промышленности нерешенными проблемами пока остаются эффективность очистки от технологических и ветеляционных выбросов, от газовых, паровых и тонкодисперсных примесей; на транспорте - очистка отработавших газов двигателя внутреннего сгорания от сажи, свинца и др.</w:t>
      </w:r>
    </w:p>
    <w:p w:rsidR="00F87850" w:rsidRDefault="00B8025E">
      <w:pPr>
        <w:ind w:firstLine="567"/>
        <w:jc w:val="both"/>
        <w:rPr>
          <w:sz w:val="28"/>
          <w:lang w:val="ru-RU"/>
        </w:rPr>
      </w:pPr>
      <w:r>
        <w:rPr>
          <w:sz w:val="28"/>
          <w:lang w:val="ru-RU"/>
        </w:rPr>
        <w:t>ПЭБ уделяет также особое внимание положению людей на промышленном производстве. В этом направлении разрабатываются вопросы условий безопасности труда, для обеспечения которых необходимо учитывать все производственные факторы, несущие в себе потенциальные опасности для человека непосредственно на самом производстве, как то вентиляция, освещенность, производственные шумы, пожароопасность. Учет этих факторов на предприятии несет в себе особую важность как для каждого отдельного работника, так и для всего предприятия в целом, поэтому разработка вопросов об охране труда человека является одним из важнейших направлений сотрудничества ПЭБ.</w:t>
      </w:r>
    </w:p>
    <w:p w:rsidR="00F87850" w:rsidRDefault="00B8025E">
      <w:pPr>
        <w:ind w:firstLine="567"/>
        <w:jc w:val="both"/>
        <w:rPr>
          <w:sz w:val="40"/>
          <w:u w:val="single"/>
          <w:lang w:val="ru-RU"/>
        </w:rPr>
      </w:pPr>
      <w:r>
        <w:rPr>
          <w:sz w:val="28"/>
          <w:lang w:val="ru-RU"/>
        </w:rPr>
        <w:t>Вообще, охрана окружающей среды основана на системе государственных, юридических, общественных, административно - хозяйственных, технических и социально - экономических мероприятий, направленных на поддержание благоприятных условий среды обитания и рациональное использование материальных и энергетических ресурсов в интересах как каждого гражданина так и всего человечества.</w:t>
      </w:r>
    </w:p>
    <w:p w:rsidR="00F87850" w:rsidRDefault="00B8025E">
      <w:pPr>
        <w:ind w:firstLine="567"/>
        <w:jc w:val="center"/>
        <w:rPr>
          <w:b/>
          <w:sz w:val="40"/>
          <w:lang w:val="ru-RU"/>
        </w:rPr>
      </w:pPr>
      <w:r>
        <w:rPr>
          <w:sz w:val="28"/>
          <w:lang w:val="ru-RU"/>
        </w:rPr>
        <w:t xml:space="preserve"> </w:t>
      </w:r>
      <w:r>
        <w:rPr>
          <w:b/>
          <w:sz w:val="40"/>
          <w:lang w:val="ru-RU"/>
        </w:rPr>
        <w:br w:type="page"/>
        <w:t>Отчистка сточных вод процеживанием.</w:t>
      </w:r>
    </w:p>
    <w:p w:rsidR="00F87850" w:rsidRDefault="00F87850">
      <w:pPr>
        <w:ind w:firstLine="567"/>
        <w:jc w:val="center"/>
        <w:rPr>
          <w:b/>
          <w:sz w:val="40"/>
          <w:lang w:val="ru-RU"/>
        </w:rPr>
      </w:pPr>
    </w:p>
    <w:p w:rsidR="00F87850" w:rsidRDefault="00B8025E">
      <w:pPr>
        <w:ind w:firstLine="567"/>
        <w:jc w:val="both"/>
        <w:rPr>
          <w:sz w:val="28"/>
          <w:lang w:val="ru-RU"/>
        </w:rPr>
      </w:pPr>
      <w:r>
        <w:rPr>
          <w:sz w:val="28"/>
          <w:lang w:val="ru-RU"/>
        </w:rPr>
        <w:t>Очистка сточных вод от твердых частиц в зависимости от их свойств, концентрации а фракционного состава на машиностроительных предприятиях осуществляется методами процеживания, отстаивания, отделения в поле действия центробежных сил и фильтрованием.</w:t>
      </w:r>
    </w:p>
    <w:p w:rsidR="00F87850" w:rsidRDefault="00B8025E">
      <w:pPr>
        <w:ind w:firstLine="567"/>
        <w:jc w:val="both"/>
        <w:rPr>
          <w:sz w:val="28"/>
          <w:lang w:val="ru-RU"/>
        </w:rPr>
      </w:pPr>
      <w:r>
        <w:rPr>
          <w:b/>
          <w:i/>
          <w:sz w:val="28"/>
          <w:lang w:val="ru-RU"/>
        </w:rPr>
        <w:t xml:space="preserve">Процеживание - </w:t>
      </w:r>
      <w:r>
        <w:rPr>
          <w:sz w:val="28"/>
          <w:lang w:val="ru-RU"/>
        </w:rPr>
        <w:t>первичная стадия очистки сточных вод - предназначено для выделения из сточных вод крупных нерастворимых примесей размером до 25 мм, а также более мелких волокнистых загрязнений, которые в процессе дальнейшей обработки стоков препятствуют нормальной работе очистного оборудования. Процеживание сточных вод осуществляется пропусканием воды через решетки и волокно уловители.</w:t>
      </w:r>
    </w:p>
    <w:p w:rsidR="00F87850" w:rsidRDefault="00B8025E">
      <w:pPr>
        <w:ind w:firstLine="567"/>
        <w:jc w:val="both"/>
        <w:rPr>
          <w:sz w:val="28"/>
          <w:lang w:val="ru-RU"/>
        </w:rPr>
      </w:pPr>
      <w:r>
        <w:rPr>
          <w:sz w:val="28"/>
          <w:lang w:val="ru-RU"/>
        </w:rPr>
        <w:t>Решетки, изготовленные из металлических стержней с зазором между ними 5 - 25 мм, устанавливаются под углом 60 - 70</w:t>
      </w:r>
      <w:r>
        <w:rPr>
          <w:sz w:val="28"/>
          <w:lang w:val="en-US"/>
        </w:rPr>
        <w:sym w:font="Times New Roman" w:char="00B0"/>
      </w:r>
      <w:r>
        <w:rPr>
          <w:sz w:val="28"/>
          <w:lang w:val="ru-RU"/>
        </w:rPr>
        <w:t xml:space="preserve"> к горизонту. Размеры поперечного сечения решеток выбирают из условия минимальных потерь давления потока на решетке. Скорость сточной воды в зазоре между стержнями не должна превышать значений 0,8 - 1,0 м/с при максимальном расходе сточных вод.</w:t>
      </w:r>
    </w:p>
    <w:p w:rsidR="00F87850" w:rsidRDefault="00B8025E">
      <w:pPr>
        <w:ind w:firstLine="567"/>
        <w:jc w:val="both"/>
        <w:rPr>
          <w:sz w:val="28"/>
          <w:lang w:val="ru-RU"/>
        </w:rPr>
      </w:pPr>
      <w:r>
        <w:rPr>
          <w:sz w:val="28"/>
          <w:lang w:val="ru-RU"/>
        </w:rPr>
        <w:t>При эксплуатации решетки должны непрерывно очищаться, что осуществляется , как правило, механически, и лишь при задержании примеси менее 0,0042 м</w:t>
      </w:r>
      <w:r>
        <w:rPr>
          <w:sz w:val="28"/>
          <w:vertAlign w:val="superscript"/>
          <w:lang w:val="ru-RU"/>
        </w:rPr>
        <w:t>3</w:t>
      </w:r>
      <w:r>
        <w:rPr>
          <w:sz w:val="28"/>
          <w:lang w:val="ru-RU"/>
        </w:rPr>
        <w:t xml:space="preserve"> / ч допускается ручная очистка. Механическая очистка решеток от задерживаемой примеси осуществляется при помощи вертикальных или поворотных грабель. В зависимости от состава примеси, снятой с решеток, ее измельчают на специальных дробилках или сбрасывают в поток сточных вод за решеткой или направляют на переработку. Однако эта процедура ухудшает качество воздушной среды в помещениях очистных станций. Для устранения этих недостатков применяют решетки - дробилки, измельчающие задержанные примеси, не извлекая их из воды. Средний размер измельченных ими примесей не превышает 10 мм.</w:t>
      </w:r>
    </w:p>
    <w:p w:rsidR="00F87850" w:rsidRDefault="00B8025E">
      <w:pPr>
        <w:ind w:firstLine="567"/>
        <w:jc w:val="center"/>
        <w:rPr>
          <w:b/>
          <w:sz w:val="40"/>
          <w:lang w:val="ru-RU"/>
        </w:rPr>
      </w:pPr>
      <w:r>
        <w:rPr>
          <w:sz w:val="28"/>
          <w:lang w:val="ru-RU"/>
        </w:rPr>
        <w:br w:type="page"/>
      </w:r>
      <w:r>
        <w:rPr>
          <w:b/>
          <w:sz w:val="40"/>
          <w:lang w:val="ru-RU"/>
        </w:rPr>
        <w:t>Расчет временно допустимой концентрации химического вещества в воде.</w:t>
      </w:r>
    </w:p>
    <w:p w:rsidR="00F87850" w:rsidRDefault="00F87850">
      <w:pPr>
        <w:ind w:firstLine="567"/>
        <w:jc w:val="center"/>
        <w:rPr>
          <w:b/>
          <w:sz w:val="40"/>
          <w:lang w:val="ru-RU"/>
        </w:rPr>
      </w:pPr>
    </w:p>
    <w:p w:rsidR="00F87850" w:rsidRDefault="00B8025E">
      <w:pPr>
        <w:ind w:firstLine="567"/>
        <w:jc w:val="both"/>
        <w:rPr>
          <w:sz w:val="28"/>
          <w:lang w:val="ru-RU"/>
        </w:rPr>
      </w:pPr>
      <w:r>
        <w:rPr>
          <w:sz w:val="28"/>
          <w:lang w:val="ru-RU"/>
        </w:rPr>
        <w:t>При расчете временно допустимой концентрации (ВДК) по санитарно - токсилогическим лимитирующим показателям применяется уравнение :</w:t>
      </w:r>
    </w:p>
    <w:p w:rsidR="00F87850" w:rsidRDefault="00F87850">
      <w:pPr>
        <w:ind w:firstLine="567"/>
        <w:jc w:val="both"/>
        <w:rPr>
          <w:sz w:val="28"/>
          <w:lang w:val="ru-RU"/>
        </w:rPr>
      </w:pPr>
    </w:p>
    <w:p w:rsidR="00F87850" w:rsidRDefault="00B8025E">
      <w:pPr>
        <w:ind w:firstLine="567"/>
        <w:jc w:val="center"/>
        <w:rPr>
          <w:sz w:val="28"/>
          <w:lang w:val="ru-RU"/>
        </w:rPr>
      </w:pPr>
      <w:r>
        <w:rPr>
          <w:sz w:val="28"/>
          <w:lang w:val="en-US"/>
        </w:rPr>
        <w:t xml:space="preserve">lg </w:t>
      </w:r>
      <w:r>
        <w:rPr>
          <w:sz w:val="28"/>
          <w:lang w:val="ru-RU"/>
        </w:rPr>
        <w:t>ВДК</w:t>
      </w:r>
      <w:r>
        <w:rPr>
          <w:sz w:val="28"/>
          <w:vertAlign w:val="subscript"/>
          <w:lang w:val="ru-RU"/>
        </w:rPr>
        <w:t>В</w:t>
      </w:r>
      <w:r>
        <w:rPr>
          <w:sz w:val="28"/>
          <w:lang w:val="ru-RU"/>
        </w:rPr>
        <w:t xml:space="preserve"> = 0,61 ПДК</w:t>
      </w:r>
      <w:r>
        <w:rPr>
          <w:sz w:val="28"/>
          <w:vertAlign w:val="subscript"/>
          <w:lang w:val="ru-RU"/>
        </w:rPr>
        <w:t>РЗ</w:t>
      </w:r>
      <w:r>
        <w:rPr>
          <w:sz w:val="28"/>
          <w:lang w:val="ru-RU"/>
        </w:rPr>
        <w:t xml:space="preserve"> - 1,0 , </w:t>
      </w:r>
      <w:r>
        <w:rPr>
          <w:sz w:val="28"/>
          <w:lang w:val="ru-RU"/>
        </w:rPr>
        <w:tab/>
      </w:r>
      <w:r>
        <w:rPr>
          <w:sz w:val="28"/>
          <w:lang w:val="ru-RU"/>
        </w:rPr>
        <w:tab/>
      </w:r>
      <w:r>
        <w:rPr>
          <w:sz w:val="28"/>
          <w:lang w:val="ru-RU"/>
        </w:rPr>
        <w:tab/>
      </w:r>
      <w:r>
        <w:rPr>
          <w:sz w:val="28"/>
          <w:lang w:val="ru-RU"/>
        </w:rPr>
        <w:tab/>
        <w:t>(1)</w:t>
      </w:r>
    </w:p>
    <w:p w:rsidR="00F87850" w:rsidRDefault="00F87850">
      <w:pPr>
        <w:ind w:firstLine="567"/>
        <w:jc w:val="center"/>
        <w:rPr>
          <w:sz w:val="28"/>
          <w:lang w:val="ru-RU"/>
        </w:rPr>
      </w:pPr>
    </w:p>
    <w:p w:rsidR="00F87850" w:rsidRDefault="00B8025E">
      <w:pPr>
        <w:ind w:firstLine="567"/>
        <w:jc w:val="both"/>
        <w:rPr>
          <w:sz w:val="28"/>
          <w:lang w:val="ru-RU"/>
        </w:rPr>
      </w:pPr>
      <w:r>
        <w:rPr>
          <w:sz w:val="28"/>
          <w:lang w:val="ru-RU"/>
        </w:rPr>
        <w:t>где ПДК</w:t>
      </w:r>
      <w:r>
        <w:rPr>
          <w:sz w:val="28"/>
          <w:vertAlign w:val="subscript"/>
          <w:lang w:val="ru-RU"/>
        </w:rPr>
        <w:t>РЗ</w:t>
      </w:r>
      <w:r>
        <w:rPr>
          <w:sz w:val="28"/>
          <w:lang w:val="ru-RU"/>
        </w:rPr>
        <w:t xml:space="preserve"> - разрешенная предельно допустимая концентрация. По уравнениям (2), (4) и (6) рассчитывается максимально недействующая доза (МНД), ожидаемая в хроническом эксперименте. Так как коэффициент пересчета ПДК</w:t>
      </w:r>
      <w:r>
        <w:rPr>
          <w:sz w:val="28"/>
          <w:vertAlign w:val="subscript"/>
          <w:lang w:val="ru-RU"/>
        </w:rPr>
        <w:t>В</w:t>
      </w:r>
      <w:r>
        <w:rPr>
          <w:sz w:val="28"/>
          <w:lang w:val="ru-RU"/>
        </w:rPr>
        <w:t xml:space="preserve"> равен 20, то конечный результат, т.е. ВДК</w:t>
      </w:r>
      <w:r>
        <w:rPr>
          <w:sz w:val="28"/>
          <w:vertAlign w:val="subscript"/>
          <w:lang w:val="ru-RU"/>
        </w:rPr>
        <w:t>В</w:t>
      </w:r>
      <w:r>
        <w:rPr>
          <w:sz w:val="28"/>
          <w:lang w:val="ru-RU"/>
        </w:rPr>
        <w:t>, получается при умножении МНД на 20</w:t>
      </w:r>
    </w:p>
    <w:p w:rsidR="00F87850" w:rsidRDefault="00F87850">
      <w:pPr>
        <w:ind w:firstLine="567"/>
        <w:jc w:val="both"/>
        <w:rPr>
          <w:sz w:val="28"/>
          <w:lang w:val="ru-RU"/>
        </w:rPr>
      </w:pPr>
    </w:p>
    <w:p w:rsidR="00F87850" w:rsidRDefault="00B8025E">
      <w:pPr>
        <w:ind w:firstLine="567"/>
        <w:jc w:val="center"/>
        <w:rPr>
          <w:sz w:val="28"/>
          <w:lang w:val="ru-RU"/>
        </w:rPr>
      </w:pPr>
      <w:r>
        <w:rPr>
          <w:sz w:val="28"/>
          <w:lang w:val="en-US"/>
        </w:rPr>
        <w:t xml:space="preserve">lg </w:t>
      </w:r>
      <w:r>
        <w:rPr>
          <w:sz w:val="28"/>
          <w:lang w:val="ru-RU"/>
        </w:rPr>
        <w:t xml:space="preserve">МНД = 0,9 </w:t>
      </w:r>
      <w:r>
        <w:rPr>
          <w:sz w:val="28"/>
          <w:lang w:val="en-US"/>
        </w:rPr>
        <w:t xml:space="preserve">lg </w:t>
      </w:r>
      <w:r>
        <w:rPr>
          <w:sz w:val="28"/>
          <w:lang w:val="ru-RU"/>
        </w:rPr>
        <w:t>ЛД</w:t>
      </w:r>
      <w:r>
        <w:rPr>
          <w:sz w:val="28"/>
          <w:vertAlign w:val="subscript"/>
          <w:lang w:val="ru-RU"/>
        </w:rPr>
        <w:t>50</w:t>
      </w:r>
      <w:r>
        <w:rPr>
          <w:sz w:val="28"/>
          <w:lang w:val="ru-RU"/>
        </w:rPr>
        <w:t xml:space="preserve"> - 3,6</w:t>
      </w:r>
      <w:r>
        <w:rPr>
          <w:sz w:val="28"/>
          <w:lang w:val="en-US"/>
        </w:rPr>
        <w:t xml:space="preserve"> </w:t>
      </w:r>
      <w:r>
        <w:rPr>
          <w:sz w:val="28"/>
          <w:lang w:val="ru-RU"/>
        </w:rPr>
        <w:t xml:space="preserve">; </w:t>
      </w:r>
      <w:r>
        <w:rPr>
          <w:sz w:val="28"/>
          <w:lang w:val="ru-RU"/>
        </w:rPr>
        <w:tab/>
      </w:r>
      <w:r>
        <w:rPr>
          <w:sz w:val="28"/>
          <w:lang w:val="ru-RU"/>
        </w:rPr>
        <w:tab/>
      </w:r>
      <w:r>
        <w:rPr>
          <w:sz w:val="28"/>
          <w:lang w:val="ru-RU"/>
        </w:rPr>
        <w:tab/>
      </w:r>
      <w:r>
        <w:rPr>
          <w:sz w:val="28"/>
          <w:lang w:val="ru-RU"/>
        </w:rPr>
        <w:tab/>
        <w:t>(2)</w:t>
      </w:r>
    </w:p>
    <w:p w:rsidR="00F87850" w:rsidRDefault="00B8025E">
      <w:pPr>
        <w:ind w:firstLine="567"/>
        <w:jc w:val="center"/>
        <w:rPr>
          <w:sz w:val="28"/>
          <w:lang w:val="ru-RU"/>
        </w:rPr>
      </w:pPr>
      <w:r>
        <w:rPr>
          <w:sz w:val="28"/>
          <w:lang w:val="en-US"/>
        </w:rPr>
        <w:t xml:space="preserve">lg </w:t>
      </w:r>
      <w:r>
        <w:rPr>
          <w:sz w:val="28"/>
          <w:lang w:val="ru-RU"/>
        </w:rPr>
        <w:t xml:space="preserve">МНД = 0,6 </w:t>
      </w:r>
      <w:r>
        <w:rPr>
          <w:sz w:val="28"/>
          <w:lang w:val="en-US"/>
        </w:rPr>
        <w:t xml:space="preserve">lg </w:t>
      </w:r>
      <w:r>
        <w:rPr>
          <w:sz w:val="28"/>
          <w:lang w:val="ru-RU"/>
        </w:rPr>
        <w:t>ПДК</w:t>
      </w:r>
      <w:r>
        <w:rPr>
          <w:sz w:val="28"/>
          <w:vertAlign w:val="subscript"/>
          <w:lang w:val="ru-RU"/>
        </w:rPr>
        <w:t>РЗ</w:t>
      </w:r>
      <w:r>
        <w:rPr>
          <w:sz w:val="28"/>
          <w:lang w:val="ru-RU"/>
        </w:rPr>
        <w:t xml:space="preserve"> - 1,31 ; </w:t>
      </w:r>
      <w:r>
        <w:rPr>
          <w:sz w:val="28"/>
          <w:lang w:val="ru-RU"/>
        </w:rPr>
        <w:tab/>
      </w:r>
      <w:r>
        <w:rPr>
          <w:sz w:val="28"/>
          <w:lang w:val="ru-RU"/>
        </w:rPr>
        <w:tab/>
      </w:r>
      <w:r>
        <w:rPr>
          <w:sz w:val="28"/>
          <w:lang w:val="ru-RU"/>
        </w:rPr>
        <w:tab/>
      </w:r>
      <w:r>
        <w:rPr>
          <w:sz w:val="28"/>
          <w:lang w:val="ru-RU"/>
        </w:rPr>
        <w:tab/>
        <w:t>(3)</w:t>
      </w:r>
    </w:p>
    <w:p w:rsidR="00F87850" w:rsidRDefault="00B8025E">
      <w:pPr>
        <w:ind w:firstLine="567"/>
        <w:jc w:val="center"/>
        <w:rPr>
          <w:sz w:val="28"/>
          <w:lang w:val="ru-RU"/>
        </w:rPr>
      </w:pPr>
      <w:r>
        <w:rPr>
          <w:sz w:val="28"/>
          <w:lang w:val="en-US"/>
        </w:rPr>
        <w:t xml:space="preserve">lg </w:t>
      </w:r>
      <w:r>
        <w:rPr>
          <w:sz w:val="28"/>
          <w:lang w:val="ru-RU"/>
        </w:rPr>
        <w:t xml:space="preserve">МНД = 1,3 </w:t>
      </w:r>
      <w:r>
        <w:rPr>
          <w:sz w:val="28"/>
          <w:lang w:val="en-US"/>
        </w:rPr>
        <w:t xml:space="preserve">lg </w:t>
      </w:r>
      <w:r>
        <w:rPr>
          <w:sz w:val="28"/>
          <w:lang w:val="ru-RU"/>
        </w:rPr>
        <w:t>ЕТ</w:t>
      </w:r>
      <w:r>
        <w:rPr>
          <w:sz w:val="28"/>
          <w:vertAlign w:val="subscript"/>
          <w:lang w:val="ru-RU"/>
        </w:rPr>
        <w:t>50</w:t>
      </w:r>
      <w:r>
        <w:rPr>
          <w:sz w:val="28"/>
          <w:lang w:val="ru-RU"/>
        </w:rPr>
        <w:t xml:space="preserve"> + </w:t>
      </w:r>
      <w:r>
        <w:rPr>
          <w:sz w:val="28"/>
          <w:lang w:val="en-US"/>
        </w:rPr>
        <w:t xml:space="preserve">lg </w:t>
      </w:r>
      <w:r>
        <w:rPr>
          <w:sz w:val="28"/>
          <w:lang w:val="ru-RU"/>
        </w:rPr>
        <w:t>ЛД</w:t>
      </w:r>
      <w:r>
        <w:rPr>
          <w:sz w:val="28"/>
          <w:vertAlign w:val="subscript"/>
          <w:lang w:val="ru-RU"/>
        </w:rPr>
        <w:t>50</w:t>
      </w:r>
      <w:r>
        <w:rPr>
          <w:sz w:val="28"/>
          <w:lang w:val="ru-RU"/>
        </w:rPr>
        <w:t xml:space="preserve"> - 2,2 , </w:t>
      </w:r>
      <w:r>
        <w:rPr>
          <w:sz w:val="28"/>
          <w:lang w:val="ru-RU"/>
        </w:rPr>
        <w:tab/>
      </w:r>
      <w:r>
        <w:rPr>
          <w:sz w:val="28"/>
          <w:lang w:val="ru-RU"/>
        </w:rPr>
        <w:tab/>
      </w:r>
      <w:r>
        <w:rPr>
          <w:sz w:val="28"/>
          <w:lang w:val="ru-RU"/>
        </w:rPr>
        <w:tab/>
        <w:t>(4)</w:t>
      </w:r>
    </w:p>
    <w:p w:rsidR="00F87850" w:rsidRDefault="00F87850">
      <w:pPr>
        <w:ind w:firstLine="567"/>
        <w:jc w:val="center"/>
        <w:rPr>
          <w:sz w:val="28"/>
          <w:lang w:val="ru-RU"/>
        </w:rPr>
      </w:pPr>
    </w:p>
    <w:p w:rsidR="00F87850" w:rsidRDefault="00B8025E">
      <w:pPr>
        <w:ind w:firstLine="567"/>
        <w:jc w:val="both"/>
        <w:rPr>
          <w:sz w:val="28"/>
          <w:lang w:val="ru-RU"/>
        </w:rPr>
      </w:pPr>
      <w:r>
        <w:rPr>
          <w:sz w:val="28"/>
          <w:lang w:val="ru-RU"/>
        </w:rPr>
        <w:t>где ЛД</w:t>
      </w:r>
      <w:r>
        <w:rPr>
          <w:sz w:val="28"/>
          <w:vertAlign w:val="subscript"/>
          <w:lang w:val="ru-RU"/>
        </w:rPr>
        <w:t>50</w:t>
      </w:r>
      <w:r>
        <w:rPr>
          <w:sz w:val="28"/>
          <w:lang w:val="ru-RU"/>
        </w:rPr>
        <w:t xml:space="preserve"> - средне смертельная доза вещества, ЕТ</w:t>
      </w:r>
      <w:r>
        <w:rPr>
          <w:sz w:val="28"/>
          <w:vertAlign w:val="subscript"/>
          <w:lang w:val="ru-RU"/>
        </w:rPr>
        <w:t>50</w:t>
      </w:r>
      <w:r>
        <w:rPr>
          <w:sz w:val="28"/>
          <w:lang w:val="ru-RU"/>
        </w:rPr>
        <w:t xml:space="preserve"> - среднее время гибели животных после введения им вещества в дозе, равной ЛД</w:t>
      </w:r>
      <w:r>
        <w:rPr>
          <w:sz w:val="28"/>
          <w:vertAlign w:val="subscript"/>
          <w:lang w:val="ru-RU"/>
        </w:rPr>
        <w:t>50</w:t>
      </w:r>
      <w:r>
        <w:rPr>
          <w:sz w:val="28"/>
          <w:lang w:val="ru-RU"/>
        </w:rPr>
        <w:t>.</w:t>
      </w:r>
    </w:p>
    <w:p w:rsidR="00F87850" w:rsidRDefault="00B8025E">
      <w:pPr>
        <w:ind w:firstLine="567"/>
        <w:jc w:val="both"/>
        <w:rPr>
          <w:sz w:val="28"/>
          <w:lang w:val="ru-RU"/>
        </w:rPr>
      </w:pPr>
      <w:r>
        <w:rPr>
          <w:sz w:val="28"/>
          <w:lang w:val="ru-RU"/>
        </w:rPr>
        <w:t xml:space="preserve">Для фосфорорганических соединений расчет целесообразно вести по формуле : </w:t>
      </w:r>
    </w:p>
    <w:p w:rsidR="00F87850" w:rsidRDefault="00F87850">
      <w:pPr>
        <w:ind w:firstLine="567"/>
        <w:jc w:val="both"/>
        <w:rPr>
          <w:sz w:val="28"/>
          <w:lang w:val="ru-RU"/>
        </w:rPr>
      </w:pPr>
    </w:p>
    <w:p w:rsidR="00F87850" w:rsidRDefault="00B8025E">
      <w:pPr>
        <w:ind w:firstLine="567"/>
        <w:jc w:val="center"/>
        <w:rPr>
          <w:sz w:val="28"/>
          <w:lang w:val="ru-RU"/>
        </w:rPr>
      </w:pPr>
      <w:r>
        <w:rPr>
          <w:sz w:val="28"/>
          <w:lang w:val="en-US"/>
        </w:rPr>
        <w:t xml:space="preserve">lg </w:t>
      </w:r>
      <w:r>
        <w:rPr>
          <w:sz w:val="28"/>
          <w:lang w:val="ru-RU"/>
        </w:rPr>
        <w:t xml:space="preserve">МНД = 1,1 </w:t>
      </w:r>
      <w:r>
        <w:rPr>
          <w:sz w:val="28"/>
          <w:lang w:val="en-US"/>
        </w:rPr>
        <w:t>lg</w:t>
      </w:r>
      <w:r>
        <w:rPr>
          <w:sz w:val="28"/>
          <w:lang w:val="ru-RU"/>
        </w:rPr>
        <w:t xml:space="preserve"> ПДК</w:t>
      </w:r>
      <w:r>
        <w:rPr>
          <w:sz w:val="28"/>
          <w:vertAlign w:val="subscript"/>
          <w:lang w:val="ru-RU"/>
        </w:rPr>
        <w:t>РЗ</w:t>
      </w:r>
      <w:r>
        <w:rPr>
          <w:sz w:val="28"/>
          <w:lang w:val="ru-RU"/>
        </w:rPr>
        <w:t xml:space="preserve"> - 0,6 ; </w:t>
      </w:r>
      <w:r>
        <w:rPr>
          <w:sz w:val="28"/>
          <w:lang w:val="ru-RU"/>
        </w:rPr>
        <w:tab/>
      </w:r>
      <w:r>
        <w:rPr>
          <w:sz w:val="28"/>
          <w:lang w:val="ru-RU"/>
        </w:rPr>
        <w:tab/>
      </w:r>
      <w:r>
        <w:rPr>
          <w:sz w:val="28"/>
          <w:lang w:val="ru-RU"/>
        </w:rPr>
        <w:tab/>
      </w:r>
      <w:r>
        <w:rPr>
          <w:sz w:val="28"/>
          <w:lang w:val="ru-RU"/>
        </w:rPr>
        <w:tab/>
        <w:t>(5)</w:t>
      </w:r>
    </w:p>
    <w:p w:rsidR="00F87850" w:rsidRDefault="00F87850">
      <w:pPr>
        <w:ind w:firstLine="567"/>
        <w:jc w:val="center"/>
        <w:rPr>
          <w:sz w:val="28"/>
          <w:lang w:val="ru-RU"/>
        </w:rPr>
      </w:pPr>
    </w:p>
    <w:p w:rsidR="00F87850" w:rsidRDefault="00B8025E">
      <w:pPr>
        <w:ind w:firstLine="567"/>
        <w:jc w:val="both"/>
        <w:rPr>
          <w:sz w:val="28"/>
          <w:lang w:val="ru-RU"/>
        </w:rPr>
      </w:pPr>
      <w:r>
        <w:rPr>
          <w:sz w:val="28"/>
          <w:lang w:val="ru-RU"/>
        </w:rPr>
        <w:t>для нитросоединений :</w:t>
      </w:r>
    </w:p>
    <w:p w:rsidR="00F87850" w:rsidRDefault="00F87850">
      <w:pPr>
        <w:ind w:firstLine="567"/>
        <w:jc w:val="both"/>
        <w:rPr>
          <w:sz w:val="28"/>
          <w:lang w:val="ru-RU"/>
        </w:rPr>
      </w:pPr>
    </w:p>
    <w:p w:rsidR="00F87850" w:rsidRDefault="00B8025E">
      <w:pPr>
        <w:ind w:firstLine="567"/>
        <w:jc w:val="center"/>
        <w:rPr>
          <w:sz w:val="28"/>
          <w:lang w:val="ru-RU"/>
        </w:rPr>
      </w:pPr>
      <w:r>
        <w:rPr>
          <w:sz w:val="28"/>
          <w:lang w:val="en-US"/>
        </w:rPr>
        <w:t xml:space="preserve">lg </w:t>
      </w:r>
      <w:r>
        <w:rPr>
          <w:sz w:val="28"/>
          <w:lang w:val="ru-RU"/>
        </w:rPr>
        <w:t xml:space="preserve">МНД = </w:t>
      </w:r>
      <w:r>
        <w:rPr>
          <w:sz w:val="28"/>
          <w:lang w:val="en-US"/>
        </w:rPr>
        <w:t>0</w:t>
      </w:r>
      <w:r>
        <w:rPr>
          <w:sz w:val="28"/>
          <w:lang w:val="ru-RU"/>
        </w:rPr>
        <w:t>,</w:t>
      </w:r>
      <w:r>
        <w:rPr>
          <w:sz w:val="28"/>
          <w:lang w:val="en-US"/>
        </w:rPr>
        <w:t>88</w:t>
      </w:r>
      <w:r>
        <w:rPr>
          <w:sz w:val="28"/>
          <w:lang w:val="ru-RU"/>
        </w:rPr>
        <w:t xml:space="preserve"> </w:t>
      </w:r>
      <w:r>
        <w:rPr>
          <w:sz w:val="28"/>
          <w:lang w:val="en-US"/>
        </w:rPr>
        <w:t xml:space="preserve">lg </w:t>
      </w:r>
      <w:r>
        <w:rPr>
          <w:sz w:val="28"/>
          <w:lang w:val="ru-RU"/>
        </w:rPr>
        <w:t>ЛД</w:t>
      </w:r>
      <w:r>
        <w:rPr>
          <w:sz w:val="28"/>
          <w:vertAlign w:val="subscript"/>
          <w:lang w:val="ru-RU"/>
        </w:rPr>
        <w:t>50</w:t>
      </w:r>
      <w:r>
        <w:rPr>
          <w:sz w:val="28"/>
          <w:lang w:val="ru-RU"/>
        </w:rPr>
        <w:t xml:space="preserve"> - 3,6 . </w:t>
      </w:r>
      <w:r>
        <w:rPr>
          <w:sz w:val="28"/>
          <w:lang w:val="ru-RU"/>
        </w:rPr>
        <w:tab/>
      </w:r>
      <w:r>
        <w:rPr>
          <w:sz w:val="28"/>
          <w:lang w:val="ru-RU"/>
        </w:rPr>
        <w:tab/>
      </w:r>
      <w:r>
        <w:rPr>
          <w:sz w:val="28"/>
          <w:lang w:val="ru-RU"/>
        </w:rPr>
        <w:tab/>
      </w:r>
      <w:r>
        <w:rPr>
          <w:sz w:val="28"/>
          <w:lang w:val="ru-RU"/>
        </w:rPr>
        <w:tab/>
        <w:t>(6)</w:t>
      </w:r>
    </w:p>
    <w:p w:rsidR="00F87850" w:rsidRDefault="00F87850">
      <w:pPr>
        <w:ind w:firstLine="567"/>
        <w:jc w:val="center"/>
        <w:rPr>
          <w:sz w:val="28"/>
          <w:lang w:val="ru-RU"/>
        </w:rPr>
      </w:pPr>
    </w:p>
    <w:p w:rsidR="00F87850" w:rsidRDefault="00B8025E">
      <w:pPr>
        <w:ind w:firstLine="567"/>
        <w:jc w:val="both"/>
        <w:rPr>
          <w:sz w:val="28"/>
          <w:lang w:val="ru-RU"/>
        </w:rPr>
      </w:pPr>
      <w:r>
        <w:rPr>
          <w:sz w:val="28"/>
          <w:lang w:val="ru-RU"/>
        </w:rPr>
        <w:t>в следующих формулах расчет ВДК</w:t>
      </w:r>
      <w:r>
        <w:rPr>
          <w:sz w:val="28"/>
          <w:vertAlign w:val="subscript"/>
          <w:lang w:val="ru-RU"/>
        </w:rPr>
        <w:t>В</w:t>
      </w:r>
      <w:r>
        <w:rPr>
          <w:sz w:val="28"/>
          <w:lang w:val="ru-RU"/>
        </w:rPr>
        <w:t xml:space="preserve"> опирается на средне смертельные концентрации (ЛК</w:t>
      </w:r>
      <w:r>
        <w:rPr>
          <w:sz w:val="28"/>
          <w:vertAlign w:val="subscript"/>
          <w:lang w:val="ru-RU"/>
        </w:rPr>
        <w:t>50</w:t>
      </w:r>
      <w:r>
        <w:rPr>
          <w:sz w:val="28"/>
          <w:lang w:val="ru-RU"/>
        </w:rPr>
        <w:t>) и дозы (ЛД</w:t>
      </w:r>
      <w:r>
        <w:rPr>
          <w:sz w:val="28"/>
          <w:vertAlign w:val="subscript"/>
          <w:lang w:val="ru-RU"/>
        </w:rPr>
        <w:t>50</w:t>
      </w:r>
      <w:r>
        <w:rPr>
          <w:sz w:val="28"/>
          <w:lang w:val="ru-RU"/>
        </w:rPr>
        <w:t>) :</w:t>
      </w:r>
    </w:p>
    <w:p w:rsidR="00F87850" w:rsidRDefault="00F87850">
      <w:pPr>
        <w:ind w:firstLine="567"/>
        <w:jc w:val="both"/>
        <w:rPr>
          <w:sz w:val="28"/>
          <w:lang w:val="ru-RU"/>
        </w:rPr>
      </w:pPr>
    </w:p>
    <w:p w:rsidR="00F87850" w:rsidRDefault="00B8025E">
      <w:pPr>
        <w:ind w:firstLine="567"/>
        <w:jc w:val="center"/>
        <w:rPr>
          <w:sz w:val="28"/>
          <w:lang w:val="ru-RU"/>
        </w:rPr>
      </w:pPr>
      <w:r>
        <w:rPr>
          <w:sz w:val="28"/>
          <w:lang w:val="en-US"/>
        </w:rPr>
        <w:t xml:space="preserve">lg </w:t>
      </w:r>
      <w:r>
        <w:rPr>
          <w:sz w:val="28"/>
          <w:lang w:val="ru-RU"/>
        </w:rPr>
        <w:t>ВДК</w:t>
      </w:r>
      <w:r>
        <w:rPr>
          <w:sz w:val="28"/>
          <w:vertAlign w:val="subscript"/>
          <w:lang w:val="ru-RU"/>
        </w:rPr>
        <w:t>В</w:t>
      </w:r>
      <w:r>
        <w:rPr>
          <w:sz w:val="28"/>
          <w:lang w:val="ru-RU"/>
        </w:rPr>
        <w:t xml:space="preserve"> = 1,7 </w:t>
      </w:r>
      <w:r>
        <w:rPr>
          <w:sz w:val="28"/>
          <w:lang w:val="en-US"/>
        </w:rPr>
        <w:t>lg</w:t>
      </w:r>
      <w:r>
        <w:rPr>
          <w:sz w:val="28"/>
          <w:lang w:val="ru-RU"/>
        </w:rPr>
        <w:t xml:space="preserve"> ЛК</w:t>
      </w:r>
      <w:r>
        <w:rPr>
          <w:sz w:val="28"/>
          <w:vertAlign w:val="subscript"/>
          <w:lang w:val="ru-RU"/>
        </w:rPr>
        <w:t>50</w:t>
      </w:r>
      <w:r>
        <w:rPr>
          <w:sz w:val="28"/>
          <w:lang w:val="ru-RU"/>
        </w:rPr>
        <w:t xml:space="preserve"> - 2,12 ; </w:t>
      </w:r>
      <w:r>
        <w:rPr>
          <w:sz w:val="28"/>
          <w:lang w:val="ru-RU"/>
        </w:rPr>
        <w:tab/>
      </w:r>
      <w:r>
        <w:rPr>
          <w:sz w:val="28"/>
          <w:lang w:val="ru-RU"/>
        </w:rPr>
        <w:tab/>
      </w:r>
      <w:r>
        <w:rPr>
          <w:sz w:val="28"/>
          <w:lang w:val="ru-RU"/>
        </w:rPr>
        <w:tab/>
      </w:r>
      <w:r>
        <w:rPr>
          <w:sz w:val="28"/>
          <w:lang w:val="ru-RU"/>
        </w:rPr>
        <w:tab/>
        <w:t>(7)</w:t>
      </w:r>
    </w:p>
    <w:p w:rsidR="00F87850" w:rsidRDefault="00B8025E">
      <w:pPr>
        <w:ind w:firstLine="567"/>
        <w:jc w:val="center"/>
        <w:rPr>
          <w:sz w:val="28"/>
          <w:lang w:val="ru-RU"/>
        </w:rPr>
      </w:pPr>
      <w:r>
        <w:rPr>
          <w:sz w:val="28"/>
          <w:lang w:val="en-US"/>
        </w:rPr>
        <w:t xml:space="preserve">lg </w:t>
      </w:r>
      <w:r>
        <w:rPr>
          <w:sz w:val="28"/>
          <w:lang w:val="ru-RU"/>
        </w:rPr>
        <w:t>ВДК</w:t>
      </w:r>
      <w:r>
        <w:rPr>
          <w:sz w:val="28"/>
          <w:vertAlign w:val="subscript"/>
          <w:lang w:val="ru-RU"/>
        </w:rPr>
        <w:t>В</w:t>
      </w:r>
      <w:r>
        <w:rPr>
          <w:sz w:val="28"/>
          <w:lang w:val="ru-RU"/>
        </w:rPr>
        <w:t xml:space="preserve"> = 1,39 </w:t>
      </w:r>
      <w:r>
        <w:rPr>
          <w:sz w:val="28"/>
          <w:lang w:val="en-US"/>
        </w:rPr>
        <w:t xml:space="preserve">lg </w:t>
      </w:r>
      <w:r>
        <w:rPr>
          <w:sz w:val="28"/>
          <w:lang w:val="ru-RU"/>
        </w:rPr>
        <w:t>ЛД</w:t>
      </w:r>
      <w:r>
        <w:rPr>
          <w:sz w:val="28"/>
          <w:vertAlign w:val="subscript"/>
          <w:lang w:val="ru-RU"/>
        </w:rPr>
        <w:t>50</w:t>
      </w:r>
      <w:r>
        <w:rPr>
          <w:sz w:val="28"/>
          <w:lang w:val="ru-RU"/>
        </w:rPr>
        <w:t xml:space="preserve"> - 4,76 ; </w:t>
      </w:r>
      <w:r>
        <w:rPr>
          <w:sz w:val="28"/>
          <w:lang w:val="ru-RU"/>
        </w:rPr>
        <w:tab/>
      </w:r>
      <w:r>
        <w:rPr>
          <w:sz w:val="28"/>
          <w:lang w:val="ru-RU"/>
        </w:rPr>
        <w:tab/>
      </w:r>
      <w:r>
        <w:rPr>
          <w:sz w:val="28"/>
          <w:lang w:val="ru-RU"/>
        </w:rPr>
        <w:tab/>
      </w:r>
      <w:r>
        <w:rPr>
          <w:sz w:val="28"/>
          <w:lang w:val="ru-RU"/>
        </w:rPr>
        <w:tab/>
        <w:t>(8)</w:t>
      </w:r>
    </w:p>
    <w:p w:rsidR="00F87850" w:rsidRDefault="00B8025E">
      <w:pPr>
        <w:ind w:firstLine="567"/>
        <w:jc w:val="center"/>
        <w:rPr>
          <w:sz w:val="28"/>
          <w:lang w:val="ru-RU"/>
        </w:rPr>
      </w:pPr>
      <w:r>
        <w:rPr>
          <w:sz w:val="28"/>
          <w:lang w:val="en-US"/>
        </w:rPr>
        <w:t xml:space="preserve">lg </w:t>
      </w:r>
      <w:r>
        <w:rPr>
          <w:sz w:val="28"/>
          <w:lang w:val="ru-RU"/>
        </w:rPr>
        <w:t>ВДК</w:t>
      </w:r>
      <w:r>
        <w:rPr>
          <w:sz w:val="28"/>
          <w:vertAlign w:val="subscript"/>
          <w:lang w:val="ru-RU"/>
        </w:rPr>
        <w:t>В</w:t>
      </w:r>
      <w:r>
        <w:rPr>
          <w:sz w:val="28"/>
          <w:lang w:val="ru-RU"/>
        </w:rPr>
        <w:t xml:space="preserve"> = 0,26 </w:t>
      </w:r>
      <w:r>
        <w:rPr>
          <w:sz w:val="28"/>
          <w:lang w:val="en-US"/>
        </w:rPr>
        <w:t xml:space="preserve">lg </w:t>
      </w:r>
      <w:r>
        <w:rPr>
          <w:sz w:val="28"/>
          <w:lang w:val="ru-RU"/>
        </w:rPr>
        <w:t>ЛК</w:t>
      </w:r>
      <w:r>
        <w:rPr>
          <w:sz w:val="28"/>
          <w:vertAlign w:val="subscript"/>
          <w:lang w:val="ru-RU"/>
        </w:rPr>
        <w:t>50</w:t>
      </w:r>
      <w:r>
        <w:rPr>
          <w:sz w:val="28"/>
          <w:lang w:val="ru-RU"/>
        </w:rPr>
        <w:t xml:space="preserve"> + 0,32 </w:t>
      </w:r>
      <w:r>
        <w:rPr>
          <w:sz w:val="28"/>
          <w:lang w:val="en-US"/>
        </w:rPr>
        <w:t xml:space="preserve">lg </w:t>
      </w:r>
      <w:r>
        <w:rPr>
          <w:sz w:val="28"/>
          <w:lang w:val="ru-RU"/>
        </w:rPr>
        <w:t>ЛД</w:t>
      </w:r>
      <w:r>
        <w:rPr>
          <w:sz w:val="28"/>
          <w:vertAlign w:val="subscript"/>
          <w:lang w:val="ru-RU"/>
        </w:rPr>
        <w:t>50</w:t>
      </w:r>
      <w:r>
        <w:rPr>
          <w:sz w:val="28"/>
          <w:lang w:val="ru-RU"/>
        </w:rPr>
        <w:t xml:space="preserve"> - 2,46 . </w:t>
      </w:r>
      <w:r>
        <w:rPr>
          <w:sz w:val="28"/>
          <w:lang w:val="ru-RU"/>
        </w:rPr>
        <w:tab/>
        <w:t>(9)</w:t>
      </w:r>
    </w:p>
    <w:p w:rsidR="00F87850" w:rsidRDefault="00F87850">
      <w:pPr>
        <w:ind w:firstLine="567"/>
        <w:jc w:val="center"/>
        <w:rPr>
          <w:sz w:val="28"/>
          <w:lang w:val="ru-RU"/>
        </w:rPr>
      </w:pPr>
    </w:p>
    <w:p w:rsidR="00F87850" w:rsidRDefault="00B8025E">
      <w:pPr>
        <w:ind w:firstLine="567"/>
        <w:jc w:val="both"/>
        <w:rPr>
          <w:sz w:val="28"/>
          <w:lang w:val="ru-RU"/>
        </w:rPr>
      </w:pPr>
      <w:r>
        <w:rPr>
          <w:sz w:val="28"/>
          <w:lang w:val="ru-RU"/>
        </w:rPr>
        <w:t xml:space="preserve">Формулы (7) и  (8) имеют сравнительно высокую корреляцию - 0,62 и 0,64 соответственно, а у формулы (9) </w:t>
      </w:r>
      <w:r>
        <w:rPr>
          <w:sz w:val="28"/>
          <w:lang w:val="en-US"/>
        </w:rPr>
        <w:t>S</w:t>
      </w:r>
      <w:r>
        <w:rPr>
          <w:sz w:val="28"/>
          <w:vertAlign w:val="subscript"/>
          <w:lang w:val="en-US"/>
        </w:rPr>
        <w:t>yx</w:t>
      </w:r>
      <w:r>
        <w:rPr>
          <w:sz w:val="28"/>
          <w:lang w:val="en-US"/>
        </w:rPr>
        <w:t xml:space="preserve"> = </w:t>
      </w:r>
      <w:r>
        <w:rPr>
          <w:sz w:val="28"/>
          <w:lang w:val="en-US"/>
        </w:rPr>
        <w:sym w:font="Times New Roman" w:char="00B1"/>
      </w:r>
      <w:r>
        <w:rPr>
          <w:sz w:val="28"/>
          <w:lang w:val="en-US"/>
        </w:rPr>
        <w:t xml:space="preserve"> 0</w:t>
      </w:r>
      <w:r>
        <w:rPr>
          <w:sz w:val="28"/>
          <w:lang w:val="ru-RU"/>
        </w:rPr>
        <w:t>,57.</w:t>
      </w:r>
    </w:p>
    <w:p w:rsidR="00F87850" w:rsidRDefault="00F87850">
      <w:pPr>
        <w:ind w:firstLine="567"/>
        <w:jc w:val="both"/>
        <w:rPr>
          <w:sz w:val="28"/>
          <w:lang w:val="ru-RU"/>
        </w:rPr>
      </w:pPr>
    </w:p>
    <w:p w:rsidR="00F87850" w:rsidRDefault="00F87850">
      <w:pPr>
        <w:ind w:firstLine="567"/>
        <w:jc w:val="both"/>
        <w:rPr>
          <w:sz w:val="28"/>
          <w:lang w:val="ru-RU"/>
        </w:rPr>
      </w:pPr>
    </w:p>
    <w:p w:rsidR="00F87850" w:rsidRDefault="00F87850">
      <w:pPr>
        <w:ind w:firstLine="567"/>
        <w:jc w:val="both"/>
        <w:rPr>
          <w:sz w:val="28"/>
          <w:lang w:val="ru-RU"/>
        </w:rPr>
      </w:pPr>
    </w:p>
    <w:p w:rsidR="00F87850" w:rsidRDefault="00F87850">
      <w:pPr>
        <w:ind w:firstLine="567"/>
        <w:jc w:val="both"/>
        <w:rPr>
          <w:sz w:val="28"/>
          <w:lang w:val="ru-RU"/>
        </w:rPr>
      </w:pPr>
    </w:p>
    <w:p w:rsidR="00F87850" w:rsidRDefault="00B8025E">
      <w:pPr>
        <w:ind w:firstLine="706"/>
        <w:jc w:val="both"/>
        <w:rPr>
          <w:sz w:val="28"/>
        </w:rPr>
      </w:pPr>
      <w:r>
        <w:rPr>
          <w:sz w:val="28"/>
        </w:rPr>
        <w:t>Используемая литература:</w:t>
      </w:r>
    </w:p>
    <w:p w:rsidR="00F87850" w:rsidRDefault="00F87850">
      <w:pPr>
        <w:ind w:firstLine="706"/>
        <w:jc w:val="both"/>
        <w:rPr>
          <w:sz w:val="28"/>
        </w:rPr>
      </w:pPr>
    </w:p>
    <w:p w:rsidR="00F87850" w:rsidRDefault="00B8025E">
      <w:pPr>
        <w:ind w:firstLine="706"/>
        <w:jc w:val="both"/>
        <w:rPr>
          <w:sz w:val="28"/>
        </w:rPr>
      </w:pPr>
      <w:r>
        <w:rPr>
          <w:sz w:val="28"/>
        </w:rPr>
        <w:t>1.  “Охрана окружающей Среды”: Учеб. для техн. спец вузов</w:t>
      </w:r>
    </w:p>
    <w:p w:rsidR="00F87850" w:rsidRDefault="00B8025E">
      <w:pPr>
        <w:ind w:firstLine="706"/>
        <w:jc w:val="both"/>
        <w:rPr>
          <w:sz w:val="28"/>
        </w:rPr>
      </w:pPr>
      <w:r>
        <w:rPr>
          <w:sz w:val="28"/>
        </w:rPr>
        <w:t xml:space="preserve">    С.В. Белов и др.</w:t>
      </w:r>
    </w:p>
    <w:p w:rsidR="00F87850" w:rsidRDefault="00F87850">
      <w:pPr>
        <w:ind w:firstLine="706"/>
        <w:jc w:val="both"/>
        <w:rPr>
          <w:sz w:val="28"/>
        </w:rPr>
      </w:pPr>
    </w:p>
    <w:p w:rsidR="00F87850" w:rsidRDefault="00B8025E">
      <w:pPr>
        <w:ind w:firstLine="706"/>
        <w:jc w:val="both"/>
        <w:rPr>
          <w:sz w:val="28"/>
        </w:rPr>
      </w:pPr>
      <w:r>
        <w:rPr>
          <w:sz w:val="28"/>
        </w:rPr>
        <w:t>2. “Методы и седства обеспечения безопасности технологических           процессов на предприятиях электронной промышленности”:</w:t>
      </w:r>
    </w:p>
    <w:p w:rsidR="00F87850" w:rsidRDefault="00B8025E">
      <w:pPr>
        <w:ind w:firstLine="706"/>
        <w:jc w:val="both"/>
        <w:rPr>
          <w:sz w:val="28"/>
        </w:rPr>
      </w:pPr>
      <w:r>
        <w:rPr>
          <w:sz w:val="28"/>
        </w:rPr>
        <w:t xml:space="preserve">    Учебное пособие по курсу “Охрана труда и окружающей Среды”,</w:t>
      </w:r>
    </w:p>
    <w:p w:rsidR="00F87850" w:rsidRDefault="00B8025E">
      <w:pPr>
        <w:ind w:firstLine="706"/>
        <w:jc w:val="both"/>
        <w:rPr>
          <w:sz w:val="28"/>
        </w:rPr>
      </w:pPr>
      <w:r>
        <w:rPr>
          <w:sz w:val="28"/>
        </w:rPr>
        <w:t xml:space="preserve">    Л.А. Константинова, Н.М. Ларионов, В.М. Писеев.</w:t>
      </w:r>
    </w:p>
    <w:p w:rsidR="00F87850" w:rsidRDefault="00F87850">
      <w:pPr>
        <w:ind w:firstLine="706"/>
        <w:jc w:val="both"/>
        <w:rPr>
          <w:sz w:val="28"/>
        </w:rPr>
      </w:pPr>
    </w:p>
    <w:p w:rsidR="00F87850" w:rsidRDefault="00B8025E">
      <w:pPr>
        <w:ind w:firstLine="706"/>
        <w:jc w:val="both"/>
        <w:rPr>
          <w:sz w:val="28"/>
        </w:rPr>
      </w:pPr>
      <w:r>
        <w:rPr>
          <w:sz w:val="28"/>
        </w:rPr>
        <w:t xml:space="preserve">3.  Лабораторный практикум по курсу “Производственная и    </w:t>
      </w:r>
      <w:r>
        <w:rPr>
          <w:sz w:val="28"/>
        </w:rPr>
        <w:tab/>
        <w:t xml:space="preserve">   </w:t>
      </w:r>
      <w:r>
        <w:rPr>
          <w:sz w:val="28"/>
        </w:rPr>
        <w:tab/>
        <w:t xml:space="preserve">    </w:t>
      </w:r>
      <w:r>
        <w:rPr>
          <w:sz w:val="28"/>
        </w:rPr>
        <w:tab/>
        <w:t xml:space="preserve">    экологическая безопасность в микроэлектронике”: </w:t>
      </w:r>
    </w:p>
    <w:p w:rsidR="00F87850" w:rsidRDefault="00B8025E">
      <w:pPr>
        <w:ind w:firstLine="706"/>
        <w:jc w:val="both"/>
        <w:rPr>
          <w:sz w:val="28"/>
        </w:rPr>
      </w:pPr>
      <w:r>
        <w:rPr>
          <w:sz w:val="28"/>
        </w:rPr>
        <w:t xml:space="preserve">    В.И. Каракеян, Л.А. Константинова, В.М. Писеев;</w:t>
      </w:r>
    </w:p>
    <w:p w:rsidR="00F87850" w:rsidRDefault="00B8025E">
      <w:pPr>
        <w:ind w:firstLine="706"/>
        <w:jc w:val="both"/>
        <w:rPr>
          <w:sz w:val="28"/>
        </w:rPr>
      </w:pPr>
      <w:r>
        <w:rPr>
          <w:sz w:val="28"/>
        </w:rPr>
        <w:t xml:space="preserve">    Под ред. В.И. Каракеян.</w:t>
      </w:r>
    </w:p>
    <w:p w:rsidR="00F87850" w:rsidRDefault="00F87850">
      <w:pPr>
        <w:ind w:firstLine="706"/>
        <w:jc w:val="both"/>
        <w:rPr>
          <w:b/>
          <w:i/>
          <w:sz w:val="28"/>
        </w:rPr>
      </w:pPr>
    </w:p>
    <w:p w:rsidR="00F87850" w:rsidRDefault="00B8025E">
      <w:pPr>
        <w:ind w:firstLine="706"/>
        <w:jc w:val="both"/>
        <w:rPr>
          <w:b/>
          <w:i/>
          <w:sz w:val="28"/>
        </w:rPr>
      </w:pPr>
      <w:r>
        <w:rPr>
          <w:b/>
          <w:i/>
          <w:sz w:val="28"/>
        </w:rPr>
        <w:t xml:space="preserve">    </w:t>
      </w:r>
    </w:p>
    <w:p w:rsidR="00F87850" w:rsidRDefault="00B8025E">
      <w:pPr>
        <w:ind w:firstLine="706"/>
        <w:jc w:val="both"/>
        <w:rPr>
          <w:b/>
          <w:i/>
          <w:sz w:val="28"/>
        </w:rPr>
      </w:pPr>
      <w:r>
        <w:rPr>
          <w:b/>
          <w:i/>
          <w:sz w:val="28"/>
        </w:rPr>
        <w:t xml:space="preserve">    </w:t>
      </w:r>
    </w:p>
    <w:p w:rsidR="00F87850" w:rsidRDefault="00F87850">
      <w:pPr>
        <w:ind w:firstLine="567"/>
        <w:jc w:val="both"/>
        <w:rPr>
          <w:sz w:val="28"/>
          <w:lang w:val="ru-RU"/>
        </w:rPr>
      </w:pPr>
    </w:p>
    <w:p w:rsidR="00F87850" w:rsidRDefault="00F87850">
      <w:pPr>
        <w:ind w:firstLine="567"/>
        <w:jc w:val="both"/>
        <w:rPr>
          <w:sz w:val="28"/>
        </w:rPr>
      </w:pPr>
      <w:bookmarkStart w:id="0" w:name="_GoBack"/>
      <w:bookmarkEnd w:id="0"/>
    </w:p>
    <w:sectPr w:rsidR="00F87850">
      <w:footerReference w:type="even" r:id="rId7"/>
      <w:footerReference w:type="default" r:id="rId8"/>
      <w:pgSz w:w="11907" w:h="16840"/>
      <w:pgMar w:top="1276" w:right="1134" w:bottom="993"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850" w:rsidRDefault="00B8025E">
      <w:r>
        <w:separator/>
      </w:r>
    </w:p>
  </w:endnote>
  <w:endnote w:type="continuationSeparator" w:id="0">
    <w:p w:rsidR="00F87850" w:rsidRDefault="00B80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850" w:rsidRDefault="00B8025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87850" w:rsidRDefault="00F8785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850" w:rsidRDefault="00B8025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F87850" w:rsidRDefault="00F8785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850" w:rsidRDefault="00B8025E">
      <w:r>
        <w:separator/>
      </w:r>
    </w:p>
  </w:footnote>
  <w:footnote w:type="continuationSeparator" w:id="0">
    <w:p w:rsidR="00F87850" w:rsidRDefault="00B802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9D228B0"/>
    <w:lvl w:ilvl="0">
      <w:numFmt w:val="bullet"/>
      <w:lvlText w:val="*"/>
      <w:lvlJc w:val="left"/>
    </w:lvl>
  </w:abstractNum>
  <w:abstractNum w:abstractNumId="1">
    <w:nsid w:val="25EC1481"/>
    <w:multiLevelType w:val="singleLevel"/>
    <w:tmpl w:val="0B7E5324"/>
    <w:lvl w:ilvl="0">
      <w:start w:val="1"/>
      <w:numFmt w:val="decimal"/>
      <w:lvlText w:val="%1. "/>
      <w:legacy w:legacy="1" w:legacySpace="0" w:legacyIndent="283"/>
      <w:lvlJc w:val="left"/>
      <w:pPr>
        <w:ind w:left="1003" w:hanging="283"/>
      </w:pPr>
      <w:rPr>
        <w:rFonts w:ascii="Times New Roman" w:hAnsi="Times New Roman" w:cs="Times New Roman" w:hint="default"/>
        <w:b w:val="0"/>
        <w:i w:val="0"/>
        <w:sz w:val="28"/>
        <w:u w:val="none"/>
      </w:rPr>
    </w:lvl>
  </w:abstractNum>
  <w:num w:numId="1">
    <w:abstractNumId w:val="0"/>
    <w:lvlOverride w:ilvl="0">
      <w:lvl w:ilvl="0">
        <w:start w:val="1"/>
        <w:numFmt w:val="bullet"/>
        <w:lvlText w:val=""/>
        <w:legacy w:legacy="1" w:legacySpace="0" w:legacyIndent="283"/>
        <w:lvlJc w:val="left"/>
        <w:pPr>
          <w:ind w:left="1287"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025E"/>
    <w:rsid w:val="005A72F7"/>
    <w:rsid w:val="00B8025E"/>
    <w:rsid w:val="00F87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9A1CF1-9241-4126-A9C9-4423C7535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2545</Words>
  <Characters>14507</Characters>
  <Application>Microsoft Office Word</Application>
  <DocSecurity>0</DocSecurity>
  <Lines>120</Lines>
  <Paragraphs>34</Paragraphs>
  <ScaleCrop>false</ScaleCrop>
  <Company>Elcom Ltd</Company>
  <LinksUpToDate>false</LinksUpToDate>
  <CharactersWithSpaces>17018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производственной и экологической безопасности при производстве печатных плат(заготовительные операции)</dc:title>
  <dc:subject/>
  <dc:creator>Гвоздицин Александр свет Геннадьевич</dc:creator>
  <cp:keywords/>
  <dc:description/>
  <cp:lastModifiedBy>Irina</cp:lastModifiedBy>
  <cp:revision>2</cp:revision>
  <cp:lastPrinted>1996-10-07T07:48:00Z</cp:lastPrinted>
  <dcterms:created xsi:type="dcterms:W3CDTF">2014-08-03T16:26:00Z</dcterms:created>
  <dcterms:modified xsi:type="dcterms:W3CDTF">2014-08-03T16:26:00Z</dcterms:modified>
</cp:coreProperties>
</file>