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20C" w:rsidRDefault="0034440F">
      <w:pPr>
        <w:pStyle w:val="1"/>
      </w:pPr>
      <w:bookmarkStart w:id="0" w:name="_Toc436457850"/>
      <w:bookmarkStart w:id="1" w:name="_Toc435781014"/>
      <w:r>
        <w:t>План</w:t>
      </w:r>
      <w:bookmarkEnd w:id="0"/>
    </w:p>
    <w:p w:rsidR="00BE320C" w:rsidRDefault="0034440F">
      <w:pPr>
        <w:pStyle w:val="10"/>
        <w:tabs>
          <w:tab w:val="right" w:leader="dot" w:pos="10196"/>
        </w:tabs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noProof/>
        </w:rPr>
        <w:t>Вступ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_Toc436457851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E320C" w:rsidRDefault="0034440F">
      <w:pPr>
        <w:pStyle w:val="10"/>
        <w:tabs>
          <w:tab w:val="right" w:leader="dot" w:pos="10196"/>
        </w:tabs>
        <w:rPr>
          <w:noProof/>
        </w:rPr>
      </w:pPr>
      <w:r>
        <w:rPr>
          <w:noProof/>
        </w:rPr>
        <w:t>1. Становлення ринкового механізму в Україні після отримання нею незалежності.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_Toc436457852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E320C" w:rsidRDefault="0034440F">
      <w:pPr>
        <w:pStyle w:val="10"/>
        <w:tabs>
          <w:tab w:val="right" w:leader="dot" w:pos="10196"/>
        </w:tabs>
        <w:rPr>
          <w:noProof/>
        </w:rPr>
      </w:pPr>
      <w:r>
        <w:rPr>
          <w:noProof/>
        </w:rPr>
        <w:t>2. Недосконала правова база – основна причина економічної кризи в сучасних умовах.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_Toc436457853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E320C" w:rsidRDefault="0034440F">
      <w:pPr>
        <w:pStyle w:val="10"/>
        <w:tabs>
          <w:tab w:val="right" w:leader="dot" w:pos="10196"/>
        </w:tabs>
        <w:rPr>
          <w:noProof/>
        </w:rPr>
      </w:pPr>
      <w:r>
        <w:rPr>
          <w:noProof/>
        </w:rPr>
        <w:t>3. Економічна політика України на сучасному етапі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_Toc436457854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BE320C" w:rsidRDefault="0034440F">
      <w:pPr>
        <w:pStyle w:val="10"/>
        <w:tabs>
          <w:tab w:val="right" w:leader="dot" w:pos="10196"/>
        </w:tabs>
        <w:rPr>
          <w:noProof/>
        </w:rPr>
      </w:pPr>
      <w:r>
        <w:rPr>
          <w:noProof/>
        </w:rPr>
        <w:t>4. Приватизація державного і комунального майна як один з шляхів стабілізації економіки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_Toc436457855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E320C" w:rsidRDefault="0034440F">
      <w:pPr>
        <w:pStyle w:val="10"/>
        <w:tabs>
          <w:tab w:val="right" w:leader="dot" w:pos="10196"/>
        </w:tabs>
        <w:rPr>
          <w:noProof/>
        </w:rPr>
      </w:pPr>
      <w:r>
        <w:rPr>
          <w:noProof/>
        </w:rPr>
        <w:t>5. Досягнення стабілізації споживчого ринку на Тернопільщині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_Toc436457856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BE320C" w:rsidRDefault="0034440F">
      <w:pPr>
        <w:pStyle w:val="10"/>
        <w:tabs>
          <w:tab w:val="right" w:leader="dot" w:pos="10196"/>
        </w:tabs>
        <w:rPr>
          <w:noProof/>
        </w:rPr>
      </w:pPr>
      <w:r>
        <w:rPr>
          <w:noProof/>
        </w:rPr>
        <w:t>Висновок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_Toc436457857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BE320C" w:rsidRDefault="0034440F">
      <w:pPr>
        <w:pStyle w:val="10"/>
        <w:tabs>
          <w:tab w:val="right" w:leader="dot" w:pos="10196"/>
        </w:tabs>
        <w:rPr>
          <w:noProof/>
        </w:rPr>
      </w:pPr>
      <w:r>
        <w:rPr>
          <w:noProof/>
        </w:rPr>
        <w:t>Література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_Toc436457858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BE320C" w:rsidRDefault="0034440F">
      <w:r>
        <w:fldChar w:fldCharType="end"/>
      </w:r>
    </w:p>
    <w:p w:rsidR="00BE320C" w:rsidRDefault="0034440F">
      <w:pPr>
        <w:pStyle w:val="1"/>
      </w:pPr>
      <w:bookmarkStart w:id="2" w:name="_Toc436457851"/>
      <w:r>
        <w:t>Вступ</w:t>
      </w:r>
      <w:bookmarkEnd w:id="1"/>
      <w:bookmarkEnd w:id="2"/>
    </w:p>
    <w:p w:rsidR="00BE320C" w:rsidRDefault="0034440F">
      <w:r>
        <w:t>Життєві потреби людей задовольняються через товари і послуги. Коли ці потреби реалізуються чи не реалізуються на ринку, говорять про попит споживача. Механізм, який об</w:t>
      </w:r>
      <w:r>
        <w:rPr>
          <w:lang w:val="en-US"/>
        </w:rPr>
        <w:t>’</w:t>
      </w:r>
      <w:r>
        <w:t>єднує пропозицію товаровиробника і попит споживача на певний товар, і є ринок.</w:t>
      </w:r>
    </w:p>
    <w:p w:rsidR="00BE320C" w:rsidRDefault="0034440F">
      <w:pPr>
        <w:pStyle w:val="a3"/>
        <w:rPr>
          <w:snapToGrid/>
        </w:rPr>
      </w:pPr>
      <w:r>
        <w:rPr>
          <w:snapToGrid/>
        </w:rPr>
        <w:t>Проте в даний час споживчий ринок і економіка загалом мають чимало проблем, які негайно потрібно вирішувати. Тільки тоді ми зможемо уникнути глибокої економічної кризи.</w:t>
      </w:r>
    </w:p>
    <w:p w:rsidR="00BE320C" w:rsidRDefault="0034440F">
      <w:r>
        <w:t>Крім того, для ефективного розвитку української економіки потрібно всіляко підтримувати вітчизняного товаровиробника, створити йому сприятливі умови для існування. Від усвідомлення того, що Україна перебуває в умовах несформованої перехідної економіки, що слабо діють правові захисні важелі споживача, легше нестане. Насамперед слід припинити лавинне насичення вітчизняного ринку імпортними товарами, тоді як свої залишаються десь на узбіччі, в тіні. Потрібно перекрити шляхи виробництва і реалізації неякісних товарів. Словом потрібен всебічний контроль, обізнаність кожного з нас щодо продуктів і товарів.</w:t>
      </w:r>
    </w:p>
    <w:p w:rsidR="00BE320C" w:rsidRDefault="0034440F">
      <w:r>
        <w:t>У цій курсовій роботі я пропоную проаналізувати розвиток української економіки від її зародку – 1991р. – отримання Україною незалежності і до сьогоднішнього дня постараюся визначити основні причини незбалансованості споживчого ринку в нашій країні і намагатимусь знайти шляхи виходу з цієї, вкрай складної, економічної ситуації, я вірю, що Україна підніметься ще на ноги, але для цього потрібна виважена державна політика, яка б стимулювала розвиток підприємництва, особливо на мою думку, приватного малого бізнесу.</w:t>
      </w:r>
    </w:p>
    <w:p w:rsidR="00BE320C" w:rsidRDefault="00BE320C"/>
    <w:p w:rsidR="00BE320C" w:rsidRDefault="0034440F">
      <w:pPr>
        <w:pStyle w:val="1"/>
      </w:pPr>
      <w:bookmarkStart w:id="3" w:name="_Toc435781015"/>
      <w:bookmarkStart w:id="4" w:name="_Toc436457852"/>
      <w:r>
        <w:t>1. Становлення ринкового механізму в Україні після отримання нею незалежності.</w:t>
      </w:r>
      <w:bookmarkEnd w:id="3"/>
      <w:bookmarkEnd w:id="4"/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Після отримання Україною в 1991р. незалежності особливість економіки України полягає в тому, що при відсутності ефективної конкуренції тут склався надзвичайно своєрідний і небезпечний тип</w:t>
      </w:r>
      <w:r>
        <w:rPr>
          <w:i/>
          <w:snapToGrid w:val="0"/>
          <w:lang w:eastAsia="ru-RU"/>
        </w:rPr>
        <w:t xml:space="preserve"> </w:t>
      </w:r>
      <w:r>
        <w:rPr>
          <w:snapToGrid w:val="0"/>
          <w:lang w:eastAsia="ru-RU"/>
        </w:rPr>
        <w:t>монополізму. В СРСР ідея монополізму з самого початку була закладена в саму моделі господарського розвитку. Починаючи з 30-х років, їй властиві були орієнтація на збільшення масштабів виробництва, його концентрація і гігантоманія. Основними передумовами існуванні монополізму в нашій країні були монополізм державної власності; монополізм адміністративно командної системи в особі її органів і апарату на розпорядження засобами і результатами виробництва відповідність великих виробничо-управлінських комплексів системі планово-адміністративного господарського механізму, державна монополія на підприємницьку діяльність.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Насадження монополізму здійснювалось адміністративними методами шляхом наданні галузевим міністерствам статусу головних з визначення продукції, у керівництві програми і т.ін., і прямий розподіл засобів виробництва між Держпостачем і Держпланом, ринку товарів споживання — між Мінторгом і Центркоопспілкою, перетворення Держбанку в фінансового монополіста Держстраху — в монополіста у сфері страхування,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У результаті здійснення офіційної політики монополізації склалось становище, при якому 94,8 відсотка продукції деяких галузей машинобудування, 56,3 відсотка продукції металургії, 74.3 відсотка продукції хімічної промисловості були результатом діяльності одного-трьох підприємств. Монополізм виявлявся не тільки в сфері виробництва, але й в сфері обігу.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І Негативні наслідки монополізму для економіки виявляються в таких моментах, як вимивання «дешевого» асортименту виробником, можливість відмовитися від виробництва «невигідної» продукції, нав'язування споживачам вигідної для себе продукції і заниження її якості, регулювання виробниками термінів і обсягів поставок, штучне створення виробником дефіциту вироблюваної ним продукції, відмова від укладення угод, отримання монопольного прибутку виробником, диктуванням своїх умов споживачеві.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Найбільш небезпечним було те, що в Україні довго зберігались причини, які сприяють збереженню монополізму в економіці. По-перше, це збереження деяких принципових рис адміністративно-командної системи (ієрархічної управлінсько-організаційної структури). По-друге, стійкий і масовий дефіцит у народному господарстві, який перетворює виробників дефіцитного товару в монополістів. Це сприяє зростанню цін, гіперінфляції, отриманню інноваційних процесів і дальшому поглибленню кризи економіки.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Складність ситуації в економіці вимагає введення швидкої практики демонополізації народного господарства. Основна мета антимонопольної політики полягає в знятті обмежень до розгортання конкуренції, створення передумов і умов, які б не допускали розвитку монопольних структур.</w:t>
      </w:r>
    </w:p>
    <w:p w:rsidR="00BE320C" w:rsidRDefault="0034440F">
      <w:pPr>
        <w:rPr>
          <w:snapToGrid w:val="0"/>
          <w:lang w:val="ru-RU" w:eastAsia="ru-RU"/>
        </w:rPr>
      </w:pPr>
      <w:r>
        <w:rPr>
          <w:snapToGrid w:val="0"/>
          <w:lang w:eastAsia="ru-RU"/>
        </w:rPr>
        <w:t>Досвід зарубіжних країн свідчить, що боротьба з монополізмом там проходить різними методами, основними з яких є прийняття антитрестівського законодавства, посилення багатогалузевого характеру корпорацій, гостра конкурентна боротьба.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Певні заходи з реалізації антимонопольної політики держави були здійснені у прийнятій постанові Ради Міністрів СРСР від 16 серпня 1990 року «Про заходи з демонополізації народного господарства», в якій було визначено основи державного антимонопольного регулювання, заходи з демонополізації у сфері управління і планування, матеріально-технічного постачання і торгівлі, науково-технічного розвитку, інвестицій та інших сферах економіки.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Проголошення незалежності України вимагає вироблення чіткої самостійної стратегії в демонополізації народного господарства, яка виконуватиметься в двох основних напрямках: застосування різних засобів боротьби з монополізмом і активізація процесів переходу до ринку. При цьому варто врахувати необхідність вирішення специфічних завдань, зумовлених особливістю монополій в умовах тривалого панування адміністративно-командної системи, а саме: 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а) подолання монополізму окремих міністерств, відомств, територій і підприємств; 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б) подолання монополізму виробника і посередника.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Обмеження монополії держави відбувається шляхом ліквідації галузевого принципу управління і галузевих відомств, відмови від директивно-командних методів керівництва, розукрупнення виробничих і науково-виробничих об'єднань.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Основні принципи державного антимонопольного регулювання діяльності суб'єктів господарювання визначені в проектах Закону України «Про розвиток конкуренції і обмеження монополістичної діяльності” і “Про демонополізацію і конкуренцію”.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Запропоновані заходи залишаться декларативними, якщо не сприяти формуванню ринку та конкуренції враховуючи особливості монополізованої економіки України, необхідно працювати над — створенням вільних об'єднань, спілок, асоціацій виробників, — розукрупненням виробничих і науково-виробничих об'єднань і окремих великих підприємств; — створенням асоціацій споживачів продукції виробничо-технічного призначення. Доцільно впровадити пільгове кредитування підприємств, які вперше вступають на ринок дефіцитних видів продукції, вилучення додаткових доходів, отриманих монополістами шляхом підвищення податків; встановлення твердих державних цін на монопольну продукцію; надання права вільного ціноутворення підприємствам виробникам продукції, попит на яку близький до насичення.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Важливим моментом є економічна і психологічна підготовка підприємців до роботи в умовах ефективної конкуренції. Треба знати методи конкурентної боротьби.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У світовій практиці утворились певні види конкуренції і форми конкурентної боротьби. Розрізняють внутрішньогалузеву і міжгалузеву конкуренцію. У рамках внутрішньогалузевої конкуренції визначається ринкова вартість, оперуючи якою підприємства прагнуть шляхом скорочення витрат виробництва знижувати ціни на продукцію і підвищувати й якість.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Щодо галузевої конкуренції, то в нашому економічному житті їй не було місця. При переході до ринку завдяки відособленню підприємств є реальна можливість розвитку цієї форми конкуренції. Але для цього необхідно створити ефективний механізм переливу коштів — а саме ринок цінних паперів. Купуючи і продаючи акції згідно з їх ринковим курсом, який прямо пропорційний прибутковості, підприємства вкладатимуть кошти в перспективні галузі і, навпаки, вилучатимуть їх із збиткових.</w:t>
      </w:r>
    </w:p>
    <w:p w:rsidR="00BE320C" w:rsidRDefault="0034440F">
      <w:pPr>
        <w:pStyle w:val="1"/>
      </w:pPr>
      <w:bookmarkStart w:id="5" w:name="_Toc435781016"/>
      <w:bookmarkStart w:id="6" w:name="_Toc436457853"/>
      <w:r>
        <w:t>2. Недосконала правова база – основна причина економічної кризи в сучасних умовах.</w:t>
      </w:r>
      <w:bookmarkEnd w:id="5"/>
      <w:bookmarkEnd w:id="6"/>
    </w:p>
    <w:p w:rsidR="00BE320C" w:rsidRDefault="0034440F">
      <w:r>
        <w:t>На сьогоднішній день одні з головних причин негативного розвитку і становлення споживчого ринку в Україні є недосконала правова база. З переходом до ринкових відносин в Україні прийнято ряд законів, які б сприяли розвитку підприємницької діяльності. Зокрема у законі “про підприємництво” прийнятому в 1991р. із внесенням змі від 23 грудня 1997р. зазначається, що підприємництво – це самостійна ініціатива на власний розсуд діяльність по виробництву продукції, виконанню робіт, наданню послуг та заняття торгівлею з метою отримання прибутку.</w:t>
      </w:r>
    </w:p>
    <w:p w:rsidR="00BE320C" w:rsidRDefault="0034440F">
      <w:r>
        <w:t>З визначення випливають певні необхідні правові вимоги до підприємницької діяльності. В першу чергу це діяльність з власної ініціативи і систематична. З власної ініціативи означає, що підприємець починає і проводить свою діяльність на свій розсуд без будь-яких застережень. Підприємницька діяльність повинна носити постійний характер. По-друге підприємницька діяльність здійснюється на власний ризик підприємця. Це означає, що підприємець приймає на себе будь-які наслідки підприємницької діяльності, як позитивні так і негативні. По-третє метою підприємницької діяльності є одержання прибутку, тобто характерною ознакою підприємницької діяльності є її комерційний характер.</w:t>
      </w:r>
    </w:p>
    <w:p w:rsidR="00BE320C" w:rsidRDefault="0034440F">
      <w:r>
        <w:t>Для започаткування своєї власної справи чи для виходу з фінансових труднощів держава в праві надати кредит для використання його в необхідних цілях. Кредити надаються банками України. Визначення поняття “кредит” дає положення Національного Банку України, затверджене постановою правління Національного Банку України № 246 від 28.09.1995р. згідно з якими кредит – це позичковий капітал банку у грошовій формі, що передається у тимчасове користування на умовах забезпеченості, повернення, строковості, платності та цільового характеру використання. Банк може представити такі форми кредиту:</w:t>
      </w:r>
    </w:p>
    <w:p w:rsidR="00BE320C" w:rsidRDefault="0034440F">
      <w:r>
        <w:t>Комерційний – це товарна форма кредиту, яка визначає відносини з питань перерозподілу матеріальних вкладів і характеризує кредит як угоду між двома суб</w:t>
      </w:r>
      <w:r>
        <w:rPr>
          <w:lang w:val="en-US"/>
        </w:rPr>
        <w:t>’</w:t>
      </w:r>
      <w:r>
        <w:t>єктами господарської діяльності. Об</w:t>
      </w:r>
      <w:r>
        <w:rPr>
          <w:lang w:val="en-US"/>
        </w:rPr>
        <w:t>’</w:t>
      </w:r>
      <w:r>
        <w:t>єктом комерційного кредиту можуть бути реалізовані товари, виконані роботи, надані послуги щодо яких кредитодавцем надається відстрочка платежу.</w:t>
      </w:r>
    </w:p>
    <w:p w:rsidR="00BE320C" w:rsidRDefault="0034440F">
      <w:r>
        <w:t>Лізинговий – це відносини між двома юридичними особами, які виникають у разі оренди майна і супроводжуються укладанням лізингової угоди. Лізинг є формою майнового кредиту. Об</w:t>
      </w:r>
      <w:r>
        <w:rPr>
          <w:lang w:val="en-US"/>
        </w:rPr>
        <w:t>’</w:t>
      </w:r>
      <w:r>
        <w:t>єкт лізингу є різне нерухоме майно, а також рухоме майно.</w:t>
      </w:r>
    </w:p>
    <w:p w:rsidR="00BE320C" w:rsidRDefault="0034440F">
      <w:r>
        <w:t>Іпотечний – це особливий вид економічних відносин з приводу надання кредиту під заставу нерухомого майна. Предметом при наданні іпотечного кредиту можуть бути житлові будинки, квартири, споруди, земляні ділянки…</w:t>
      </w:r>
    </w:p>
    <w:p w:rsidR="00BE320C" w:rsidRDefault="0034440F">
      <w:r>
        <w:t>Споживчий – кредит, який надається тільки в національній грошовій одиниці фізичним особам резидентам України на придбання споживчих товарів тривалого користування та послуг які повертаються у розстрочку, якщо інше не передбачається умовами кредитного договору.</w:t>
      </w:r>
    </w:p>
    <w:p w:rsidR="00BE320C" w:rsidRDefault="0034440F">
      <w:r>
        <w:t>Бланковий – надається комерційним банкам тільки в межах наявності власних коштів тільки під зобов</w:t>
      </w:r>
      <w:r>
        <w:rPr>
          <w:lang w:val="en-US"/>
        </w:rPr>
        <w:t>’</w:t>
      </w:r>
      <w:r>
        <w:t>язання повернути кредит із застосуванням підвищеної податкової ставки надійним позичальникам які мають стабільне джерело погашення кредиту і перевірений авторитет у банківських колах.</w:t>
      </w:r>
    </w:p>
    <w:p w:rsidR="00BE320C" w:rsidRDefault="0034440F">
      <w:r>
        <w:t>Здається ніби держава хвилюється за розвиток підприємницької діяльності в Україні. Усе було б чудово якби не жорстокий механізм податкової системи.</w:t>
      </w:r>
    </w:p>
    <w:p w:rsidR="00BE320C" w:rsidRDefault="0034440F">
      <w:r>
        <w:t>Закон України “Про оподаткування прибутку підприємців” прийнятий 28.12.1994р.</w:t>
      </w:r>
    </w:p>
    <w:p w:rsidR="00BE320C" w:rsidRDefault="0034440F">
      <w:r>
        <w:t>Стаття 4. Ставки податку.</w:t>
      </w:r>
    </w:p>
    <w:p w:rsidR="00BE320C" w:rsidRDefault="0034440F">
      <w:r>
        <w:t>4.1 Базова ставка в оподаткуванні.</w:t>
      </w:r>
    </w:p>
    <w:p w:rsidR="00BE320C" w:rsidRDefault="0034440F">
      <w:r>
        <w:t>Прибуток підприємств, включаючи підприємства, засновані на приватній власності окремого громадянина України, оподатковується за базовою ставкою 30%.</w:t>
      </w:r>
    </w:p>
    <w:p w:rsidR="00BE320C" w:rsidRDefault="0034440F">
      <w:r>
        <w:t>4.2.1 Прибуток від посередницьких операцій, аукціонних торгів матеріальними цінностями(крім цінних паперів, корпоративних прав, валютних цінностей та інших видів фінансових ресурсів) оподатковується за ставкою 45%.</w:t>
      </w:r>
    </w:p>
    <w:p w:rsidR="00BE320C" w:rsidRDefault="0034440F">
      <w:r>
        <w:t>4.2.2 Прибуток від проведення лотерей (крім державних) від казино, інших гральних домів (місць), ігрових автоматів з грошовими виграшами та іншого грального бізнесі (включаючи доходи від оренди та інших видів використання майна для його потреб) оподатковується за ставкою 60%, якщо інше не встановлено спеціальними законодавством про оподаткування доходів, одержуваних від грального бізнесу.</w:t>
      </w:r>
    </w:p>
    <w:p w:rsidR="00BE320C" w:rsidRDefault="0034440F">
      <w:r>
        <w:t>Крім оподаткування прибутку підприємців де, як ми бачимо з прикладів, процентні ставки досить високі введено ще і податок на додану вартість. В загальному він становить 25%, але є ряд підприємств які звільняються від ПДВ. Зокрема:</w:t>
      </w:r>
    </w:p>
    <w:p w:rsidR="00BE320C" w:rsidRDefault="0034440F">
      <w:r>
        <w:t>З операцій з продажу вітчизняних продуктів дитячого харчування молочними кухнями та спеціалізованими магазинами і куточками, які виконують функції роздаточних пунктів, у порядку і за переліком продуктів встановлених Кабінетом Міністрів Країни.</w:t>
      </w:r>
    </w:p>
    <w:p w:rsidR="00BE320C" w:rsidRDefault="0034440F">
      <w:r>
        <w:t>Продажу (передплати) і доставки періодичних видань, друкованих засобів масової інформації вітчизняного виробництва, продажу книжок вітчизняного виробництва, продажу учнівських зошитів, підручників та навчальних посібників.</w:t>
      </w:r>
    </w:p>
    <w:p w:rsidR="00BE320C" w:rsidRDefault="0034440F">
      <w:r>
        <w:t>Надання послуг з реєстрації АЗС державними органами, уповноваженими здійснити таку реєстрацію згідно з законодавством.</w:t>
      </w:r>
    </w:p>
    <w:p w:rsidR="00BE320C" w:rsidRDefault="0034440F">
      <w:r>
        <w:t>Продажу медичних засобів ат виробів медичного призначення, зареєстрованих в Україні у встановленому законодавством порядку, в тому числі надання послуг такого продажу аптечними установами.</w:t>
      </w:r>
    </w:p>
    <w:p w:rsidR="00BE320C" w:rsidRDefault="0034440F">
      <w:r>
        <w:t>І інші…</w:t>
      </w:r>
    </w:p>
    <w:p w:rsidR="00BE320C" w:rsidRDefault="0034440F">
      <w:r>
        <w:t xml:space="preserve">Чимало законів і нормативних актів прийнято для проведення приватизації – можна сказати одного з самих головних шляхів стабілізації споживчого ринку. Але ці закони часто приймаються із запізненням. Зокрема, закон про початок малої приватизації було затверджено на пів року пізніше часу проведення реальної малої приватизації. </w:t>
      </w:r>
    </w:p>
    <w:p w:rsidR="00BE320C" w:rsidRDefault="0034440F">
      <w:pPr>
        <w:pStyle w:val="a3"/>
        <w:rPr>
          <w:snapToGrid/>
        </w:rPr>
      </w:pPr>
      <w:r>
        <w:rPr>
          <w:snapToGrid/>
        </w:rPr>
        <w:t>Отже як бачимо в Україні не може гідним чином закріпити законодавчо такі принципи, економічного розвитку підприємств, які б давали виробникам продукції максимальний дохід і оптимальні умови функціонування. Саме ця умова є головною, коли ми хочемо щоб підприємці до державного бюджету регулярно сплачували кошти. Така ситуація реально сприяла б стабілізації економіки і споживчого ринку зокрема.</w:t>
      </w:r>
    </w:p>
    <w:p w:rsidR="00BE320C" w:rsidRDefault="0034440F">
      <w:r>
        <w:t>Тому необхідно усунути недоліки які існують у законодавчій базі України. Тоді, і тільки тоді можна говорити про хоч якесь покращення економічного життя нашої держави.</w:t>
      </w:r>
    </w:p>
    <w:p w:rsidR="00BE320C" w:rsidRDefault="0034440F">
      <w:pPr>
        <w:pStyle w:val="1"/>
      </w:pPr>
      <w:bookmarkStart w:id="7" w:name="_Toc435781017"/>
      <w:bookmarkStart w:id="8" w:name="_Toc436457854"/>
      <w:r>
        <w:t>3. Економічна політика України на сучасному етапі</w:t>
      </w:r>
      <w:bookmarkEnd w:id="7"/>
      <w:bookmarkEnd w:id="8"/>
    </w:p>
    <w:p w:rsidR="00BE320C" w:rsidRDefault="0034440F">
      <w:pPr>
        <w:pStyle w:val="a3"/>
        <w:rPr>
          <w:snapToGrid/>
        </w:rPr>
      </w:pPr>
      <w:r>
        <w:rPr>
          <w:snapToGrid/>
        </w:rPr>
        <w:t>Перехід від директивної економіки до ринкових умов господарювання вимагає швидкої адаптації виробництва широких верств  населення до жорсткої конкуренції на ринку товарів і послуг. Але в тім то й гострота проблеми, що  адаптація людей до зміни ситуації на споживчому ринку проходить значно швидше, ніж реформується діяльність у сфері матеріального виробництва. Ось чому сьогодні так гостро постає питання дотриман-ня вимог стандартизації, сертифікації, метрології на всіх етапах виробництва та просуванні товару до споживача. Це особливо яскраво віддзеркалюється  на територіальному рівні. І якщо глянути глибше, то в умовах переходу до багатоукладної економіки проблема якості все ж таки. більше регіональна, ніж галузева.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Про деформації, які виникають у цьому зв'язку на місцях, говорити не доводиться. Зрозуміло, що переваги ринкової економіки, широкої конкуренції, вільної торгівлі самі по собі не виникають. Тут як ніколи, особливо на початковому рівні, потрібні ви-важена  технічна політика; держави, створення власної нормативної бази, яка б сприяла зростанню конкурентоздатної вітчизняної продукції і захища-ла б як товаровиробника, так і споживача.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Спід було б опрацювати  перспективний план  стандартизації,  перш за все підвищення якості, конкурентоспроможності, а також програму створення експортно-ліквідної продукції вітчизняного виробництва в рамках СНД, гармонізованої діяльності по обмеженню доступу на цей ринок товарів сумнівного походження. Конче потрібно роз</w:t>
      </w:r>
      <w:r>
        <w:rPr>
          <w:snapToGrid w:val="0"/>
          <w:lang w:eastAsia="ru-RU"/>
        </w:rPr>
        <w:softHyphen/>
        <w:t xml:space="preserve">почати правове виховання товаровиробників та населення щодо якості, а також інформаційний захист наших людей з цих питань. 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Але не меншою, а можливо навіть більшою проблемою сьогодні є сертифікація, перевірка про</w:t>
      </w:r>
      <w:r>
        <w:rPr>
          <w:snapToGrid w:val="0"/>
          <w:lang w:eastAsia="ru-RU"/>
        </w:rPr>
        <w:softHyphen/>
        <w:t>дукції на її відповідність вимогам стандартів. При</w:t>
      </w:r>
      <w:r>
        <w:rPr>
          <w:snapToGrid w:val="0"/>
          <w:lang w:eastAsia="ru-RU"/>
        </w:rPr>
        <w:softHyphen/>
        <w:t>чому, якщо стандартизація є суттєвим важелем економічної політики держави в сфері вітчизняно</w:t>
      </w:r>
      <w:r>
        <w:rPr>
          <w:snapToGrid w:val="0"/>
          <w:lang w:eastAsia="ru-RU"/>
        </w:rPr>
        <w:softHyphen/>
        <w:t>го виробництва, то сертифікація, крім цього, є над</w:t>
      </w:r>
      <w:r>
        <w:rPr>
          <w:snapToGrid w:val="0"/>
          <w:lang w:eastAsia="ru-RU"/>
        </w:rPr>
        <w:softHyphen/>
        <w:t>звичайно ефективним механізмом захисту інтересів виробника і споживача. Адже саме вона оберігає вітчизняний ринок від експансії іноземних товарів, які не відповідають вимогам національно</w:t>
      </w:r>
      <w:r>
        <w:rPr>
          <w:snapToGrid w:val="0"/>
          <w:lang w:eastAsia="ru-RU"/>
        </w:rPr>
        <w:softHyphen/>
        <w:t>го законодавства, а також відкриває дорогу нашим товаровиробникам на зовнішні ринки. До речі, вже перші зарубіжні кроки вітчизняних товарови-робників засвідчили, що цього не можна досягти без чіткого дотримання вимог міжнародних стандартів системи якості IS0 9000.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При цьому варто наголосити: проблема сертифікації потребує системного, загально-державного розв'язання, і головним ідео</w:t>
      </w:r>
      <w:r>
        <w:rPr>
          <w:snapToGrid w:val="0"/>
          <w:lang w:eastAsia="ru-RU"/>
        </w:rPr>
        <w:softHyphen/>
        <w:t>логом та організатором тут повинен бути Держстандарт з широким залученням своїх органів в областях. Звичайно, в цьому напрямку ним вже зроблено багато. Але повсякденні життєві реалії нашого товаровиробника,а ще більше споживача, їх безпорадність, о багато в чому просте нерозуміння правил конкуренції вимагають більш потужних дій не з галузевою, а виключ</w:t>
      </w:r>
      <w:r>
        <w:rPr>
          <w:snapToGrid w:val="0"/>
          <w:lang w:eastAsia="ru-RU"/>
        </w:rPr>
        <w:softHyphen/>
        <w:t>но з територіальною орієнтацією.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Зрозуміло, що у регіонів Ук</w:t>
      </w:r>
      <w:r>
        <w:rPr>
          <w:snapToGrid w:val="0"/>
          <w:lang w:eastAsia="ru-RU"/>
        </w:rPr>
        <w:softHyphen/>
        <w:t>раїни є помітні відмінності за природними ресурсами, галу</w:t>
      </w:r>
      <w:r>
        <w:rPr>
          <w:snapToGrid w:val="0"/>
          <w:lang w:eastAsia="ru-RU"/>
        </w:rPr>
        <w:softHyphen/>
        <w:t>зевою структурою економіки, демографічним та трудоресурсним потенціалом тощо. Це обумовлює диференційовану державну політику у сферах товаровиробництва і спожи</w:t>
      </w:r>
      <w:r>
        <w:rPr>
          <w:snapToGrid w:val="0"/>
          <w:lang w:eastAsia="ru-RU"/>
        </w:rPr>
        <w:softHyphen/>
        <w:t>вання.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Дійсність змушує концентрувати ресурси для підтримки життєздатності регіонів  розроблені та розробляються проекти програм по Карпатському регіону, Поліссю, Поділлю, Українському При-чорномор'ю та Придніпров'ю, схвалено комплексну програ</w:t>
      </w:r>
      <w:r>
        <w:rPr>
          <w:snapToGrid w:val="0"/>
          <w:lang w:eastAsia="ru-RU"/>
        </w:rPr>
        <w:softHyphen/>
        <w:t>му стабілізації соціально-економічного становища м.Сева</w:t>
      </w:r>
      <w:r>
        <w:rPr>
          <w:snapToGrid w:val="0"/>
          <w:lang w:eastAsia="ru-RU"/>
        </w:rPr>
        <w:softHyphen/>
        <w:t>стополя на 1996-2000 роки.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Відповідно до Закону України ''Про загальні засади створення функціонування спеціаль-них (вільних) економічних зон (ВЕЗ) опрацьовуються проекти щодо створення таких зон 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'Закарпаття', 'Ковель-Інтер-порт" (Волинська область), 'Азовія' (м.Маріуполь),''Порто-Франко' (м.Одеса),-'Ман-гонарі' (м.Севастополь), 'Мостиська', "Жовква, 'Яворів'' (Львівська область). Створено нормативно-правову, базу північно кримської експеримен</w:t>
      </w:r>
      <w:r>
        <w:rPr>
          <w:snapToGrid w:val="0"/>
          <w:lang w:eastAsia="ru-RU"/>
        </w:rPr>
        <w:softHyphen/>
        <w:t>тальної економічної зони Си</w:t>
      </w:r>
      <w:r>
        <w:rPr>
          <w:snapToGrid w:val="0"/>
          <w:lang w:eastAsia="ru-RU"/>
        </w:rPr>
        <w:softHyphen/>
        <w:t>ваш'. У рамках регіональної політики, як і для держави в ціло</w:t>
      </w:r>
      <w:r>
        <w:rPr>
          <w:snapToGrid w:val="0"/>
          <w:lang w:eastAsia="ru-RU"/>
        </w:rPr>
        <w:softHyphen/>
        <w:t>му, це життєво необхідно. Але, на жаль, ми повторюємо по</w:t>
      </w:r>
      <w:r>
        <w:rPr>
          <w:snapToGrid w:val="0"/>
          <w:lang w:eastAsia="ru-RU"/>
        </w:rPr>
        <w:softHyphen/>
        <w:t>милки, коли виробництво утво</w:t>
      </w:r>
      <w:r>
        <w:rPr>
          <w:snapToGrid w:val="0"/>
          <w:lang w:eastAsia="ru-RU"/>
        </w:rPr>
        <w:softHyphen/>
        <w:t>рювалося заради вироб</w:t>
      </w:r>
      <w:r>
        <w:rPr>
          <w:snapToGrid w:val="0"/>
          <w:lang w:eastAsia="ru-RU"/>
        </w:rPr>
        <w:softHyphen/>
        <w:t>ництва, економіка заради економіки. От і виходить, що діяльність виробників та торгівельної сфери знову й знову будується  на жорсткому нав'язуванні споживачам до</w:t>
      </w:r>
      <w:r>
        <w:rPr>
          <w:snapToGrid w:val="0"/>
          <w:lang w:eastAsia="ru-RU"/>
        </w:rPr>
        <w:softHyphen/>
        <w:t>говірних умов відносно якості  товарів і ціни. Розвиток ринко</w:t>
      </w:r>
      <w:r>
        <w:rPr>
          <w:snapToGrid w:val="0"/>
          <w:lang w:eastAsia="ru-RU"/>
        </w:rPr>
        <w:softHyphen/>
        <w:t>вих відносин супроводжується різким зростанням комерційно</w:t>
      </w:r>
      <w:r>
        <w:rPr>
          <w:snapToGrid w:val="0"/>
          <w:lang w:eastAsia="ru-RU"/>
        </w:rPr>
        <w:softHyphen/>
        <w:t>го ризику споживача щодо дійсних якостей товарів чи по</w:t>
      </w:r>
      <w:r>
        <w:rPr>
          <w:snapToGrid w:val="0"/>
          <w:lang w:eastAsia="ru-RU"/>
        </w:rPr>
        <w:softHyphen/>
        <w:t>слуг, їх безпеки для здоров'я, гарантійного та післяга</w:t>
      </w:r>
      <w:r>
        <w:rPr>
          <w:snapToGrid w:val="0"/>
          <w:lang w:eastAsia="ru-RU"/>
        </w:rPr>
        <w:softHyphen/>
        <w:t>рантійного обслуговування. Відома біблейська мудрість: 'Якщо сліпий поведе сліпого, то обидва впадуть в яму'.</w:t>
      </w:r>
    </w:p>
    <w:p w:rsidR="00BE320C" w:rsidRDefault="0034440F">
      <w:r>
        <w:t>Щоб такого не сталося, не</w:t>
      </w:r>
      <w:r>
        <w:softHyphen/>
        <w:t>обхідне енергійне втручання держави. За нових умов, як це доведено світовим досвідом, підприємство чи підприємець повинні органічно вписуватися у загальнолюдську діяльність. Отримавши широкі правові повноваження влада повинна подбати про механізм виконання своїх функцій та створення впливових за-собів забезпечення прав споживачів, розробити  єдину методику аналізу та прогнозу-вання і соціально-економічного розвитку регіонів, чіткіше визначити в нормативних документах поняття "координація діяльності","узгодження дій" тощо, враховувати, що кінцеву відповідальність за результати прийнятих рішень насам</w:t>
      </w:r>
      <w:r>
        <w:softHyphen/>
        <w:t>перед несуть місцеві органи виконавчої влади. Другим злободенним питанням, яке потрібно вирішувати, є підвищення якості вітчизняної продукції та отримання інтервенції неякісних і небез</w:t>
      </w:r>
      <w:r>
        <w:softHyphen/>
        <w:t>печних товарів та послуг іно</w:t>
      </w:r>
      <w:r>
        <w:softHyphen/>
        <w:t>земного виробництва.</w:t>
      </w:r>
    </w:p>
    <w:p w:rsidR="00BE320C" w:rsidRDefault="0034440F">
      <w:pPr>
        <w:rPr>
          <w:lang w:val="en-US"/>
        </w:rPr>
      </w:pPr>
      <w:r>
        <w:t>Ще й досі підпільний бізнес цілеспрямовано руйнує нашу економіку, підриває довір'я людей до продукції вітчизняних товарови</w:t>
      </w:r>
      <w:r>
        <w:softHyphen/>
        <w:t>робників. У результаті більшість підприємств або працює не на повну по</w:t>
      </w:r>
      <w:r>
        <w:softHyphen/>
        <w:t>тужність, або взагалі простоює. А це ж наші робочі місця, наші зарплати, пенсії, інші соціальні блага.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Держава починається із добробуту спо</w:t>
      </w:r>
      <w:r>
        <w:rPr>
          <w:snapToGrid w:val="0"/>
          <w:lang w:eastAsia="ru-RU"/>
        </w:rPr>
        <w:softHyphen/>
        <w:t>живача. Тому питанням номер один державної політики має бути здоров'я, довголіття, якісні та доступні для всіх продукти і товари, нормальна робота транспорту, житлово-комунальні умо</w:t>
      </w:r>
      <w:r>
        <w:rPr>
          <w:snapToGrid w:val="0"/>
          <w:lang w:eastAsia="ru-RU"/>
        </w:rPr>
        <w:softHyphen/>
        <w:t>ви, медичні та інші послуги - все те, чим живуть мільйони українських громадян-споживачів кожний день. Починаючи з Конституції, у всіх зако</w:t>
      </w:r>
      <w:r>
        <w:rPr>
          <w:snapToGrid w:val="0"/>
          <w:lang w:eastAsia="ru-RU"/>
        </w:rPr>
        <w:softHyphen/>
        <w:t>нах має бути закладений принцип вер</w:t>
      </w:r>
      <w:r>
        <w:rPr>
          <w:snapToGrid w:val="0"/>
          <w:lang w:eastAsia="ru-RU"/>
        </w:rPr>
        <w:softHyphen/>
        <w:t>ховенства інтересів споживачів над інтересами окремих політичних партій, корпоративних і рун та рухів, принцип недопустимості перекладан</w:t>
      </w:r>
      <w:r>
        <w:rPr>
          <w:snapToGrid w:val="0"/>
          <w:lang w:eastAsia="ru-RU"/>
        </w:rPr>
        <w:softHyphen/>
        <w:t>ня на споживачів збитків від невдало</w:t>
      </w:r>
      <w:r>
        <w:rPr>
          <w:snapToGrid w:val="0"/>
          <w:lang w:eastAsia="ru-RU"/>
        </w:rPr>
        <w:softHyphen/>
        <w:t>го державного управління чи від ри</w:t>
      </w:r>
      <w:r>
        <w:rPr>
          <w:snapToGrid w:val="0"/>
          <w:lang w:eastAsia="ru-RU"/>
        </w:rPr>
        <w:softHyphen/>
        <w:t>зику комерційної діяльності.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Вихід з такого становища очевид</w:t>
      </w:r>
      <w:r>
        <w:rPr>
          <w:snapToGrid w:val="0"/>
          <w:lang w:eastAsia="ru-RU"/>
        </w:rPr>
        <w:softHyphen/>
        <w:t>ний. По-перше, слід негайно запровадити схему подвійного підпорядкування  тери</w:t>
      </w:r>
      <w:r>
        <w:rPr>
          <w:snapToGrid w:val="0"/>
          <w:lang w:eastAsia="ru-RU"/>
        </w:rPr>
        <w:softHyphen/>
        <w:t>торіальних підрозділів центральних органів виконавчої влади, які працюють для захисту прав споживачів.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По-друге, необхідно .збільшити чисельність апарату обласного управління з Питань захисту прав споживачів для запровадження відповідних посад у райдержадміністраціях та міськвиконкомах, які б ви</w:t>
      </w:r>
      <w:r>
        <w:rPr>
          <w:snapToGrid w:val="0"/>
          <w:lang w:eastAsia="ru-RU"/>
        </w:rPr>
        <w:softHyphen/>
        <w:t>конували методичні та організаційні функції безпосередньо на місцях. Враховуючи об</w:t>
      </w:r>
      <w:r>
        <w:rPr>
          <w:snapToGrid w:val="0"/>
          <w:lang w:eastAsia="ru-RU"/>
        </w:rPr>
        <w:softHyphen/>
        <w:t>меженість бюджетних коштів, їх можна було б утримувати в штатах місцевих рад, або за рахунок відрахувань рід економічних санкцій до порушників законодавства.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По-третє, було б доцільним сформувати в районах та містах штат громадських інспекторів з відповідними повноваженнями по складанню актів з наступним їх розглядом і прийняттям рішень фахівцями. </w:t>
      </w:r>
    </w:p>
    <w:p w:rsidR="00BE320C" w:rsidRDefault="0034440F">
      <w:pPr>
        <w:rPr>
          <w:snapToGrid w:val="0"/>
          <w:lang w:val="en-US" w:eastAsia="ru-RU"/>
        </w:rPr>
      </w:pPr>
      <w:r>
        <w:rPr>
          <w:snapToGrid w:val="0"/>
          <w:lang w:eastAsia="ru-RU"/>
        </w:rPr>
        <w:t>Президент України постійно висловлює об'єктивну вимогу: бюджетна напруженість не по</w:t>
      </w:r>
      <w:r>
        <w:rPr>
          <w:snapToGrid w:val="0"/>
          <w:lang w:eastAsia="ru-RU"/>
        </w:rPr>
        <w:softHyphen/>
        <w:t>винна знижувати важливість вирішення проблем спожив</w:t>
      </w:r>
      <w:r>
        <w:rPr>
          <w:snapToGrid w:val="0"/>
          <w:lang w:eastAsia="ru-RU"/>
        </w:rPr>
        <w:softHyphen/>
        <w:t xml:space="preserve">чої політики. </w:t>
      </w:r>
    </w:p>
    <w:p w:rsidR="00BE320C" w:rsidRDefault="0034440F">
      <w:r>
        <w:t>1997 рік оголошено роком надання достовірної інфор</w:t>
      </w:r>
      <w:r>
        <w:softHyphen/>
        <w:t>мації про якість і безпеку про</w:t>
      </w:r>
      <w:r>
        <w:softHyphen/>
        <w:t>дукції, що надходить на спо</w:t>
      </w:r>
      <w:r>
        <w:softHyphen/>
        <w:t>живчий ринок України. Дер</w:t>
      </w:r>
      <w:r>
        <w:softHyphen/>
        <w:t>жавна політика повинна нада</w:t>
      </w:r>
      <w:r>
        <w:softHyphen/>
        <w:t>вати споживачеві гарантії на відповідний рівень споживання; на безпеку, захист від товарів, які загрожують життю та здо</w:t>
      </w:r>
      <w:r>
        <w:softHyphen/>
        <w:t>ров'ю людини; на вибір - за</w:t>
      </w:r>
      <w:r>
        <w:softHyphen/>
        <w:t>безпечення можливостей до</w:t>
      </w:r>
      <w:r>
        <w:softHyphen/>
        <w:t>ступу до товарів за відповідни</w:t>
      </w:r>
      <w:r>
        <w:softHyphen/>
        <w:t>ми цінами; на інформацію про стан споживчого ринку; на рекламу, яка б вірно орієнту</w:t>
      </w:r>
      <w:r>
        <w:softHyphen/>
        <w:t>вала споживача. Для того, щоб наші задуми стали ре</w:t>
      </w:r>
      <w:r>
        <w:softHyphen/>
        <w:t>альністю, необхідно збалан</w:t>
      </w:r>
      <w:r>
        <w:softHyphen/>
        <w:t>сувати бажане та можливе. Окрема людина чи орган суттєво вплинути на ці проце</w:t>
      </w:r>
      <w:r>
        <w:softHyphen/>
        <w:t>си не в змозі. Тільки об'єднані зусилля, усвідомлення відпо</w:t>
      </w:r>
      <w:r>
        <w:softHyphen/>
        <w:t>відальності за стан справ до</w:t>
      </w:r>
      <w:r>
        <w:softHyphen/>
        <w:t>поможуть нам забезпечити "загальновизнаний стандарт життя".</w:t>
      </w:r>
    </w:p>
    <w:p w:rsidR="00BE320C" w:rsidRDefault="0034440F">
      <w:pPr>
        <w:pStyle w:val="1"/>
      </w:pPr>
      <w:bookmarkStart w:id="9" w:name="_Toc435781018"/>
      <w:bookmarkStart w:id="10" w:name="_Toc436457855"/>
      <w:r>
        <w:t>4. Приватизація державної і комунального майна як один з шляхів стабілізації економіки</w:t>
      </w:r>
      <w:bookmarkEnd w:id="9"/>
      <w:bookmarkEnd w:id="10"/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З переходом України до ринкової економіки через систему нових відносин приватна власність відкриває широкі можливості для творчої праці, покращує збереження і використання основних фондів, стабілізує економіку держави. Ці питання були предметом обговорення не одної наради в державних органах, де висловлювались розмаїті думки щодо її проведення. Разом з тим реформи такого характеру, масштабу і рівня складності в державі повинні проводитись планомірно, при наявності єдиної комп'ютеризованої мережі, збалансованій економіці, досконалих механізмах реалізації приватизаційних заходів, достатній методичній і методологічній підготовці об'єктів і суб'єктів приватизації, і налагодженому виробництві.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В цих напрямках сьогодні необхідно працювати теоретикам, практикам, господарникам, Радам народних депутатів всіх рівнів і адміністраціям. Кожній свідомій людині зрозуміло: як проведемо приватизацію, такі й матимемо успіхи і результати.</w:t>
      </w:r>
    </w:p>
    <w:p w:rsidR="00BE320C" w:rsidRDefault="0034440F">
      <w:r>
        <w:t>Приватизація є одним із важливих чинників покращення економіки в цілому і споживчого ринку зокрема. Проте, як бачимо, вона протікає в Україні не так як потрібно. Багато в чому винні міністерства і їх керівники, які бояться звуження рамок своєї діяльності. Тому вони роблять усе, щоб перешкодити процесу приватизації в Україні.</w:t>
      </w:r>
    </w:p>
    <w:p w:rsidR="00BE320C" w:rsidRDefault="0034440F">
      <w:r>
        <w:t>Українська модель у її нинішньому вигляді призвела до того, що бюджет не отримує надходжень від приватизації державного майна. Це негативно позначається на зобов</w:t>
      </w:r>
      <w:r>
        <w:rPr>
          <w:lang w:val="en-US"/>
        </w:rPr>
        <w:t>’</w:t>
      </w:r>
      <w:r>
        <w:t>язаннях самої держави. Фінансово виснажені державні підприємства не здатні своєчасно розрахуватися по своїх зобов</w:t>
      </w:r>
      <w:r>
        <w:rPr>
          <w:lang w:val="en-US"/>
        </w:rPr>
        <w:t>’</w:t>
      </w:r>
      <w:r>
        <w:t>язаннях перед партнерами, державою, персоналом, що суттєво поглиблює як платіжну, так і соціальну кризу в суспільстві.</w:t>
      </w:r>
    </w:p>
    <w:p w:rsidR="00BE320C" w:rsidRDefault="0034440F">
      <w:r>
        <w:t>Необхідне негайне оновлення української моделі приватизації. Вона має давати реальну віддачу від національної економіки, відкривати перспективи кращого життя мільйонам наших громадян, сприяти цивілізованій інтеграції України в світову господарську систему.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Суттєвих масштабів набув процес приватизації в АПК. Кількість таких об'єктів, включених в процес приватизації у 1996 році, становить 3048, що на 50 відсотків більше, ніж за 1995 рік.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Близько 84% громадян отримали приватизаційні майнові сертифікати. Для забезпечення можливості їх використання на сертифікатних аукціонах щомісячно виставляються акції 300-400 підприємств. В цілому понад 50% населення вже використало свої приватизаційні сертифікати.</w:t>
      </w:r>
    </w:p>
    <w:p w:rsidR="00BE320C" w:rsidRDefault="0034440F">
      <w:r>
        <w:t>Процес роздержавлення майна став одним із основних джерел формування корпоративного сектора економіки.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З якою методичною базою до впровадження нових економічних відносин виходять регіони? Як сприймає їх населення, що роблять обласні державні адміністрації в цій справі? Який досвід здобули? Цієї теми хотілось би торкнутись в даному розділі.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В тезах наукової доповіді: «Приватизація в Україні: стан і шляхи розвитку» Академії економічних наук України, підготовленої під керівництвом академіка М.Г.Чумаченка, цей процес розглядається як головний шлях до формування ринкових відносин в економіці, створення нової потужної громадської сили — середнього класу, класу власників і підприємців. Передбачалось, що прискорена приватизація швидко, автоматично визначить дію ринкових регуляторів економіки, що, в свою чергу, також автоматично обумовить підняття економіки.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При цьому не враховувались реальні умови, в яких буде проходити приватизація: великі масиви цієї роботи.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В країні просто не було таких власників, які в період 1991 -93 років, могли б купити на аукціоні великі чи середні підприємства. Нарешті, не можна скидати з рахунку менталітет нашого народу, в якому міцно «сидить» звичка до колективізму і до зрівняння в доходах.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Тому найбільш доступними в наших умовах шляхами роздержавлення і приватизації вияву колективні форми — колективна оренда з наступним викупом, колективні підприємства, відкриті акціонерні товариства. Це — такі форми, які за загальновизнаним в світі досвідом, не дозволяють суттєво підняти ефективність виробництва. 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Даний етап колективної форми приватизації очевидно неминучий, проте не варто розраховувати, що він стане важелем підняття економіки.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В доповіді відмічалось, що серйозною причиною гальмування приватизації є незадовільна правова база: не досконалі закони про приватизацію, укази Президента України, Постанови Верховної Ради України, розпорядження Фонду державного майна практично діють в принципово різних напрямах.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На сьогодні, наприклад, існує чотири різні форми приватизаційних майнових сертифікацій. Використовувана до сьогодні технологія приватизації, виявляється, є надзвичайно громіздкою дорогою.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Одним із недоліків проведеної приватизації є те, що для одержання формальних результаті кількості корпоратизованих і приватизаційних підприємств, на другий план відступило голови підвищення ефективності функціонування приватизованих підприємств — народногосподарський ефект цього процесу.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Фонд державного майна бачить свою задачу в тому, щоб найшвидше продати підприємства і недостатньо цікавиться, що з ними буде потім, що буде з підприємствами, контрольний пакет а яких залишиться у власності держави.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У великих підприємствах, викуплених колективами, практично нічого не змінюється спостерігаються зміни в гіршу сторону, росте доля засобів, витрачених на споживання, падає доля</w:t>
      </w:r>
      <w:r>
        <w:rPr>
          <w:i/>
          <w:snapToGrid w:val="0"/>
          <w:lang w:eastAsia="ru-RU"/>
        </w:rPr>
        <w:t xml:space="preserve"> </w:t>
      </w:r>
      <w:r>
        <w:rPr>
          <w:snapToGrid w:val="0"/>
          <w:lang w:eastAsia="ru-RU"/>
        </w:rPr>
        <w:t>інвестицій.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Мала приватизація призвела до збитків мережі об'єктів соціальної сфери, погіршу обслуговування населення.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Якщо зміна форми власності в дрібних підприємствах може швидко проявитися на результат їхньої праці, то у великих підприємствах це довгочасний і складний процес, який вимагає вирішення проблеми структурної перебудови, реформування управління і т.д.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Тому перевага приватної власності в великих виробничо-господарських комплексах безумовною і ясно вираженою, а в ряді випадків (в залежності від соціально-психологічного настрою в трудовому колективі) вона відсутня взагалі. Може виявитися неефективним просте «розсіювання акцій серед всього населення. Більше того, виплата дивідендів непрацюючим на підприємства акціонерам в ряді випадків погіршує фінансові можливості підприємства в сфері технічне' переозброєння, виробничого і соціального розвитку, формує негативне відношення серед працюю на підприємствах акціонерів і непрацюючих.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Світовий досвід показує, що державні підприємства можуть бути конкурентоздатні, ефекті якщо функціонують в умовах конкуренції, живуть за законами ринкової економіки, а не розраховують ,на бюджетне фінансування і різноманітні пільги.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Складності в реалізації ідеї приватизації в Україні полягають в тому, що держава, оголосивши пріоритети трудових колективів, практично не реалізує їх. 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Серйозною проблемою виступає інтегрування недержавних підприємств. Одним з перспективних методів вирішення цієї задачі є організація холдингових компаній.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Досвід показує, що найнадійнішими за стійкістю і найефективнішими щодо продуктивності є великі системи виробництв у вигляді національних і транснаціональних корпорацій. Ці корпорації беруть участь в рамках єдиного господарського механізму і охоплюють велику кількість нетехнологічних переробок, територіальне розташованих навіть в різних країнах.</w:t>
      </w:r>
    </w:p>
    <w:p w:rsidR="00BE320C" w:rsidRDefault="0034440F">
      <w:r>
        <w:rPr>
          <w:lang w:val="en-US"/>
        </w:rPr>
        <w:t>Через систему нових відносин приватизована власність відкриває широкі можливості для творчої праці, покращує збереження використання основних фондів, стабілізує економіку держави. Реформи такого характеру, масштабу, рівня складності в державі повинні проводитись планомірно, при наявності єдиної комп’</w:t>
      </w:r>
      <w:r>
        <w:t>ютеризованої мережі, збалансованої економіки, досконалих механізмах реалізації приватизаційних заходів, достатній методичній і методологічній підготовці об</w:t>
      </w:r>
      <w:r>
        <w:rPr>
          <w:lang w:val="en-US"/>
        </w:rPr>
        <w:t>’</w:t>
      </w:r>
      <w:r>
        <w:t>єктів і суб</w:t>
      </w:r>
      <w:r>
        <w:rPr>
          <w:lang w:val="en-US"/>
        </w:rPr>
        <w:t>’</w:t>
      </w:r>
      <w:r>
        <w:t>єктів приватизації і налагодженому виробництві.</w:t>
      </w:r>
    </w:p>
    <w:p w:rsidR="00BE320C" w:rsidRDefault="0034440F">
      <w:r>
        <w:t>Кожній свідомій людині зрозуміло: як проведемо приватизацію такі й будемо мати успіхи і результати. В 1992-1995рр. приватизовано приблизно 28тис. об</w:t>
      </w:r>
      <w:r>
        <w:rPr>
          <w:lang w:val="en-US"/>
        </w:rPr>
        <w:t>’</w:t>
      </w:r>
      <w:r>
        <w:t>єктів державної власності, у 1996р. понад 20тис. об</w:t>
      </w:r>
      <w:r>
        <w:rPr>
          <w:lang w:val="en-US"/>
        </w:rPr>
        <w:t>’</w:t>
      </w:r>
      <w:r>
        <w:t>єктів, в тому числі 16456 об</w:t>
      </w:r>
      <w:r>
        <w:rPr>
          <w:lang w:val="en-US"/>
        </w:rPr>
        <w:t>’</w:t>
      </w:r>
      <w:r>
        <w:t>єктів групи “А”, 3007 груп “Б”,”В”,”Г”, 250 – групи “Е” та 333 об</w:t>
      </w:r>
      <w:r>
        <w:rPr>
          <w:lang w:val="en-US"/>
        </w:rPr>
        <w:t>’</w:t>
      </w:r>
      <w:r>
        <w:t>єкти групи  “Д”. Крім того, 3901 об</w:t>
      </w:r>
      <w:r>
        <w:rPr>
          <w:lang w:val="en-US"/>
        </w:rPr>
        <w:t>’</w:t>
      </w:r>
      <w:r>
        <w:t>єкт незавершеного будівництва приватизовано у складі 1249 цілісних майнових комплексів. В основному завершено малу приватизацію.</w:t>
      </w:r>
    </w:p>
    <w:p w:rsidR="00BE320C" w:rsidRDefault="0034440F">
      <w:r>
        <w:t>Процес роздержавлення майна став одним з основних джерел формування корпоративного сектора економіки. Як зазначає академік М.Г. Чумаченко АН України цей процес розглядається як основний шлях до формування ринкових відносин в економіці, створення нової потужної громадської сили – середнього класу, класу власників і підприємців.</w:t>
      </w:r>
    </w:p>
    <w:p w:rsidR="00BE320C" w:rsidRDefault="00BE320C"/>
    <w:p w:rsidR="00BE320C" w:rsidRDefault="0034440F">
      <w:pPr>
        <w:pStyle w:val="1"/>
      </w:pPr>
      <w:bookmarkStart w:id="11" w:name="_Toc435781019"/>
      <w:bookmarkStart w:id="12" w:name="_Toc436457856"/>
      <w:r>
        <w:t>5. Досягнення стабілізації споживчого ринку на Тернопільщині</w:t>
      </w:r>
      <w:bookmarkEnd w:id="11"/>
      <w:bookmarkEnd w:id="12"/>
    </w:p>
    <w:p w:rsidR="00BE320C" w:rsidRDefault="0034440F">
      <w:r>
        <w:t xml:space="preserve">У дуже важкому становищі опинилась Тернопільщина, як і Україна після отримання нею незалежності. Зруйнована економіка, несформований споживчий ринок – усе це негативно позначилось на розвитку виробництва у нашому краї. Значних покращень за ці 7 років майже не досягнуто, проте все ж таки зроблено певні кроки. Зокрема, початковим етапом стабілізації споживчого ринку на Тернопільщині стало роздержавлення і подальша приватизація. Саме з точки зору приватизації можна розглядати певні зрушення у кращу сторону у вирішенні питання покращення даної ситуації. </w:t>
      </w:r>
    </w:p>
    <w:p w:rsidR="00BE320C" w:rsidRDefault="0034440F">
      <w:r>
        <w:t>З утвердженням незалежності держави почалась докорінна перебудова суспільно-економічної структури, системи господарювання. Величезна складність і глибина переходу до ринкового укладу життя вимагають здійснення широкого комплексу заходів, зокрема в процесі роздержавлення, складовою частиною якого є приватизація.</w:t>
      </w:r>
    </w:p>
    <w:p w:rsidR="00BE320C" w:rsidRDefault="0034440F">
      <w:r>
        <w:t>Для більшості населення України приватизація поки що є справою новою, але з кожним днем вона зачіпає все ширші і ширші верстви населення і стає особистою справою кожного українця. Стартувала вона в 1991р. Чимало змін сталося за цей час в економіці і політиці, іншими стали наші уявлення про реформи. Значно зменшилась ейфорія, приходить розуміння, що реформування перекошеної економіки не тільки потребує багатьох років тяжкої праці, але й нажаль, супроводжується відчутними для суспільства прорахунками і помилками, соціальними незгодами. У 1992р. Верховна Рада України прийняла пакет законів про приватизацію. Цей процес по всій Україні і на Тернопільщині розпочався з утворення державного органу приватизації. За перші 4 роки в області змінили форму власності більше 1 тис. підприємств. За 1996р. на Тернопільщині було приватизовано понад 400 об’єктів, з яких 330 малої і понад 70 великої приватизації. Від “засіву” підійшла Тернопільщина до “жнив” приватизації. Однак “врожайність” багатьох з об’єктів, що змінили форму власності дуже низька. Перша причина цього – відсутність ринкової інфраструктури в країні, коли підприємництво свій внутрішній зміст змінило, а навколишнє середовище залишилось таким як і раніше, неадекватним його новому стану. Приватизація поки що призводить лише до появи власників, та і то з різними інтересами, а не господарів.</w:t>
      </w:r>
    </w:p>
    <w:p w:rsidR="00BE320C" w:rsidRDefault="0034440F">
      <w:r>
        <w:t>Приватизація щодня ставить нові проблеми, які необхідно вирішувати. Щораз з</w:t>
      </w:r>
      <w:r>
        <w:rPr>
          <w:lang w:val="en-US"/>
        </w:rPr>
        <w:t>’</w:t>
      </w:r>
      <w:r>
        <w:t>являлися інститути незалежних реєстраторів, державна комісія з цінних паперів тощо. Все має еволюцію свого розвитку. Одна робота породжує відповідні інструменти, механізми; інститути які повинні забезпечити процес роздержавлення. Час ставить проблеми, диктує свої вимоги, він не допомагає й віднайти механізми їх розв</w:t>
      </w:r>
      <w:r>
        <w:rPr>
          <w:lang w:val="en-US"/>
        </w:rPr>
        <w:t>’</w:t>
      </w:r>
      <w:r>
        <w:t>язання.</w:t>
      </w:r>
    </w:p>
    <w:p w:rsidR="00BE320C" w:rsidRDefault="0034440F">
      <w:r>
        <w:t>Вважаю, що реальна підтримка підприємствам надійде з розгортанням конкурсів під інвестиційне зобов’язання, які допоможуть залучити в нашу економіку значні кошти. Фонд державного майна ретельно підходить до залучення інвестиційних ресурсів, зокрема шляхом проведення конкурсів. Розробляються також бізнес-плани дальшого розвитку підприємств, інвестиційні проекти. Керівники цих підприємств мусять навчитися, як показати свій товар, як переконати громадян, іноземні фірми, що саме в їхню галузь варто вкладати гроші.</w:t>
      </w:r>
    </w:p>
    <w:p w:rsidR="00BE320C" w:rsidRDefault="0034440F">
      <w:r>
        <w:t xml:space="preserve">Успішно розвивають своє виробництво експериментальні ремонтно-механічні і фарфорові заводи, меблева фабрика у Тернополі, Підволочиська фабрика пластмасових виробів, Бережанський склозавод, Монастирський тютюново-ферментаційний комбінат, Микулинецький пивзавод “Бровар” і ряд інших підприємств. В них після роздержавлення показники значно підвищилися, продукція навіть у складних нинішніх умовах користується попитом, люди мають досить високу заробітну плату. </w:t>
      </w:r>
    </w:p>
    <w:p w:rsidR="00BE320C" w:rsidRDefault="0034440F">
      <w:r>
        <w:t>Нажаль є й такі, що досягнувши завдяки зміні власності певних успіхів, не використовують одержаний прибуток на розвиток підприємства, не дбають про завтрашній день.</w:t>
      </w:r>
    </w:p>
    <w:p w:rsidR="00BE320C" w:rsidRDefault="0034440F">
      <w:r>
        <w:t>Важливим кроком до зміни ситуації повинна стати реструктуризація самих підприємств, пошук можливостей випускати справді потрібну споживачеві продукцію. У цьому плані позитивний приклад маємо на Тернопільській “Ватрі”. Оперативно завершивши так звану “паперову” приватизацію, тут не побоялися віддати велику частину акцій багатим інвесторам – місцевим та зарубіжним. Працюючи віднедавна у статусі підприємства, колектив нарешті переламав негативну тенденцію до зменшення обсягів випуску продукції і почав його відчутно нарощувати.</w:t>
      </w:r>
    </w:p>
    <w:p w:rsidR="00BE320C" w:rsidRDefault="0034440F">
      <w:r>
        <w:t>Сподіваюся також, що незабаром запрацюють на повну потужність “Оріон”, “Текстерно”, Тернопільський комбайновий завод, приватизація яких згідно з постановою Кабінету Міністрів України здійснюватиметься за індивідуальними планами, в яких передбачається продаж пакетів акцій під інвестиційні зобов’язання.</w:t>
      </w:r>
    </w:p>
    <w:p w:rsidR="00BE320C" w:rsidRDefault="0034440F">
      <w:r>
        <w:t>Приватизація іде повним ходом, а законодавчі документи видаються інколи навздогін цьому процесу. Балансується цей процес і деякими керівниками: не подають документи, вишукують різні способи, щоб себе не обділити прагнучи зберегти за собою контрольний пакет акцій. На шляху роздержавлення і приватизації стоять також міністерства та їх чиновники, тому що не хочуть втрачати поле діяльності, а також чимале джерело доходу.</w:t>
      </w:r>
    </w:p>
    <w:p w:rsidR="00BE320C" w:rsidRDefault="0034440F">
      <w:r>
        <w:t>Сьогодні програма пост приватизації підтримки підприємництва повинна проходитись у вигляді державних дотацій: пільгових позик, вишукування засобів для підтримки вивільнених робітників, їх перепідготовки, допомоги новим власникам у пошуку інвестицій з метою реорганізації здатних ще вижити і відродитись і новому вигляді виробництв і структурних підрозділів, методичними порадами. Важливе місце посяде і ліквідація збиткових підприємств.</w:t>
      </w:r>
    </w:p>
    <w:p w:rsidR="00BE320C" w:rsidRDefault="0034440F">
      <w:r>
        <w:t>Доречі такі ж труднощі внаслідок приватизації пережили всі пост соціалістичні країни. У Німеччині загальні витрати на приватизацію становили приблизно 600 млрд. марок.</w:t>
      </w:r>
    </w:p>
    <w:p w:rsidR="00BE320C" w:rsidRDefault="0034440F">
      <w:pPr>
        <w:pStyle w:val="a3"/>
        <w:rPr>
          <w:snapToGrid/>
        </w:rPr>
      </w:pPr>
      <w:r>
        <w:rPr>
          <w:snapToGrid/>
        </w:rPr>
        <w:t>Ряд досягнень Тернопільщина уже має в покращенні розвитку підприємств, стабілізації споживчого ринку, але в майбутньому для більш кращої ситуації необхідно буде вирішити проблему пошуку та залучення недержавних інвестицій, якнайшвидшої концентрації капіталу в господарствах, товариствах, і нарешті захисту приватної власності, яку гарантує нова конституція нашої держави, але вирішити яку не можливо без відповідного пакета звичних актів, що закріплюють право приватної власності.</w:t>
      </w:r>
    </w:p>
    <w:p w:rsidR="00BE320C" w:rsidRDefault="0034440F">
      <w:pPr>
        <w:pStyle w:val="1"/>
      </w:pPr>
      <w:bookmarkStart w:id="13" w:name="_Toc435781020"/>
      <w:bookmarkStart w:id="14" w:name="_Toc436457857"/>
      <w:r>
        <w:t>Висновок</w:t>
      </w:r>
      <w:bookmarkEnd w:id="13"/>
      <w:bookmarkEnd w:id="14"/>
    </w:p>
    <w:p w:rsidR="00BE320C" w:rsidRDefault="0034440F">
      <w:r>
        <w:t>Отже, ми як бачимо зараз Україна переживає нелегкі часи. Вона має ряд труднощів, які безпосередньо пов’язані з низьким рівнем життя громадян. Не існує сприятливого середовища для розвитку підприємництва, яке становить основне джерело формування державного бюджету. В цілому це насамперед пов’язано з недосконалою правовою базою. Хоч Україна прагне перейти від командно-адміністративної системи управління економікою, та цей процес триває надто повільно. Необхідне рішуче впровадження таких кроків як: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1. </w:t>
      </w:r>
      <w:r>
        <w:rPr>
          <w:i/>
          <w:snapToGrid w:val="0"/>
          <w:lang w:eastAsia="ru-RU"/>
        </w:rPr>
        <w:t>Роздержавлення та приватизація державної власності,</w:t>
      </w:r>
      <w:r>
        <w:rPr>
          <w:snapToGrid w:val="0"/>
          <w:lang w:eastAsia="ru-RU"/>
        </w:rPr>
        <w:t xml:space="preserve"> перехід до різноманітних форм власності. Саме це створить об'єктивну основу ринкового середовища, адже наявність різних власників, їх рівноправність створює здорову конкуренцію — рушійну основу ринку, виключає безпосереднє державне втручання в господарську діяльність підприємств (фірм).</w:t>
      </w:r>
    </w:p>
    <w:p w:rsidR="00BE320C" w:rsidRDefault="0034440F">
      <w:pPr>
        <w:rPr>
          <w:i/>
          <w:snapToGrid w:val="0"/>
          <w:lang w:eastAsia="ru-RU"/>
        </w:rPr>
      </w:pPr>
      <w:r>
        <w:rPr>
          <w:snapToGrid w:val="0"/>
          <w:lang w:eastAsia="ru-RU"/>
        </w:rPr>
        <w:t xml:space="preserve">2. Радикальна земельна реформа на основі </w:t>
      </w:r>
      <w:r>
        <w:rPr>
          <w:i/>
          <w:snapToGrid w:val="0"/>
          <w:lang w:eastAsia="ru-RU"/>
        </w:rPr>
        <w:t>приватизації землі.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3. Формування стабільної і ефективної грошової системи, проведення грошової реформи з метою запровадження національної валюти з одночасним забезпеченням її конвертованості (обмінності на інші валюти). 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4. </w:t>
      </w:r>
      <w:r>
        <w:rPr>
          <w:i/>
          <w:snapToGrid w:val="0"/>
          <w:lang w:eastAsia="ru-RU"/>
        </w:rPr>
        <w:t>Реформування  фінансово-кредитної  системи, і</w:t>
      </w:r>
      <w:r>
        <w:rPr>
          <w:snapToGrid w:val="0"/>
          <w:lang w:eastAsia="ru-RU"/>
        </w:rPr>
        <w:t xml:space="preserve"> проведення ефективної антиінфляційної та жорсткої фінансової і бюджетної політики.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5. </w:t>
      </w:r>
      <w:r>
        <w:rPr>
          <w:i/>
          <w:snapToGrid w:val="0"/>
          <w:lang w:eastAsia="ru-RU"/>
        </w:rPr>
        <w:t>Структурна перебудова</w:t>
      </w:r>
      <w:r>
        <w:rPr>
          <w:snapToGrid w:val="0"/>
          <w:lang w:eastAsia="ru-RU"/>
        </w:rPr>
        <w:t xml:space="preserve"> національної економіки у напрямку створення ресурсозберігаючої, наукомісткої, екологічно безпечної, соціальне орієнтованої економічної структури, проведення ефективної інвестиційної та інноваційної політики.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>6. Формування системи державного регулювання ринкової економіки на засадах конкуренції і ринкових відносин.</w:t>
      </w:r>
    </w:p>
    <w:p w:rsidR="00BE320C" w:rsidRDefault="0034440F">
      <w:pPr>
        <w:rPr>
          <w:snapToGrid w:val="0"/>
          <w:lang w:eastAsia="ru-RU"/>
        </w:rPr>
      </w:pPr>
      <w:r>
        <w:rPr>
          <w:snapToGrid w:val="0"/>
          <w:lang w:eastAsia="ru-RU"/>
        </w:rPr>
        <w:t xml:space="preserve">7. Налагодження системи і механізму </w:t>
      </w:r>
      <w:r>
        <w:rPr>
          <w:i/>
          <w:snapToGrid w:val="0"/>
          <w:lang w:eastAsia="ru-RU"/>
        </w:rPr>
        <w:t xml:space="preserve">соціального захисту </w:t>
      </w:r>
      <w:r>
        <w:rPr>
          <w:snapToGrid w:val="0"/>
          <w:lang w:eastAsia="ru-RU"/>
        </w:rPr>
        <w:t>і населення в умовах ринку.</w:t>
      </w:r>
    </w:p>
    <w:p w:rsidR="00BE320C" w:rsidRDefault="0034440F">
      <w:r>
        <w:t>Необхідно забезпечи</w:t>
      </w:r>
      <w:r>
        <w:softHyphen/>
        <w:t>ти збалансований комплекс</w:t>
      </w:r>
      <w:r>
        <w:softHyphen/>
        <w:t>ний економічний та соціальний розвиток областей, інтен</w:t>
      </w:r>
      <w:r>
        <w:softHyphen/>
        <w:t>сивніше реформувати влас</w:t>
      </w:r>
      <w:r>
        <w:softHyphen/>
        <w:t>ність і сприяти господарській самостійності товаровироб</w:t>
      </w:r>
      <w:r>
        <w:softHyphen/>
        <w:t>ників, здійснювати продуману інвестиційно-структурну політи</w:t>
      </w:r>
      <w:r>
        <w:softHyphen/>
        <w:t>ку, ефективно використовувати фінансові, кредити; валютні ресурси, що утворюються на територіях областей, сприяти соціальному захисту населення, захисту основних прав та свободи людини. Нажаль, у повсякденному житті ці завдання у повному обсязі не виконуються.</w:t>
      </w:r>
    </w:p>
    <w:p w:rsidR="00BE320C" w:rsidRDefault="0034440F">
      <w:pPr>
        <w:pStyle w:val="1"/>
        <w:spacing w:line="480" w:lineRule="auto"/>
      </w:pPr>
      <w:bookmarkStart w:id="15" w:name="_Toc436457219"/>
      <w:bookmarkStart w:id="16" w:name="_Toc436457858"/>
      <w:r>
        <w:t>Література</w:t>
      </w:r>
      <w:bookmarkEnd w:id="15"/>
      <w:bookmarkEnd w:id="16"/>
    </w:p>
    <w:p w:rsidR="00BE320C" w:rsidRDefault="0034440F">
      <w:pPr>
        <w:numPr>
          <w:ilvl w:val="0"/>
          <w:numId w:val="3"/>
        </w:numPr>
        <w:tabs>
          <w:tab w:val="num" w:pos="1080"/>
        </w:tabs>
        <w:spacing w:line="480" w:lineRule="auto"/>
        <w:ind w:left="814"/>
        <w:rPr>
          <w:snapToGrid w:val="0"/>
          <w:lang w:eastAsia="ru-RU"/>
        </w:rPr>
      </w:pPr>
      <w:r>
        <w:rPr>
          <w:i/>
          <w:snapToGrid w:val="0"/>
          <w:lang w:eastAsia="ru-RU"/>
        </w:rPr>
        <w:t>Суторміна В. М.,</w:t>
      </w:r>
      <w:r>
        <w:rPr>
          <w:i/>
          <w:snapToGrid w:val="0"/>
          <w:lang w:val="ru-RU" w:eastAsia="ru-RU"/>
        </w:rPr>
        <w:t xml:space="preserve"> Федосов</w:t>
      </w:r>
      <w:r>
        <w:rPr>
          <w:i/>
          <w:snapToGrid w:val="0"/>
          <w:lang w:eastAsia="ru-RU"/>
        </w:rPr>
        <w:t xml:space="preserve"> В.</w:t>
      </w:r>
      <w:r>
        <w:rPr>
          <w:snapToGrid w:val="0"/>
          <w:lang w:eastAsia="ru-RU"/>
        </w:rPr>
        <w:t xml:space="preserve"> ЛІ., </w:t>
      </w:r>
      <w:r>
        <w:rPr>
          <w:i/>
          <w:snapToGrid w:val="0"/>
          <w:lang w:eastAsia="ru-RU"/>
        </w:rPr>
        <w:t>Андрушенко В. Л.</w:t>
      </w:r>
      <w:r>
        <w:rPr>
          <w:snapToGrid w:val="0"/>
          <w:lang w:eastAsia="ru-RU"/>
        </w:rPr>
        <w:t xml:space="preserve"> Держава — податки—бізнес. К., 1993</w:t>
      </w:r>
    </w:p>
    <w:p w:rsidR="00BE320C" w:rsidRDefault="0034440F">
      <w:pPr>
        <w:numPr>
          <w:ilvl w:val="0"/>
          <w:numId w:val="3"/>
        </w:numPr>
        <w:tabs>
          <w:tab w:val="num" w:pos="1080"/>
        </w:tabs>
        <w:ind w:left="814"/>
        <w:rPr>
          <w:snapToGrid w:val="0"/>
          <w:lang w:eastAsia="ru-RU"/>
        </w:rPr>
      </w:pPr>
      <w:r>
        <w:rPr>
          <w:i/>
          <w:snapToGrid w:val="0"/>
          <w:lang w:val="ru-RU" w:eastAsia="ru-RU"/>
        </w:rPr>
        <w:t>Самуельсон</w:t>
      </w:r>
      <w:r>
        <w:rPr>
          <w:i/>
          <w:snapToGrid w:val="0"/>
          <w:lang w:eastAsia="ru-RU"/>
        </w:rPr>
        <w:t xml:space="preserve"> П.</w:t>
      </w:r>
      <w:r>
        <w:rPr>
          <w:snapToGrid w:val="0"/>
          <w:lang w:eastAsia="ru-RU"/>
        </w:rPr>
        <w:t xml:space="preserve"> Економіка. Львів, 1993</w:t>
      </w:r>
    </w:p>
    <w:p w:rsidR="00BE320C" w:rsidRDefault="0034440F">
      <w:pPr>
        <w:numPr>
          <w:ilvl w:val="0"/>
          <w:numId w:val="3"/>
        </w:numPr>
        <w:tabs>
          <w:tab w:val="num" w:pos="1080"/>
        </w:tabs>
        <w:ind w:left="814"/>
        <w:rPr>
          <w:snapToGrid w:val="0"/>
          <w:lang w:eastAsia="ru-RU"/>
        </w:rPr>
      </w:pPr>
      <w:r>
        <w:rPr>
          <w:snapToGrid w:val="0"/>
          <w:lang w:eastAsia="ru-RU"/>
        </w:rPr>
        <w:t>Андрушків Б.М. Основи менеджменту. Тернопіль., 1997</w:t>
      </w:r>
    </w:p>
    <w:p w:rsidR="00BE320C" w:rsidRDefault="0034440F">
      <w:pPr>
        <w:numPr>
          <w:ilvl w:val="0"/>
          <w:numId w:val="3"/>
        </w:numPr>
        <w:tabs>
          <w:tab w:val="num" w:pos="1080"/>
        </w:tabs>
        <w:ind w:left="814"/>
        <w:rPr>
          <w:snapToGrid w:val="0"/>
          <w:lang w:eastAsia="ru-RU"/>
        </w:rPr>
      </w:pPr>
      <w:r>
        <w:rPr>
          <w:i/>
          <w:snapToGrid w:val="0"/>
          <w:lang w:val="ru-RU" w:eastAsia="ru-RU"/>
        </w:rPr>
        <w:t>Кондратьев</w:t>
      </w:r>
      <w:r>
        <w:rPr>
          <w:i/>
          <w:snapToGrid w:val="0"/>
          <w:lang w:eastAsia="ru-RU"/>
        </w:rPr>
        <w:t xml:space="preserve"> Н. Д.</w:t>
      </w:r>
      <w:r>
        <w:rPr>
          <w:snapToGrid w:val="0"/>
          <w:lang w:val="ru-RU" w:eastAsia="ru-RU"/>
        </w:rPr>
        <w:t xml:space="preserve"> Проблемы экономической динамики.</w:t>
      </w:r>
      <w:r>
        <w:rPr>
          <w:snapToGrid w:val="0"/>
          <w:lang w:eastAsia="ru-RU"/>
        </w:rPr>
        <w:t xml:space="preserve"> М., 1989</w:t>
      </w:r>
    </w:p>
    <w:p w:rsidR="00BE320C" w:rsidRDefault="0034440F">
      <w:pPr>
        <w:numPr>
          <w:ilvl w:val="0"/>
          <w:numId w:val="3"/>
        </w:numPr>
        <w:tabs>
          <w:tab w:val="num" w:pos="1080"/>
        </w:tabs>
        <w:ind w:left="814"/>
        <w:rPr>
          <w:snapToGrid w:val="0"/>
          <w:lang w:eastAsia="ru-RU"/>
        </w:rPr>
      </w:pPr>
      <w:r>
        <w:rPr>
          <w:snapToGrid w:val="0"/>
          <w:lang w:eastAsia="ru-RU"/>
        </w:rPr>
        <w:t>Андрушків Б.М. Територіальне і центральне управління. Віче, №2, К.,1993</w:t>
      </w:r>
    </w:p>
    <w:p w:rsidR="00BE320C" w:rsidRDefault="0034440F">
      <w:pPr>
        <w:numPr>
          <w:ilvl w:val="0"/>
          <w:numId w:val="3"/>
        </w:numPr>
        <w:tabs>
          <w:tab w:val="num" w:pos="1080"/>
        </w:tabs>
        <w:ind w:left="814"/>
        <w:rPr>
          <w:snapToGrid w:val="0"/>
          <w:lang w:eastAsia="ru-RU"/>
        </w:rPr>
      </w:pPr>
      <w:r>
        <w:rPr>
          <w:i/>
          <w:snapToGrid w:val="0"/>
          <w:lang w:eastAsia="ru-RU"/>
        </w:rPr>
        <w:t>Геблер Й.</w:t>
      </w:r>
      <w:r>
        <w:rPr>
          <w:snapToGrid w:val="0"/>
          <w:lang w:eastAsia="ru-RU"/>
        </w:rPr>
        <w:t xml:space="preserve"> Макроекономіка: Навч. посібник/За ред. Р. М. Березюка, А. Ф. Мельник. Пер. з нім. К., 1993 </w:t>
      </w:r>
    </w:p>
    <w:p w:rsidR="00BE320C" w:rsidRDefault="0034440F">
      <w:pPr>
        <w:numPr>
          <w:ilvl w:val="0"/>
          <w:numId w:val="3"/>
        </w:numPr>
        <w:tabs>
          <w:tab w:val="num" w:pos="1080"/>
        </w:tabs>
        <w:ind w:left="814"/>
        <w:rPr>
          <w:snapToGrid w:val="0"/>
          <w:lang w:eastAsia="ru-RU"/>
        </w:rPr>
      </w:pPr>
      <w:r>
        <w:rPr>
          <w:i/>
          <w:snapToGrid w:val="0"/>
          <w:lang w:eastAsia="ru-RU"/>
        </w:rPr>
        <w:t>Долан Дж.</w:t>
      </w:r>
      <w:r>
        <w:rPr>
          <w:i/>
          <w:snapToGrid w:val="0"/>
          <w:lang w:val="ru-RU" w:eastAsia="ru-RU"/>
        </w:rPr>
        <w:t xml:space="preserve"> Э.</w:t>
      </w:r>
      <w:r>
        <w:rPr>
          <w:snapToGrid w:val="0"/>
          <w:lang w:val="ru-RU" w:eastAsia="ru-RU"/>
        </w:rPr>
        <w:t xml:space="preserve"> Макроэкономика. СПб.,</w:t>
      </w:r>
      <w:r>
        <w:rPr>
          <w:snapToGrid w:val="0"/>
          <w:lang w:eastAsia="ru-RU"/>
        </w:rPr>
        <w:t xml:space="preserve"> 1994</w:t>
      </w:r>
    </w:p>
    <w:p w:rsidR="00BE320C" w:rsidRDefault="0034440F">
      <w:pPr>
        <w:numPr>
          <w:ilvl w:val="0"/>
          <w:numId w:val="3"/>
        </w:numPr>
        <w:tabs>
          <w:tab w:val="num" w:pos="1080"/>
        </w:tabs>
        <w:ind w:left="814"/>
        <w:rPr>
          <w:snapToGrid w:val="0"/>
          <w:lang w:eastAsia="ru-RU"/>
        </w:rPr>
      </w:pPr>
      <w:r>
        <w:rPr>
          <w:i/>
          <w:snapToGrid w:val="0"/>
          <w:lang w:eastAsia="ru-RU"/>
        </w:rPr>
        <w:t>Андрушків Б.</w:t>
      </w:r>
      <w:r>
        <w:rPr>
          <w:snapToGrid w:val="0"/>
          <w:lang w:eastAsia="ru-RU"/>
        </w:rPr>
        <w:t>М., Бойко Б.Ф. Основи організації ринкових відносин. “Збруч”, 1992</w:t>
      </w:r>
    </w:p>
    <w:p w:rsidR="00BE320C" w:rsidRDefault="0034440F">
      <w:pPr>
        <w:numPr>
          <w:ilvl w:val="0"/>
          <w:numId w:val="3"/>
        </w:numPr>
        <w:tabs>
          <w:tab w:val="num" w:pos="1080"/>
        </w:tabs>
        <w:ind w:left="814"/>
        <w:rPr>
          <w:snapToGrid w:val="0"/>
          <w:lang w:eastAsia="ru-RU"/>
        </w:rPr>
      </w:pPr>
      <w:r>
        <w:rPr>
          <w:i/>
          <w:snapToGrid w:val="0"/>
          <w:lang w:val="ru-RU" w:eastAsia="ru-RU"/>
        </w:rPr>
        <w:t>Мэнкью Г.</w:t>
      </w:r>
      <w:r>
        <w:rPr>
          <w:snapToGrid w:val="0"/>
          <w:lang w:val="ru-RU" w:eastAsia="ru-RU"/>
        </w:rPr>
        <w:t xml:space="preserve"> Макроэкономика.</w:t>
      </w:r>
      <w:r>
        <w:rPr>
          <w:snapToGrid w:val="0"/>
          <w:lang w:eastAsia="ru-RU"/>
        </w:rPr>
        <w:t xml:space="preserve"> М., 1994</w:t>
      </w:r>
    </w:p>
    <w:p w:rsidR="00BE320C" w:rsidRDefault="0034440F">
      <w:pPr>
        <w:numPr>
          <w:ilvl w:val="0"/>
          <w:numId w:val="3"/>
        </w:numPr>
        <w:tabs>
          <w:tab w:val="num" w:pos="1080"/>
        </w:tabs>
        <w:ind w:left="814"/>
        <w:rPr>
          <w:snapToGrid w:val="0"/>
          <w:lang w:eastAsia="ru-RU"/>
        </w:rPr>
      </w:pPr>
      <w:r>
        <w:rPr>
          <w:snapToGrid w:val="0"/>
          <w:lang w:eastAsia="ru-RU"/>
        </w:rPr>
        <w:t>В.Д.Базилевич, Л.О.Баластрик. Економіка. Опорний конспект лекцій, К., 1997</w:t>
      </w:r>
    </w:p>
    <w:p w:rsidR="00BE320C" w:rsidRDefault="00BE320C">
      <w:bookmarkStart w:id="17" w:name="_GoBack"/>
      <w:bookmarkEnd w:id="17"/>
    </w:p>
    <w:sectPr w:rsidR="00BE320C">
      <w:footerReference w:type="even" r:id="rId7"/>
      <w:footerReference w:type="default" r:id="rId8"/>
      <w:pgSz w:w="12240" w:h="15840"/>
      <w:pgMar w:top="1134" w:right="900" w:bottom="1440" w:left="1134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20C" w:rsidRDefault="0034440F">
      <w:r>
        <w:separator/>
      </w:r>
    </w:p>
  </w:endnote>
  <w:endnote w:type="continuationSeparator" w:id="0">
    <w:p w:rsidR="00BE320C" w:rsidRDefault="00344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0C" w:rsidRDefault="0034440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320C" w:rsidRDefault="00BE320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0C" w:rsidRDefault="0034440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E320C" w:rsidRDefault="00BE320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20C" w:rsidRDefault="0034440F">
      <w:r>
        <w:separator/>
      </w:r>
    </w:p>
  </w:footnote>
  <w:footnote w:type="continuationSeparator" w:id="0">
    <w:p w:rsidR="00BE320C" w:rsidRDefault="00344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37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456149F"/>
    <w:multiLevelType w:val="singleLevel"/>
    <w:tmpl w:val="740EA8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622D2B84"/>
    <w:multiLevelType w:val="singleLevel"/>
    <w:tmpl w:val="1E2AB42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40F"/>
    <w:rsid w:val="0034440F"/>
    <w:rsid w:val="00B82303"/>
    <w:rsid w:val="00BE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3698E-0DAC-4737-94D8-100E49CD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20"/>
      <w:jc w:val="both"/>
    </w:pPr>
    <w:rPr>
      <w:sz w:val="28"/>
      <w:lang w:val="uk-UA" w:eastAsia="uk-UA"/>
    </w:rPr>
  </w:style>
  <w:style w:type="paragraph" w:styleId="1">
    <w:name w:val="heading 1"/>
    <w:basedOn w:val="a"/>
    <w:next w:val="a"/>
    <w:qFormat/>
    <w:pPr>
      <w:keepNext/>
      <w:pageBreakBefore/>
      <w:spacing w:before="240" w:after="60"/>
      <w:jc w:val="center"/>
      <w:outlineLvl w:val="0"/>
    </w:pPr>
    <w:rPr>
      <w:rFonts w:ascii="Arial" w:hAnsi="Arial"/>
      <w:b/>
      <w:i/>
      <w:snapToGrid w:val="0"/>
      <w:kern w:val="28"/>
      <w:sz w:val="32"/>
      <w:lang w:val="ru-RU" w:eastAsia="ru-RU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Pr>
      <w:snapToGrid w:val="0"/>
      <w:lang w:eastAsia="ru-RU"/>
    </w:rPr>
  </w:style>
  <w:style w:type="paragraph" w:styleId="10">
    <w:name w:val="toc 1"/>
    <w:basedOn w:val="a"/>
    <w:next w:val="a"/>
    <w:autoRedefine/>
    <w:semiHidden/>
    <w:pPr>
      <w:spacing w:before="360"/>
      <w:jc w:val="left"/>
    </w:pPr>
    <w:rPr>
      <w:rFonts w:ascii="Arial" w:hAnsi="Arial"/>
      <w:b/>
      <w:caps/>
      <w:sz w:val="24"/>
    </w:rPr>
  </w:style>
  <w:style w:type="paragraph" w:styleId="20">
    <w:name w:val="toc 2"/>
    <w:basedOn w:val="a"/>
    <w:next w:val="a"/>
    <w:autoRedefine/>
    <w:semiHidden/>
    <w:pPr>
      <w:spacing w:before="240"/>
      <w:jc w:val="left"/>
    </w:pPr>
    <w:rPr>
      <w:b/>
      <w:sz w:val="20"/>
    </w:rPr>
  </w:style>
  <w:style w:type="paragraph" w:styleId="3">
    <w:name w:val="toc 3"/>
    <w:basedOn w:val="a"/>
    <w:next w:val="a"/>
    <w:autoRedefine/>
    <w:semiHidden/>
    <w:pPr>
      <w:ind w:left="280"/>
      <w:jc w:val="left"/>
    </w:pPr>
    <w:rPr>
      <w:sz w:val="20"/>
    </w:rPr>
  </w:style>
  <w:style w:type="paragraph" w:styleId="4">
    <w:name w:val="toc 4"/>
    <w:basedOn w:val="a"/>
    <w:next w:val="a"/>
    <w:autoRedefine/>
    <w:semiHidden/>
    <w:pPr>
      <w:ind w:left="560"/>
      <w:jc w:val="left"/>
    </w:pPr>
    <w:rPr>
      <w:sz w:val="20"/>
    </w:rPr>
  </w:style>
  <w:style w:type="paragraph" w:styleId="5">
    <w:name w:val="toc 5"/>
    <w:basedOn w:val="a"/>
    <w:next w:val="a"/>
    <w:autoRedefine/>
    <w:semiHidden/>
    <w:pPr>
      <w:ind w:left="840"/>
      <w:jc w:val="left"/>
    </w:pPr>
    <w:rPr>
      <w:sz w:val="20"/>
    </w:rPr>
  </w:style>
  <w:style w:type="paragraph" w:styleId="6">
    <w:name w:val="toc 6"/>
    <w:basedOn w:val="a"/>
    <w:next w:val="a"/>
    <w:autoRedefine/>
    <w:semiHidden/>
    <w:pPr>
      <w:ind w:left="1120"/>
      <w:jc w:val="left"/>
    </w:pPr>
    <w:rPr>
      <w:sz w:val="20"/>
    </w:rPr>
  </w:style>
  <w:style w:type="paragraph" w:styleId="7">
    <w:name w:val="toc 7"/>
    <w:basedOn w:val="a"/>
    <w:next w:val="a"/>
    <w:autoRedefine/>
    <w:semiHidden/>
    <w:pPr>
      <w:ind w:left="1400"/>
      <w:jc w:val="left"/>
    </w:pPr>
    <w:rPr>
      <w:sz w:val="20"/>
    </w:rPr>
  </w:style>
  <w:style w:type="paragraph" w:styleId="8">
    <w:name w:val="toc 8"/>
    <w:basedOn w:val="a"/>
    <w:next w:val="a"/>
    <w:autoRedefine/>
    <w:semiHidden/>
    <w:pPr>
      <w:ind w:left="1680"/>
      <w:jc w:val="left"/>
    </w:pPr>
    <w:rPr>
      <w:sz w:val="20"/>
    </w:rPr>
  </w:style>
  <w:style w:type="paragraph" w:styleId="9">
    <w:name w:val="toc 9"/>
    <w:basedOn w:val="a"/>
    <w:next w:val="a"/>
    <w:autoRedefine/>
    <w:semiHidden/>
    <w:pPr>
      <w:ind w:left="1960"/>
      <w:jc w:val="left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6010</Words>
  <Characters>34259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Manager>Економіка. Банківська справа</Manager>
  <Company>Економіка. Банківська справа</Company>
  <LinksUpToDate>false</LinksUpToDate>
  <CharactersWithSpaces>40189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2014-05-28T16:18:00Z</dcterms:created>
  <dcterms:modified xsi:type="dcterms:W3CDTF">2014-05-28T16:18:00Z</dcterms:modified>
  <cp:category>Економіка. Банківська справа</cp:category>
</cp:coreProperties>
</file>