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97D" w:rsidRPr="001F049A" w:rsidRDefault="00CB197D" w:rsidP="001F049A">
      <w:pPr>
        <w:pStyle w:val="1"/>
        <w:rPr>
          <w:szCs w:val="24"/>
        </w:rPr>
      </w:pPr>
      <w:r w:rsidRPr="001F049A">
        <w:rPr>
          <w:szCs w:val="24"/>
        </w:rPr>
        <w:t>Как не дать ГАИшнику назвать себя пьяным?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В Украине уже около года действует разрешительная норма в 0,2 промилле по содержанию алкоголя в крови водителей, а для его выявления используются алкотестеры. Как не попасть впросак при требовании гаишника пройти проверку на трезвость?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Чтобы посмотреть, как гаишники «задувают» водителей, мы отправились в рейд с сотрудниками столичного полка ДПС. Важно помнить, что стражи порядка имеют право проводить проверки только с помощью современных алкотестеров. Использование морально устаревших трубочек «Контроль трезвости» запрещено, так как они технически не способны выдавать цифровые показатели наличия алкоголя в выдыхаемом воздухе.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Сегодня в арсенале украинской ГАИ — свыше 100 современных алкотестеров. Как нам сообщили в пресс-службе Департамента ГАИ МВД Украины, в столице каждое районное подразделение снабжено одним алкотестером, а в ноябре Госавтоинспекция получит еще около полутора сотен таких приборов, и на каждую область придется примерно по 10 алкотестеров. Хотя и это мизер, если учесть, что в одной области — не менее 10 районов…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Если алкотестер показывает 0,2 промилле и менее, человек считается трезвым, а если больше – находится в состоянии алкогольного опьянения.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В админпротоколе гаишник должен указать признаки опьянения у остановленного им автомобилиста.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С помощью принтера инспектор ГАИ печатает специальный чек, в котором указываются дата и время проведения осмотра, результат замера и его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b/>
          <w:bCs/>
          <w:color w:val="222222"/>
          <w:sz w:val="28"/>
          <w:szCs w:val="28"/>
        </w:rPr>
        <w:t>Какие основания?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Работник ГАИ вправе проверить водителя на предмет алкогольного опьянения, если возникло подозрение, что тот в нетрезвом состоянии. Основанием является наличие определенных признаков – запах спиртного изо рта, покрасневшие глаза, нарушение координации движений и пр.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Все свои действия гаишники обязаны проводить в строгом соответствии с нормативными документами (Постановлением Кабмина № 1103 от 17.12.2008 г., ст. 266 КоАП Украины и Приказом МВД № 77 от 26.02.2009 г.). В свою очередь, мы советуем водителям следить, придерживается ли гаишник всех предписанных правил. Кстати, в нормативных документах есть несогласованность: по ст. 266 КоАП водитель направляется на осмотр в медучреждение, только если он отказывается проходить его на месте остановки или не согласен с результатами. Вместе с тем, Постановлением Кабмина № 1103 предусмотрено, что осмотр проводят работники ГАИ на месте остановки либо врачи в медучреждении.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Итак, при наличии у водителя признаков опьянения страж порядка в первую очередь должен провести проверку степени опьянения с помощью прибора. Водительские документы инспектор задерживает до получения результатов проверки. Если прибор покажет больше 0,2 промилле, инспектор составляет протокол. Вместе с тем водитель вправе отказаться от осмотра на дороге, и тогда работник Госавтоинспекции обязан доставить его в медучреждение, уполномоченное на проведение данной проверки региональными управлениями здравоохранения. Причем на это отводится не более 2-х часов с момента возникновения у гаишника соответствующих подозрений.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Если у инспектора не окажется с собой алкотестера (что вполне вероятно с учетом недостатка этих приборов в ГАИ), то страж порядка доставляет водителя в медучреждение, чтобы подтвердить или опровергнуть свои подозрения.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По закону за отказ от проведения осмотра на предмет опьянения предусмотрена такая же ответственность, как и за езду в нетрезвом состоянии. В подобном случае гаишник указывает в протоколе факт отказа водителя от проведения осмотра на линии и в медучреждении. Эта информация обязательно подтверждается в протоколе двумя приглашенными свидетелями, которыми не могут быть работники милиции или люди, в непредвзятости которых у водителя возникли сомнения. Все данные свидетелей заносятся в админпротокол. Водителю рекомендуется проследить за внесением информации о свидетелях в протокол.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Осмотр на предмет опьянения недействителен, если он проведен с нарушениями требований законодательства.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b/>
          <w:bCs/>
          <w:color w:val="222222"/>
          <w:sz w:val="28"/>
          <w:szCs w:val="28"/>
        </w:rPr>
        <w:t>Идите до конца!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Если уже возник прецедент с проверкой на предмет опьянения, мы рекомендуем водителю пройти все ее этапы. Прежде чем «задуть» предполагаемого нарушителя на месте остановки, инспектор ГАИ должен пригласить двух свидетелей. Процедура проверки проводится с помощью современных алкотестеров. Допуски имеют четыре немецких прибора: AlcoQuant 6020, Alcotest моделей 6510, 6810, 7410 Plus com и один белорусский — «Алконт 01». В ГАИ чаще используются Alcotest 6810 в комплекте с принтером.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Водитель должен подуть в прибор через одноразовый мундштук. Если показатели не превышают разрешительную норму в 0,2 промилле, человек считается трезвым, а если выше — он находится в состоянии алкогольного опьянения. На принтере алкотестера инспектор ГАИ печатает чек (в двух экземплярах), в котором указываются дата и время проведения осмот ра, результат замера и его порядковый номер. Один прикрепляется к оригиналу админпротокола, второй — к копии. Результаты осмотра заносятся в админпротокол.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При несогласии водителя с результатами осмотра его доставляют на проведение проверки в медучреждение. На основании результатов освидетельствования врач составляет соответствующее заключение в трех экземплярах: один — работнику ГАИ, второй — водителю, а третий остается в медучреждении.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b/>
          <w:bCs/>
          <w:color w:val="222222"/>
          <w:sz w:val="28"/>
          <w:szCs w:val="28"/>
        </w:rPr>
        <w:t>Что в итоге?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Если по результатам проверок предположения инспектора ГАИ не подтвердились, он отдает водительские документы и отпускает автомобилиста. В обратном случае все материалы дела (админпротокол, заключение врача и права) стражи порядка передают в суд. Именно эта инстанция вправе выносить решения по ст. 130 КоАП Украины. Транспортное средство нарушителя может быть доставлено на штрафплощадку либо передано лицу, которое укажет водитель, для доставки к месту стоянки. На время рассмотрения дела водителю, у которого изъяли права, выдается временный талон на право управления сроком на 3 месяца.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b/>
          <w:bCs/>
          <w:color w:val="222222"/>
          <w:sz w:val="28"/>
          <w:szCs w:val="28"/>
        </w:rPr>
        <w:t>Ответственность</w:t>
      </w:r>
    </w:p>
    <w:p w:rsidR="00CB197D" w:rsidRPr="001F049A" w:rsidRDefault="00CB197D" w:rsidP="001F049A">
      <w:pPr>
        <w:pStyle w:val="a3"/>
        <w:jc w:val="both"/>
        <w:rPr>
          <w:color w:val="222222"/>
          <w:sz w:val="28"/>
          <w:szCs w:val="28"/>
        </w:rPr>
      </w:pPr>
      <w:r w:rsidRPr="001F049A">
        <w:rPr>
          <w:color w:val="222222"/>
          <w:sz w:val="28"/>
          <w:szCs w:val="28"/>
        </w:rPr>
        <w:t>За управление ТС в состоянии алкогольного опьянения регламентирована ст. 130 КоАП Украины. Минимальные наказания (ч. 1) — штраф 2550–3400 грн., или лишение прав сроком на 1-2 года, или общественные работы на 40–50 часов, или административный арест на 7–10 суток (вид взыскания определяет суд).</w:t>
      </w:r>
    </w:p>
    <w:p w:rsidR="00CB197D" w:rsidRPr="001F049A" w:rsidRDefault="00CB197D" w:rsidP="001F049A">
      <w:pPr>
        <w:jc w:val="both"/>
        <w:rPr>
          <w:sz w:val="28"/>
          <w:szCs w:val="28"/>
        </w:rPr>
      </w:pPr>
      <w:bookmarkStart w:id="0" w:name="_GoBack"/>
      <w:bookmarkEnd w:id="0"/>
    </w:p>
    <w:sectPr w:rsidR="00CB197D" w:rsidRPr="001F0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97D"/>
    <w:rsid w:val="001F049A"/>
    <w:rsid w:val="0088181B"/>
    <w:rsid w:val="008F30FA"/>
    <w:rsid w:val="00CB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644E3-2EDC-421F-BC2F-9C3AAC41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CB19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19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не дать ГАИшнику назвать себя пьяным</vt:lpstr>
    </vt:vector>
  </TitlesOfParts>
  <Company>SheDa</Company>
  <LinksUpToDate>false</LinksUpToDate>
  <CharactersWithSpaces>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не дать ГАИшнику назвать себя пьяным</dc:title>
  <dc:subject/>
  <dc:creator>Damir</dc:creator>
  <cp:keywords/>
  <dc:description/>
  <cp:lastModifiedBy>Irina</cp:lastModifiedBy>
  <cp:revision>2</cp:revision>
  <dcterms:created xsi:type="dcterms:W3CDTF">2014-09-17T06:34:00Z</dcterms:created>
  <dcterms:modified xsi:type="dcterms:W3CDTF">2014-09-17T06:34:00Z</dcterms:modified>
</cp:coreProperties>
</file>