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BAD" w:rsidRPr="00ED634C" w:rsidRDefault="00843BAD" w:rsidP="00ED634C">
      <w:pPr>
        <w:spacing w:line="360" w:lineRule="auto"/>
        <w:ind w:firstLine="709"/>
        <w:jc w:val="center"/>
        <w:rPr>
          <w:sz w:val="28"/>
          <w:szCs w:val="28"/>
        </w:rPr>
      </w:pPr>
      <w:r w:rsidRPr="00ED634C">
        <w:rPr>
          <w:sz w:val="28"/>
          <w:szCs w:val="28"/>
        </w:rPr>
        <w:t>МИНИСТЕРСТВО ОБРАЗОВАНИЯ И НАУКИ РОССИЙСКОЙ ФЕДЕРАЦИИ</w:t>
      </w:r>
    </w:p>
    <w:p w:rsidR="00843BAD" w:rsidRPr="00ED634C" w:rsidRDefault="00843BAD" w:rsidP="00ED634C">
      <w:pPr>
        <w:spacing w:line="360" w:lineRule="auto"/>
        <w:ind w:firstLine="709"/>
        <w:jc w:val="center"/>
        <w:rPr>
          <w:sz w:val="28"/>
          <w:szCs w:val="28"/>
        </w:rPr>
      </w:pPr>
    </w:p>
    <w:p w:rsidR="00843BAD" w:rsidRPr="00ED634C" w:rsidRDefault="00843BAD" w:rsidP="00ED634C">
      <w:pPr>
        <w:spacing w:line="360" w:lineRule="auto"/>
        <w:ind w:firstLine="709"/>
        <w:jc w:val="center"/>
        <w:rPr>
          <w:sz w:val="28"/>
          <w:szCs w:val="28"/>
        </w:rPr>
      </w:pPr>
    </w:p>
    <w:p w:rsidR="00843BAD" w:rsidRPr="00ED634C" w:rsidRDefault="00843BAD" w:rsidP="00ED634C">
      <w:pPr>
        <w:spacing w:line="360" w:lineRule="auto"/>
        <w:ind w:firstLine="709"/>
        <w:jc w:val="center"/>
        <w:rPr>
          <w:sz w:val="28"/>
          <w:szCs w:val="28"/>
        </w:rPr>
      </w:pPr>
    </w:p>
    <w:p w:rsidR="00843BAD" w:rsidRPr="00ED634C" w:rsidRDefault="00843BAD" w:rsidP="00ED634C">
      <w:pPr>
        <w:spacing w:line="360" w:lineRule="auto"/>
        <w:ind w:firstLine="709"/>
        <w:jc w:val="center"/>
        <w:rPr>
          <w:sz w:val="28"/>
          <w:szCs w:val="28"/>
        </w:rPr>
      </w:pPr>
    </w:p>
    <w:p w:rsidR="00843BAD" w:rsidRPr="00ED634C" w:rsidRDefault="00843BAD" w:rsidP="00ED634C">
      <w:pPr>
        <w:spacing w:line="360" w:lineRule="auto"/>
        <w:ind w:firstLine="709"/>
        <w:jc w:val="center"/>
        <w:rPr>
          <w:sz w:val="28"/>
          <w:szCs w:val="28"/>
        </w:rPr>
      </w:pPr>
    </w:p>
    <w:p w:rsidR="00843BAD" w:rsidRPr="00ED634C" w:rsidRDefault="00843BAD" w:rsidP="00ED634C">
      <w:pPr>
        <w:spacing w:line="360" w:lineRule="auto"/>
        <w:ind w:firstLine="709"/>
        <w:jc w:val="center"/>
        <w:rPr>
          <w:sz w:val="28"/>
          <w:szCs w:val="28"/>
        </w:rPr>
      </w:pPr>
    </w:p>
    <w:p w:rsidR="00843BAD" w:rsidRPr="00ED634C" w:rsidRDefault="00843BAD" w:rsidP="00ED634C">
      <w:pPr>
        <w:spacing w:line="360" w:lineRule="auto"/>
        <w:ind w:firstLine="709"/>
        <w:jc w:val="center"/>
        <w:rPr>
          <w:sz w:val="28"/>
          <w:szCs w:val="28"/>
        </w:rPr>
      </w:pPr>
      <w:r w:rsidRPr="00ED634C">
        <w:rPr>
          <w:sz w:val="28"/>
          <w:szCs w:val="28"/>
        </w:rPr>
        <w:t>РЕФЕРАТ</w:t>
      </w:r>
    </w:p>
    <w:p w:rsidR="00843BAD" w:rsidRPr="00ED634C" w:rsidRDefault="00843BAD" w:rsidP="00ED634C">
      <w:pPr>
        <w:spacing w:line="360" w:lineRule="auto"/>
        <w:ind w:firstLine="709"/>
        <w:jc w:val="center"/>
        <w:rPr>
          <w:sz w:val="28"/>
          <w:szCs w:val="28"/>
        </w:rPr>
      </w:pPr>
      <w:r w:rsidRPr="00ED634C">
        <w:rPr>
          <w:sz w:val="28"/>
          <w:szCs w:val="28"/>
        </w:rPr>
        <w:t>По дисциплине: Нотариат</w:t>
      </w:r>
    </w:p>
    <w:p w:rsidR="00843BAD" w:rsidRPr="00ED634C" w:rsidRDefault="00843BAD" w:rsidP="00ED634C">
      <w:pPr>
        <w:spacing w:line="360" w:lineRule="auto"/>
        <w:ind w:firstLine="709"/>
        <w:jc w:val="center"/>
        <w:rPr>
          <w:sz w:val="28"/>
          <w:szCs w:val="28"/>
        </w:rPr>
      </w:pPr>
      <w:r w:rsidRPr="00ED634C">
        <w:rPr>
          <w:sz w:val="28"/>
          <w:szCs w:val="28"/>
        </w:rPr>
        <w:t>На тему: «</w:t>
      </w:r>
      <w:r w:rsidR="001E2A54">
        <w:rPr>
          <w:sz w:val="28"/>
          <w:szCs w:val="28"/>
          <w:lang w:val="uk-UA"/>
        </w:rPr>
        <w:t>О</w:t>
      </w:r>
      <w:r w:rsidR="0015615A" w:rsidRPr="00ED634C">
        <w:rPr>
          <w:sz w:val="28"/>
          <w:szCs w:val="28"/>
        </w:rPr>
        <w:t>ткрытие наследства</w:t>
      </w:r>
      <w:r w:rsidRPr="00ED634C">
        <w:rPr>
          <w:sz w:val="28"/>
          <w:szCs w:val="28"/>
        </w:rPr>
        <w:t>»</w:t>
      </w: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right"/>
        <w:rPr>
          <w:sz w:val="28"/>
          <w:szCs w:val="28"/>
        </w:rPr>
      </w:pPr>
      <w:r w:rsidRPr="00ED634C">
        <w:rPr>
          <w:sz w:val="28"/>
          <w:szCs w:val="28"/>
        </w:rPr>
        <w:t>Выполнил:</w:t>
      </w:r>
    </w:p>
    <w:p w:rsidR="00843BAD" w:rsidRPr="00ED634C" w:rsidRDefault="00843BAD" w:rsidP="00ED634C">
      <w:pPr>
        <w:spacing w:line="360" w:lineRule="auto"/>
        <w:ind w:firstLine="709"/>
        <w:jc w:val="right"/>
        <w:rPr>
          <w:sz w:val="28"/>
          <w:szCs w:val="28"/>
        </w:rPr>
      </w:pPr>
    </w:p>
    <w:p w:rsidR="00843BAD" w:rsidRPr="00ED634C" w:rsidRDefault="00843BAD" w:rsidP="00ED634C">
      <w:pPr>
        <w:spacing w:line="360" w:lineRule="auto"/>
        <w:ind w:firstLine="709"/>
        <w:jc w:val="right"/>
        <w:rPr>
          <w:sz w:val="28"/>
          <w:szCs w:val="28"/>
        </w:rPr>
      </w:pPr>
      <w:r w:rsidRPr="00ED634C">
        <w:rPr>
          <w:sz w:val="28"/>
          <w:szCs w:val="28"/>
        </w:rPr>
        <w:t>Проверил:</w:t>
      </w: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lang w:val="uk-UA"/>
        </w:rPr>
      </w:pPr>
    </w:p>
    <w:p w:rsidR="00ED634C" w:rsidRPr="00ED634C" w:rsidRDefault="00ED634C" w:rsidP="00ED634C">
      <w:pPr>
        <w:spacing w:line="360" w:lineRule="auto"/>
        <w:ind w:firstLine="709"/>
        <w:jc w:val="both"/>
        <w:rPr>
          <w:sz w:val="28"/>
          <w:szCs w:val="28"/>
          <w:lang w:val="uk-UA"/>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ED634C" w:rsidRDefault="00ED634C" w:rsidP="00ED634C">
      <w:pPr>
        <w:spacing w:line="360" w:lineRule="auto"/>
        <w:ind w:firstLine="709"/>
        <w:jc w:val="center"/>
        <w:rPr>
          <w:sz w:val="28"/>
          <w:szCs w:val="28"/>
          <w:lang w:val="uk-UA"/>
        </w:rPr>
      </w:pPr>
    </w:p>
    <w:p w:rsidR="00ED634C" w:rsidRDefault="00ED634C" w:rsidP="00ED634C">
      <w:pPr>
        <w:spacing w:line="360" w:lineRule="auto"/>
        <w:ind w:firstLine="709"/>
        <w:jc w:val="center"/>
        <w:rPr>
          <w:sz w:val="28"/>
          <w:szCs w:val="28"/>
          <w:lang w:val="uk-UA"/>
        </w:rPr>
      </w:pPr>
    </w:p>
    <w:p w:rsidR="00ED634C" w:rsidRDefault="00ED634C" w:rsidP="00ED634C">
      <w:pPr>
        <w:spacing w:line="360" w:lineRule="auto"/>
        <w:ind w:firstLine="709"/>
        <w:jc w:val="center"/>
        <w:rPr>
          <w:sz w:val="28"/>
          <w:szCs w:val="28"/>
          <w:lang w:val="uk-UA"/>
        </w:rPr>
      </w:pPr>
    </w:p>
    <w:p w:rsidR="00843BAD" w:rsidRPr="00ED634C" w:rsidRDefault="00843BAD" w:rsidP="00ED634C">
      <w:pPr>
        <w:spacing w:line="360" w:lineRule="auto"/>
        <w:ind w:firstLine="709"/>
        <w:jc w:val="center"/>
        <w:rPr>
          <w:sz w:val="28"/>
          <w:szCs w:val="28"/>
        </w:rPr>
      </w:pPr>
      <w:r w:rsidRPr="00ED634C">
        <w:rPr>
          <w:sz w:val="28"/>
          <w:szCs w:val="28"/>
        </w:rPr>
        <w:t>Набережные Челны</w:t>
      </w:r>
    </w:p>
    <w:p w:rsidR="00ED634C" w:rsidRDefault="00843BAD" w:rsidP="00ED634C">
      <w:pPr>
        <w:spacing w:line="360" w:lineRule="auto"/>
        <w:ind w:firstLine="709"/>
        <w:jc w:val="center"/>
        <w:rPr>
          <w:sz w:val="28"/>
          <w:szCs w:val="28"/>
        </w:rPr>
      </w:pPr>
      <w:smartTag w:uri="urn:schemas-microsoft-com:office:smarttags" w:element="metricconverter">
        <w:smartTagPr>
          <w:attr w:name="ProductID" w:val="2006 г"/>
        </w:smartTagPr>
        <w:r w:rsidRPr="00ED634C">
          <w:rPr>
            <w:sz w:val="28"/>
            <w:szCs w:val="28"/>
          </w:rPr>
          <w:t>2006 г</w:t>
        </w:r>
      </w:smartTag>
      <w:r w:rsidRPr="00ED634C">
        <w:rPr>
          <w:sz w:val="28"/>
          <w:szCs w:val="28"/>
        </w:rPr>
        <w:t>.</w:t>
      </w:r>
    </w:p>
    <w:p w:rsidR="00843BAD" w:rsidRPr="00ED634C" w:rsidRDefault="00ED634C" w:rsidP="00ED634C">
      <w:pPr>
        <w:spacing w:line="360" w:lineRule="auto"/>
        <w:jc w:val="both"/>
        <w:rPr>
          <w:b/>
          <w:sz w:val="28"/>
          <w:szCs w:val="28"/>
        </w:rPr>
      </w:pPr>
      <w:r>
        <w:rPr>
          <w:sz w:val="28"/>
          <w:szCs w:val="28"/>
        </w:rPr>
        <w:br w:type="page"/>
      </w:r>
      <w:r w:rsidR="00843BAD" w:rsidRPr="00ED634C">
        <w:rPr>
          <w:b/>
          <w:sz w:val="28"/>
          <w:szCs w:val="28"/>
        </w:rPr>
        <w:t>СОДЕРЖАНИЕ</w:t>
      </w:r>
    </w:p>
    <w:p w:rsidR="00843BAD" w:rsidRPr="00ED634C" w:rsidRDefault="00843BAD" w:rsidP="00ED634C">
      <w:pPr>
        <w:spacing w:line="360" w:lineRule="auto"/>
        <w:jc w:val="both"/>
        <w:rPr>
          <w:sz w:val="28"/>
          <w:szCs w:val="28"/>
        </w:rPr>
      </w:pPr>
    </w:p>
    <w:p w:rsidR="00843BAD" w:rsidRPr="00ED634C" w:rsidRDefault="00843BAD" w:rsidP="00ED634C">
      <w:pPr>
        <w:spacing w:line="360" w:lineRule="auto"/>
        <w:jc w:val="both"/>
        <w:rPr>
          <w:sz w:val="28"/>
          <w:szCs w:val="28"/>
        </w:rPr>
      </w:pPr>
      <w:r w:rsidRPr="00ED634C">
        <w:rPr>
          <w:sz w:val="28"/>
          <w:szCs w:val="28"/>
        </w:rPr>
        <w:t>ВВЕДЕНИЕ………………………………………………………………………..3</w:t>
      </w:r>
    </w:p>
    <w:p w:rsidR="00843BAD" w:rsidRPr="00ED634C" w:rsidRDefault="00843BAD" w:rsidP="00ED634C">
      <w:pPr>
        <w:spacing w:line="360" w:lineRule="auto"/>
        <w:jc w:val="both"/>
        <w:rPr>
          <w:sz w:val="28"/>
          <w:szCs w:val="28"/>
        </w:rPr>
      </w:pPr>
      <w:r w:rsidRPr="00ED634C">
        <w:rPr>
          <w:sz w:val="28"/>
          <w:szCs w:val="28"/>
        </w:rPr>
        <w:t xml:space="preserve">1. </w:t>
      </w:r>
      <w:r w:rsidR="00947516" w:rsidRPr="00ED634C">
        <w:rPr>
          <w:sz w:val="28"/>
          <w:szCs w:val="28"/>
        </w:rPr>
        <w:t>ВРЕМЯ ОТКРЫТИЯ НАСЛЕДСТВА…………………….</w:t>
      </w:r>
      <w:r w:rsidRPr="00ED634C">
        <w:rPr>
          <w:sz w:val="28"/>
          <w:szCs w:val="28"/>
        </w:rPr>
        <w:t>…………………..4</w:t>
      </w:r>
    </w:p>
    <w:p w:rsidR="00843BAD" w:rsidRPr="00ED634C" w:rsidRDefault="00947516" w:rsidP="00ED634C">
      <w:pPr>
        <w:spacing w:line="360" w:lineRule="auto"/>
        <w:jc w:val="both"/>
        <w:rPr>
          <w:sz w:val="28"/>
          <w:szCs w:val="28"/>
        </w:rPr>
      </w:pPr>
      <w:r w:rsidRPr="00ED634C">
        <w:rPr>
          <w:sz w:val="28"/>
          <w:szCs w:val="28"/>
        </w:rPr>
        <w:t>2. МЕСТО ОТКРЫТИЯ НАСЛЕДСТВА………………………</w:t>
      </w:r>
      <w:r w:rsidR="00843BAD" w:rsidRPr="00ED634C">
        <w:rPr>
          <w:sz w:val="28"/>
          <w:szCs w:val="28"/>
        </w:rPr>
        <w:t>………......……8</w:t>
      </w:r>
    </w:p>
    <w:p w:rsidR="00843BAD" w:rsidRPr="00ED634C" w:rsidRDefault="00843BAD" w:rsidP="00ED634C">
      <w:pPr>
        <w:spacing w:line="360" w:lineRule="auto"/>
        <w:jc w:val="both"/>
        <w:rPr>
          <w:sz w:val="28"/>
          <w:szCs w:val="28"/>
        </w:rPr>
      </w:pPr>
      <w:r w:rsidRPr="00ED634C">
        <w:rPr>
          <w:sz w:val="28"/>
          <w:szCs w:val="28"/>
        </w:rPr>
        <w:t>ЗАКЛЮЧЕНИЕ………………………………………………………….……</w:t>
      </w:r>
      <w:r w:rsidR="00610B38" w:rsidRPr="00ED634C">
        <w:rPr>
          <w:sz w:val="28"/>
          <w:szCs w:val="28"/>
        </w:rPr>
        <w:t>…</w:t>
      </w:r>
      <w:r w:rsidRPr="00ED634C">
        <w:rPr>
          <w:sz w:val="28"/>
          <w:szCs w:val="28"/>
        </w:rPr>
        <w:t>1</w:t>
      </w:r>
      <w:r w:rsidR="00610B38" w:rsidRPr="00ED634C">
        <w:rPr>
          <w:sz w:val="28"/>
          <w:szCs w:val="28"/>
        </w:rPr>
        <w:t>2</w:t>
      </w:r>
    </w:p>
    <w:p w:rsidR="00843BAD" w:rsidRPr="00ED634C" w:rsidRDefault="00843BAD" w:rsidP="00ED634C">
      <w:pPr>
        <w:spacing w:line="360" w:lineRule="auto"/>
        <w:jc w:val="both"/>
        <w:rPr>
          <w:sz w:val="28"/>
          <w:szCs w:val="28"/>
        </w:rPr>
      </w:pPr>
      <w:r w:rsidRPr="00ED634C">
        <w:rPr>
          <w:sz w:val="28"/>
          <w:szCs w:val="28"/>
        </w:rPr>
        <w:t>СПИСОК ИСПОЛЬЗОВАННОЙ ЛИТЕРАТУРЫ……………………….…….1</w:t>
      </w:r>
      <w:r w:rsidR="00610B38" w:rsidRPr="00ED634C">
        <w:rPr>
          <w:sz w:val="28"/>
          <w:szCs w:val="28"/>
        </w:rPr>
        <w:t>4</w:t>
      </w:r>
    </w:p>
    <w:p w:rsidR="00843BAD" w:rsidRPr="00ED634C" w:rsidRDefault="00843BAD" w:rsidP="00ED634C">
      <w:pPr>
        <w:spacing w:line="360" w:lineRule="auto"/>
        <w:jc w:val="both"/>
        <w:rPr>
          <w:sz w:val="28"/>
          <w:szCs w:val="28"/>
        </w:rPr>
      </w:pPr>
      <w:r w:rsidRPr="00ED634C">
        <w:rPr>
          <w:sz w:val="28"/>
          <w:szCs w:val="28"/>
        </w:rPr>
        <w:t>ПРИЛОЖЕНИЕ…………………………………….…………………………</w:t>
      </w:r>
      <w:r w:rsidR="00610B38" w:rsidRPr="00ED634C">
        <w:rPr>
          <w:sz w:val="28"/>
          <w:szCs w:val="28"/>
        </w:rPr>
        <w:t>…</w:t>
      </w:r>
      <w:r w:rsidRPr="00ED634C">
        <w:rPr>
          <w:sz w:val="28"/>
          <w:szCs w:val="28"/>
        </w:rPr>
        <w:t>1</w:t>
      </w:r>
      <w:r w:rsidR="00610B38" w:rsidRPr="00ED634C">
        <w:rPr>
          <w:sz w:val="28"/>
          <w:szCs w:val="28"/>
        </w:rPr>
        <w:t>5</w:t>
      </w:r>
    </w:p>
    <w:p w:rsidR="00843BAD" w:rsidRPr="00ED634C" w:rsidRDefault="00843BAD" w:rsidP="00ED634C">
      <w:pPr>
        <w:spacing w:line="360" w:lineRule="auto"/>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843BAD" w:rsidP="00ED634C">
      <w:pPr>
        <w:spacing w:line="360" w:lineRule="auto"/>
        <w:ind w:firstLine="709"/>
        <w:jc w:val="both"/>
        <w:rPr>
          <w:sz w:val="28"/>
          <w:szCs w:val="28"/>
        </w:rPr>
      </w:pPr>
    </w:p>
    <w:p w:rsidR="00843BAD" w:rsidRPr="00ED634C" w:rsidRDefault="00ED634C" w:rsidP="00ED634C">
      <w:pPr>
        <w:spacing w:line="360" w:lineRule="auto"/>
        <w:ind w:firstLine="709"/>
        <w:jc w:val="both"/>
        <w:rPr>
          <w:b/>
          <w:sz w:val="28"/>
          <w:szCs w:val="28"/>
        </w:rPr>
      </w:pPr>
      <w:r>
        <w:rPr>
          <w:sz w:val="28"/>
          <w:szCs w:val="28"/>
        </w:rPr>
        <w:br w:type="page"/>
      </w:r>
      <w:r w:rsidR="00843BAD" w:rsidRPr="00ED634C">
        <w:rPr>
          <w:b/>
          <w:sz w:val="28"/>
          <w:szCs w:val="28"/>
        </w:rPr>
        <w:t>ВВЕДЕНИЕ</w:t>
      </w:r>
    </w:p>
    <w:p w:rsidR="00C06557" w:rsidRPr="00ED634C" w:rsidRDefault="00C06557" w:rsidP="00ED634C">
      <w:pPr>
        <w:spacing w:line="360" w:lineRule="auto"/>
        <w:ind w:firstLine="709"/>
        <w:jc w:val="both"/>
        <w:rPr>
          <w:sz w:val="28"/>
          <w:szCs w:val="28"/>
        </w:rPr>
      </w:pPr>
    </w:p>
    <w:p w:rsidR="000F57AD" w:rsidRPr="00ED634C" w:rsidRDefault="00320806" w:rsidP="00ED634C">
      <w:pPr>
        <w:spacing w:line="360" w:lineRule="auto"/>
        <w:ind w:firstLine="709"/>
        <w:jc w:val="both"/>
        <w:rPr>
          <w:sz w:val="28"/>
          <w:szCs w:val="28"/>
        </w:rPr>
      </w:pPr>
      <w:r w:rsidRPr="00ED634C">
        <w:rPr>
          <w:sz w:val="28"/>
          <w:szCs w:val="28"/>
        </w:rPr>
        <w:t>Изучение д</w:t>
      </w:r>
      <w:r w:rsidR="004B5EB9" w:rsidRPr="00ED634C">
        <w:rPr>
          <w:sz w:val="28"/>
          <w:szCs w:val="28"/>
        </w:rPr>
        <w:t>анн</w:t>
      </w:r>
      <w:r w:rsidRPr="00ED634C">
        <w:rPr>
          <w:sz w:val="28"/>
          <w:szCs w:val="28"/>
        </w:rPr>
        <w:t xml:space="preserve">ой темы </w:t>
      </w:r>
      <w:r w:rsidR="004B5EB9" w:rsidRPr="00ED634C">
        <w:rPr>
          <w:sz w:val="28"/>
          <w:szCs w:val="28"/>
        </w:rPr>
        <w:t xml:space="preserve">актуальна </w:t>
      </w:r>
      <w:r w:rsidRPr="00ED634C">
        <w:rPr>
          <w:sz w:val="28"/>
          <w:szCs w:val="28"/>
        </w:rPr>
        <w:t xml:space="preserve">на сегодняшний день </w:t>
      </w:r>
      <w:r w:rsidR="000F57AD" w:rsidRPr="00ED634C">
        <w:rPr>
          <w:sz w:val="28"/>
          <w:szCs w:val="28"/>
        </w:rPr>
        <w:t>как никогда</w:t>
      </w:r>
      <w:r w:rsidR="00610B38" w:rsidRPr="00ED634C">
        <w:rPr>
          <w:sz w:val="28"/>
          <w:szCs w:val="28"/>
        </w:rPr>
        <w:t>,</w:t>
      </w:r>
      <w:r w:rsidR="000F57AD" w:rsidRPr="00ED634C">
        <w:rPr>
          <w:sz w:val="28"/>
          <w:szCs w:val="28"/>
        </w:rPr>
        <w:t xml:space="preserve"> </w:t>
      </w:r>
      <w:r w:rsidR="00610B38" w:rsidRPr="00ED634C">
        <w:rPr>
          <w:sz w:val="28"/>
          <w:szCs w:val="28"/>
        </w:rPr>
        <w:t>т</w:t>
      </w:r>
      <w:r w:rsidR="000F57AD" w:rsidRPr="00ED634C">
        <w:rPr>
          <w:sz w:val="28"/>
          <w:szCs w:val="28"/>
        </w:rPr>
        <w:t>ак как в</w:t>
      </w:r>
      <w:r w:rsidR="004B5EB9" w:rsidRPr="00ED634C">
        <w:rPr>
          <w:sz w:val="28"/>
          <w:szCs w:val="28"/>
        </w:rPr>
        <w:t xml:space="preserve"> Р</w:t>
      </w:r>
      <w:r w:rsidR="000F57AD" w:rsidRPr="00ED634C">
        <w:rPr>
          <w:sz w:val="28"/>
          <w:szCs w:val="28"/>
        </w:rPr>
        <w:t xml:space="preserve">оссийской </w:t>
      </w:r>
      <w:r w:rsidR="004B5EB9" w:rsidRPr="00ED634C">
        <w:rPr>
          <w:sz w:val="28"/>
          <w:szCs w:val="28"/>
        </w:rPr>
        <w:t>Ф</w:t>
      </w:r>
      <w:r w:rsidR="000F57AD" w:rsidRPr="00ED634C">
        <w:rPr>
          <w:sz w:val="28"/>
          <w:szCs w:val="28"/>
        </w:rPr>
        <w:t>едерации</w:t>
      </w:r>
      <w:r w:rsidR="004B5EB9" w:rsidRPr="00ED634C">
        <w:rPr>
          <w:sz w:val="28"/>
          <w:szCs w:val="28"/>
        </w:rPr>
        <w:t xml:space="preserve"> у граждан появилась возможность получить в собственность довольно значительное имущество (хотя и не всегда законными путями) и стало важно сохранить это имущество и передать его наследникам. Важную роль в распоряжении собственника дальнейшей судьбой его имущества является завещание. Законодательство, касающееся наследования устарело, однако его никто не отменял, поэтому его изучение столь же важно. Право наследования гарантировано конституцией, что также говорит о важности затрагиваемого вопроса. </w:t>
      </w:r>
    </w:p>
    <w:p w:rsidR="000F57AD" w:rsidRPr="00ED634C" w:rsidRDefault="000F57AD" w:rsidP="00ED634C">
      <w:pPr>
        <w:spacing w:line="360" w:lineRule="auto"/>
        <w:ind w:firstLine="709"/>
        <w:jc w:val="both"/>
        <w:rPr>
          <w:sz w:val="28"/>
          <w:szCs w:val="28"/>
        </w:rPr>
      </w:pPr>
      <w:r w:rsidRPr="00ED634C">
        <w:rPr>
          <w:sz w:val="28"/>
          <w:szCs w:val="28"/>
        </w:rPr>
        <w:t>Наследственное право устанавливает правила наследования по завещанию и по закону. При наследовании по завещанию наследо</w:t>
      </w:r>
      <w:r w:rsidRPr="00ED634C">
        <w:rPr>
          <w:sz w:val="28"/>
          <w:szCs w:val="28"/>
        </w:rPr>
        <w:softHyphen/>
        <w:t>датель заранее составляет завещание, то есть распоряже</w:t>
      </w:r>
      <w:r w:rsidRPr="00ED634C">
        <w:rPr>
          <w:sz w:val="28"/>
          <w:szCs w:val="28"/>
        </w:rPr>
        <w:softHyphen/>
        <w:t>ние имуществом на случай смерти. Завещание обязательно должно быть заверено нотариусом, иначе оно недействи</w:t>
      </w:r>
      <w:r w:rsidRPr="00ED634C">
        <w:rPr>
          <w:sz w:val="28"/>
          <w:szCs w:val="28"/>
        </w:rPr>
        <w:softHyphen/>
        <w:t>тельно. Завещатель свободен в выборе наследников и в рас</w:t>
      </w:r>
      <w:r w:rsidRPr="00ED634C">
        <w:rPr>
          <w:sz w:val="28"/>
          <w:szCs w:val="28"/>
        </w:rPr>
        <w:softHyphen/>
        <w:t>пределении долей наследства между ними. Есть только одно ограничение: он не может лишить своих нетрудоспо</w:t>
      </w:r>
      <w:r w:rsidRPr="00ED634C">
        <w:rPr>
          <w:sz w:val="28"/>
          <w:szCs w:val="28"/>
        </w:rPr>
        <w:softHyphen/>
        <w:t>собных наследников двух третей доли, которая досталась бы им, если бы наследование производилось по закону.</w:t>
      </w:r>
    </w:p>
    <w:p w:rsidR="000F57AD" w:rsidRPr="00ED634C" w:rsidRDefault="000F57AD" w:rsidP="00ED634C">
      <w:pPr>
        <w:spacing w:line="360" w:lineRule="auto"/>
        <w:ind w:firstLine="709"/>
        <w:jc w:val="both"/>
        <w:rPr>
          <w:sz w:val="28"/>
          <w:szCs w:val="28"/>
        </w:rPr>
      </w:pPr>
      <w:r w:rsidRPr="00ED634C">
        <w:rPr>
          <w:sz w:val="28"/>
          <w:szCs w:val="28"/>
        </w:rPr>
        <w:t>При открытии наследства к наследованию призывают</w:t>
      </w:r>
      <w:r w:rsidRPr="00ED634C">
        <w:rPr>
          <w:sz w:val="28"/>
          <w:szCs w:val="28"/>
        </w:rPr>
        <w:softHyphen/>
        <w:t>ся все живые на данный момент наследники первой оче</w:t>
      </w:r>
      <w:r w:rsidRPr="00ED634C">
        <w:rPr>
          <w:sz w:val="28"/>
          <w:szCs w:val="28"/>
        </w:rPr>
        <w:softHyphen/>
        <w:t>реди и имущество делится между ними поровну. Внуки наследуют по праву представления: если их отец или мать умерли раньше деда или бабки, после которых открылось наследство. Внукам причитается та часть наследства, ко</w:t>
      </w:r>
      <w:r w:rsidRPr="00ED634C">
        <w:rPr>
          <w:sz w:val="28"/>
          <w:szCs w:val="28"/>
        </w:rPr>
        <w:softHyphen/>
        <w:t>торая досталась бы их умершему родителю, если бы он был жив к моменту открытия наследства.</w:t>
      </w:r>
    </w:p>
    <w:p w:rsidR="00C06557" w:rsidRPr="00ED634C" w:rsidRDefault="00C06557" w:rsidP="00ED634C">
      <w:pPr>
        <w:spacing w:line="360" w:lineRule="auto"/>
        <w:ind w:firstLine="709"/>
        <w:jc w:val="both"/>
        <w:rPr>
          <w:sz w:val="28"/>
          <w:szCs w:val="28"/>
        </w:rPr>
      </w:pPr>
      <w:r w:rsidRPr="00ED634C">
        <w:rPr>
          <w:b/>
          <w:sz w:val="28"/>
          <w:szCs w:val="28"/>
        </w:rPr>
        <w:t>Цель</w:t>
      </w:r>
      <w:r w:rsidR="000F57AD" w:rsidRPr="00ED634C">
        <w:rPr>
          <w:b/>
          <w:sz w:val="28"/>
          <w:szCs w:val="28"/>
        </w:rPr>
        <w:t>ю</w:t>
      </w:r>
      <w:r w:rsidRPr="00ED634C">
        <w:rPr>
          <w:sz w:val="28"/>
          <w:szCs w:val="28"/>
        </w:rPr>
        <w:t xml:space="preserve"> данной работы является</w:t>
      </w:r>
      <w:r w:rsidR="00ED634C">
        <w:rPr>
          <w:sz w:val="28"/>
          <w:szCs w:val="28"/>
        </w:rPr>
        <w:t xml:space="preserve"> </w:t>
      </w:r>
      <w:r w:rsidRPr="00ED634C">
        <w:rPr>
          <w:sz w:val="28"/>
          <w:szCs w:val="28"/>
        </w:rPr>
        <w:t xml:space="preserve">изучение и анализ проблем, связанных с открытием наследства. Для этого ставятся </w:t>
      </w:r>
      <w:r w:rsidRPr="00ED634C">
        <w:rPr>
          <w:b/>
          <w:sz w:val="28"/>
          <w:szCs w:val="28"/>
        </w:rPr>
        <w:t>задачи</w:t>
      </w:r>
      <w:r w:rsidRPr="00ED634C">
        <w:rPr>
          <w:sz w:val="28"/>
          <w:szCs w:val="28"/>
        </w:rPr>
        <w:t xml:space="preserve"> по исследованию </w:t>
      </w:r>
      <w:r w:rsidR="00320806" w:rsidRPr="00ED634C">
        <w:rPr>
          <w:sz w:val="28"/>
          <w:szCs w:val="28"/>
        </w:rPr>
        <w:t xml:space="preserve">времени и места </w:t>
      </w:r>
      <w:r w:rsidRPr="00ED634C">
        <w:rPr>
          <w:sz w:val="28"/>
          <w:szCs w:val="28"/>
        </w:rPr>
        <w:t xml:space="preserve">наследования по закону и наследования по завещанию. </w:t>
      </w:r>
    </w:p>
    <w:p w:rsidR="00947516" w:rsidRPr="00ED634C" w:rsidRDefault="00ED634C" w:rsidP="00ED634C">
      <w:pPr>
        <w:spacing w:line="360" w:lineRule="auto"/>
        <w:ind w:firstLine="709"/>
        <w:jc w:val="both"/>
        <w:rPr>
          <w:b/>
          <w:sz w:val="28"/>
          <w:szCs w:val="28"/>
        </w:rPr>
      </w:pPr>
      <w:r>
        <w:rPr>
          <w:sz w:val="28"/>
          <w:szCs w:val="28"/>
        </w:rPr>
        <w:br w:type="page"/>
      </w:r>
      <w:r w:rsidR="00947516" w:rsidRPr="00ED634C">
        <w:rPr>
          <w:b/>
          <w:sz w:val="28"/>
          <w:szCs w:val="28"/>
        </w:rPr>
        <w:t>1. ВРЕМЯ ОТКРЫТИЯ НАСЛЕДСТВА</w:t>
      </w:r>
    </w:p>
    <w:p w:rsidR="00ED634C" w:rsidRDefault="00ED634C" w:rsidP="00ED634C">
      <w:pPr>
        <w:spacing w:line="360" w:lineRule="auto"/>
        <w:ind w:firstLine="709"/>
        <w:jc w:val="both"/>
        <w:rPr>
          <w:sz w:val="28"/>
          <w:szCs w:val="28"/>
          <w:lang w:val="uk-UA"/>
        </w:rPr>
      </w:pPr>
    </w:p>
    <w:p w:rsidR="00947516" w:rsidRPr="00ED634C" w:rsidRDefault="00947516" w:rsidP="00ED634C">
      <w:pPr>
        <w:spacing w:line="360" w:lineRule="auto"/>
        <w:ind w:firstLine="709"/>
        <w:jc w:val="both"/>
        <w:rPr>
          <w:sz w:val="28"/>
          <w:szCs w:val="28"/>
        </w:rPr>
      </w:pPr>
      <w:r w:rsidRPr="00ED634C">
        <w:rPr>
          <w:sz w:val="28"/>
          <w:szCs w:val="28"/>
        </w:rPr>
        <w:t>В юридической литературе, теоретических основах гражданс</w:t>
      </w:r>
      <w:r w:rsidRPr="00ED634C">
        <w:rPr>
          <w:sz w:val="28"/>
          <w:szCs w:val="28"/>
        </w:rPr>
        <w:softHyphen/>
        <w:t xml:space="preserve">кого права и правоприменительной практике сформировалось единообразное понимание юридического значения </w:t>
      </w:r>
      <w:r w:rsidRPr="00ED634C">
        <w:rPr>
          <w:b/>
          <w:sz w:val="28"/>
          <w:szCs w:val="28"/>
        </w:rPr>
        <w:t>открытия наследства</w:t>
      </w:r>
      <w:r w:rsidRPr="00ED634C">
        <w:rPr>
          <w:sz w:val="28"/>
          <w:szCs w:val="28"/>
        </w:rPr>
        <w:t>, которое является юридическим фактом, с которым теория права связывает возникновение наследственных право</w:t>
      </w:r>
      <w:r w:rsidRPr="00ED634C">
        <w:rPr>
          <w:sz w:val="28"/>
          <w:szCs w:val="28"/>
        </w:rPr>
        <w:softHyphen/>
        <w:t>отношений — определение круга субъектов (наследодателя и наследников), объекта правоотношений (наследственного иму</w:t>
      </w:r>
      <w:r w:rsidRPr="00ED634C">
        <w:rPr>
          <w:sz w:val="28"/>
          <w:szCs w:val="28"/>
        </w:rPr>
        <w:softHyphen/>
        <w:t xml:space="preserve">щества), совокупности прав и обязанностей участников правоотношений. </w:t>
      </w:r>
      <w:r w:rsidRPr="00ED634C">
        <w:rPr>
          <w:i/>
          <w:sz w:val="28"/>
          <w:szCs w:val="28"/>
        </w:rPr>
        <w:t>Согласно ст</w:t>
      </w:r>
      <w:r w:rsidR="00103A2E" w:rsidRPr="00ED634C">
        <w:rPr>
          <w:i/>
          <w:sz w:val="28"/>
          <w:szCs w:val="28"/>
        </w:rPr>
        <w:t>.</w:t>
      </w:r>
      <w:r w:rsidRPr="00ED634C">
        <w:rPr>
          <w:i/>
          <w:sz w:val="28"/>
          <w:szCs w:val="28"/>
        </w:rPr>
        <w:t xml:space="preserve"> 1113 ГК РФ, по </w:t>
      </w:r>
      <w:r w:rsidR="00103A2E" w:rsidRPr="00ED634C">
        <w:rPr>
          <w:i/>
          <w:sz w:val="28"/>
          <w:szCs w:val="28"/>
        </w:rPr>
        <w:t>общему</w:t>
      </w:r>
      <w:r w:rsidRPr="00ED634C">
        <w:rPr>
          <w:i/>
          <w:sz w:val="28"/>
          <w:szCs w:val="28"/>
        </w:rPr>
        <w:t xml:space="preserve"> правилу, на</w:t>
      </w:r>
      <w:r w:rsidRPr="00ED634C">
        <w:rPr>
          <w:i/>
          <w:sz w:val="28"/>
          <w:szCs w:val="28"/>
        </w:rPr>
        <w:softHyphen/>
        <w:t>следство открывается со смертью гражданина.</w:t>
      </w:r>
      <w:r w:rsidRPr="00ED634C">
        <w:rPr>
          <w:sz w:val="28"/>
          <w:szCs w:val="28"/>
        </w:rPr>
        <w:t xml:space="preserve"> Объявление граж</w:t>
      </w:r>
      <w:r w:rsidRPr="00ED634C">
        <w:rPr>
          <w:sz w:val="28"/>
          <w:szCs w:val="28"/>
        </w:rPr>
        <w:softHyphen/>
        <w:t>данина судом умершим влечет те же правовые последствия, что и смерть гражданина. Таким образом, смерть гражданина (наследодателя) нормативно признается единственным юриди</w:t>
      </w:r>
      <w:r w:rsidRPr="00ED634C">
        <w:rPr>
          <w:sz w:val="28"/>
          <w:szCs w:val="28"/>
        </w:rPr>
        <w:softHyphen/>
        <w:t>ческим фактом (событием), с которым закон связывает возник</w:t>
      </w:r>
      <w:r w:rsidRPr="00ED634C">
        <w:rPr>
          <w:sz w:val="28"/>
          <w:szCs w:val="28"/>
        </w:rPr>
        <w:softHyphen/>
        <w:t>новение наследственных правоотношений: это имеет практичес</w:t>
      </w:r>
      <w:r w:rsidRPr="00ED634C">
        <w:rPr>
          <w:sz w:val="28"/>
          <w:szCs w:val="28"/>
        </w:rPr>
        <w:softHyphen/>
        <w:t>кое значение, так как отражает непосредственную связь между вышеуказанными положениями теории права и нормой закона, что и позволяет в дальнейшем последовательно раскрыть конст</w:t>
      </w:r>
      <w:r w:rsidRPr="00ED634C">
        <w:rPr>
          <w:sz w:val="28"/>
          <w:szCs w:val="28"/>
        </w:rPr>
        <w:softHyphen/>
        <w:t>рукцию наследственного правоотношения в целом.</w:t>
      </w:r>
      <w:r w:rsidR="000E558F" w:rsidRPr="00ED634C">
        <w:rPr>
          <w:sz w:val="28"/>
          <w:szCs w:val="28"/>
        </w:rPr>
        <w:t xml:space="preserve"> [1, с. 25]</w:t>
      </w:r>
    </w:p>
    <w:p w:rsidR="00947516" w:rsidRPr="00ED634C" w:rsidRDefault="00947516" w:rsidP="00ED634C">
      <w:pPr>
        <w:spacing w:line="360" w:lineRule="auto"/>
        <w:ind w:firstLine="709"/>
        <w:jc w:val="both"/>
        <w:rPr>
          <w:b/>
          <w:sz w:val="28"/>
          <w:szCs w:val="28"/>
        </w:rPr>
      </w:pPr>
      <w:r w:rsidRPr="00ED634C">
        <w:rPr>
          <w:sz w:val="28"/>
          <w:szCs w:val="28"/>
        </w:rPr>
        <w:t>Поскольку открытие наследства вызывает собой иницииро</w:t>
      </w:r>
      <w:r w:rsidRPr="00ED634C">
        <w:rPr>
          <w:sz w:val="28"/>
          <w:szCs w:val="28"/>
        </w:rPr>
        <w:softHyphen/>
        <w:t>вание оформления наследственных прав лиц, к которым в по</w:t>
      </w:r>
      <w:r w:rsidRPr="00ED634C">
        <w:rPr>
          <w:sz w:val="28"/>
          <w:szCs w:val="28"/>
        </w:rPr>
        <w:softHyphen/>
        <w:t xml:space="preserve">рядке универсального правопреемства переходит наследство умершего, то важное значение приобретают </w:t>
      </w:r>
      <w:r w:rsidRPr="00ED634C">
        <w:rPr>
          <w:b/>
          <w:sz w:val="28"/>
          <w:szCs w:val="28"/>
        </w:rPr>
        <w:t>время и место от</w:t>
      </w:r>
      <w:r w:rsidRPr="00ED634C">
        <w:rPr>
          <w:b/>
          <w:sz w:val="28"/>
          <w:szCs w:val="28"/>
        </w:rPr>
        <w:softHyphen/>
        <w:t>крытия наследства.</w:t>
      </w:r>
    </w:p>
    <w:p w:rsidR="00947516" w:rsidRPr="00ED634C" w:rsidRDefault="00947516" w:rsidP="00ED634C">
      <w:pPr>
        <w:spacing w:line="360" w:lineRule="auto"/>
        <w:ind w:firstLine="709"/>
        <w:jc w:val="both"/>
        <w:rPr>
          <w:sz w:val="28"/>
          <w:szCs w:val="28"/>
        </w:rPr>
      </w:pPr>
      <w:r w:rsidRPr="00ED634C">
        <w:rPr>
          <w:sz w:val="28"/>
          <w:szCs w:val="28"/>
        </w:rPr>
        <w:t>Со временем открытия наследства, которым согласно ст. 1114 ГК РФ признается день смерти наследодателя, закон связывает определение:</w:t>
      </w:r>
    </w:p>
    <w:p w:rsidR="00947516" w:rsidRPr="00ED634C" w:rsidRDefault="00ED634C" w:rsidP="00ED634C">
      <w:pPr>
        <w:spacing w:line="360" w:lineRule="auto"/>
        <w:ind w:firstLine="709"/>
        <w:jc w:val="both"/>
        <w:rPr>
          <w:sz w:val="28"/>
          <w:szCs w:val="28"/>
        </w:rPr>
      </w:pPr>
      <w:r>
        <w:rPr>
          <w:sz w:val="28"/>
          <w:szCs w:val="28"/>
        </w:rPr>
        <w:t xml:space="preserve">1) </w:t>
      </w:r>
      <w:r w:rsidR="00947516" w:rsidRPr="00ED634C">
        <w:rPr>
          <w:sz w:val="28"/>
          <w:szCs w:val="28"/>
        </w:rPr>
        <w:t>круга наследников, призываемых к наследству;</w:t>
      </w:r>
    </w:p>
    <w:p w:rsidR="00947516" w:rsidRPr="00ED634C" w:rsidRDefault="00ED634C" w:rsidP="00ED634C">
      <w:pPr>
        <w:spacing w:line="360" w:lineRule="auto"/>
        <w:ind w:firstLine="709"/>
        <w:jc w:val="both"/>
        <w:rPr>
          <w:sz w:val="28"/>
          <w:szCs w:val="28"/>
        </w:rPr>
      </w:pPr>
      <w:r>
        <w:rPr>
          <w:sz w:val="28"/>
          <w:szCs w:val="28"/>
        </w:rPr>
        <w:t xml:space="preserve">2 </w:t>
      </w:r>
      <w:r w:rsidR="00947516" w:rsidRPr="00ED634C">
        <w:rPr>
          <w:sz w:val="28"/>
          <w:szCs w:val="28"/>
        </w:rPr>
        <w:t>состава наследственного имущества;</w:t>
      </w:r>
    </w:p>
    <w:p w:rsidR="00103A2E" w:rsidRPr="00ED634C" w:rsidRDefault="00947516" w:rsidP="00ED634C">
      <w:pPr>
        <w:spacing w:line="360" w:lineRule="auto"/>
        <w:ind w:firstLine="709"/>
        <w:jc w:val="both"/>
        <w:rPr>
          <w:sz w:val="28"/>
          <w:szCs w:val="28"/>
        </w:rPr>
      </w:pPr>
      <w:r w:rsidRPr="00ED634C">
        <w:rPr>
          <w:sz w:val="28"/>
          <w:szCs w:val="28"/>
        </w:rPr>
        <w:t>3)</w:t>
      </w:r>
      <w:r w:rsidR="00103A2E" w:rsidRPr="00ED634C">
        <w:rPr>
          <w:sz w:val="28"/>
          <w:szCs w:val="28"/>
        </w:rPr>
        <w:t xml:space="preserve"> начала исчисления сроков на принятие наследства или отказа от него наследниками;</w:t>
      </w:r>
    </w:p>
    <w:p w:rsidR="00103A2E" w:rsidRPr="00ED634C" w:rsidRDefault="00947516" w:rsidP="00ED634C">
      <w:pPr>
        <w:spacing w:line="360" w:lineRule="auto"/>
        <w:ind w:firstLine="709"/>
        <w:jc w:val="both"/>
        <w:rPr>
          <w:sz w:val="28"/>
          <w:szCs w:val="28"/>
        </w:rPr>
      </w:pPr>
      <w:r w:rsidRPr="00ED634C">
        <w:rPr>
          <w:sz w:val="28"/>
          <w:szCs w:val="28"/>
        </w:rPr>
        <w:t xml:space="preserve">4) </w:t>
      </w:r>
      <w:r w:rsidR="00103A2E" w:rsidRPr="00ED634C">
        <w:rPr>
          <w:sz w:val="28"/>
          <w:szCs w:val="28"/>
        </w:rPr>
        <w:t>момента возникновения права на предъявление претен</w:t>
      </w:r>
      <w:r w:rsidR="00103A2E" w:rsidRPr="00ED634C">
        <w:rPr>
          <w:sz w:val="28"/>
          <w:szCs w:val="28"/>
        </w:rPr>
        <w:softHyphen/>
        <w:t xml:space="preserve">зий кредиторами по долгам наследодателя; </w:t>
      </w:r>
    </w:p>
    <w:p w:rsidR="00947516" w:rsidRPr="00ED634C" w:rsidRDefault="00947516" w:rsidP="00ED634C">
      <w:pPr>
        <w:spacing w:line="360" w:lineRule="auto"/>
        <w:ind w:firstLine="709"/>
        <w:jc w:val="both"/>
        <w:rPr>
          <w:sz w:val="28"/>
          <w:szCs w:val="28"/>
        </w:rPr>
      </w:pPr>
      <w:r w:rsidRPr="00ED634C">
        <w:rPr>
          <w:sz w:val="28"/>
          <w:szCs w:val="28"/>
        </w:rPr>
        <w:t>5)</w:t>
      </w:r>
      <w:r w:rsidR="00103A2E" w:rsidRPr="00ED634C">
        <w:rPr>
          <w:sz w:val="28"/>
          <w:szCs w:val="28"/>
        </w:rPr>
        <w:t xml:space="preserve"> момента</w:t>
      </w:r>
      <w:r w:rsidR="00ED634C">
        <w:rPr>
          <w:sz w:val="28"/>
          <w:szCs w:val="28"/>
        </w:rPr>
        <w:t xml:space="preserve"> </w:t>
      </w:r>
      <w:r w:rsidR="00103A2E" w:rsidRPr="00ED634C">
        <w:rPr>
          <w:sz w:val="28"/>
          <w:szCs w:val="28"/>
        </w:rPr>
        <w:t>возникновения</w:t>
      </w:r>
      <w:r w:rsidR="00ED634C">
        <w:rPr>
          <w:sz w:val="28"/>
          <w:szCs w:val="28"/>
        </w:rPr>
        <w:t xml:space="preserve"> </w:t>
      </w:r>
      <w:r w:rsidR="00103A2E" w:rsidRPr="00ED634C">
        <w:rPr>
          <w:sz w:val="28"/>
          <w:szCs w:val="28"/>
        </w:rPr>
        <w:t>права</w:t>
      </w:r>
      <w:r w:rsidR="00ED634C">
        <w:rPr>
          <w:sz w:val="28"/>
          <w:szCs w:val="28"/>
        </w:rPr>
        <w:t xml:space="preserve"> </w:t>
      </w:r>
      <w:r w:rsidR="00103A2E" w:rsidRPr="00ED634C">
        <w:rPr>
          <w:sz w:val="28"/>
          <w:szCs w:val="28"/>
        </w:rPr>
        <w:t>наследников на</w:t>
      </w:r>
      <w:r w:rsidR="00ED634C">
        <w:rPr>
          <w:sz w:val="28"/>
          <w:szCs w:val="28"/>
        </w:rPr>
        <w:t xml:space="preserve"> </w:t>
      </w:r>
      <w:r w:rsidR="00103A2E" w:rsidRPr="00ED634C">
        <w:rPr>
          <w:sz w:val="28"/>
          <w:szCs w:val="28"/>
        </w:rPr>
        <w:t>наслед</w:t>
      </w:r>
      <w:r w:rsidR="00103A2E" w:rsidRPr="00ED634C">
        <w:rPr>
          <w:sz w:val="28"/>
          <w:szCs w:val="28"/>
        </w:rPr>
        <w:softHyphen/>
        <w:t>ственное имущество;</w:t>
      </w:r>
    </w:p>
    <w:p w:rsidR="00947516" w:rsidRPr="00ED634C" w:rsidRDefault="00103A2E" w:rsidP="00ED634C">
      <w:pPr>
        <w:spacing w:line="360" w:lineRule="auto"/>
        <w:ind w:firstLine="709"/>
        <w:jc w:val="both"/>
        <w:rPr>
          <w:sz w:val="28"/>
          <w:szCs w:val="28"/>
        </w:rPr>
      </w:pPr>
      <w:r w:rsidRPr="00ED634C">
        <w:rPr>
          <w:sz w:val="28"/>
          <w:szCs w:val="28"/>
        </w:rPr>
        <w:t>6)</w:t>
      </w:r>
      <w:r w:rsidR="00ED634C">
        <w:rPr>
          <w:sz w:val="28"/>
          <w:szCs w:val="28"/>
        </w:rPr>
        <w:t xml:space="preserve"> </w:t>
      </w:r>
      <w:r w:rsidRPr="00ED634C">
        <w:rPr>
          <w:sz w:val="28"/>
          <w:szCs w:val="28"/>
        </w:rPr>
        <w:t>срока для выдачи свидетельства о праве на наследство;</w:t>
      </w:r>
    </w:p>
    <w:p w:rsidR="00103A2E" w:rsidRPr="00ED634C" w:rsidRDefault="00947516" w:rsidP="00ED634C">
      <w:pPr>
        <w:spacing w:line="360" w:lineRule="auto"/>
        <w:ind w:firstLine="709"/>
        <w:jc w:val="both"/>
        <w:rPr>
          <w:sz w:val="28"/>
          <w:szCs w:val="28"/>
        </w:rPr>
      </w:pPr>
      <w:r w:rsidRPr="00ED634C">
        <w:rPr>
          <w:sz w:val="28"/>
          <w:szCs w:val="28"/>
        </w:rPr>
        <w:t>7)</w:t>
      </w:r>
      <w:r w:rsidR="00103A2E" w:rsidRPr="00ED634C">
        <w:rPr>
          <w:sz w:val="28"/>
          <w:szCs w:val="28"/>
        </w:rPr>
        <w:t xml:space="preserve"> законодательства,</w:t>
      </w:r>
      <w:r w:rsidR="00ED634C">
        <w:rPr>
          <w:sz w:val="28"/>
          <w:szCs w:val="28"/>
        </w:rPr>
        <w:t xml:space="preserve"> </w:t>
      </w:r>
      <w:r w:rsidR="00103A2E" w:rsidRPr="00ED634C">
        <w:rPr>
          <w:sz w:val="28"/>
          <w:szCs w:val="28"/>
        </w:rPr>
        <w:t>которым следует руководствоваться (к наследованию применяется законодательство, действо</w:t>
      </w:r>
      <w:r w:rsidR="00103A2E" w:rsidRPr="00ED634C">
        <w:rPr>
          <w:sz w:val="28"/>
          <w:szCs w:val="28"/>
        </w:rPr>
        <w:softHyphen/>
        <w:t>вавшее на момент открытия наследства, если иное не пре</w:t>
      </w:r>
      <w:r w:rsidR="00103A2E" w:rsidRPr="00ED634C">
        <w:rPr>
          <w:sz w:val="28"/>
          <w:szCs w:val="28"/>
        </w:rPr>
        <w:softHyphen/>
        <w:t>дусмотрено законом).</w:t>
      </w:r>
    </w:p>
    <w:p w:rsidR="00947516" w:rsidRPr="00ED634C" w:rsidRDefault="00947516" w:rsidP="00ED634C">
      <w:pPr>
        <w:spacing w:line="360" w:lineRule="auto"/>
        <w:ind w:firstLine="709"/>
        <w:jc w:val="both"/>
        <w:rPr>
          <w:sz w:val="28"/>
          <w:szCs w:val="28"/>
        </w:rPr>
      </w:pPr>
      <w:r w:rsidRPr="00ED634C">
        <w:rPr>
          <w:sz w:val="28"/>
          <w:szCs w:val="28"/>
        </w:rPr>
        <w:t>При объявлении судом общей юрисдикции безвестно отсут</w:t>
      </w:r>
      <w:r w:rsidRPr="00ED634C">
        <w:rPr>
          <w:sz w:val="28"/>
          <w:szCs w:val="28"/>
        </w:rPr>
        <w:softHyphen/>
        <w:t>ствующего лица умершим в соответствии с положениями гла</w:t>
      </w:r>
      <w:r w:rsidRPr="00ED634C">
        <w:rPr>
          <w:sz w:val="28"/>
          <w:szCs w:val="28"/>
        </w:rPr>
        <w:softHyphen/>
        <w:t>вы 28 Гражданского процессуального кодекса РСФСР (далее — ГПК РСФСР) временем открытия наследства считается день вступления в законную силу решения суда об объявлении безве</w:t>
      </w:r>
      <w:r w:rsidRPr="00ED634C">
        <w:rPr>
          <w:sz w:val="28"/>
          <w:szCs w:val="28"/>
        </w:rPr>
        <w:softHyphen/>
        <w:t>стно отсутствующего наследодателя умершим. Если факт смерти наследодателя достоверно установлен судом, то днем открытия наследства признается день фактической смерти наследодателя, указанный в решении суда. В случае объявления умершим граж</w:t>
      </w:r>
      <w:r w:rsidRPr="00ED634C">
        <w:rPr>
          <w:sz w:val="28"/>
          <w:szCs w:val="28"/>
        </w:rPr>
        <w:softHyphen/>
        <w:t>данина, пропавшего без вести при обстоятельствах, угрожав</w:t>
      </w:r>
      <w:r w:rsidRPr="00ED634C">
        <w:rPr>
          <w:sz w:val="28"/>
          <w:szCs w:val="28"/>
        </w:rPr>
        <w:softHyphen/>
        <w:t>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ука</w:t>
      </w:r>
      <w:r w:rsidRPr="00ED634C">
        <w:rPr>
          <w:sz w:val="28"/>
          <w:szCs w:val="28"/>
        </w:rPr>
        <w:softHyphen/>
        <w:t>зав соответствующую дату в судебном решении. По действующе</w:t>
      </w:r>
      <w:r w:rsidRPr="00ED634C">
        <w:rPr>
          <w:sz w:val="28"/>
          <w:szCs w:val="28"/>
        </w:rPr>
        <w:softHyphen/>
        <w:t>му законодательству РФ (ст. 45 ГК РФ) гражданин может быть объявлен судом умершим, если в месте его постоянного жи</w:t>
      </w:r>
      <w:r w:rsidRPr="00ED634C">
        <w:rPr>
          <w:sz w:val="28"/>
          <w:szCs w:val="28"/>
        </w:rPr>
        <w:softHyphen/>
        <w:t>тельства нет сведений о месте его пребывания в течение пяти лет, а если он пропал без вести при обстоятельствах, угрожав</w:t>
      </w:r>
      <w:r w:rsidRPr="00ED634C">
        <w:rPr>
          <w:sz w:val="28"/>
          <w:szCs w:val="28"/>
        </w:rPr>
        <w:softHyphen/>
        <w:t>ших смертью или дающих основание предполагать его гибель от определенного несчастного случая, — в течение шести месяцев. Не открывается наследство после лиц, пропавших без вести в связи с военными действиями, и после безвестно отсутствую</w:t>
      </w:r>
      <w:r w:rsidRPr="00ED634C">
        <w:rPr>
          <w:sz w:val="28"/>
          <w:szCs w:val="28"/>
        </w:rPr>
        <w:softHyphen/>
        <w:t>щих, даже если факт безвестного отсутствия документально под</w:t>
      </w:r>
      <w:r w:rsidRPr="00ED634C">
        <w:rPr>
          <w:sz w:val="28"/>
          <w:szCs w:val="28"/>
        </w:rPr>
        <w:softHyphen/>
        <w:t>твержден извещением Министерства обороны РФ или решени</w:t>
      </w:r>
      <w:r w:rsidRPr="00ED634C">
        <w:rPr>
          <w:sz w:val="28"/>
          <w:szCs w:val="28"/>
        </w:rPr>
        <w:softHyphen/>
        <w:t>ем суда. Военнослужащий или иной гражданин, пропавший без вести или безвестно отсутствующий в связи с указанными об</w:t>
      </w:r>
      <w:r w:rsidRPr="00ED634C">
        <w:rPr>
          <w:sz w:val="28"/>
          <w:szCs w:val="28"/>
        </w:rPr>
        <w:softHyphen/>
        <w:t>стоятельствами, должен быть объявлен умершим в судебном порядке по месту жительства заинтересованного лица (супруга, родителей, родственников, кредиторов и др.). Однако такое ре</w:t>
      </w:r>
      <w:r w:rsidRPr="00ED634C">
        <w:rPr>
          <w:sz w:val="28"/>
          <w:szCs w:val="28"/>
        </w:rPr>
        <w:softHyphen/>
        <w:t>шение суд может вынести не ранее чем по истечении двух лет со дня окончания этих военных действий.</w:t>
      </w:r>
    </w:p>
    <w:p w:rsidR="00ED634C" w:rsidRDefault="00947516" w:rsidP="00ED634C">
      <w:pPr>
        <w:spacing w:line="360" w:lineRule="auto"/>
        <w:ind w:firstLine="709"/>
        <w:jc w:val="both"/>
        <w:rPr>
          <w:sz w:val="28"/>
          <w:szCs w:val="28"/>
          <w:lang w:val="uk-UA"/>
        </w:rPr>
      </w:pPr>
      <w:r w:rsidRPr="00ED634C">
        <w:rPr>
          <w:sz w:val="28"/>
          <w:szCs w:val="28"/>
        </w:rPr>
        <w:t>В исковом заявлении об объявлении ли</w:t>
      </w:r>
      <w:r w:rsidR="0015615A" w:rsidRPr="00ED634C">
        <w:rPr>
          <w:sz w:val="28"/>
          <w:szCs w:val="28"/>
        </w:rPr>
        <w:t>ц</w:t>
      </w:r>
      <w:r w:rsidRPr="00ED634C">
        <w:rPr>
          <w:sz w:val="28"/>
          <w:szCs w:val="28"/>
        </w:rPr>
        <w:t>а умершим заинте</w:t>
      </w:r>
      <w:r w:rsidRPr="00ED634C">
        <w:rPr>
          <w:sz w:val="28"/>
          <w:szCs w:val="28"/>
        </w:rPr>
        <w:softHyphen/>
        <w:t>ресованные лица должны указать фамилию, имя и отчество, год рождения и место рождения этого лица; последнее известное им его м</w:t>
      </w:r>
      <w:r w:rsidR="0015615A" w:rsidRPr="00ED634C">
        <w:rPr>
          <w:sz w:val="28"/>
          <w:szCs w:val="28"/>
        </w:rPr>
        <w:t xml:space="preserve">есто жительства и место работы </w:t>
      </w:r>
      <w:r w:rsidRPr="00ED634C">
        <w:rPr>
          <w:sz w:val="28"/>
          <w:szCs w:val="28"/>
        </w:rPr>
        <w:t>для какой цели необ</w:t>
      </w:r>
      <w:r w:rsidRPr="00ED634C">
        <w:rPr>
          <w:sz w:val="28"/>
          <w:szCs w:val="28"/>
        </w:rPr>
        <w:softHyphen/>
      </w:r>
      <w:r w:rsidR="0015615A" w:rsidRPr="00ED634C">
        <w:rPr>
          <w:sz w:val="28"/>
          <w:szCs w:val="28"/>
        </w:rPr>
        <w:t>ходимо объявление лиц</w:t>
      </w:r>
      <w:r w:rsidRPr="00ED634C">
        <w:rPr>
          <w:sz w:val="28"/>
          <w:szCs w:val="28"/>
        </w:rPr>
        <w:t xml:space="preserve">а умершим (например, для получения наследства). </w:t>
      </w:r>
    </w:p>
    <w:p w:rsidR="00947516" w:rsidRPr="00ED634C" w:rsidRDefault="00947516" w:rsidP="00ED634C">
      <w:pPr>
        <w:spacing w:line="360" w:lineRule="auto"/>
        <w:ind w:firstLine="709"/>
        <w:jc w:val="both"/>
        <w:rPr>
          <w:sz w:val="28"/>
          <w:szCs w:val="28"/>
        </w:rPr>
      </w:pPr>
      <w:r w:rsidRPr="00ED634C">
        <w:rPr>
          <w:sz w:val="28"/>
          <w:szCs w:val="28"/>
        </w:rPr>
        <w:t>В подтверждение факта заявитель указывает свиде</w:t>
      </w:r>
      <w:r w:rsidRPr="00ED634C">
        <w:rPr>
          <w:sz w:val="28"/>
          <w:szCs w:val="28"/>
        </w:rPr>
        <w:softHyphen/>
        <w:t>телей, которых следует опросить в судебном заседании, а также представляет другие доказательства безвестного отсутствия. В рассматриваемых случаях обязательно следует учитывать положе</w:t>
      </w:r>
      <w:r w:rsidRPr="00ED634C">
        <w:rPr>
          <w:sz w:val="28"/>
          <w:szCs w:val="28"/>
        </w:rPr>
        <w:softHyphen/>
        <w:t>ния ст. 46 ГК</w:t>
      </w:r>
      <w:r w:rsidR="0015615A" w:rsidRPr="00ED634C">
        <w:rPr>
          <w:sz w:val="28"/>
          <w:szCs w:val="28"/>
        </w:rPr>
        <w:t xml:space="preserve"> РФ, определяющей последствия яв</w:t>
      </w:r>
      <w:r w:rsidRPr="00ED634C">
        <w:rPr>
          <w:sz w:val="28"/>
          <w:szCs w:val="28"/>
        </w:rPr>
        <w:t>ки гражданина, объявленного умершим. Так, в случае явки или обнаружения места пребывания гражданина, объявленного умершим, суд от</w:t>
      </w:r>
      <w:r w:rsidRPr="00ED634C">
        <w:rPr>
          <w:sz w:val="28"/>
          <w:szCs w:val="28"/>
        </w:rPr>
        <w:softHyphen/>
        <w:t>меняет соответствующее решение. Независимо от времени своей явки гражданин может потребовать от любого лица возврата со</w:t>
      </w:r>
      <w:r w:rsidRPr="00ED634C">
        <w:rPr>
          <w:sz w:val="28"/>
          <w:szCs w:val="28"/>
        </w:rPr>
        <w:softHyphen/>
        <w:t>хранившегося имущества, которое безвозмездно, в том числе в порядке наследования, перешло к этому лицу после объявления гражданина умершим. Исключение составляют денежные сред</w:t>
      </w:r>
      <w:r w:rsidRPr="00ED634C">
        <w:rPr>
          <w:sz w:val="28"/>
          <w:szCs w:val="28"/>
        </w:rPr>
        <w:softHyphen/>
        <w:t>ства и ценные бумаги на предъявителя, которые не могут быть истребованы от добросовестного приобретателя.</w:t>
      </w:r>
      <w:r w:rsidR="000E558F" w:rsidRPr="00ED634C">
        <w:rPr>
          <w:sz w:val="28"/>
          <w:szCs w:val="28"/>
        </w:rPr>
        <w:t xml:space="preserve"> [1, с. 27]</w:t>
      </w:r>
    </w:p>
    <w:p w:rsidR="00947516" w:rsidRPr="00ED634C" w:rsidRDefault="00947516" w:rsidP="00ED634C">
      <w:pPr>
        <w:spacing w:line="360" w:lineRule="auto"/>
        <w:ind w:firstLine="709"/>
        <w:jc w:val="both"/>
        <w:rPr>
          <w:sz w:val="28"/>
          <w:szCs w:val="28"/>
        </w:rPr>
      </w:pPr>
      <w:r w:rsidRPr="00ED634C">
        <w:rPr>
          <w:sz w:val="28"/>
          <w:szCs w:val="28"/>
        </w:rPr>
        <w:t>Для определения времени открытия наследства имеет значе</w:t>
      </w:r>
      <w:r w:rsidRPr="00ED634C">
        <w:rPr>
          <w:sz w:val="28"/>
          <w:szCs w:val="28"/>
        </w:rPr>
        <w:softHyphen/>
        <w:t>ние только день, а не час смерти наследодателя. Поэтому в слу</w:t>
      </w:r>
      <w:r w:rsidRPr="00ED634C">
        <w:rPr>
          <w:sz w:val="28"/>
          <w:szCs w:val="28"/>
        </w:rPr>
        <w:softHyphen/>
        <w:t>чае одновременной смерти наследодателей, связанных между собой родственными или брачными отношениями, или их смер</w:t>
      </w:r>
      <w:r w:rsidRPr="00ED634C">
        <w:rPr>
          <w:sz w:val="28"/>
          <w:szCs w:val="28"/>
        </w:rPr>
        <w:softHyphen/>
        <w:t>ти в один день согласно п. 2 ст. 1 114 ГК РФ они не наследуют друг после друга и оформление наследственных прав должно производиться раздельно по линии каждого наследодателя (при отсутствии спора между наследниками).</w:t>
      </w:r>
    </w:p>
    <w:p w:rsidR="00947516" w:rsidRPr="00ED634C" w:rsidRDefault="00947516" w:rsidP="00ED634C">
      <w:pPr>
        <w:spacing w:line="360" w:lineRule="auto"/>
        <w:ind w:firstLine="709"/>
        <w:jc w:val="both"/>
        <w:rPr>
          <w:sz w:val="28"/>
          <w:szCs w:val="28"/>
        </w:rPr>
      </w:pPr>
      <w:r w:rsidRPr="00ED634C">
        <w:rPr>
          <w:sz w:val="28"/>
          <w:szCs w:val="28"/>
        </w:rPr>
        <w:t>Например, в авто</w:t>
      </w:r>
      <w:r w:rsidR="00103A2E" w:rsidRPr="00ED634C">
        <w:rPr>
          <w:sz w:val="28"/>
          <w:szCs w:val="28"/>
        </w:rPr>
        <w:t xml:space="preserve">мобильной катастрофе погиб муж, </w:t>
      </w:r>
      <w:r w:rsidRPr="00ED634C">
        <w:rPr>
          <w:sz w:val="28"/>
          <w:szCs w:val="28"/>
        </w:rPr>
        <w:t>а поз</w:t>
      </w:r>
      <w:r w:rsidRPr="00ED634C">
        <w:rPr>
          <w:sz w:val="28"/>
          <w:szCs w:val="28"/>
        </w:rPr>
        <w:softHyphen/>
        <w:t>же в тот же день от полученной травмы скончалась жена. Пос</w:t>
      </w:r>
      <w:r w:rsidRPr="00ED634C">
        <w:rPr>
          <w:sz w:val="28"/>
          <w:szCs w:val="28"/>
        </w:rPr>
        <w:softHyphen/>
        <w:t>ле умерших остались наследники: мать жены и брат мужа. На</w:t>
      </w:r>
      <w:r w:rsidRPr="00ED634C">
        <w:rPr>
          <w:sz w:val="28"/>
          <w:szCs w:val="28"/>
        </w:rPr>
        <w:softHyphen/>
        <w:t>следственное имущество: автомашина, зарегистрированная на имя мужа, денежный вклад в банке, числящийся на имя жены, и описанные нотариусом предметы домашней обстановки и обихода. С согласия наследников нотариус вправе выдать наследнику мужа — его брату свидетельство о праве на наслед</w:t>
      </w:r>
      <w:r w:rsidRPr="00ED634C">
        <w:rPr>
          <w:sz w:val="28"/>
          <w:szCs w:val="28"/>
        </w:rPr>
        <w:softHyphen/>
        <w:t>ство на автомашину и 1/2 долю предметов домашней обста</w:t>
      </w:r>
      <w:r w:rsidRPr="00ED634C">
        <w:rPr>
          <w:sz w:val="28"/>
          <w:szCs w:val="28"/>
        </w:rPr>
        <w:softHyphen/>
        <w:t>новки и обихода, а наследнице жены — ее матери выдать свиде</w:t>
      </w:r>
      <w:r w:rsidRPr="00ED634C">
        <w:rPr>
          <w:sz w:val="28"/>
          <w:szCs w:val="28"/>
        </w:rPr>
        <w:softHyphen/>
        <w:t>тельство о праве на наследство на денежный вклад и 1/2 долю предметов домашнего обихода (нотариус заводит два само</w:t>
      </w:r>
      <w:r w:rsidRPr="00ED634C">
        <w:rPr>
          <w:sz w:val="28"/>
          <w:szCs w:val="28"/>
        </w:rPr>
        <w:softHyphen/>
        <w:t>стоятельных наследственных дела).</w:t>
      </w:r>
    </w:p>
    <w:p w:rsidR="00947516" w:rsidRPr="00ED634C" w:rsidRDefault="00947516" w:rsidP="00ED634C">
      <w:pPr>
        <w:spacing w:line="360" w:lineRule="auto"/>
        <w:ind w:firstLine="709"/>
        <w:jc w:val="both"/>
        <w:rPr>
          <w:sz w:val="28"/>
          <w:szCs w:val="28"/>
        </w:rPr>
      </w:pPr>
      <w:r w:rsidRPr="00ED634C">
        <w:rPr>
          <w:sz w:val="28"/>
          <w:szCs w:val="28"/>
        </w:rPr>
        <w:t>Факт и день смерти наследодателя подтверждаются свиде</w:t>
      </w:r>
      <w:r w:rsidRPr="00ED634C">
        <w:rPr>
          <w:sz w:val="28"/>
          <w:szCs w:val="28"/>
        </w:rPr>
        <w:softHyphen/>
        <w:t>тельством органов загса о смерти наследодателя, извещением или иным документом о его гибели, выданным органом Мини</w:t>
      </w:r>
      <w:r w:rsidRPr="00ED634C">
        <w:rPr>
          <w:sz w:val="28"/>
          <w:szCs w:val="28"/>
        </w:rPr>
        <w:softHyphen/>
        <w:t>стерства обороны РФ (в случае гибели наследодателя в связи с военными действиями). Решения суда общей юрисдикции об объявлении гражданина умершим, об установлении факта реги</w:t>
      </w:r>
      <w:r w:rsidRPr="00ED634C">
        <w:rPr>
          <w:sz w:val="28"/>
          <w:szCs w:val="28"/>
        </w:rPr>
        <w:softHyphen/>
        <w:t>страции смерти либо факта смерти липа в определенное время и при определенных обстоятельствах не могут быть приняты нота</w:t>
      </w:r>
      <w:r w:rsidRPr="00ED634C">
        <w:rPr>
          <w:sz w:val="28"/>
          <w:szCs w:val="28"/>
        </w:rPr>
        <w:softHyphen/>
        <w:t>риусом в подтверждение факта смерти. Эти документы являются основанием для регистрации смерти гражданина в органах загса и получения свидетельства о смерти, в последствии представля</w:t>
      </w:r>
      <w:r w:rsidRPr="00ED634C">
        <w:rPr>
          <w:sz w:val="28"/>
          <w:szCs w:val="28"/>
        </w:rPr>
        <w:softHyphen/>
        <w:t>емого наследниками нотариусу. В случае невозможности предъяв</w:t>
      </w:r>
      <w:r w:rsidRPr="00ED634C">
        <w:rPr>
          <w:sz w:val="28"/>
          <w:szCs w:val="28"/>
        </w:rPr>
        <w:softHyphen/>
        <w:t>ления наследником свидетельства о смерти нотариус вправе самостоятельно потребовать из органов загса копию актовой за</w:t>
      </w:r>
      <w:r w:rsidRPr="00ED634C">
        <w:rPr>
          <w:sz w:val="28"/>
          <w:szCs w:val="28"/>
        </w:rPr>
        <w:softHyphen/>
        <w:t>писи о смерти наследодателя.</w:t>
      </w:r>
      <w:r w:rsidR="000E558F" w:rsidRPr="00ED634C">
        <w:rPr>
          <w:sz w:val="28"/>
          <w:szCs w:val="28"/>
        </w:rPr>
        <w:t xml:space="preserve"> [1, с. 28]</w:t>
      </w:r>
    </w:p>
    <w:p w:rsidR="00947516" w:rsidRPr="00ED634C" w:rsidRDefault="00947516" w:rsidP="00ED634C">
      <w:pPr>
        <w:spacing w:line="360" w:lineRule="auto"/>
        <w:ind w:firstLine="709"/>
        <w:jc w:val="both"/>
        <w:rPr>
          <w:sz w:val="28"/>
          <w:szCs w:val="28"/>
        </w:rPr>
      </w:pPr>
      <w:r w:rsidRPr="00ED634C">
        <w:rPr>
          <w:sz w:val="28"/>
          <w:szCs w:val="28"/>
        </w:rPr>
        <w:t xml:space="preserve">Необходимо </w:t>
      </w:r>
      <w:r w:rsidR="00103A2E" w:rsidRPr="00ED634C">
        <w:rPr>
          <w:sz w:val="28"/>
          <w:szCs w:val="28"/>
        </w:rPr>
        <w:t>учитывать</w:t>
      </w:r>
      <w:r w:rsidRPr="00ED634C">
        <w:rPr>
          <w:sz w:val="28"/>
          <w:szCs w:val="28"/>
        </w:rPr>
        <w:t xml:space="preserve">, что если в свидетельстве о смерти наследодателя указан только месяц или </w:t>
      </w:r>
      <w:r w:rsidR="00103A2E" w:rsidRPr="00ED634C">
        <w:rPr>
          <w:sz w:val="28"/>
          <w:szCs w:val="28"/>
        </w:rPr>
        <w:t>год</w:t>
      </w:r>
      <w:r w:rsidRPr="00ED634C">
        <w:rPr>
          <w:sz w:val="28"/>
          <w:szCs w:val="28"/>
        </w:rPr>
        <w:t xml:space="preserve"> его смерти, то вре</w:t>
      </w:r>
      <w:r w:rsidRPr="00ED634C">
        <w:rPr>
          <w:sz w:val="28"/>
          <w:szCs w:val="28"/>
        </w:rPr>
        <w:softHyphen/>
        <w:t xml:space="preserve">менем открытия наследства согласно правилам ст. </w:t>
      </w:r>
      <w:r w:rsidR="00103A2E" w:rsidRPr="00ED634C">
        <w:rPr>
          <w:sz w:val="28"/>
          <w:szCs w:val="28"/>
        </w:rPr>
        <w:t>1</w:t>
      </w:r>
      <w:r w:rsidRPr="00ED634C">
        <w:rPr>
          <w:sz w:val="28"/>
          <w:szCs w:val="28"/>
        </w:rPr>
        <w:t>92 ГК РФ следует считать соответственно последний день указанного ме</w:t>
      </w:r>
      <w:r w:rsidRPr="00ED634C">
        <w:rPr>
          <w:sz w:val="28"/>
          <w:szCs w:val="28"/>
        </w:rPr>
        <w:softHyphen/>
        <w:t>сяца или 31 декабри указанного года.</w:t>
      </w:r>
    </w:p>
    <w:p w:rsidR="00103A2E" w:rsidRPr="00ED634C" w:rsidRDefault="00ED634C" w:rsidP="00ED634C">
      <w:pPr>
        <w:spacing w:line="360" w:lineRule="auto"/>
        <w:ind w:firstLine="709"/>
        <w:jc w:val="both"/>
        <w:rPr>
          <w:b/>
          <w:sz w:val="28"/>
          <w:szCs w:val="28"/>
        </w:rPr>
      </w:pPr>
      <w:r>
        <w:rPr>
          <w:b/>
          <w:sz w:val="28"/>
          <w:szCs w:val="28"/>
        </w:rPr>
        <w:br w:type="page"/>
      </w:r>
      <w:r w:rsidR="00103A2E" w:rsidRPr="00ED634C">
        <w:rPr>
          <w:b/>
          <w:sz w:val="28"/>
          <w:szCs w:val="28"/>
        </w:rPr>
        <w:t>2. МЕСТО ОТКРЫТИЯ НАСЛЕДСТВА</w:t>
      </w:r>
    </w:p>
    <w:p w:rsidR="00103A2E" w:rsidRPr="00ED634C" w:rsidRDefault="00103A2E" w:rsidP="00ED634C">
      <w:pPr>
        <w:spacing w:line="360" w:lineRule="auto"/>
        <w:ind w:firstLine="709"/>
        <w:jc w:val="both"/>
        <w:rPr>
          <w:sz w:val="28"/>
          <w:szCs w:val="28"/>
        </w:rPr>
      </w:pPr>
    </w:p>
    <w:p w:rsidR="00947516" w:rsidRPr="00ED634C" w:rsidRDefault="00947516" w:rsidP="00ED634C">
      <w:pPr>
        <w:spacing w:line="360" w:lineRule="auto"/>
        <w:ind w:firstLine="709"/>
        <w:jc w:val="both"/>
        <w:rPr>
          <w:sz w:val="28"/>
          <w:szCs w:val="28"/>
        </w:rPr>
      </w:pPr>
      <w:r w:rsidRPr="00ED634C">
        <w:rPr>
          <w:sz w:val="28"/>
          <w:szCs w:val="28"/>
        </w:rPr>
        <w:t xml:space="preserve">В соответствии со ст. 1115 ГК РФ, по общему правилу, </w:t>
      </w:r>
      <w:r w:rsidRPr="00ED634C">
        <w:rPr>
          <w:i/>
          <w:sz w:val="28"/>
          <w:szCs w:val="28"/>
        </w:rPr>
        <w:t>мес</w:t>
      </w:r>
      <w:r w:rsidRPr="00ED634C">
        <w:rPr>
          <w:i/>
          <w:sz w:val="28"/>
          <w:szCs w:val="28"/>
        </w:rPr>
        <w:softHyphen/>
        <w:t>том открытия наследства признается последнее постоянное место жительства наследодателя</w:t>
      </w:r>
      <w:r w:rsidR="00103A2E" w:rsidRPr="00ED634C">
        <w:rPr>
          <w:i/>
          <w:sz w:val="28"/>
          <w:szCs w:val="28"/>
          <w:vertAlign w:val="superscript"/>
        </w:rPr>
        <w:t>1</w:t>
      </w:r>
      <w:r w:rsidRPr="00ED634C">
        <w:rPr>
          <w:sz w:val="28"/>
          <w:szCs w:val="28"/>
        </w:rPr>
        <w:t>. Если последнее место житель</w:t>
      </w:r>
      <w:r w:rsidRPr="00ED634C">
        <w:rPr>
          <w:sz w:val="28"/>
          <w:szCs w:val="28"/>
        </w:rPr>
        <w:softHyphen/>
        <w:t>ства наследодателя, обладавшего имуществом на территории Рос</w:t>
      </w:r>
      <w:r w:rsidRPr="00ED634C">
        <w:rPr>
          <w:sz w:val="28"/>
          <w:szCs w:val="28"/>
        </w:rPr>
        <w:softHyphen/>
        <w:t>сийской Федерации, неизвестно или находится за ее пределами, местом открытия наследства в Российской Федерации призна</w:t>
      </w:r>
      <w:r w:rsidRPr="00ED634C">
        <w:rPr>
          <w:sz w:val="28"/>
          <w:szCs w:val="28"/>
        </w:rPr>
        <w:softHyphen/>
        <w:t>ется место нахождения такого наследственного имущества. В слу</w:t>
      </w:r>
      <w:r w:rsidRPr="00ED634C">
        <w:rPr>
          <w:sz w:val="28"/>
          <w:szCs w:val="28"/>
        </w:rPr>
        <w:softHyphen/>
        <w:t>чае, когда указанное наследство расположено в разных местах, местом открытия наследства является место нахождения входя</w:t>
      </w:r>
      <w:r w:rsidRPr="00ED634C">
        <w:rPr>
          <w:sz w:val="28"/>
          <w:szCs w:val="28"/>
        </w:rPr>
        <w:softHyphen/>
        <w:t>щего в его состав недвижимого имущества или его наиболее ценной части, а при отсутствии недвижимого имущества — ме</w:t>
      </w:r>
      <w:r w:rsidRPr="00ED634C">
        <w:rPr>
          <w:sz w:val="28"/>
          <w:szCs w:val="28"/>
        </w:rPr>
        <w:softHyphen/>
        <w:t>сто нахождения движимого имущества или его наиболее ценной части. При этом ценность имущества (недвижимого или движи</w:t>
      </w:r>
      <w:r w:rsidRPr="00ED634C">
        <w:rPr>
          <w:sz w:val="28"/>
          <w:szCs w:val="28"/>
        </w:rPr>
        <w:softHyphen/>
        <w:t>мого) определяется исходя из его рыночной стоимости, т.</w:t>
      </w:r>
      <w:r w:rsidR="00103A2E" w:rsidRPr="00ED634C">
        <w:rPr>
          <w:sz w:val="28"/>
          <w:szCs w:val="28"/>
        </w:rPr>
        <w:t>е. сто</w:t>
      </w:r>
      <w:r w:rsidRPr="00ED634C">
        <w:rPr>
          <w:sz w:val="28"/>
          <w:szCs w:val="28"/>
        </w:rPr>
        <w:t>имости аналогичного (идентичного, однородного)</w:t>
      </w:r>
      <w:r w:rsidR="00ED634C">
        <w:rPr>
          <w:sz w:val="28"/>
          <w:szCs w:val="28"/>
        </w:rPr>
        <w:t xml:space="preserve"> </w:t>
      </w:r>
      <w:r w:rsidRPr="00ED634C">
        <w:rPr>
          <w:sz w:val="28"/>
          <w:szCs w:val="28"/>
        </w:rPr>
        <w:t>имущества, сложившейся в месте нахождения этой части наследства.</w:t>
      </w:r>
      <w:r w:rsidR="00820467" w:rsidRPr="00ED634C">
        <w:rPr>
          <w:sz w:val="28"/>
          <w:szCs w:val="28"/>
        </w:rPr>
        <w:t xml:space="preserve"> [См. Приложение А]</w:t>
      </w:r>
    </w:p>
    <w:p w:rsidR="00947516" w:rsidRPr="00ED634C" w:rsidRDefault="00947516" w:rsidP="00ED634C">
      <w:pPr>
        <w:spacing w:line="360" w:lineRule="auto"/>
        <w:ind w:firstLine="709"/>
        <w:jc w:val="both"/>
        <w:rPr>
          <w:sz w:val="28"/>
          <w:szCs w:val="28"/>
        </w:rPr>
      </w:pPr>
      <w:r w:rsidRPr="00ED634C">
        <w:rPr>
          <w:sz w:val="28"/>
          <w:szCs w:val="28"/>
        </w:rPr>
        <w:t>Определение места открытия наследства имеет большое прак</w:t>
      </w:r>
      <w:r w:rsidRPr="00ED634C">
        <w:rPr>
          <w:sz w:val="28"/>
          <w:szCs w:val="28"/>
        </w:rPr>
        <w:softHyphen/>
        <w:t>тическое значение, поскольку с местом открытия наследства связано решение вопроса о применении законодательства к воз</w:t>
      </w:r>
      <w:r w:rsidRPr="00ED634C">
        <w:rPr>
          <w:sz w:val="28"/>
          <w:szCs w:val="28"/>
        </w:rPr>
        <w:softHyphen/>
        <w:t>никшим наследственным правоотношениям, а также определе</w:t>
      </w:r>
      <w:r w:rsidRPr="00ED634C">
        <w:rPr>
          <w:sz w:val="28"/>
          <w:szCs w:val="28"/>
        </w:rPr>
        <w:softHyphen/>
        <w:t>ние нотариуса (государственной нотариальной конторы), к ко</w:t>
      </w:r>
      <w:r w:rsidRPr="00ED634C">
        <w:rPr>
          <w:sz w:val="28"/>
          <w:szCs w:val="28"/>
        </w:rPr>
        <w:softHyphen/>
        <w:t>торому необходимо:</w:t>
      </w:r>
    </w:p>
    <w:p w:rsidR="00947516" w:rsidRPr="00ED634C" w:rsidRDefault="00947516" w:rsidP="00ED634C">
      <w:pPr>
        <w:spacing w:line="360" w:lineRule="auto"/>
        <w:ind w:firstLine="709"/>
        <w:jc w:val="both"/>
        <w:rPr>
          <w:sz w:val="28"/>
          <w:szCs w:val="28"/>
        </w:rPr>
      </w:pPr>
      <w:r w:rsidRPr="00ED634C">
        <w:rPr>
          <w:sz w:val="28"/>
          <w:szCs w:val="28"/>
        </w:rPr>
        <w:t>1) наследникам подавать заявление о принятии наследства</w:t>
      </w:r>
      <w:r w:rsidR="00103A2E" w:rsidRPr="00ED634C">
        <w:rPr>
          <w:sz w:val="28"/>
          <w:szCs w:val="28"/>
        </w:rPr>
        <w:t xml:space="preserve"> и отказе от него;</w:t>
      </w:r>
    </w:p>
    <w:p w:rsidR="00947516" w:rsidRPr="00ED634C" w:rsidRDefault="00947516" w:rsidP="00ED634C">
      <w:pPr>
        <w:spacing w:line="360" w:lineRule="auto"/>
        <w:ind w:firstLine="709"/>
        <w:jc w:val="both"/>
        <w:rPr>
          <w:sz w:val="28"/>
          <w:szCs w:val="28"/>
        </w:rPr>
      </w:pPr>
      <w:r w:rsidRPr="00ED634C">
        <w:rPr>
          <w:sz w:val="28"/>
          <w:szCs w:val="28"/>
        </w:rPr>
        <w:t>2) кредиторам насле</w:t>
      </w:r>
      <w:r w:rsidR="00103A2E" w:rsidRPr="00ED634C">
        <w:rPr>
          <w:sz w:val="28"/>
          <w:szCs w:val="28"/>
        </w:rPr>
        <w:t>додателя предъявлять претензии п</w:t>
      </w:r>
      <w:r w:rsidRPr="00ED634C">
        <w:rPr>
          <w:sz w:val="28"/>
          <w:szCs w:val="28"/>
        </w:rPr>
        <w:t>о его</w:t>
      </w:r>
      <w:r w:rsidR="00103A2E" w:rsidRPr="00ED634C">
        <w:rPr>
          <w:sz w:val="28"/>
          <w:szCs w:val="28"/>
        </w:rPr>
        <w:t xml:space="preserve"> </w:t>
      </w:r>
      <w:r w:rsidRPr="00ED634C">
        <w:rPr>
          <w:sz w:val="28"/>
          <w:szCs w:val="28"/>
        </w:rPr>
        <w:t>долгам;</w:t>
      </w:r>
    </w:p>
    <w:p w:rsidR="00947516" w:rsidRPr="00ED634C" w:rsidRDefault="00947516" w:rsidP="00ED634C">
      <w:pPr>
        <w:spacing w:line="360" w:lineRule="auto"/>
        <w:ind w:firstLine="709"/>
        <w:jc w:val="both"/>
        <w:rPr>
          <w:sz w:val="28"/>
          <w:szCs w:val="28"/>
        </w:rPr>
      </w:pPr>
      <w:r w:rsidRPr="00ED634C">
        <w:rPr>
          <w:sz w:val="28"/>
          <w:szCs w:val="28"/>
        </w:rPr>
        <w:t>3) наследникам (иным заинтересованным лицам) подавать заявление о принятии мер охраны наследственного иму</w:t>
      </w:r>
      <w:r w:rsidRPr="00ED634C">
        <w:rPr>
          <w:sz w:val="28"/>
          <w:szCs w:val="28"/>
        </w:rPr>
        <w:softHyphen/>
        <w:t>щества;</w:t>
      </w:r>
    </w:p>
    <w:p w:rsidR="00103A2E" w:rsidRPr="00ED634C" w:rsidRDefault="00103A2E" w:rsidP="00ED634C">
      <w:pPr>
        <w:spacing w:line="360" w:lineRule="auto"/>
        <w:ind w:firstLine="709"/>
        <w:jc w:val="both"/>
        <w:rPr>
          <w:spacing w:val="-1"/>
          <w:sz w:val="28"/>
          <w:szCs w:val="28"/>
          <w:vertAlign w:val="superscript"/>
        </w:rPr>
      </w:pPr>
      <w:r w:rsidRPr="00ED634C">
        <w:rPr>
          <w:spacing w:val="-1"/>
          <w:sz w:val="28"/>
          <w:szCs w:val="28"/>
          <w:vertAlign w:val="superscript"/>
        </w:rPr>
        <w:t></w:t>
      </w:r>
    </w:p>
    <w:p w:rsidR="00103A2E" w:rsidRPr="00ED634C" w:rsidRDefault="0015615A" w:rsidP="00ED634C">
      <w:pPr>
        <w:spacing w:line="360" w:lineRule="auto"/>
        <w:ind w:firstLine="709"/>
        <w:jc w:val="both"/>
        <w:rPr>
          <w:sz w:val="28"/>
          <w:szCs w:val="28"/>
        </w:rPr>
      </w:pPr>
      <w:r w:rsidRPr="00ED634C">
        <w:rPr>
          <w:spacing w:val="-1"/>
          <w:sz w:val="28"/>
          <w:szCs w:val="28"/>
          <w:vertAlign w:val="superscript"/>
        </w:rPr>
        <w:t>1</w:t>
      </w:r>
      <w:r w:rsidR="00103A2E" w:rsidRPr="00ED634C">
        <w:rPr>
          <w:spacing w:val="-1"/>
          <w:sz w:val="28"/>
          <w:szCs w:val="28"/>
        </w:rPr>
        <w:t xml:space="preserve"> Согласно ст. 20 ГК РФ местом жительства гражданина признается </w:t>
      </w:r>
      <w:r w:rsidR="00103A2E" w:rsidRPr="00ED634C">
        <w:rPr>
          <w:spacing w:val="-4"/>
          <w:sz w:val="28"/>
          <w:szCs w:val="28"/>
        </w:rPr>
        <w:t>место, где он постоянно или преимущественно проживает. Местом житель</w:t>
      </w:r>
      <w:r w:rsidR="00103A2E" w:rsidRPr="00ED634C">
        <w:rPr>
          <w:spacing w:val="-4"/>
          <w:sz w:val="28"/>
          <w:szCs w:val="28"/>
        </w:rPr>
        <w:softHyphen/>
        <w:t xml:space="preserve">ства несовершеннолетних, не достигших возраста четырнадцати лет, или </w:t>
      </w:r>
      <w:r w:rsidR="00103A2E" w:rsidRPr="00ED634C">
        <w:rPr>
          <w:spacing w:val="-3"/>
          <w:sz w:val="28"/>
          <w:szCs w:val="28"/>
        </w:rPr>
        <w:t>граждан, находящихся под опекой, признается место жительства их закон</w:t>
      </w:r>
      <w:r w:rsidR="00103A2E" w:rsidRPr="00ED634C">
        <w:rPr>
          <w:spacing w:val="-3"/>
          <w:sz w:val="28"/>
          <w:szCs w:val="28"/>
        </w:rPr>
        <w:softHyphen/>
      </w:r>
      <w:r w:rsidR="00103A2E" w:rsidRPr="00ED634C">
        <w:rPr>
          <w:spacing w:val="-1"/>
          <w:sz w:val="28"/>
          <w:szCs w:val="28"/>
        </w:rPr>
        <w:t>ных представителей — родителей, усыновителей или опекунов</w:t>
      </w:r>
    </w:p>
    <w:p w:rsidR="00947516" w:rsidRPr="00ED634C" w:rsidRDefault="00947516" w:rsidP="00ED634C">
      <w:pPr>
        <w:spacing w:line="360" w:lineRule="auto"/>
        <w:ind w:firstLine="709"/>
        <w:jc w:val="both"/>
        <w:rPr>
          <w:sz w:val="28"/>
          <w:szCs w:val="28"/>
        </w:rPr>
      </w:pPr>
      <w:r w:rsidRPr="00ED634C">
        <w:rPr>
          <w:sz w:val="28"/>
          <w:szCs w:val="28"/>
        </w:rPr>
        <w:t>4) наследникам обращаться за выдачей свидетельств о пра</w:t>
      </w:r>
      <w:r w:rsidRPr="00ED634C">
        <w:rPr>
          <w:sz w:val="28"/>
          <w:szCs w:val="28"/>
        </w:rPr>
        <w:softHyphen/>
        <w:t>ве на наследство.</w:t>
      </w:r>
    </w:p>
    <w:p w:rsidR="00947516" w:rsidRPr="00ED634C" w:rsidRDefault="00947516" w:rsidP="00ED634C">
      <w:pPr>
        <w:spacing w:line="360" w:lineRule="auto"/>
        <w:ind w:firstLine="709"/>
        <w:jc w:val="both"/>
        <w:rPr>
          <w:sz w:val="28"/>
          <w:szCs w:val="28"/>
        </w:rPr>
      </w:pPr>
      <w:r w:rsidRPr="00ED634C">
        <w:rPr>
          <w:sz w:val="28"/>
          <w:szCs w:val="28"/>
        </w:rPr>
        <w:t>В том случае, если имущество наследодателя или его часть находится не в месте открытия наследства, нотариус по месту открытия наследства посылает нотариусу по месту нахождения наследственного имущества поручение о принятии мер к его охране. Если наследодатель не имел постоянного места житель</w:t>
      </w:r>
      <w:r w:rsidRPr="00ED634C">
        <w:rPr>
          <w:sz w:val="28"/>
          <w:szCs w:val="28"/>
        </w:rPr>
        <w:softHyphen/>
        <w:t>ства, наследственное дело оформляется по месту нахождения наследственного имущества или большей его части.</w:t>
      </w:r>
    </w:p>
    <w:p w:rsidR="0015615A" w:rsidRPr="00ED634C" w:rsidRDefault="00947516" w:rsidP="00ED634C">
      <w:pPr>
        <w:spacing w:line="360" w:lineRule="auto"/>
        <w:ind w:firstLine="709"/>
        <w:jc w:val="both"/>
        <w:rPr>
          <w:sz w:val="28"/>
          <w:szCs w:val="28"/>
        </w:rPr>
      </w:pPr>
      <w:r w:rsidRPr="00ED634C">
        <w:rPr>
          <w:sz w:val="28"/>
          <w:szCs w:val="28"/>
        </w:rPr>
        <w:t>Доказательствами места открытия наследства являются справ</w:t>
      </w:r>
      <w:r w:rsidRPr="00ED634C">
        <w:rPr>
          <w:sz w:val="28"/>
          <w:szCs w:val="28"/>
        </w:rPr>
        <w:softHyphen/>
        <w:t>ки жилищно-коммунальных органов, местных администраций, отделений милиции, а также справка с места работы наследода</w:t>
      </w:r>
      <w:r w:rsidRPr="00ED634C">
        <w:rPr>
          <w:sz w:val="28"/>
          <w:szCs w:val="28"/>
        </w:rPr>
        <w:softHyphen/>
        <w:t>теля о месте его жительства. Место открытия наследства может быть также подтверждено:</w:t>
      </w:r>
    </w:p>
    <w:p w:rsidR="0015615A" w:rsidRPr="00ED634C" w:rsidRDefault="00947516" w:rsidP="00ED634C">
      <w:pPr>
        <w:numPr>
          <w:ilvl w:val="0"/>
          <w:numId w:val="1"/>
        </w:numPr>
        <w:spacing w:line="360" w:lineRule="auto"/>
        <w:ind w:left="0" w:firstLine="709"/>
        <w:jc w:val="both"/>
        <w:rPr>
          <w:sz w:val="28"/>
          <w:szCs w:val="28"/>
        </w:rPr>
      </w:pPr>
      <w:r w:rsidRPr="00ED634C">
        <w:rPr>
          <w:sz w:val="28"/>
          <w:szCs w:val="28"/>
        </w:rPr>
        <w:t>выпиской из домовой книги;</w:t>
      </w:r>
    </w:p>
    <w:p w:rsidR="0015615A" w:rsidRPr="00ED634C" w:rsidRDefault="00947516" w:rsidP="00ED634C">
      <w:pPr>
        <w:numPr>
          <w:ilvl w:val="0"/>
          <w:numId w:val="1"/>
        </w:numPr>
        <w:spacing w:line="360" w:lineRule="auto"/>
        <w:ind w:left="0" w:firstLine="709"/>
        <w:jc w:val="both"/>
        <w:rPr>
          <w:sz w:val="28"/>
          <w:szCs w:val="28"/>
        </w:rPr>
      </w:pPr>
      <w:r w:rsidRPr="00ED634C">
        <w:rPr>
          <w:sz w:val="28"/>
          <w:szCs w:val="28"/>
        </w:rPr>
        <w:t>справкой адресного бюро;</w:t>
      </w:r>
    </w:p>
    <w:p w:rsidR="00947516" w:rsidRPr="003C0FB9" w:rsidRDefault="00947516" w:rsidP="00ED634C">
      <w:pPr>
        <w:numPr>
          <w:ilvl w:val="0"/>
          <w:numId w:val="1"/>
        </w:numPr>
        <w:spacing w:line="360" w:lineRule="auto"/>
        <w:ind w:left="0" w:firstLine="709"/>
        <w:jc w:val="both"/>
        <w:rPr>
          <w:sz w:val="28"/>
          <w:szCs w:val="28"/>
        </w:rPr>
      </w:pPr>
      <w:r w:rsidRPr="003C0FB9">
        <w:rPr>
          <w:sz w:val="28"/>
          <w:szCs w:val="28"/>
        </w:rPr>
        <w:t>справкой военного комиссариата о том, что наследодатель во время</w:t>
      </w:r>
      <w:r w:rsidR="003C0FB9">
        <w:rPr>
          <w:sz w:val="28"/>
          <w:szCs w:val="28"/>
          <w:lang w:val="uk-UA"/>
        </w:rPr>
        <w:t xml:space="preserve"> </w:t>
      </w:r>
      <w:r w:rsidRPr="003C0FB9">
        <w:rPr>
          <w:sz w:val="28"/>
          <w:szCs w:val="28"/>
        </w:rPr>
        <w:t>призыва в Российскую Армию проживал по такому-то адресу;</w:t>
      </w:r>
    </w:p>
    <w:p w:rsidR="00947516" w:rsidRPr="003C0FB9" w:rsidRDefault="00947516" w:rsidP="00ED634C">
      <w:pPr>
        <w:numPr>
          <w:ilvl w:val="0"/>
          <w:numId w:val="2"/>
        </w:numPr>
        <w:spacing w:line="360" w:lineRule="auto"/>
        <w:ind w:left="0" w:firstLine="709"/>
        <w:jc w:val="both"/>
        <w:rPr>
          <w:sz w:val="28"/>
          <w:szCs w:val="28"/>
        </w:rPr>
      </w:pPr>
      <w:r w:rsidRPr="003C0FB9">
        <w:rPr>
          <w:sz w:val="28"/>
          <w:szCs w:val="28"/>
        </w:rPr>
        <w:t>копией актовой записи о смерти наследодатели, в которой имеется</w:t>
      </w:r>
      <w:r w:rsidR="003C0FB9" w:rsidRPr="003C0FB9">
        <w:rPr>
          <w:sz w:val="28"/>
          <w:szCs w:val="28"/>
          <w:lang w:val="uk-UA"/>
        </w:rPr>
        <w:t xml:space="preserve"> </w:t>
      </w:r>
      <w:r w:rsidRPr="003C0FB9">
        <w:rPr>
          <w:sz w:val="28"/>
          <w:szCs w:val="28"/>
        </w:rPr>
        <w:t>специальная графа о месте</w:t>
      </w:r>
      <w:r w:rsidR="0015615A" w:rsidRPr="003C0FB9">
        <w:rPr>
          <w:sz w:val="28"/>
          <w:szCs w:val="28"/>
        </w:rPr>
        <w:t xml:space="preserve"> постоянного жительства умершего, </w:t>
      </w:r>
      <w:r w:rsidRPr="003C0FB9">
        <w:rPr>
          <w:sz w:val="28"/>
          <w:szCs w:val="28"/>
        </w:rPr>
        <w:t>заполняемая работником загса на основании данных паспорта о</w:t>
      </w:r>
      <w:r w:rsidR="0015615A" w:rsidRPr="003C0FB9">
        <w:rPr>
          <w:sz w:val="28"/>
          <w:szCs w:val="28"/>
        </w:rPr>
        <w:t xml:space="preserve"> </w:t>
      </w:r>
      <w:r w:rsidRPr="003C0FB9">
        <w:rPr>
          <w:sz w:val="28"/>
          <w:szCs w:val="28"/>
        </w:rPr>
        <w:t>регистрации умершего по месту жительства.</w:t>
      </w:r>
      <w:r w:rsidR="00820467" w:rsidRPr="003C0FB9">
        <w:rPr>
          <w:sz w:val="28"/>
          <w:szCs w:val="28"/>
        </w:rPr>
        <w:t xml:space="preserve"> [1, с. 30]</w:t>
      </w:r>
    </w:p>
    <w:p w:rsidR="00947516" w:rsidRPr="00ED634C" w:rsidRDefault="00947516" w:rsidP="00ED634C">
      <w:pPr>
        <w:spacing w:line="360" w:lineRule="auto"/>
        <w:ind w:firstLine="709"/>
        <w:jc w:val="both"/>
        <w:rPr>
          <w:sz w:val="28"/>
          <w:szCs w:val="28"/>
        </w:rPr>
      </w:pPr>
      <w:r w:rsidRPr="00ED634C">
        <w:rPr>
          <w:sz w:val="28"/>
          <w:szCs w:val="28"/>
        </w:rPr>
        <w:t>Свидетельство о смерти наследодателя не является докумен</w:t>
      </w:r>
      <w:r w:rsidRPr="00ED634C">
        <w:rPr>
          <w:sz w:val="28"/>
          <w:szCs w:val="28"/>
        </w:rPr>
        <w:softHyphen/>
        <w:t>том, подтверждающим место открытия наследства, так как оно удостоверяет только факт и дату смерти гражданина.</w:t>
      </w:r>
    </w:p>
    <w:p w:rsidR="00947516" w:rsidRPr="00ED634C" w:rsidRDefault="00947516" w:rsidP="00ED634C">
      <w:pPr>
        <w:spacing w:line="360" w:lineRule="auto"/>
        <w:ind w:firstLine="709"/>
        <w:jc w:val="both"/>
        <w:rPr>
          <w:sz w:val="28"/>
          <w:szCs w:val="28"/>
        </w:rPr>
      </w:pPr>
      <w:r w:rsidRPr="00ED634C">
        <w:rPr>
          <w:sz w:val="28"/>
          <w:szCs w:val="28"/>
        </w:rPr>
        <w:t>Когда невозможно установить постоянное место жительства наследодателя, нотариус вправе потребовать справку соответ</w:t>
      </w:r>
      <w:r w:rsidRPr="00ED634C">
        <w:rPr>
          <w:sz w:val="28"/>
          <w:szCs w:val="28"/>
        </w:rPr>
        <w:softHyphen/>
        <w:t xml:space="preserve">ствующего муниципального органа о выбытии наследодателя из постоянного места жительства в другой населенный пункт, а </w:t>
      </w:r>
      <w:r w:rsidR="0015615A" w:rsidRPr="00ED634C">
        <w:rPr>
          <w:sz w:val="28"/>
          <w:szCs w:val="28"/>
        </w:rPr>
        <w:t>т</w:t>
      </w:r>
      <w:r w:rsidRPr="00ED634C">
        <w:rPr>
          <w:sz w:val="28"/>
          <w:szCs w:val="28"/>
        </w:rPr>
        <w:t>акже справку адресного стола этого населенного пункта о том, что наследодатель не зарегистрирован в данном населенном пунк</w:t>
      </w:r>
      <w:r w:rsidRPr="00ED634C">
        <w:rPr>
          <w:sz w:val="28"/>
          <w:szCs w:val="28"/>
        </w:rPr>
        <w:softHyphen/>
        <w:t>те, и решает вопрос о возможности выдачи свидетельства по месту нахождения наследственного имущества (его наиболее ценной части). С этой целью нотариус истребует справки жи</w:t>
      </w:r>
      <w:r w:rsidR="0015615A" w:rsidRPr="00ED634C">
        <w:rPr>
          <w:sz w:val="28"/>
          <w:szCs w:val="28"/>
        </w:rPr>
        <w:t>лищно-коммунальн</w:t>
      </w:r>
      <w:r w:rsidRPr="00ED634C">
        <w:rPr>
          <w:sz w:val="28"/>
          <w:szCs w:val="28"/>
        </w:rPr>
        <w:t>ых органов или местных администраций о месте нахождения имущества наследодателя.</w:t>
      </w:r>
    </w:p>
    <w:p w:rsidR="00947516" w:rsidRPr="00ED634C" w:rsidRDefault="00947516" w:rsidP="00ED634C">
      <w:pPr>
        <w:spacing w:line="360" w:lineRule="auto"/>
        <w:ind w:firstLine="709"/>
        <w:jc w:val="both"/>
        <w:rPr>
          <w:sz w:val="28"/>
          <w:szCs w:val="28"/>
        </w:rPr>
      </w:pPr>
      <w:r w:rsidRPr="00ED634C">
        <w:rPr>
          <w:sz w:val="28"/>
          <w:szCs w:val="28"/>
        </w:rPr>
        <w:t>При решении, вопроса о месте открытия наследства нотари</w:t>
      </w:r>
      <w:r w:rsidRPr="00ED634C">
        <w:rPr>
          <w:sz w:val="28"/>
          <w:szCs w:val="28"/>
        </w:rPr>
        <w:softHyphen/>
        <w:t xml:space="preserve">ус во всех </w:t>
      </w:r>
      <w:r w:rsidR="0015615A" w:rsidRPr="00ED634C">
        <w:rPr>
          <w:sz w:val="28"/>
          <w:szCs w:val="28"/>
        </w:rPr>
        <w:t>случаях</w:t>
      </w:r>
      <w:r w:rsidRPr="00ED634C">
        <w:rPr>
          <w:sz w:val="28"/>
          <w:szCs w:val="28"/>
        </w:rPr>
        <w:t xml:space="preserve"> должен принимать во внимание постоянное, а не временное место жительства умершего, даже если наследо</w:t>
      </w:r>
      <w:r w:rsidRPr="00ED634C">
        <w:rPr>
          <w:sz w:val="28"/>
          <w:szCs w:val="28"/>
        </w:rPr>
        <w:softHyphen/>
        <w:t>датель проживал значительное время вне постоянного места жительства. Так, после смерти военнослужащих срочной служ</w:t>
      </w:r>
      <w:r w:rsidRPr="00ED634C">
        <w:rPr>
          <w:sz w:val="28"/>
          <w:szCs w:val="28"/>
        </w:rPr>
        <w:softHyphen/>
      </w:r>
      <w:r w:rsidR="0015615A" w:rsidRPr="00ED634C">
        <w:rPr>
          <w:sz w:val="28"/>
          <w:szCs w:val="28"/>
        </w:rPr>
        <w:t>бы, а также лиц,</w:t>
      </w:r>
      <w:r w:rsidRPr="00ED634C">
        <w:rPr>
          <w:sz w:val="28"/>
          <w:szCs w:val="28"/>
        </w:rPr>
        <w:t xml:space="preserve"> обучающихся в вузах, средних специальных учебных заведениях, учебных заведениях системы профессио</w:t>
      </w:r>
      <w:r w:rsidRPr="00ED634C">
        <w:rPr>
          <w:sz w:val="28"/>
          <w:szCs w:val="28"/>
        </w:rPr>
        <w:softHyphen/>
        <w:t>нально-технического образования, находящихся вне их постоян</w:t>
      </w:r>
      <w:r w:rsidRPr="00ED634C">
        <w:rPr>
          <w:sz w:val="28"/>
          <w:szCs w:val="28"/>
        </w:rPr>
        <w:softHyphen/>
        <w:t>ного места житель</w:t>
      </w:r>
      <w:r w:rsidR="0015615A" w:rsidRPr="00ED634C">
        <w:rPr>
          <w:sz w:val="28"/>
          <w:szCs w:val="28"/>
        </w:rPr>
        <w:t>ст</w:t>
      </w:r>
      <w:r w:rsidRPr="00ED634C">
        <w:rPr>
          <w:sz w:val="28"/>
          <w:szCs w:val="28"/>
        </w:rPr>
        <w:t>ва, местом открытия наследства признается то место, где они постоянно проживали до призыва на срочную военную службу пли до поступления в соответствующее учебное заведение. Местом открытия наследства после лиц, умерших в местах лишения свободы, признается их последнее постоянное место жительства до ареста. Свидетельство о праве на наследст</w:t>
      </w:r>
      <w:r w:rsidRPr="00ED634C">
        <w:rPr>
          <w:sz w:val="28"/>
          <w:szCs w:val="28"/>
        </w:rPr>
        <w:softHyphen/>
        <w:t>во после смерти наследодателя, работавшего в районах Крайнего Севера по срочному трудовому договору, выдается нотариаль</w:t>
      </w:r>
      <w:r w:rsidRPr="00ED634C">
        <w:rPr>
          <w:sz w:val="28"/>
          <w:szCs w:val="28"/>
        </w:rPr>
        <w:softHyphen/>
        <w:t>ной конторой по месту посто</w:t>
      </w:r>
      <w:r w:rsidR="0015615A" w:rsidRPr="00ED634C">
        <w:rPr>
          <w:sz w:val="28"/>
          <w:szCs w:val="28"/>
        </w:rPr>
        <w:t>янного жительства наследодателя,</w:t>
      </w:r>
      <w:r w:rsidRPr="00ED634C">
        <w:rPr>
          <w:sz w:val="28"/>
          <w:szCs w:val="28"/>
        </w:rPr>
        <w:t xml:space="preserve"> указанному в трудовом договоре. Вместе с тем нотариус в каж</w:t>
      </w:r>
      <w:r w:rsidRPr="00ED634C">
        <w:rPr>
          <w:sz w:val="28"/>
          <w:szCs w:val="28"/>
        </w:rPr>
        <w:softHyphen/>
        <w:t>дом конкретном случае должен выяснить характер и размер на</w:t>
      </w:r>
      <w:r w:rsidRPr="00ED634C">
        <w:rPr>
          <w:sz w:val="28"/>
          <w:szCs w:val="28"/>
        </w:rPr>
        <w:softHyphen/>
        <w:t>следственной массы и решить вопрос применительно к ст. 1115</w:t>
      </w:r>
      <w:r w:rsidR="003C0FB9">
        <w:rPr>
          <w:sz w:val="28"/>
          <w:szCs w:val="28"/>
          <w:lang w:val="uk-UA"/>
        </w:rPr>
        <w:t xml:space="preserve"> </w:t>
      </w:r>
      <w:r w:rsidRPr="00ED634C">
        <w:rPr>
          <w:sz w:val="28"/>
          <w:szCs w:val="28"/>
        </w:rPr>
        <w:t>ГК РФ. При этом нотариус должен направить в нотариальную контору по последнему или прежнему месту жительства насле</w:t>
      </w:r>
      <w:r w:rsidRPr="00ED634C">
        <w:rPr>
          <w:sz w:val="28"/>
          <w:szCs w:val="28"/>
        </w:rPr>
        <w:softHyphen/>
        <w:t>додателя сообщение об открывшемся наследстве и выяснить, не заведено ли второе наследственное дело.</w:t>
      </w:r>
      <w:r w:rsidR="00820467" w:rsidRPr="00ED634C">
        <w:rPr>
          <w:sz w:val="28"/>
          <w:szCs w:val="28"/>
        </w:rPr>
        <w:t xml:space="preserve"> [1, с. 30]</w:t>
      </w:r>
    </w:p>
    <w:p w:rsidR="00947516" w:rsidRPr="00ED634C" w:rsidRDefault="00947516" w:rsidP="00ED634C">
      <w:pPr>
        <w:spacing w:line="360" w:lineRule="auto"/>
        <w:ind w:firstLine="709"/>
        <w:jc w:val="both"/>
        <w:rPr>
          <w:sz w:val="28"/>
          <w:szCs w:val="28"/>
        </w:rPr>
      </w:pPr>
      <w:r w:rsidRPr="00ED634C">
        <w:rPr>
          <w:sz w:val="28"/>
          <w:szCs w:val="28"/>
        </w:rPr>
        <w:t>Место открытия наследства после смерти кадровых офице</w:t>
      </w:r>
      <w:r w:rsidRPr="00ED634C">
        <w:rPr>
          <w:sz w:val="28"/>
          <w:szCs w:val="28"/>
        </w:rPr>
        <w:softHyphen/>
        <w:t>ров, проходивших службу за границей и не имевших на терри</w:t>
      </w:r>
      <w:r w:rsidRPr="00ED634C">
        <w:rPr>
          <w:sz w:val="28"/>
          <w:szCs w:val="28"/>
        </w:rPr>
        <w:softHyphen/>
        <w:t>тории Российской Федерации постоянного места жительства, определяется по месту нахождения всего наследственного иму</w:t>
      </w:r>
      <w:r w:rsidRPr="00ED634C">
        <w:rPr>
          <w:sz w:val="28"/>
          <w:szCs w:val="28"/>
        </w:rPr>
        <w:softHyphen/>
        <w:t>щества или его наиболее ценной части. В этом случае нотариус истребует справку военного комиссариата или воинской части по месту службы офицера о том, что постоянного места житель</w:t>
      </w:r>
      <w:r w:rsidRPr="00ED634C">
        <w:rPr>
          <w:sz w:val="28"/>
          <w:szCs w:val="28"/>
        </w:rPr>
        <w:softHyphen/>
        <w:t>ства в России он не имел и находился за границей.</w:t>
      </w:r>
    </w:p>
    <w:p w:rsidR="00947516" w:rsidRPr="00ED634C" w:rsidRDefault="00947516" w:rsidP="00ED634C">
      <w:pPr>
        <w:spacing w:line="360" w:lineRule="auto"/>
        <w:ind w:firstLine="709"/>
        <w:jc w:val="both"/>
        <w:rPr>
          <w:sz w:val="28"/>
          <w:szCs w:val="28"/>
        </w:rPr>
      </w:pPr>
      <w:r w:rsidRPr="00ED634C">
        <w:rPr>
          <w:sz w:val="28"/>
          <w:szCs w:val="28"/>
        </w:rPr>
        <w:t>Свидетельство о праве на наследство после смерти гражда</w:t>
      </w:r>
      <w:r w:rsidRPr="00ED634C">
        <w:rPr>
          <w:sz w:val="28"/>
          <w:szCs w:val="28"/>
        </w:rPr>
        <w:softHyphen/>
        <w:t>нина Российской Федерации, постоянно проживающего за гра</w:t>
      </w:r>
      <w:r w:rsidRPr="00ED634C">
        <w:rPr>
          <w:sz w:val="28"/>
          <w:szCs w:val="28"/>
        </w:rPr>
        <w:softHyphen/>
        <w:t>ницей, может выдать консул Российской Федерации, если по закону государства пребывания консула это не относится к ис</w:t>
      </w:r>
      <w:r w:rsidRPr="00ED634C">
        <w:rPr>
          <w:sz w:val="28"/>
          <w:szCs w:val="28"/>
        </w:rPr>
        <w:softHyphen/>
        <w:t>ключительной компетенции органов государства пребывания.</w:t>
      </w:r>
    </w:p>
    <w:p w:rsidR="00947516" w:rsidRPr="00ED634C" w:rsidRDefault="00947516" w:rsidP="00ED634C">
      <w:pPr>
        <w:spacing w:line="360" w:lineRule="auto"/>
        <w:ind w:firstLine="709"/>
        <w:jc w:val="both"/>
        <w:rPr>
          <w:sz w:val="28"/>
          <w:szCs w:val="28"/>
        </w:rPr>
      </w:pPr>
      <w:r w:rsidRPr="00ED634C">
        <w:rPr>
          <w:sz w:val="28"/>
          <w:szCs w:val="28"/>
        </w:rPr>
        <w:t>При отсутствии у наследников документов, подтверждающих место открытия наследства, нотариус должен рекомендовать им обратиться в суд общей юрисдикции с заявлением об установле</w:t>
      </w:r>
      <w:r w:rsidRPr="00ED634C">
        <w:rPr>
          <w:sz w:val="28"/>
          <w:szCs w:val="28"/>
        </w:rPr>
        <w:softHyphen/>
        <w:t>нии места открытия наследства в порядке особого производства (ст. 247 ГПК РСФСР). Свидетельские показания в подтвержде</w:t>
      </w:r>
      <w:r w:rsidRPr="00ED634C">
        <w:rPr>
          <w:sz w:val="28"/>
          <w:szCs w:val="28"/>
        </w:rPr>
        <w:softHyphen/>
        <w:t>ние места открытия наследства нотариусом не принимаются.</w:t>
      </w:r>
    </w:p>
    <w:p w:rsidR="0015615A" w:rsidRPr="00ED634C" w:rsidRDefault="00ED634C" w:rsidP="00ED634C">
      <w:pPr>
        <w:spacing w:line="360" w:lineRule="auto"/>
        <w:ind w:firstLine="709"/>
        <w:jc w:val="both"/>
        <w:rPr>
          <w:b/>
          <w:sz w:val="28"/>
          <w:szCs w:val="28"/>
        </w:rPr>
      </w:pPr>
      <w:r>
        <w:rPr>
          <w:sz w:val="28"/>
          <w:szCs w:val="28"/>
        </w:rPr>
        <w:br w:type="page"/>
      </w:r>
      <w:r w:rsidR="0015615A" w:rsidRPr="00ED634C">
        <w:rPr>
          <w:b/>
          <w:sz w:val="28"/>
          <w:szCs w:val="28"/>
        </w:rPr>
        <w:t>ЗАКЛЮЧЕНИЕ</w:t>
      </w:r>
    </w:p>
    <w:p w:rsidR="00610B38" w:rsidRPr="00ED634C" w:rsidRDefault="00610B38" w:rsidP="00ED634C">
      <w:pPr>
        <w:spacing w:line="360" w:lineRule="auto"/>
        <w:ind w:firstLine="709"/>
        <w:jc w:val="both"/>
        <w:rPr>
          <w:sz w:val="28"/>
          <w:szCs w:val="28"/>
        </w:rPr>
      </w:pPr>
    </w:p>
    <w:p w:rsidR="006C416E" w:rsidRPr="00ED634C" w:rsidRDefault="006C416E" w:rsidP="00ED634C">
      <w:pPr>
        <w:spacing w:line="360" w:lineRule="auto"/>
        <w:ind w:firstLine="709"/>
        <w:jc w:val="both"/>
        <w:rPr>
          <w:sz w:val="28"/>
          <w:szCs w:val="28"/>
        </w:rPr>
      </w:pPr>
      <w:r w:rsidRPr="00ED634C">
        <w:rPr>
          <w:sz w:val="28"/>
          <w:szCs w:val="28"/>
        </w:rPr>
        <w:t>В жизни каждого человека наступает такой момент, когда перед ним возникает вопрос: кому оставить свое имущество. Некоторые люди в силу различных причин желают завещать свое имущество религиозной организации (церкви). Причины, побуждающие людей к этому, могут быть разными, будь то отсутствие родственников или побуждения, связанные с верой и милосердием.</w:t>
      </w:r>
    </w:p>
    <w:p w:rsidR="006C416E" w:rsidRPr="00ED634C" w:rsidRDefault="006C416E" w:rsidP="00ED634C">
      <w:pPr>
        <w:spacing w:line="360" w:lineRule="auto"/>
        <w:ind w:firstLine="709"/>
        <w:jc w:val="both"/>
        <w:rPr>
          <w:sz w:val="28"/>
          <w:szCs w:val="28"/>
        </w:rPr>
      </w:pPr>
      <w:r w:rsidRPr="00ED634C">
        <w:rPr>
          <w:sz w:val="28"/>
          <w:szCs w:val="28"/>
        </w:rPr>
        <w:t xml:space="preserve">В состав наследства входит все то имущество, что принадлежало наследодателю на день открытия наследства, а также все другие имущественные права и обязанности, в том числе паи и вклады в банках, в хозяйственных обществах и товариществах. Однако необходимо отметить, что со смертью гражданина прекращаются правоотношения, носящие строго личный характер, </w:t>
      </w:r>
      <w:r w:rsidR="00820467" w:rsidRPr="00ED634C">
        <w:rPr>
          <w:sz w:val="28"/>
          <w:szCs w:val="28"/>
        </w:rPr>
        <w:t>а,</w:t>
      </w:r>
      <w:r w:rsidRPr="00ED634C">
        <w:rPr>
          <w:sz w:val="28"/>
          <w:szCs w:val="28"/>
        </w:rPr>
        <w:t xml:space="preserve"> следовательно, права и обязанности, неразрывно связанные с личностью наследодателя (например, право на алименты), в состав наследства не входят.</w:t>
      </w:r>
    </w:p>
    <w:p w:rsidR="006C416E" w:rsidRPr="00ED634C" w:rsidRDefault="006C416E" w:rsidP="00ED634C">
      <w:pPr>
        <w:spacing w:line="360" w:lineRule="auto"/>
        <w:ind w:firstLine="709"/>
        <w:jc w:val="both"/>
        <w:rPr>
          <w:sz w:val="28"/>
          <w:szCs w:val="28"/>
        </w:rPr>
      </w:pPr>
      <w:r w:rsidRPr="00ED634C">
        <w:rPr>
          <w:sz w:val="28"/>
          <w:szCs w:val="28"/>
        </w:rPr>
        <w:t>Временем открытия наследства признается день смерти наследодателя либо день вступления в законную силу решения суда об объявлении гражданина умершим, а в случае, когда днем смерти гражданина признан день его предполагаемой гибели, — день смерти, указанный в решении суда.</w:t>
      </w:r>
    </w:p>
    <w:p w:rsidR="006C416E" w:rsidRPr="00ED634C" w:rsidRDefault="006C416E" w:rsidP="00ED634C">
      <w:pPr>
        <w:spacing w:line="360" w:lineRule="auto"/>
        <w:ind w:firstLine="709"/>
        <w:jc w:val="both"/>
        <w:rPr>
          <w:sz w:val="28"/>
          <w:szCs w:val="28"/>
        </w:rPr>
      </w:pPr>
      <w:r w:rsidRPr="00ED634C">
        <w:rPr>
          <w:sz w:val="28"/>
          <w:szCs w:val="28"/>
        </w:rPr>
        <w:t>Местом открытия наследства признается последнее место жительства наследодателя, а если оно не известно либо находится за пределами РФ, то местом открытия наследства на территории РФ признается место нахождения наследственного имущества; в случае, когда наследственное имущество находится в разных местах, местом открытия наследства является место нахождения входящего в его состав недвижимого имущества или наиболее ценной его части, а при отсутствии недвижимого имущества — место нахождения движимого имущества или его наиболее ценной части (такое понятие, как «наиболее ценная часть», является оценочным, и в случае спора вопрос решается в судебном порядке с помощью экспертизы).</w:t>
      </w:r>
    </w:p>
    <w:p w:rsidR="006C416E" w:rsidRPr="00ED634C" w:rsidRDefault="006C416E" w:rsidP="00ED634C">
      <w:pPr>
        <w:spacing w:line="360" w:lineRule="auto"/>
        <w:ind w:firstLine="709"/>
        <w:jc w:val="both"/>
        <w:rPr>
          <w:sz w:val="28"/>
          <w:szCs w:val="28"/>
        </w:rPr>
      </w:pPr>
      <w:r w:rsidRPr="00ED634C">
        <w:rPr>
          <w:sz w:val="28"/>
          <w:szCs w:val="28"/>
        </w:rPr>
        <w:t xml:space="preserve">Место жительства — это место, где гражданин постоянно или преимущественно проживал. Местом открытия наследства после лиц, скончавшихся в местах лишения свободы, признается место их постоянного жительства до ареста. </w:t>
      </w:r>
    </w:p>
    <w:p w:rsidR="006C416E" w:rsidRPr="00ED634C" w:rsidRDefault="006C416E" w:rsidP="00ED634C">
      <w:pPr>
        <w:spacing w:line="360" w:lineRule="auto"/>
        <w:ind w:firstLine="709"/>
        <w:jc w:val="both"/>
        <w:rPr>
          <w:sz w:val="28"/>
          <w:szCs w:val="28"/>
        </w:rPr>
      </w:pPr>
      <w:r w:rsidRPr="00ED634C">
        <w:rPr>
          <w:sz w:val="28"/>
          <w:szCs w:val="28"/>
        </w:rPr>
        <w:t xml:space="preserve">Точное определение места жительства необходимо для решения вопроса о том, какая нотариальная контора выдает наследникам свидетельство о праве на наследство и принимает меры к охране наследственного имущества (в интересах наследников, кредиторов и т.д.). </w:t>
      </w:r>
    </w:p>
    <w:p w:rsidR="00606B68" w:rsidRPr="00ED634C" w:rsidRDefault="006C416E" w:rsidP="00ED634C">
      <w:pPr>
        <w:spacing w:line="360" w:lineRule="auto"/>
        <w:ind w:firstLine="709"/>
        <w:jc w:val="both"/>
        <w:rPr>
          <w:sz w:val="28"/>
          <w:szCs w:val="28"/>
        </w:rPr>
      </w:pPr>
      <w:r w:rsidRPr="00ED634C">
        <w:rPr>
          <w:sz w:val="28"/>
          <w:szCs w:val="28"/>
        </w:rPr>
        <w:t>Итак, что же такое завещание? Согласно Гражданскому кодексу РФ завещание является односторонней сделкой, которая создает права и обязанности после открытия наследства. Если сказать проще, то завещание — это личное распоряжение гражданина своим имуществом на случай своей смерти. Для обеспечения выражения полной воли наследодателя закон требует определенной формы завещания. Так как завещание является односторонней сделкой, то для ее совершения достаточно воли одной стороны. Из этого следует, что действительность завещания никак не зависит от согласия или возражения наследников с его содержанием. Следует особо отметить, что совершение завещания двумя и более гражданами не допускается — т.е. в завещании могут содержаться распоряжения только одного гражданина.</w:t>
      </w:r>
    </w:p>
    <w:p w:rsidR="0015615A" w:rsidRPr="00ED634C" w:rsidRDefault="00ED634C" w:rsidP="00ED634C">
      <w:pPr>
        <w:tabs>
          <w:tab w:val="left" w:pos="426"/>
        </w:tabs>
        <w:spacing w:line="360" w:lineRule="auto"/>
        <w:jc w:val="both"/>
        <w:rPr>
          <w:b/>
          <w:sz w:val="28"/>
          <w:szCs w:val="28"/>
        </w:rPr>
      </w:pPr>
      <w:r>
        <w:rPr>
          <w:sz w:val="28"/>
          <w:szCs w:val="28"/>
        </w:rPr>
        <w:br w:type="page"/>
      </w:r>
      <w:r w:rsidR="0015615A" w:rsidRPr="00ED634C">
        <w:rPr>
          <w:b/>
          <w:sz w:val="28"/>
          <w:szCs w:val="28"/>
        </w:rPr>
        <w:t>СПИСОК ИСПОЛЬЗОВАННОЙ ЛИТЕРАТУРЫ</w:t>
      </w:r>
    </w:p>
    <w:p w:rsidR="0015615A" w:rsidRPr="00ED634C" w:rsidRDefault="0015615A" w:rsidP="00ED634C">
      <w:pPr>
        <w:tabs>
          <w:tab w:val="left" w:pos="426"/>
        </w:tabs>
        <w:spacing w:line="360" w:lineRule="auto"/>
        <w:jc w:val="both"/>
        <w:rPr>
          <w:b/>
          <w:sz w:val="28"/>
          <w:szCs w:val="28"/>
        </w:rPr>
      </w:pPr>
    </w:p>
    <w:p w:rsidR="004D19AD" w:rsidRPr="00ED634C" w:rsidRDefault="004D19AD" w:rsidP="00ED634C">
      <w:pPr>
        <w:numPr>
          <w:ilvl w:val="0"/>
          <w:numId w:val="3"/>
        </w:numPr>
        <w:tabs>
          <w:tab w:val="left" w:pos="426"/>
        </w:tabs>
        <w:spacing w:line="360" w:lineRule="auto"/>
        <w:ind w:left="0" w:firstLine="0"/>
        <w:jc w:val="both"/>
        <w:rPr>
          <w:sz w:val="28"/>
          <w:szCs w:val="28"/>
        </w:rPr>
      </w:pPr>
      <w:r w:rsidRPr="00ED634C">
        <w:rPr>
          <w:sz w:val="28"/>
          <w:szCs w:val="28"/>
        </w:rPr>
        <w:t xml:space="preserve">Власов Ю.Н., Калинин В.В. </w:t>
      </w:r>
      <w:r w:rsidR="00A34A3F" w:rsidRPr="00ED634C">
        <w:rPr>
          <w:sz w:val="28"/>
          <w:szCs w:val="28"/>
        </w:rPr>
        <w:t>Наследственное право</w:t>
      </w:r>
      <w:r w:rsidR="00ED634C">
        <w:rPr>
          <w:sz w:val="28"/>
          <w:szCs w:val="28"/>
        </w:rPr>
        <w:t xml:space="preserve"> </w:t>
      </w:r>
      <w:r w:rsidRPr="00ED634C">
        <w:rPr>
          <w:sz w:val="28"/>
          <w:szCs w:val="28"/>
        </w:rPr>
        <w:t>в Российской Федерации: Учебно-методическое пособие. – М.: Юрайт-М, 2004. – 528 стр.</w:t>
      </w:r>
    </w:p>
    <w:p w:rsidR="004D19AD" w:rsidRPr="00ED634C" w:rsidRDefault="004D19AD" w:rsidP="00ED634C">
      <w:pPr>
        <w:numPr>
          <w:ilvl w:val="0"/>
          <w:numId w:val="3"/>
        </w:numPr>
        <w:tabs>
          <w:tab w:val="left" w:pos="426"/>
        </w:tabs>
        <w:spacing w:line="360" w:lineRule="auto"/>
        <w:ind w:left="0" w:firstLine="0"/>
        <w:jc w:val="both"/>
        <w:rPr>
          <w:sz w:val="28"/>
          <w:szCs w:val="28"/>
        </w:rPr>
      </w:pPr>
      <w:r w:rsidRPr="00ED634C">
        <w:rPr>
          <w:sz w:val="28"/>
          <w:szCs w:val="28"/>
        </w:rPr>
        <w:t>Долинская В.В. Наследственное право Российской Федерации – М.: «Издательство ПРИОР», 2002. – 144 стр.</w:t>
      </w:r>
    </w:p>
    <w:p w:rsidR="004D19AD" w:rsidRPr="00ED634C" w:rsidRDefault="004D19AD" w:rsidP="00ED634C">
      <w:pPr>
        <w:numPr>
          <w:ilvl w:val="0"/>
          <w:numId w:val="3"/>
        </w:numPr>
        <w:tabs>
          <w:tab w:val="left" w:pos="426"/>
        </w:tabs>
        <w:spacing w:line="360" w:lineRule="auto"/>
        <w:ind w:left="0" w:firstLine="0"/>
        <w:jc w:val="both"/>
        <w:rPr>
          <w:sz w:val="28"/>
          <w:szCs w:val="28"/>
        </w:rPr>
      </w:pPr>
      <w:r w:rsidRPr="00ED634C">
        <w:rPr>
          <w:sz w:val="28"/>
          <w:szCs w:val="28"/>
        </w:rPr>
        <w:t>Ляпунов С.Г. Наследование: «Комментарий законодательства. Судебная практика. Образцы документов. Справочные материалы. – М.: Издательство «Экзамен», 2003. – 400 стр.</w:t>
      </w:r>
    </w:p>
    <w:p w:rsidR="004D19AD" w:rsidRPr="00ED634C" w:rsidRDefault="004D19AD" w:rsidP="00ED634C">
      <w:pPr>
        <w:numPr>
          <w:ilvl w:val="0"/>
          <w:numId w:val="3"/>
        </w:numPr>
        <w:tabs>
          <w:tab w:val="left" w:pos="426"/>
        </w:tabs>
        <w:spacing w:line="360" w:lineRule="auto"/>
        <w:ind w:left="0" w:firstLine="0"/>
        <w:jc w:val="both"/>
        <w:rPr>
          <w:sz w:val="28"/>
          <w:szCs w:val="28"/>
        </w:rPr>
      </w:pPr>
      <w:r w:rsidRPr="00ED634C">
        <w:rPr>
          <w:sz w:val="28"/>
          <w:szCs w:val="28"/>
        </w:rPr>
        <w:t>Марадьян Э.М. Образцы гражданско-правовых документов. – М.: Юристь, 2001. -764 стр.</w:t>
      </w:r>
    </w:p>
    <w:p w:rsidR="004D19AD" w:rsidRPr="00ED634C" w:rsidRDefault="004D19AD" w:rsidP="00ED634C">
      <w:pPr>
        <w:numPr>
          <w:ilvl w:val="0"/>
          <w:numId w:val="3"/>
        </w:numPr>
        <w:tabs>
          <w:tab w:val="left" w:pos="426"/>
        </w:tabs>
        <w:spacing w:line="360" w:lineRule="auto"/>
        <w:ind w:left="0" w:firstLine="0"/>
        <w:jc w:val="both"/>
        <w:rPr>
          <w:sz w:val="28"/>
          <w:szCs w:val="28"/>
        </w:rPr>
      </w:pPr>
      <w:r w:rsidRPr="00ED634C">
        <w:rPr>
          <w:sz w:val="28"/>
          <w:szCs w:val="28"/>
        </w:rPr>
        <w:t>Михайлова С.П. Спр</w:t>
      </w:r>
      <w:r w:rsidR="000F57AD" w:rsidRPr="00ED634C">
        <w:rPr>
          <w:sz w:val="28"/>
          <w:szCs w:val="28"/>
        </w:rPr>
        <w:t>а</w:t>
      </w:r>
      <w:r w:rsidRPr="00ED634C">
        <w:rPr>
          <w:sz w:val="28"/>
          <w:szCs w:val="28"/>
        </w:rPr>
        <w:t>вочник по нотариату. – 2-е изд. доп.</w:t>
      </w:r>
      <w:r w:rsidR="00ED634C">
        <w:rPr>
          <w:sz w:val="28"/>
          <w:szCs w:val="28"/>
        </w:rPr>
        <w:t xml:space="preserve"> </w:t>
      </w:r>
      <w:r w:rsidRPr="00ED634C">
        <w:rPr>
          <w:sz w:val="28"/>
          <w:szCs w:val="28"/>
        </w:rPr>
        <w:t>и перераб. – М.: ИВЦ «Маркетинг», 2000. – 745 стр.</w:t>
      </w:r>
    </w:p>
    <w:p w:rsidR="004D19AD" w:rsidRPr="00ED634C" w:rsidRDefault="004D19AD" w:rsidP="00ED634C">
      <w:pPr>
        <w:numPr>
          <w:ilvl w:val="0"/>
          <w:numId w:val="3"/>
        </w:numPr>
        <w:tabs>
          <w:tab w:val="left" w:pos="426"/>
        </w:tabs>
        <w:spacing w:line="360" w:lineRule="auto"/>
        <w:ind w:left="0" w:firstLine="0"/>
        <w:jc w:val="both"/>
        <w:rPr>
          <w:sz w:val="28"/>
          <w:szCs w:val="28"/>
        </w:rPr>
      </w:pPr>
      <w:r w:rsidRPr="00ED634C">
        <w:rPr>
          <w:sz w:val="28"/>
          <w:szCs w:val="28"/>
        </w:rPr>
        <w:t>Рыжаков А.Образцы документов в обеспечении прав граждан. – М.: Издательство НОРМА, 2002. – 496 стр.</w:t>
      </w:r>
    </w:p>
    <w:p w:rsidR="0015615A" w:rsidRPr="00ED634C" w:rsidRDefault="00ED634C" w:rsidP="00ED634C">
      <w:pPr>
        <w:spacing w:line="360" w:lineRule="auto"/>
        <w:ind w:firstLine="709"/>
        <w:jc w:val="both"/>
        <w:rPr>
          <w:b/>
          <w:sz w:val="28"/>
          <w:szCs w:val="28"/>
        </w:rPr>
      </w:pPr>
      <w:r>
        <w:rPr>
          <w:b/>
          <w:sz w:val="28"/>
          <w:szCs w:val="28"/>
        </w:rPr>
        <w:br w:type="page"/>
      </w:r>
      <w:r w:rsidR="0015615A" w:rsidRPr="00ED634C">
        <w:rPr>
          <w:b/>
          <w:sz w:val="28"/>
          <w:szCs w:val="28"/>
        </w:rPr>
        <w:t>ПРИЛОЖЕНИЕ</w:t>
      </w:r>
      <w:r w:rsidR="00A54D0A" w:rsidRPr="00ED634C">
        <w:rPr>
          <w:b/>
          <w:sz w:val="28"/>
          <w:szCs w:val="28"/>
        </w:rPr>
        <w:t xml:space="preserve"> А</w:t>
      </w:r>
    </w:p>
    <w:p w:rsidR="009411FF" w:rsidRPr="00ED634C" w:rsidRDefault="009411FF" w:rsidP="00ED634C">
      <w:pPr>
        <w:spacing w:line="360" w:lineRule="auto"/>
        <w:ind w:firstLine="709"/>
        <w:jc w:val="both"/>
        <w:rPr>
          <w:b/>
          <w:sz w:val="28"/>
          <w:szCs w:val="28"/>
        </w:rPr>
      </w:pPr>
    </w:p>
    <w:p w:rsidR="00A54D0A" w:rsidRPr="00ED634C" w:rsidRDefault="00A54D0A" w:rsidP="00ED634C">
      <w:pPr>
        <w:spacing w:line="360" w:lineRule="auto"/>
        <w:ind w:firstLine="709"/>
        <w:jc w:val="both"/>
        <w:rPr>
          <w:b/>
          <w:sz w:val="28"/>
          <w:szCs w:val="28"/>
        </w:rPr>
      </w:pPr>
      <w:r w:rsidRPr="00ED634C">
        <w:rPr>
          <w:b/>
          <w:sz w:val="28"/>
          <w:szCs w:val="28"/>
        </w:rPr>
        <w:t>ЗАВЕЩАНИЕ НА ЧАСТЬ ИМУЩЕСТВА ЗАВЕЩАТЕЛЯ</w:t>
      </w:r>
    </w:p>
    <w:p w:rsidR="009411FF" w:rsidRPr="00ED634C" w:rsidRDefault="009411FF" w:rsidP="00ED634C">
      <w:pPr>
        <w:spacing w:line="360" w:lineRule="auto"/>
        <w:ind w:firstLine="709"/>
        <w:jc w:val="both"/>
        <w:rPr>
          <w:b/>
          <w:sz w:val="28"/>
          <w:szCs w:val="28"/>
        </w:rPr>
      </w:pPr>
    </w:p>
    <w:p w:rsidR="00A54D0A" w:rsidRPr="00ED634C" w:rsidRDefault="00A54D0A" w:rsidP="00ED634C">
      <w:pPr>
        <w:spacing w:line="360" w:lineRule="auto"/>
        <w:ind w:firstLine="709"/>
        <w:jc w:val="both"/>
        <w:rPr>
          <w:b/>
          <w:sz w:val="28"/>
          <w:szCs w:val="28"/>
        </w:rPr>
      </w:pPr>
      <w:r w:rsidRPr="00ED634C">
        <w:rPr>
          <w:b/>
          <w:sz w:val="28"/>
          <w:szCs w:val="28"/>
        </w:rPr>
        <w:t>ЗАВЕЩАНИЕ</w:t>
      </w:r>
    </w:p>
    <w:p w:rsidR="009411FF" w:rsidRPr="00ED634C" w:rsidRDefault="009411FF" w:rsidP="00ED634C">
      <w:pPr>
        <w:spacing w:line="360" w:lineRule="auto"/>
        <w:ind w:firstLine="709"/>
        <w:jc w:val="both"/>
        <w:rPr>
          <w:sz w:val="28"/>
          <w:szCs w:val="28"/>
        </w:rPr>
      </w:pPr>
    </w:p>
    <w:p w:rsidR="00A54D0A" w:rsidRPr="00ED634C" w:rsidRDefault="00A54D0A" w:rsidP="00ED634C">
      <w:pPr>
        <w:spacing w:line="360" w:lineRule="auto"/>
        <w:ind w:firstLine="709"/>
        <w:jc w:val="both"/>
        <w:rPr>
          <w:sz w:val="28"/>
          <w:szCs w:val="28"/>
        </w:rPr>
      </w:pPr>
      <w:r w:rsidRPr="00ED634C">
        <w:rPr>
          <w:sz w:val="28"/>
          <w:szCs w:val="28"/>
        </w:rPr>
        <w:t>Город Балашиха, Московской области,</w:t>
      </w:r>
    </w:p>
    <w:p w:rsidR="00A54D0A" w:rsidRPr="00ED634C" w:rsidRDefault="00A54D0A" w:rsidP="00ED634C">
      <w:pPr>
        <w:spacing w:line="360" w:lineRule="auto"/>
        <w:ind w:firstLine="709"/>
        <w:jc w:val="both"/>
        <w:rPr>
          <w:sz w:val="28"/>
          <w:szCs w:val="28"/>
        </w:rPr>
      </w:pPr>
      <w:r w:rsidRPr="00ED634C">
        <w:rPr>
          <w:sz w:val="28"/>
          <w:szCs w:val="28"/>
        </w:rPr>
        <w:t>первого июля две тысячи второго года</w:t>
      </w:r>
    </w:p>
    <w:p w:rsidR="00A54D0A" w:rsidRPr="00ED634C" w:rsidRDefault="00A54D0A" w:rsidP="00ED634C">
      <w:pPr>
        <w:spacing w:line="360" w:lineRule="auto"/>
        <w:ind w:firstLine="709"/>
        <w:jc w:val="both"/>
        <w:rPr>
          <w:sz w:val="28"/>
          <w:szCs w:val="28"/>
        </w:rPr>
      </w:pPr>
    </w:p>
    <w:p w:rsidR="00A54D0A" w:rsidRPr="00ED634C" w:rsidRDefault="00A54D0A" w:rsidP="00ED634C">
      <w:pPr>
        <w:spacing w:line="360" w:lineRule="auto"/>
        <w:ind w:firstLine="709"/>
        <w:jc w:val="both"/>
        <w:rPr>
          <w:sz w:val="28"/>
          <w:szCs w:val="28"/>
        </w:rPr>
      </w:pPr>
      <w:r w:rsidRPr="00ED634C">
        <w:rPr>
          <w:sz w:val="28"/>
          <w:szCs w:val="28"/>
        </w:rPr>
        <w:t>Я, Китаев Александр Георгиевич, проживающий в Московской области, городе Балашихе, улица Советская, дом 3, квартира 52, на</w:t>
      </w:r>
      <w:r w:rsidRPr="00ED634C">
        <w:rPr>
          <w:sz w:val="28"/>
          <w:szCs w:val="28"/>
        </w:rPr>
        <w:softHyphen/>
        <w:t>стоящим завещанием делаю следующее распоряжение:</w:t>
      </w:r>
    </w:p>
    <w:p w:rsidR="00A54D0A" w:rsidRPr="00ED634C" w:rsidRDefault="00A54D0A" w:rsidP="00ED634C">
      <w:pPr>
        <w:spacing w:line="360" w:lineRule="auto"/>
        <w:ind w:firstLine="709"/>
        <w:jc w:val="both"/>
        <w:rPr>
          <w:sz w:val="28"/>
          <w:szCs w:val="28"/>
        </w:rPr>
      </w:pPr>
      <w:r w:rsidRPr="00ED634C">
        <w:rPr>
          <w:sz w:val="28"/>
          <w:szCs w:val="28"/>
        </w:rPr>
        <w:t>Из принадлежащего мне имущества земельный участок с находящейся на нем 3/4 (три четвертых) доли жилого дома по адресу: Тверская область,</w:t>
      </w:r>
      <w:r w:rsidR="00ED634C">
        <w:rPr>
          <w:sz w:val="28"/>
          <w:szCs w:val="28"/>
        </w:rPr>
        <w:t xml:space="preserve"> </w:t>
      </w:r>
      <w:r w:rsidRPr="00ED634C">
        <w:rPr>
          <w:sz w:val="28"/>
          <w:szCs w:val="28"/>
        </w:rPr>
        <w:t>Ржевский район, деревня Поваровка, я завещаю Китаеву Александру Александровичу, а все остальное иму</w:t>
      </w:r>
      <w:r w:rsidRPr="00ED634C">
        <w:rPr>
          <w:sz w:val="28"/>
          <w:szCs w:val="28"/>
        </w:rPr>
        <w:softHyphen/>
        <w:t>щество, в том числе земельный участок под № 14, находящийся в садоводческом товариществе «Луч» Балашихинского района. Московской области, я завещаю Китаевой Татьяне Александровне.</w:t>
      </w:r>
    </w:p>
    <w:p w:rsidR="00A54D0A" w:rsidRPr="00ED634C" w:rsidRDefault="00A54D0A" w:rsidP="00ED634C">
      <w:pPr>
        <w:spacing w:line="360" w:lineRule="auto"/>
        <w:ind w:firstLine="709"/>
        <w:jc w:val="both"/>
        <w:rPr>
          <w:sz w:val="28"/>
          <w:szCs w:val="28"/>
        </w:rPr>
      </w:pPr>
      <w:r w:rsidRPr="00ED634C">
        <w:rPr>
          <w:sz w:val="28"/>
          <w:szCs w:val="28"/>
        </w:rPr>
        <w:t>Содержание ст.</w:t>
      </w:r>
      <w:r w:rsidR="00ED634C">
        <w:rPr>
          <w:sz w:val="28"/>
          <w:szCs w:val="28"/>
        </w:rPr>
        <w:t xml:space="preserve"> </w:t>
      </w:r>
      <w:r w:rsidRPr="00ED634C">
        <w:rPr>
          <w:sz w:val="28"/>
          <w:szCs w:val="28"/>
        </w:rPr>
        <w:t>1149 Гражданского кодекса РФ нотариусом мне разъяснено.</w:t>
      </w:r>
    </w:p>
    <w:p w:rsidR="00A54D0A" w:rsidRPr="00ED634C" w:rsidRDefault="00A54D0A" w:rsidP="00ED634C">
      <w:pPr>
        <w:spacing w:line="360" w:lineRule="auto"/>
        <w:ind w:firstLine="709"/>
        <w:jc w:val="both"/>
        <w:rPr>
          <w:sz w:val="28"/>
          <w:szCs w:val="28"/>
        </w:rPr>
      </w:pPr>
      <w:r w:rsidRPr="00ED634C">
        <w:rPr>
          <w:sz w:val="28"/>
          <w:szCs w:val="28"/>
        </w:rPr>
        <w:t>Экземпляр завещания хранится в делах Балашихинской государственной нотариальной конторы Московской области по адресу: Московская область, г. Балашиха, ул. Южная, д. 4, и экземпляр выдается завещателю Китаеву Александру Георгиевичу.</w:t>
      </w:r>
    </w:p>
    <w:p w:rsidR="009411FF" w:rsidRPr="00ED634C" w:rsidRDefault="009411FF" w:rsidP="00ED634C">
      <w:pPr>
        <w:spacing w:line="360" w:lineRule="auto"/>
        <w:ind w:firstLine="709"/>
        <w:jc w:val="both"/>
        <w:rPr>
          <w:sz w:val="28"/>
          <w:szCs w:val="28"/>
        </w:rPr>
      </w:pPr>
      <w:r w:rsidRPr="00ED634C">
        <w:rPr>
          <w:sz w:val="28"/>
          <w:szCs w:val="28"/>
        </w:rPr>
        <w:t>_____________________________________________________________</w:t>
      </w:r>
    </w:p>
    <w:p w:rsidR="009411FF" w:rsidRPr="00ED634C" w:rsidRDefault="009411FF" w:rsidP="00ED634C">
      <w:pPr>
        <w:spacing w:line="360" w:lineRule="auto"/>
        <w:ind w:firstLine="709"/>
        <w:jc w:val="both"/>
        <w:rPr>
          <w:sz w:val="28"/>
          <w:szCs w:val="28"/>
        </w:rPr>
      </w:pPr>
      <w:r w:rsidRPr="00ED634C">
        <w:rPr>
          <w:sz w:val="28"/>
          <w:szCs w:val="28"/>
        </w:rPr>
        <w:t>(фамилия, имя, отчество полностью) (подпись)</w:t>
      </w:r>
    </w:p>
    <w:p w:rsidR="00A54D0A" w:rsidRPr="00ED634C" w:rsidRDefault="00A54D0A" w:rsidP="00ED634C">
      <w:pPr>
        <w:spacing w:line="360" w:lineRule="auto"/>
        <w:ind w:firstLine="709"/>
        <w:jc w:val="both"/>
        <w:rPr>
          <w:sz w:val="28"/>
          <w:szCs w:val="28"/>
        </w:rPr>
      </w:pPr>
      <w:r w:rsidRPr="00ED634C">
        <w:rPr>
          <w:sz w:val="28"/>
          <w:szCs w:val="28"/>
        </w:rPr>
        <w:t>01 июля 2002 года настоящее завещание удостоверено мной, Куз</w:t>
      </w:r>
      <w:r w:rsidRPr="00ED634C">
        <w:rPr>
          <w:sz w:val="28"/>
          <w:szCs w:val="28"/>
        </w:rPr>
        <w:softHyphen/>
        <w:t>нецовым Виктором Евгеньевичем, нотариусом Балашихинской госу</w:t>
      </w:r>
      <w:r w:rsidRPr="00ED634C">
        <w:rPr>
          <w:sz w:val="28"/>
          <w:szCs w:val="28"/>
        </w:rPr>
        <w:softHyphen/>
        <w:t>дарственной нотариальной конторы Московской области.</w:t>
      </w:r>
    </w:p>
    <w:p w:rsidR="00A54D0A" w:rsidRPr="00ED634C" w:rsidRDefault="00A54D0A" w:rsidP="00ED634C">
      <w:pPr>
        <w:spacing w:line="360" w:lineRule="auto"/>
        <w:ind w:firstLine="709"/>
        <w:jc w:val="both"/>
        <w:rPr>
          <w:sz w:val="28"/>
          <w:szCs w:val="28"/>
        </w:rPr>
      </w:pPr>
      <w:r w:rsidRPr="00ED634C">
        <w:rPr>
          <w:sz w:val="28"/>
          <w:szCs w:val="28"/>
        </w:rPr>
        <w:t>Завещание подписано гр. Китаевым Александром Георгиевичем в моем присутствии, личность завещателя установлена, его дееспособ</w:t>
      </w:r>
      <w:r w:rsidRPr="00ED634C">
        <w:rPr>
          <w:sz w:val="28"/>
          <w:szCs w:val="28"/>
        </w:rPr>
        <w:softHyphen/>
        <w:t>ность проверена.</w:t>
      </w:r>
    </w:p>
    <w:p w:rsidR="009411FF" w:rsidRPr="00ED634C" w:rsidRDefault="009411FF" w:rsidP="00ED634C">
      <w:pPr>
        <w:spacing w:line="360" w:lineRule="auto"/>
        <w:ind w:firstLine="709"/>
        <w:jc w:val="both"/>
        <w:rPr>
          <w:sz w:val="28"/>
          <w:szCs w:val="28"/>
        </w:rPr>
      </w:pPr>
    </w:p>
    <w:p w:rsidR="009411FF" w:rsidRPr="00ED634C" w:rsidRDefault="009411FF" w:rsidP="00ED634C">
      <w:pPr>
        <w:spacing w:line="360" w:lineRule="auto"/>
        <w:ind w:firstLine="709"/>
        <w:jc w:val="both"/>
        <w:rPr>
          <w:sz w:val="28"/>
          <w:szCs w:val="28"/>
        </w:rPr>
      </w:pPr>
    </w:p>
    <w:p w:rsidR="009411FF" w:rsidRPr="00ED634C" w:rsidRDefault="009411FF" w:rsidP="00ED634C">
      <w:pPr>
        <w:spacing w:line="360" w:lineRule="auto"/>
        <w:ind w:firstLine="709"/>
        <w:jc w:val="both"/>
        <w:rPr>
          <w:sz w:val="28"/>
          <w:szCs w:val="28"/>
        </w:rPr>
      </w:pPr>
    </w:p>
    <w:p w:rsidR="00A54D0A" w:rsidRPr="00ED634C" w:rsidRDefault="00A54D0A" w:rsidP="00ED634C">
      <w:pPr>
        <w:spacing w:line="360" w:lineRule="auto"/>
        <w:ind w:firstLine="709"/>
        <w:jc w:val="both"/>
        <w:rPr>
          <w:b/>
          <w:sz w:val="28"/>
          <w:szCs w:val="28"/>
        </w:rPr>
      </w:pPr>
      <w:r w:rsidRPr="00ED634C">
        <w:rPr>
          <w:b/>
          <w:sz w:val="28"/>
          <w:szCs w:val="28"/>
        </w:rPr>
        <w:t>Зарегистрировано в реестре за № 1277.</w:t>
      </w:r>
    </w:p>
    <w:p w:rsidR="009411FF" w:rsidRPr="00ED634C" w:rsidRDefault="00A54D0A" w:rsidP="00ED634C">
      <w:pPr>
        <w:spacing w:line="360" w:lineRule="auto"/>
        <w:ind w:firstLine="709"/>
        <w:jc w:val="both"/>
        <w:rPr>
          <w:b/>
          <w:sz w:val="28"/>
          <w:szCs w:val="28"/>
        </w:rPr>
      </w:pPr>
      <w:r w:rsidRPr="00ED634C">
        <w:rPr>
          <w:b/>
          <w:sz w:val="28"/>
          <w:szCs w:val="28"/>
        </w:rPr>
        <w:t>Взыскано государственной пошлины</w:t>
      </w:r>
      <w:r w:rsidR="009411FF" w:rsidRPr="00ED634C">
        <w:rPr>
          <w:b/>
          <w:sz w:val="28"/>
          <w:szCs w:val="28"/>
        </w:rPr>
        <w:t xml:space="preserve"> _________________ руб.</w:t>
      </w:r>
    </w:p>
    <w:p w:rsidR="00A54D0A" w:rsidRPr="00ED634C" w:rsidRDefault="00A54D0A" w:rsidP="00ED634C">
      <w:pPr>
        <w:spacing w:line="360" w:lineRule="auto"/>
        <w:ind w:firstLine="709"/>
        <w:jc w:val="both"/>
        <w:rPr>
          <w:b/>
          <w:sz w:val="28"/>
          <w:szCs w:val="28"/>
        </w:rPr>
      </w:pPr>
      <w:r w:rsidRPr="00ED634C">
        <w:rPr>
          <w:b/>
          <w:sz w:val="28"/>
          <w:szCs w:val="28"/>
        </w:rPr>
        <w:tab/>
      </w:r>
    </w:p>
    <w:p w:rsidR="00A54D0A" w:rsidRPr="00ED634C" w:rsidRDefault="00A54D0A" w:rsidP="00ED634C">
      <w:pPr>
        <w:spacing w:line="360" w:lineRule="auto"/>
        <w:ind w:firstLine="709"/>
        <w:jc w:val="both"/>
        <w:rPr>
          <w:sz w:val="28"/>
          <w:szCs w:val="28"/>
        </w:rPr>
      </w:pPr>
      <w:r w:rsidRPr="00ED634C">
        <w:rPr>
          <w:b/>
          <w:sz w:val="28"/>
          <w:szCs w:val="28"/>
        </w:rPr>
        <w:t>Нотариус Балашихинской ГНК</w:t>
      </w:r>
      <w:r w:rsidR="009411FF" w:rsidRPr="00ED634C">
        <w:rPr>
          <w:b/>
          <w:sz w:val="28"/>
          <w:szCs w:val="28"/>
        </w:rPr>
        <w:t>_________________ В.Е. Кузнецов</w:t>
      </w:r>
      <w:r w:rsidRPr="00ED634C">
        <w:rPr>
          <w:sz w:val="28"/>
          <w:szCs w:val="28"/>
        </w:rPr>
        <w:tab/>
      </w:r>
    </w:p>
    <w:p w:rsidR="009411FF" w:rsidRPr="00ED634C" w:rsidRDefault="00ED634C" w:rsidP="00ED634C">
      <w:pPr>
        <w:spacing w:line="360" w:lineRule="auto"/>
        <w:ind w:firstLine="709"/>
        <w:jc w:val="both"/>
        <w:rPr>
          <w:sz w:val="28"/>
          <w:szCs w:val="28"/>
        </w:rPr>
      </w:pPr>
      <w:r>
        <w:rPr>
          <w:sz w:val="28"/>
          <w:szCs w:val="28"/>
        </w:rPr>
        <w:t xml:space="preserve">        </w:t>
      </w:r>
      <w:r w:rsidR="009411FF" w:rsidRPr="00ED634C">
        <w:rPr>
          <w:sz w:val="28"/>
          <w:szCs w:val="28"/>
        </w:rPr>
        <w:t xml:space="preserve"> (подпись)</w:t>
      </w:r>
    </w:p>
    <w:p w:rsidR="00A54D0A" w:rsidRPr="00ED634C" w:rsidRDefault="00ED634C" w:rsidP="00ED634C">
      <w:pPr>
        <w:spacing w:line="360" w:lineRule="auto"/>
        <w:ind w:firstLine="709"/>
        <w:jc w:val="both"/>
        <w:rPr>
          <w:sz w:val="28"/>
          <w:szCs w:val="28"/>
        </w:rPr>
      </w:pPr>
      <w:r>
        <w:rPr>
          <w:sz w:val="28"/>
          <w:szCs w:val="28"/>
        </w:rPr>
        <w:t xml:space="preserve">            </w:t>
      </w:r>
      <w:r w:rsidR="00A54D0A" w:rsidRPr="00ED634C">
        <w:rPr>
          <w:sz w:val="28"/>
          <w:szCs w:val="28"/>
        </w:rPr>
        <w:t>Печать</w:t>
      </w:r>
      <w:bookmarkStart w:id="0" w:name="_GoBack"/>
      <w:bookmarkEnd w:id="0"/>
    </w:p>
    <w:sectPr w:rsidR="00A54D0A" w:rsidRPr="00ED634C" w:rsidSect="00ED634C">
      <w:headerReference w:type="even" r:id="rId7"/>
      <w:headerReference w:type="default" r:id="rId8"/>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CA6" w:rsidRDefault="00C50CA6">
      <w:r>
        <w:separator/>
      </w:r>
    </w:p>
  </w:endnote>
  <w:endnote w:type="continuationSeparator" w:id="0">
    <w:p w:rsidR="00C50CA6" w:rsidRDefault="00C50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CA6" w:rsidRDefault="00C50CA6">
      <w:r>
        <w:separator/>
      </w:r>
    </w:p>
  </w:footnote>
  <w:footnote w:type="continuationSeparator" w:id="0">
    <w:p w:rsidR="00C50CA6" w:rsidRDefault="00C50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B68" w:rsidRDefault="00606B68" w:rsidP="00606B68">
    <w:pPr>
      <w:pStyle w:val="a3"/>
      <w:framePr w:wrap="around" w:vAnchor="text" w:hAnchor="margin" w:xAlign="right" w:y="1"/>
      <w:rPr>
        <w:rStyle w:val="a5"/>
      </w:rPr>
    </w:pPr>
  </w:p>
  <w:p w:rsidR="00606B68" w:rsidRDefault="00606B68" w:rsidP="0094751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B68" w:rsidRDefault="00A32A4C" w:rsidP="00606B68">
    <w:pPr>
      <w:pStyle w:val="a3"/>
      <w:framePr w:wrap="around" w:vAnchor="text" w:hAnchor="margin" w:xAlign="right" w:y="1"/>
      <w:rPr>
        <w:rStyle w:val="a5"/>
      </w:rPr>
    </w:pPr>
    <w:r>
      <w:rPr>
        <w:rStyle w:val="a5"/>
        <w:noProof/>
      </w:rPr>
      <w:t>2</w:t>
    </w:r>
  </w:p>
  <w:p w:rsidR="00606B68" w:rsidRDefault="00606B68" w:rsidP="0094751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62AE2"/>
    <w:multiLevelType w:val="hybridMultilevel"/>
    <w:tmpl w:val="D1FE7E38"/>
    <w:lvl w:ilvl="0" w:tplc="FFFFFFFF">
      <w:start w:val="1"/>
      <w:numFmt w:val="decimal"/>
      <w:lvlText w:val="%1)"/>
      <w:lvlJc w:val="left"/>
      <w:pPr>
        <w:tabs>
          <w:tab w:val="num" w:pos="1875"/>
        </w:tabs>
        <w:ind w:left="1875" w:hanging="115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499762B2"/>
    <w:multiLevelType w:val="hybridMultilevel"/>
    <w:tmpl w:val="024EA436"/>
    <w:lvl w:ilvl="0" w:tplc="FFFFFFFF">
      <w:start w:val="1"/>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4C5176FF"/>
    <w:multiLevelType w:val="hybridMultilevel"/>
    <w:tmpl w:val="BACCD2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E817198"/>
    <w:multiLevelType w:val="hybridMultilevel"/>
    <w:tmpl w:val="323EE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BEC40CE"/>
    <w:multiLevelType w:val="hybridMultilevel"/>
    <w:tmpl w:val="D4F67646"/>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760C0603"/>
    <w:multiLevelType w:val="singleLevel"/>
    <w:tmpl w:val="7D2C833A"/>
    <w:lvl w:ilvl="0">
      <w:start w:val="1"/>
      <w:numFmt w:val="decimal"/>
      <w:lvlText w:val="%1."/>
      <w:legacy w:legacy="1" w:legacySpace="0" w:legacyIndent="250"/>
      <w:lvlJc w:val="left"/>
      <w:rPr>
        <w:rFonts w:ascii="Times New Roman" w:hAnsi="Times New Roman" w:cs="Times New Roman" w:hint="default"/>
      </w:rPr>
    </w:lvl>
  </w:abstractNum>
  <w:abstractNum w:abstractNumId="6">
    <w:nsid w:val="7E543ABF"/>
    <w:multiLevelType w:val="hybridMultilevel"/>
    <w:tmpl w:val="616C0B8C"/>
    <w:lvl w:ilvl="0" w:tplc="4F7CADA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BAD"/>
    <w:rsid w:val="000E558F"/>
    <w:rsid w:val="000F57AD"/>
    <w:rsid w:val="00103A2E"/>
    <w:rsid w:val="0015615A"/>
    <w:rsid w:val="001E2A54"/>
    <w:rsid w:val="002D7E16"/>
    <w:rsid w:val="00320806"/>
    <w:rsid w:val="0032123A"/>
    <w:rsid w:val="003C0FB9"/>
    <w:rsid w:val="004B5EB9"/>
    <w:rsid w:val="004D19AD"/>
    <w:rsid w:val="00606B68"/>
    <w:rsid w:val="00610B38"/>
    <w:rsid w:val="006C416E"/>
    <w:rsid w:val="0076627D"/>
    <w:rsid w:val="00820467"/>
    <w:rsid w:val="00843BAD"/>
    <w:rsid w:val="008B747A"/>
    <w:rsid w:val="009411FF"/>
    <w:rsid w:val="00947516"/>
    <w:rsid w:val="00A32A4C"/>
    <w:rsid w:val="00A34A3F"/>
    <w:rsid w:val="00A54D0A"/>
    <w:rsid w:val="00A834D1"/>
    <w:rsid w:val="00BD3DB6"/>
    <w:rsid w:val="00C06557"/>
    <w:rsid w:val="00C1700F"/>
    <w:rsid w:val="00C50CA6"/>
    <w:rsid w:val="00E37F08"/>
    <w:rsid w:val="00ED6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9FA9E6-DF76-49FB-A030-20D23F778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B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751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47516"/>
    <w:rPr>
      <w:rFonts w:cs="Times New Roman"/>
    </w:rPr>
  </w:style>
  <w:style w:type="paragraph" w:customStyle="1" w:styleId="a6">
    <w:name w:val="текст сноски"/>
    <w:basedOn w:val="a"/>
    <w:rsid w:val="004B5EB9"/>
    <w:pPr>
      <w:widowControl w:val="0"/>
      <w:overflowPunct w:val="0"/>
      <w:autoSpaceDE w:val="0"/>
      <w:autoSpaceDN w:val="0"/>
      <w:adjustRightInd w:val="0"/>
      <w:textAlignment w:val="baseline"/>
    </w:pPr>
    <w:rPr>
      <w:rFonts w:ascii="Arial" w:hAnsi="Arial"/>
      <w:sz w:val="20"/>
      <w:szCs w:val="20"/>
    </w:rPr>
  </w:style>
  <w:style w:type="character" w:customStyle="1" w:styleId="a7">
    <w:name w:val="знак сноски"/>
    <w:rsid w:val="004B5EB9"/>
    <w:rPr>
      <w:rFonts w:cs="Times New Roman"/>
      <w:vertAlign w:val="superscript"/>
    </w:rPr>
  </w:style>
  <w:style w:type="paragraph" w:styleId="3">
    <w:name w:val="Body Text Indent 3"/>
    <w:basedOn w:val="a"/>
    <w:link w:val="30"/>
    <w:uiPriority w:val="99"/>
    <w:rsid w:val="004B5EB9"/>
    <w:pPr>
      <w:widowControl w:val="0"/>
      <w:overflowPunct w:val="0"/>
      <w:autoSpaceDE w:val="0"/>
      <w:autoSpaceDN w:val="0"/>
      <w:adjustRightInd w:val="0"/>
      <w:spacing w:line="480" w:lineRule="auto"/>
      <w:ind w:left="360"/>
      <w:jc w:val="both"/>
      <w:textAlignment w:val="baseline"/>
    </w:pPr>
    <w:rPr>
      <w:i/>
      <w:szCs w:val="20"/>
    </w:rPr>
  </w:style>
  <w:style w:type="character" w:customStyle="1" w:styleId="30">
    <w:name w:val="Основной текст с отступом 3 Знак"/>
    <w:link w:val="3"/>
    <w:uiPriority w:val="99"/>
    <w:semiHidden/>
    <w:rPr>
      <w:sz w:val="16"/>
      <w:szCs w:val="16"/>
    </w:rPr>
  </w:style>
  <w:style w:type="paragraph" w:styleId="a8">
    <w:name w:val="Body Text Indent"/>
    <w:basedOn w:val="a"/>
    <w:link w:val="a9"/>
    <w:uiPriority w:val="99"/>
    <w:rsid w:val="00606B68"/>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2">
    <w:name w:val="Body Text Indent 2"/>
    <w:basedOn w:val="a"/>
    <w:link w:val="20"/>
    <w:uiPriority w:val="99"/>
    <w:rsid w:val="00606B68"/>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a">
    <w:name w:val="Plain Text"/>
    <w:basedOn w:val="a"/>
    <w:link w:val="ab"/>
    <w:uiPriority w:val="99"/>
    <w:rsid w:val="00606B68"/>
    <w:rPr>
      <w:rFonts w:ascii="Courier New" w:hAnsi="Courier New"/>
      <w:sz w:val="20"/>
      <w:szCs w:val="20"/>
    </w:rPr>
  </w:style>
  <w:style w:type="character" w:customStyle="1" w:styleId="ab">
    <w:name w:val="Текст Знак"/>
    <w:link w:val="aa"/>
    <w:uiPriority w:val="99"/>
    <w:semiHidden/>
    <w:rPr>
      <w:rFonts w:ascii="Courier New" w:hAnsi="Courier New" w:cs="Courier New"/>
    </w:rPr>
  </w:style>
  <w:style w:type="paragraph" w:styleId="ac">
    <w:name w:val="footnote text"/>
    <w:basedOn w:val="a"/>
    <w:link w:val="ad"/>
    <w:uiPriority w:val="99"/>
    <w:semiHidden/>
    <w:rsid w:val="00606B68"/>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606B68"/>
    <w:rPr>
      <w:rFonts w:cs="Times New Roman"/>
      <w:vertAlign w:val="superscript"/>
    </w:rPr>
  </w:style>
  <w:style w:type="character" w:styleId="af">
    <w:name w:val="annotation reference"/>
    <w:uiPriority w:val="99"/>
    <w:semiHidden/>
    <w:rsid w:val="00606B68"/>
    <w:rPr>
      <w:rFonts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3187</Words>
  <Characters>18167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ХР</Company>
  <LinksUpToDate>false</LinksUpToDate>
  <CharactersWithSpaces>21312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Миляуша</dc:creator>
  <cp:keywords/>
  <dc:description/>
  <cp:lastModifiedBy>admin</cp:lastModifiedBy>
  <cp:revision>2</cp:revision>
  <cp:lastPrinted>2006-03-02T17:54:00Z</cp:lastPrinted>
  <dcterms:created xsi:type="dcterms:W3CDTF">2014-03-06T16:52:00Z</dcterms:created>
  <dcterms:modified xsi:type="dcterms:W3CDTF">2014-03-06T16:52:00Z</dcterms:modified>
</cp:coreProperties>
</file>