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6DB6" w:rsidRDefault="00786DB6">
      <w:pPr>
        <w:pStyle w:val="1"/>
        <w:ind w:firstLine="0"/>
        <w:jc w:val="center"/>
        <w:rPr>
          <w:bCs w:val="0"/>
          <w:i/>
          <w:iCs/>
          <w:noProof/>
          <w:color w:val="auto"/>
          <w:sz w:val="48"/>
        </w:rPr>
      </w:pPr>
    </w:p>
    <w:p w:rsidR="00786DB6" w:rsidRDefault="00786DB6">
      <w:pPr>
        <w:pStyle w:val="1"/>
        <w:ind w:firstLine="0"/>
        <w:jc w:val="center"/>
        <w:rPr>
          <w:bCs w:val="0"/>
          <w:i/>
          <w:iCs/>
          <w:noProof/>
          <w:color w:val="auto"/>
          <w:sz w:val="48"/>
        </w:rPr>
      </w:pPr>
    </w:p>
    <w:p w:rsidR="00786DB6" w:rsidRDefault="00786DB6">
      <w:pPr>
        <w:pStyle w:val="1"/>
        <w:ind w:firstLine="0"/>
        <w:jc w:val="center"/>
        <w:rPr>
          <w:bCs w:val="0"/>
          <w:i/>
          <w:iCs/>
          <w:noProof/>
          <w:color w:val="auto"/>
          <w:sz w:val="48"/>
        </w:rPr>
      </w:pPr>
    </w:p>
    <w:p w:rsidR="00786DB6" w:rsidRDefault="00786DB6">
      <w:pPr>
        <w:pStyle w:val="1"/>
        <w:ind w:firstLine="0"/>
        <w:jc w:val="center"/>
        <w:rPr>
          <w:bCs w:val="0"/>
          <w:i/>
          <w:iCs/>
          <w:noProof/>
          <w:color w:val="auto"/>
          <w:sz w:val="48"/>
        </w:rPr>
      </w:pPr>
    </w:p>
    <w:p w:rsidR="00786DB6" w:rsidRDefault="00786DB6">
      <w:pPr>
        <w:pStyle w:val="1"/>
        <w:ind w:firstLine="0"/>
        <w:jc w:val="center"/>
        <w:rPr>
          <w:bCs w:val="0"/>
          <w:i/>
          <w:iCs/>
          <w:noProof/>
          <w:color w:val="auto"/>
          <w:sz w:val="48"/>
        </w:rPr>
      </w:pPr>
    </w:p>
    <w:p w:rsidR="00786DB6" w:rsidRDefault="00282976">
      <w:pPr>
        <w:pStyle w:val="1"/>
        <w:ind w:firstLine="0"/>
        <w:jc w:val="center"/>
        <w:rPr>
          <w:bCs w:val="0"/>
          <w:i/>
          <w:iCs/>
          <w:noProof/>
          <w:color w:val="auto"/>
          <w:sz w:val="48"/>
        </w:rPr>
      </w:pPr>
      <w:r>
        <w:rPr>
          <w:bCs w:val="0"/>
          <w:i/>
          <w:iCs/>
          <w:noProof/>
          <w:color w:val="auto"/>
          <w:sz w:val="48"/>
        </w:rPr>
        <w:t>Реферат на тему:</w:t>
      </w:r>
    </w:p>
    <w:p w:rsidR="00786DB6" w:rsidRDefault="00282976">
      <w:pPr>
        <w:pStyle w:val="1"/>
        <w:ind w:firstLine="0"/>
        <w:jc w:val="center"/>
        <w:rPr>
          <w:bCs w:val="0"/>
          <w:noProof/>
          <w:color w:val="auto"/>
          <w:sz w:val="48"/>
          <w:szCs w:val="24"/>
        </w:rPr>
      </w:pPr>
      <w:r>
        <w:rPr>
          <w:bCs w:val="0"/>
          <w:noProof/>
          <w:color w:val="auto"/>
          <w:sz w:val="48"/>
        </w:rPr>
        <w:t>Етапи педагогічного дослідження</w:t>
      </w:r>
    </w:p>
    <w:p w:rsidR="00786DB6" w:rsidRDefault="00282976">
      <w:pPr>
        <w:shd w:val="clear" w:color="auto" w:fill="FFFFFF"/>
        <w:spacing w:line="360" w:lineRule="auto"/>
        <w:ind w:firstLine="284"/>
        <w:jc w:val="both"/>
        <w:rPr>
          <w:noProof/>
          <w:sz w:val="28"/>
          <w:lang w:val="uk-UA"/>
        </w:rPr>
      </w:pPr>
      <w:r>
        <w:rPr>
          <w:noProof/>
          <w:sz w:val="28"/>
          <w:szCs w:val="21"/>
          <w:lang w:val="uk-UA"/>
        </w:rPr>
        <w:br w:type="page"/>
        <w:t>Розпочинаючи педагогічне дослідження, важливо з'ясува</w:t>
      </w:r>
      <w:r>
        <w:rPr>
          <w:noProof/>
          <w:sz w:val="28"/>
          <w:szCs w:val="21"/>
          <w:lang w:val="uk-UA"/>
        </w:rPr>
        <w:softHyphen/>
        <w:t>ти його вихідні положення, а саме: актуальність проблеми, об'єкт, предмет, мету, гіпотезу та завдання дослідження.</w:t>
      </w:r>
    </w:p>
    <w:p w:rsidR="00786DB6" w:rsidRDefault="00282976">
      <w:pPr>
        <w:shd w:val="clear" w:color="auto" w:fill="FFFFFF"/>
        <w:spacing w:line="360" w:lineRule="auto"/>
        <w:ind w:firstLine="284"/>
        <w:jc w:val="both"/>
        <w:rPr>
          <w:noProof/>
          <w:sz w:val="28"/>
          <w:lang w:val="uk-UA"/>
        </w:rPr>
      </w:pPr>
      <w:r>
        <w:rPr>
          <w:noProof/>
          <w:sz w:val="28"/>
          <w:szCs w:val="18"/>
          <w:lang w:val="uk-UA"/>
        </w:rPr>
        <w:t>Проблема дослідження в широкому значенні — складне теоретич</w:t>
      </w:r>
      <w:r>
        <w:rPr>
          <w:noProof/>
          <w:sz w:val="28"/>
          <w:szCs w:val="18"/>
          <w:lang w:val="uk-UA"/>
        </w:rPr>
        <w:softHyphen/>
        <w:t>не або практичне питання, що потребує вивчення, вирішення.</w:t>
      </w:r>
    </w:p>
    <w:p w:rsidR="00786DB6" w:rsidRDefault="00282976">
      <w:pPr>
        <w:shd w:val="clear" w:color="auto" w:fill="FFFFFF"/>
        <w:spacing w:line="360" w:lineRule="auto"/>
        <w:ind w:firstLine="284"/>
        <w:jc w:val="both"/>
        <w:rPr>
          <w:noProof/>
          <w:sz w:val="28"/>
          <w:lang w:val="uk-UA"/>
        </w:rPr>
      </w:pPr>
      <w:r>
        <w:rPr>
          <w:noProof/>
          <w:sz w:val="28"/>
          <w:szCs w:val="21"/>
          <w:lang w:val="uk-UA"/>
        </w:rPr>
        <w:t>Проблема має бути відображена насамперед у темі до</w:t>
      </w:r>
      <w:r>
        <w:rPr>
          <w:noProof/>
          <w:sz w:val="28"/>
          <w:szCs w:val="21"/>
          <w:lang w:val="uk-UA"/>
        </w:rPr>
        <w:softHyphen/>
        <w:t>слідження.</w:t>
      </w:r>
    </w:p>
    <w:p w:rsidR="00786DB6" w:rsidRDefault="00282976">
      <w:pPr>
        <w:shd w:val="clear" w:color="auto" w:fill="FFFFFF"/>
        <w:spacing w:line="360" w:lineRule="auto"/>
        <w:ind w:firstLine="284"/>
        <w:jc w:val="both"/>
        <w:rPr>
          <w:noProof/>
          <w:sz w:val="28"/>
          <w:lang w:val="uk-UA"/>
        </w:rPr>
      </w:pPr>
      <w:r>
        <w:rPr>
          <w:noProof/>
          <w:sz w:val="28"/>
          <w:szCs w:val="18"/>
          <w:lang w:val="uk-UA"/>
        </w:rPr>
        <w:t>Об'єкт дослідження — частина об'єктивної реальності, яка на цьо</w:t>
      </w:r>
      <w:r>
        <w:rPr>
          <w:noProof/>
          <w:sz w:val="28"/>
          <w:szCs w:val="18"/>
          <w:lang w:val="uk-UA"/>
        </w:rPr>
        <w:softHyphen/>
        <w:t>му етапі стає предметом практичної й теоретичної діяльності лю</w:t>
      </w:r>
      <w:r>
        <w:rPr>
          <w:noProof/>
          <w:sz w:val="28"/>
          <w:szCs w:val="18"/>
          <w:lang w:val="uk-UA"/>
        </w:rPr>
        <w:softHyphen/>
        <w:t>дини як соціальної істоти (суб'єкта).</w:t>
      </w:r>
    </w:p>
    <w:p w:rsidR="00786DB6" w:rsidRDefault="00282976">
      <w:pPr>
        <w:shd w:val="clear" w:color="auto" w:fill="FFFFFF"/>
        <w:spacing w:line="360" w:lineRule="auto"/>
        <w:ind w:firstLine="284"/>
        <w:jc w:val="both"/>
        <w:rPr>
          <w:noProof/>
          <w:sz w:val="28"/>
          <w:lang w:val="uk-UA"/>
        </w:rPr>
      </w:pPr>
      <w:r>
        <w:rPr>
          <w:noProof/>
          <w:sz w:val="28"/>
          <w:szCs w:val="21"/>
          <w:lang w:val="uk-UA"/>
        </w:rPr>
        <w:t>Об'єктами педагогічних досліджень можуть бути діяль</w:t>
      </w:r>
      <w:r>
        <w:rPr>
          <w:noProof/>
          <w:sz w:val="28"/>
          <w:szCs w:val="21"/>
          <w:lang w:val="uk-UA"/>
        </w:rPr>
        <w:softHyphen/>
        <w:t>ність педагогів, учнів, педагогічні стосунки між суб'єктом</w:t>
      </w:r>
      <w:r>
        <w:rPr>
          <w:noProof/>
          <w:sz w:val="28"/>
          <w:lang w:val="uk-UA"/>
        </w:rPr>
        <w:t xml:space="preserve"> </w:t>
      </w:r>
      <w:r>
        <w:rPr>
          <w:noProof/>
          <w:sz w:val="28"/>
          <w:szCs w:val="21"/>
          <w:lang w:val="uk-UA"/>
        </w:rPr>
        <w:t>і об'єктом навчально-виховної роботи, особистістю та ко</w:t>
      </w:r>
      <w:r>
        <w:rPr>
          <w:noProof/>
          <w:sz w:val="28"/>
          <w:szCs w:val="21"/>
          <w:lang w:val="uk-UA"/>
        </w:rPr>
        <w:softHyphen/>
        <w:t>лективом, між вихованням і самовихованням, організація пізнавальної діяльності учнів, навчально-виховний процес тощо.</w:t>
      </w:r>
    </w:p>
    <w:p w:rsidR="00786DB6" w:rsidRDefault="00282976">
      <w:pPr>
        <w:shd w:val="clear" w:color="auto" w:fill="FFFFFF"/>
        <w:spacing w:line="360" w:lineRule="auto"/>
        <w:ind w:firstLine="284"/>
        <w:jc w:val="both"/>
        <w:rPr>
          <w:noProof/>
          <w:sz w:val="28"/>
          <w:lang w:val="uk-UA"/>
        </w:rPr>
      </w:pPr>
      <w:r>
        <w:rPr>
          <w:noProof/>
          <w:sz w:val="28"/>
          <w:szCs w:val="21"/>
          <w:lang w:val="uk-UA"/>
        </w:rPr>
        <w:t>Предмет дослідження — зафіксовані в досвіді, включені в процес практичної діяльності людини сторони, якості та відносини дослід</w:t>
      </w:r>
      <w:r>
        <w:rPr>
          <w:noProof/>
          <w:sz w:val="28"/>
          <w:szCs w:val="21"/>
          <w:lang w:val="uk-UA"/>
        </w:rPr>
        <w:softHyphen/>
        <w:t>жуваного об'єкта з певною метою за даних умов. Предмет дослідження вужче поняття, ніж об'єкт до</w:t>
      </w:r>
      <w:r>
        <w:rPr>
          <w:noProof/>
          <w:sz w:val="28"/>
          <w:szCs w:val="21"/>
          <w:lang w:val="uk-UA"/>
        </w:rPr>
        <w:softHyphen/>
        <w:t>слідження. Об'єктами, наприклад, можуть бути методи виховання, а предметом — тільки одна група цих методів, наприклад, методи стимулювання виховання.</w:t>
      </w:r>
    </w:p>
    <w:p w:rsidR="00786DB6" w:rsidRDefault="00282976">
      <w:pPr>
        <w:shd w:val="clear" w:color="auto" w:fill="FFFFFF"/>
        <w:spacing w:line="360" w:lineRule="auto"/>
        <w:ind w:firstLine="284"/>
        <w:jc w:val="both"/>
        <w:rPr>
          <w:noProof/>
          <w:sz w:val="28"/>
          <w:lang w:val="uk-UA"/>
        </w:rPr>
      </w:pPr>
      <w:r>
        <w:rPr>
          <w:noProof/>
          <w:sz w:val="28"/>
          <w:szCs w:val="21"/>
          <w:lang w:val="uk-UA"/>
        </w:rPr>
        <w:t>Мета дослідження — ціль, яку поставив перед собою дослідник. Формулюючи мету дослідження, дослідник з'ясовує, який результат передбачає отримати і яким він має бути. Гіпотеза дослідження — наукове передбачення його результатів. Вона повинна формулюватися так, щоб з цього форму</w:t>
      </w:r>
      <w:r>
        <w:rPr>
          <w:noProof/>
          <w:sz w:val="28"/>
          <w:szCs w:val="21"/>
          <w:lang w:val="uk-UA"/>
        </w:rPr>
        <w:softHyphen/>
        <w:t>лювання проглядалися положення, які потребують пере</w:t>
      </w:r>
      <w:r>
        <w:rPr>
          <w:noProof/>
          <w:sz w:val="28"/>
          <w:szCs w:val="21"/>
          <w:lang w:val="uk-UA"/>
        </w:rPr>
        <w:softHyphen/>
        <w:t>вірки у процесі дослідження.</w:t>
      </w:r>
    </w:p>
    <w:p w:rsidR="00786DB6" w:rsidRDefault="00282976">
      <w:pPr>
        <w:shd w:val="clear" w:color="auto" w:fill="FFFFFF"/>
        <w:spacing w:line="360" w:lineRule="auto"/>
        <w:ind w:firstLine="284"/>
        <w:jc w:val="both"/>
        <w:rPr>
          <w:noProof/>
          <w:sz w:val="28"/>
          <w:lang w:val="uk-UA"/>
        </w:rPr>
      </w:pPr>
      <w:r>
        <w:rPr>
          <w:noProof/>
          <w:sz w:val="28"/>
          <w:szCs w:val="21"/>
          <w:lang w:val="uk-UA"/>
        </w:rPr>
        <w:t>Завдання дослідження — його конкретизована мета. Завдання дослідження: а) вирішення певних теоретич</w:t>
      </w:r>
      <w:r>
        <w:rPr>
          <w:noProof/>
          <w:sz w:val="28"/>
          <w:szCs w:val="21"/>
          <w:lang w:val="uk-UA"/>
        </w:rPr>
        <w:softHyphen/>
        <w:t>них питань, що є загальною проблемою (наприклад, з'ясу</w:t>
      </w:r>
      <w:r>
        <w:rPr>
          <w:noProof/>
          <w:sz w:val="28"/>
          <w:szCs w:val="21"/>
          <w:lang w:val="uk-UA"/>
        </w:rPr>
        <w:softHyphen/>
        <w:t>вання сутності дидактичного явища, вдосконалення його визначення, дослідження ознак); б) експериментальне вив</w:t>
      </w:r>
      <w:r>
        <w:rPr>
          <w:noProof/>
          <w:sz w:val="28"/>
          <w:szCs w:val="21"/>
          <w:lang w:val="uk-UA"/>
        </w:rPr>
        <w:softHyphen/>
        <w:t>чення практики вирішення проблеми, виявлення її типо</w:t>
      </w:r>
      <w:r>
        <w:rPr>
          <w:noProof/>
          <w:sz w:val="28"/>
          <w:szCs w:val="21"/>
          <w:lang w:val="uk-UA"/>
        </w:rPr>
        <w:softHyphen/>
        <w:t>вого стану, типових недоліків, їх причин, типових рис пе</w:t>
      </w:r>
      <w:r>
        <w:rPr>
          <w:noProof/>
          <w:sz w:val="28"/>
          <w:szCs w:val="21"/>
          <w:lang w:val="uk-UA"/>
        </w:rPr>
        <w:softHyphen/>
        <w:t>редового досвіду та ін.; в) обґрунтування системи заходів, необхідних для вирішення поставленого завдання; г) ек</w:t>
      </w:r>
      <w:r>
        <w:rPr>
          <w:noProof/>
          <w:sz w:val="28"/>
          <w:szCs w:val="21"/>
          <w:lang w:val="uk-UA"/>
        </w:rPr>
        <w:softHyphen/>
        <w:t>спериментальна перевірка пропонованої системи заходів щодо відповідності її критеріям оптимальності; ґ) вироб</w:t>
      </w:r>
      <w:r>
        <w:rPr>
          <w:noProof/>
          <w:sz w:val="28"/>
          <w:szCs w:val="21"/>
          <w:lang w:val="uk-UA"/>
        </w:rPr>
        <w:softHyphen/>
        <w:t>лення методичних рекомендацій для тих, хто використо</w:t>
      </w:r>
      <w:r>
        <w:rPr>
          <w:noProof/>
          <w:sz w:val="28"/>
          <w:szCs w:val="21"/>
          <w:lang w:val="uk-UA"/>
        </w:rPr>
        <w:softHyphen/>
        <w:t>вуватиме результати дослідження на практиці.</w:t>
      </w:r>
    </w:p>
    <w:p w:rsidR="00786DB6" w:rsidRDefault="00282976">
      <w:pPr>
        <w:shd w:val="clear" w:color="auto" w:fill="FFFFFF"/>
        <w:spacing w:line="360" w:lineRule="auto"/>
        <w:ind w:firstLine="284"/>
        <w:jc w:val="both"/>
        <w:rPr>
          <w:noProof/>
          <w:sz w:val="28"/>
          <w:lang w:val="uk-UA"/>
        </w:rPr>
      </w:pPr>
      <w:r>
        <w:rPr>
          <w:noProof/>
          <w:sz w:val="28"/>
          <w:szCs w:val="21"/>
          <w:lang w:val="uk-UA"/>
        </w:rPr>
        <w:t>Нижче наведено приклад формулювання вихідних по</w:t>
      </w:r>
      <w:r>
        <w:rPr>
          <w:noProof/>
          <w:sz w:val="28"/>
          <w:szCs w:val="21"/>
          <w:lang w:val="uk-UA"/>
        </w:rPr>
        <w:softHyphen/>
        <w:t>ложень конкретного педагогічного дослідження.</w:t>
      </w:r>
    </w:p>
    <w:p w:rsidR="00786DB6" w:rsidRDefault="00282976">
      <w:pPr>
        <w:shd w:val="clear" w:color="auto" w:fill="FFFFFF"/>
        <w:spacing w:line="360" w:lineRule="auto"/>
        <w:ind w:firstLine="284"/>
        <w:jc w:val="both"/>
        <w:rPr>
          <w:noProof/>
          <w:sz w:val="28"/>
          <w:lang w:val="uk-UA"/>
        </w:rPr>
      </w:pPr>
      <w:r>
        <w:rPr>
          <w:noProof/>
          <w:sz w:val="28"/>
          <w:szCs w:val="21"/>
          <w:lang w:val="uk-UA"/>
        </w:rPr>
        <w:t>Реформування діяльності виховно-трудових колоній відповідно до міжнародних норм виконання покарання по</w:t>
      </w:r>
      <w:r>
        <w:rPr>
          <w:noProof/>
          <w:sz w:val="28"/>
          <w:szCs w:val="21"/>
          <w:lang w:val="uk-UA"/>
        </w:rPr>
        <w:softHyphen/>
        <w:t>требує підвищення ефективності процесу морального пе</w:t>
      </w:r>
      <w:r>
        <w:rPr>
          <w:noProof/>
          <w:sz w:val="28"/>
          <w:szCs w:val="21"/>
          <w:lang w:val="uk-UA"/>
        </w:rPr>
        <w:softHyphen/>
        <w:t>ревиховання неповнолітніх засуджених, зведення до міні</w:t>
      </w:r>
      <w:r>
        <w:rPr>
          <w:noProof/>
          <w:sz w:val="28"/>
          <w:szCs w:val="21"/>
          <w:lang w:val="uk-UA"/>
        </w:rPr>
        <w:softHyphen/>
        <w:t>муму рецедиву після відбуття ними покарання. Цим ви</w:t>
      </w:r>
      <w:r>
        <w:rPr>
          <w:noProof/>
          <w:sz w:val="28"/>
          <w:szCs w:val="21"/>
          <w:lang w:val="uk-UA"/>
        </w:rPr>
        <w:softHyphen/>
        <w:t>значається актуальність проблеми дослідження.</w:t>
      </w:r>
    </w:p>
    <w:p w:rsidR="00786DB6" w:rsidRDefault="00282976">
      <w:pPr>
        <w:shd w:val="clear" w:color="auto" w:fill="FFFFFF"/>
        <w:spacing w:line="360" w:lineRule="auto"/>
        <w:ind w:firstLine="284"/>
        <w:jc w:val="both"/>
        <w:rPr>
          <w:noProof/>
          <w:sz w:val="28"/>
          <w:lang w:val="uk-UA"/>
        </w:rPr>
      </w:pPr>
      <w:r>
        <w:rPr>
          <w:noProof/>
          <w:sz w:val="28"/>
          <w:szCs w:val="21"/>
          <w:lang w:val="uk-UA"/>
        </w:rPr>
        <w:t>Оскільки головною причиною повторної злочинності не</w:t>
      </w:r>
      <w:r>
        <w:rPr>
          <w:noProof/>
          <w:sz w:val="28"/>
          <w:szCs w:val="21"/>
          <w:lang w:val="uk-UA"/>
        </w:rPr>
        <w:softHyphen/>
        <w:t>повнолітніх є їх моральна невихованість, постає потреба посилення морального виховання неповнолітніх засуджених під час відбуття ними покарання. Звідси формулювання те</w:t>
      </w:r>
      <w:r>
        <w:rPr>
          <w:noProof/>
          <w:sz w:val="28"/>
          <w:szCs w:val="21"/>
          <w:lang w:val="uk-UA"/>
        </w:rPr>
        <w:softHyphen/>
        <w:t>ми дослідження: «Особливості морального виховання не</w:t>
      </w:r>
      <w:r>
        <w:rPr>
          <w:noProof/>
          <w:sz w:val="28"/>
          <w:szCs w:val="21"/>
          <w:lang w:val="uk-UA"/>
        </w:rPr>
        <w:softHyphen/>
        <w:t>повнолітніх засуджених у виховно-трудових колоніях».</w:t>
      </w:r>
    </w:p>
    <w:p w:rsidR="00786DB6" w:rsidRDefault="00282976">
      <w:pPr>
        <w:shd w:val="clear" w:color="auto" w:fill="FFFFFF"/>
        <w:spacing w:line="360" w:lineRule="auto"/>
        <w:ind w:firstLine="284"/>
        <w:jc w:val="both"/>
        <w:rPr>
          <w:noProof/>
          <w:sz w:val="28"/>
          <w:lang w:val="uk-UA"/>
        </w:rPr>
      </w:pPr>
      <w:r>
        <w:rPr>
          <w:noProof/>
          <w:sz w:val="28"/>
          <w:szCs w:val="21"/>
          <w:lang w:val="uk-UA"/>
        </w:rPr>
        <w:t>Об'єктом дослідження є процес морального виховання неповнолітніх засуджених у виховно-трудовій колонії. Предмет дослідження — оптимізація змісту, форм, мето</w:t>
      </w:r>
      <w:r>
        <w:rPr>
          <w:noProof/>
          <w:sz w:val="28"/>
          <w:szCs w:val="21"/>
          <w:lang w:val="uk-UA"/>
        </w:rPr>
        <w:softHyphen/>
        <w:t>дів і засобів морального виховання неповнолітніх засудже</w:t>
      </w:r>
      <w:r>
        <w:rPr>
          <w:noProof/>
          <w:sz w:val="28"/>
          <w:szCs w:val="21"/>
          <w:lang w:val="uk-UA"/>
        </w:rPr>
        <w:softHyphen/>
        <w:t>них. Мета дослідження — розробити, теоретично обґрун</w:t>
      </w:r>
      <w:r>
        <w:rPr>
          <w:noProof/>
          <w:sz w:val="28"/>
          <w:szCs w:val="21"/>
          <w:lang w:val="uk-UA"/>
        </w:rPr>
        <w:softHyphen/>
        <w:t>тувати і експериментальне перевірити оптимальний зміст, найефективніші форми, методи й засоби морального вихо</w:t>
      </w:r>
      <w:r>
        <w:rPr>
          <w:noProof/>
          <w:sz w:val="28"/>
          <w:szCs w:val="21"/>
          <w:lang w:val="uk-UA"/>
        </w:rPr>
        <w:softHyphen/>
        <w:t>вання неповнолітніх засуджених у виховно-трудовій коло</w:t>
      </w:r>
      <w:r>
        <w:rPr>
          <w:noProof/>
          <w:sz w:val="28"/>
          <w:szCs w:val="21"/>
          <w:lang w:val="uk-UA"/>
        </w:rPr>
        <w:softHyphen/>
        <w:t>нії. Гіпотеза дослідження — підвищенню ефективності мо</w:t>
      </w:r>
      <w:r>
        <w:rPr>
          <w:noProof/>
          <w:sz w:val="28"/>
          <w:szCs w:val="21"/>
          <w:lang w:val="uk-UA"/>
        </w:rPr>
        <w:softHyphen/>
        <w:t>рального виховання неповнолітніх засуджених у виховно-трудовій колонії сприяє така його організація, яка пере</w:t>
      </w:r>
      <w:r>
        <w:rPr>
          <w:noProof/>
          <w:sz w:val="28"/>
          <w:szCs w:val="21"/>
          <w:lang w:val="uk-UA"/>
        </w:rPr>
        <w:softHyphen/>
        <w:t>дбачає: відповідність змісту, форм, методів і засобів цієї роботи специфічним особливостям особистості даної кате</w:t>
      </w:r>
      <w:r>
        <w:rPr>
          <w:noProof/>
          <w:sz w:val="28"/>
          <w:szCs w:val="21"/>
          <w:lang w:val="uk-UA"/>
        </w:rPr>
        <w:softHyphen/>
        <w:t>горії неповнолітніх; урахування режимних умов їх утри</w:t>
      </w:r>
      <w:r>
        <w:rPr>
          <w:noProof/>
          <w:sz w:val="28"/>
          <w:szCs w:val="21"/>
          <w:lang w:val="uk-UA"/>
        </w:rPr>
        <w:softHyphen/>
        <w:t>мання; систематичні контакти вихованців з батьками, представниками громадськості, яким притаманні високі моральні якості; організацію життя й діяльності неповно</w:t>
      </w:r>
      <w:r>
        <w:rPr>
          <w:noProof/>
          <w:sz w:val="28"/>
          <w:szCs w:val="21"/>
          <w:lang w:val="uk-UA"/>
        </w:rPr>
        <w:softHyphen/>
        <w:t>літніх згідно з нормами моралі та права. Завдання дослід</w:t>
      </w:r>
      <w:r>
        <w:rPr>
          <w:noProof/>
          <w:sz w:val="28"/>
          <w:szCs w:val="21"/>
          <w:lang w:val="uk-UA"/>
        </w:rPr>
        <w:softHyphen/>
        <w:t>ження — проаналізувати стан педагогічної теорії та прак</w:t>
      </w:r>
      <w:r>
        <w:rPr>
          <w:noProof/>
          <w:sz w:val="28"/>
          <w:szCs w:val="21"/>
          <w:lang w:val="uk-UA"/>
        </w:rPr>
        <w:softHyphen/>
        <w:t>тики морального виховання неповнолітніх засуджених у виховно-трудових колоніях; виявити моральні особливо</w:t>
      </w:r>
      <w:r>
        <w:rPr>
          <w:noProof/>
          <w:sz w:val="28"/>
          <w:szCs w:val="21"/>
          <w:lang w:val="uk-UA"/>
        </w:rPr>
        <w:softHyphen/>
        <w:t>сті неповнолітніх засуджених і встановити типові трудно</w:t>
      </w:r>
      <w:r>
        <w:rPr>
          <w:noProof/>
          <w:sz w:val="28"/>
          <w:szCs w:val="21"/>
          <w:lang w:val="uk-UA"/>
        </w:rPr>
        <w:softHyphen/>
        <w:t>щі в їх моральному перевихованні; визначити специфіку змісту морального виховання неповнолітніх засуджених відповідно до їх індивідуальних особливостей; виявити умови підвищення виховної ефективності провідних засо</w:t>
      </w:r>
      <w:r>
        <w:rPr>
          <w:noProof/>
          <w:sz w:val="28"/>
          <w:szCs w:val="21"/>
          <w:lang w:val="uk-UA"/>
        </w:rPr>
        <w:softHyphen/>
        <w:t>бів перевиховання в процесі морального виховання непов</w:t>
      </w:r>
      <w:r>
        <w:rPr>
          <w:noProof/>
          <w:sz w:val="28"/>
          <w:szCs w:val="21"/>
          <w:lang w:val="uk-UA"/>
        </w:rPr>
        <w:softHyphen/>
        <w:t>нолітніх засуджених і шляхи їх реалізації; визначити критерії рівня морального виправлення неповнолітнього засудженого; розробити методичні рекомендації для вчи</w:t>
      </w:r>
      <w:r>
        <w:rPr>
          <w:noProof/>
          <w:sz w:val="28"/>
          <w:szCs w:val="21"/>
          <w:lang w:val="uk-UA"/>
        </w:rPr>
        <w:softHyphen/>
        <w:t>телів щодо використання навчальних предметів у мораль</w:t>
      </w:r>
      <w:r>
        <w:rPr>
          <w:noProof/>
          <w:sz w:val="28"/>
          <w:szCs w:val="21"/>
          <w:lang w:val="uk-UA"/>
        </w:rPr>
        <w:softHyphen/>
        <w:t>ному вихованні неповнолітніх засуджених.</w:t>
      </w:r>
    </w:p>
    <w:p w:rsidR="00786DB6" w:rsidRDefault="00282976">
      <w:pPr>
        <w:shd w:val="clear" w:color="auto" w:fill="FFFFFF"/>
        <w:spacing w:line="360" w:lineRule="auto"/>
        <w:ind w:firstLine="284"/>
        <w:jc w:val="both"/>
        <w:rPr>
          <w:noProof/>
          <w:sz w:val="28"/>
          <w:lang w:val="uk-UA"/>
        </w:rPr>
      </w:pPr>
      <w:r>
        <w:rPr>
          <w:noProof/>
          <w:sz w:val="28"/>
          <w:szCs w:val="21"/>
          <w:lang w:val="uk-UA"/>
        </w:rPr>
        <w:t>Організовуючи дослідження конкретної педагогічної проблеми, дотримуються певної послідовності, а саме:</w:t>
      </w:r>
    </w:p>
    <w:p w:rsidR="00786DB6" w:rsidRDefault="00282976">
      <w:pPr>
        <w:shd w:val="clear" w:color="auto" w:fill="FFFFFF"/>
        <w:spacing w:line="360" w:lineRule="auto"/>
        <w:ind w:firstLine="284"/>
        <w:jc w:val="both"/>
        <w:rPr>
          <w:noProof/>
          <w:sz w:val="28"/>
          <w:lang w:val="uk-UA"/>
        </w:rPr>
      </w:pPr>
      <w:r>
        <w:rPr>
          <w:noProof/>
          <w:sz w:val="28"/>
          <w:szCs w:val="21"/>
          <w:lang w:val="uk-UA"/>
        </w:rPr>
        <w:t>1. Визначення проблеми дослідження, яка має акту</w:t>
      </w:r>
      <w:r>
        <w:rPr>
          <w:noProof/>
          <w:sz w:val="28"/>
          <w:szCs w:val="21"/>
          <w:lang w:val="uk-UA"/>
        </w:rPr>
        <w:softHyphen/>
        <w:t>альне, життєве значення.</w:t>
      </w:r>
    </w:p>
    <w:p w:rsidR="00786DB6" w:rsidRDefault="00282976">
      <w:pPr>
        <w:shd w:val="clear" w:color="auto" w:fill="FFFFFF"/>
        <w:spacing w:line="360" w:lineRule="auto"/>
        <w:ind w:firstLine="284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2. Ґрунтовне, всебічне і глибоке вивчення встановле</w:t>
      </w:r>
      <w:r>
        <w:rPr>
          <w:noProof/>
          <w:sz w:val="28"/>
          <w:lang w:val="uk-UA"/>
        </w:rPr>
        <w:softHyphen/>
        <w:t>них наукою фактів, положень, висновків.</w:t>
      </w:r>
    </w:p>
    <w:p w:rsidR="00786DB6" w:rsidRDefault="00282976">
      <w:pPr>
        <w:shd w:val="clear" w:color="auto" w:fill="FFFFFF"/>
        <w:spacing w:line="360" w:lineRule="auto"/>
        <w:ind w:firstLine="284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Під час вивчення літературних джерел з'ясовують го</w:t>
      </w:r>
      <w:r>
        <w:rPr>
          <w:noProof/>
          <w:sz w:val="28"/>
          <w:lang w:val="uk-UA"/>
        </w:rPr>
        <w:softHyphen/>
        <w:t>ловну ідею, позицію автора та особливості наукового до</w:t>
      </w:r>
      <w:r>
        <w:rPr>
          <w:noProof/>
          <w:sz w:val="28"/>
          <w:lang w:val="uk-UA"/>
        </w:rPr>
        <w:softHyphen/>
        <w:t>робку з досліджуваної проблеми. Важливо також просте</w:t>
      </w:r>
      <w:r>
        <w:rPr>
          <w:noProof/>
          <w:sz w:val="28"/>
          <w:lang w:val="uk-UA"/>
        </w:rPr>
        <w:softHyphen/>
        <w:t>жити причину та логіку полеміки автора з іншими дослід</w:t>
      </w:r>
      <w:r>
        <w:rPr>
          <w:noProof/>
          <w:sz w:val="28"/>
          <w:lang w:val="uk-UA"/>
        </w:rPr>
        <w:softHyphen/>
        <w:t>никами, особливості його аргументації, виробити власну думку щодо його позиції. Аналіз проблеми, яка не знайш</w:t>
      </w:r>
      <w:r>
        <w:rPr>
          <w:noProof/>
          <w:sz w:val="28"/>
          <w:lang w:val="uk-UA"/>
        </w:rPr>
        <w:softHyphen/>
        <w:t>ла відображення в його праці, допоможе чіткіше сформу</w:t>
      </w:r>
      <w:r>
        <w:rPr>
          <w:noProof/>
          <w:sz w:val="28"/>
          <w:lang w:val="uk-UA"/>
        </w:rPr>
        <w:softHyphen/>
        <w:t>лювати завдання щодо глибшого вивчення проблеми.</w:t>
      </w:r>
    </w:p>
    <w:p w:rsidR="00786DB6" w:rsidRDefault="00282976">
      <w:pPr>
        <w:shd w:val="clear" w:color="auto" w:fill="FFFFFF"/>
        <w:spacing w:line="360" w:lineRule="auto"/>
        <w:ind w:firstLine="284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3. Вивчення шкільної практики.</w:t>
      </w:r>
    </w:p>
    <w:p w:rsidR="00786DB6" w:rsidRDefault="00282976">
      <w:pPr>
        <w:shd w:val="clear" w:color="auto" w:fill="FFFFFF"/>
        <w:spacing w:line="360" w:lineRule="auto"/>
        <w:ind w:firstLine="284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У процесі аналізу літератури про досвід школи слід з'ясувати: що у вирішенні цієї проблеми вчитель здійснює найуспішніше, з якими труднощами він стикається; типо</w:t>
      </w:r>
      <w:r>
        <w:rPr>
          <w:noProof/>
          <w:sz w:val="28"/>
          <w:lang w:val="uk-UA"/>
        </w:rPr>
        <w:softHyphen/>
        <w:t>ві недоліки в його роботі з цього питання, головні причи</w:t>
      </w:r>
      <w:r>
        <w:rPr>
          <w:noProof/>
          <w:sz w:val="28"/>
          <w:lang w:val="uk-UA"/>
        </w:rPr>
        <w:softHyphen/>
        <w:t>ни труднощів і недоліків. Важливо знати, чи досягає вчи</w:t>
      </w:r>
      <w:r>
        <w:rPr>
          <w:noProof/>
          <w:sz w:val="28"/>
          <w:lang w:val="uk-UA"/>
        </w:rPr>
        <w:softHyphen/>
        <w:t>тель успіхів у роботі, раціонально витрачаючи час, чи во</w:t>
      </w:r>
      <w:r>
        <w:rPr>
          <w:noProof/>
          <w:sz w:val="28"/>
          <w:lang w:val="uk-UA"/>
        </w:rPr>
        <w:softHyphen/>
        <w:t>ни пов'язані з перевантаженням його роботою в якомусь одному напрямі на шкоду іншим.</w:t>
      </w:r>
    </w:p>
    <w:p w:rsidR="00786DB6" w:rsidRDefault="00282976">
      <w:pPr>
        <w:shd w:val="clear" w:color="auto" w:fill="FFFFFF"/>
        <w:spacing w:line="360" w:lineRule="auto"/>
        <w:ind w:firstLine="284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4. Формулювання гіпотези, тобто наукового припущен</w:t>
      </w:r>
      <w:r>
        <w:rPr>
          <w:noProof/>
          <w:sz w:val="28"/>
          <w:lang w:val="uk-UA"/>
        </w:rPr>
        <w:softHyphen/>
        <w:t>ня, ймовірного висновку з дослідження.</w:t>
      </w:r>
    </w:p>
    <w:p w:rsidR="00786DB6" w:rsidRDefault="00282976">
      <w:pPr>
        <w:shd w:val="clear" w:color="auto" w:fill="FFFFFF"/>
        <w:spacing w:line="360" w:lineRule="auto"/>
        <w:ind w:firstLine="284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5. Здійснення експериментальної роботи.</w:t>
      </w:r>
    </w:p>
    <w:p w:rsidR="00786DB6" w:rsidRDefault="00282976">
      <w:pPr>
        <w:shd w:val="clear" w:color="auto" w:fill="FFFFFF"/>
        <w:spacing w:line="360" w:lineRule="auto"/>
        <w:ind w:firstLine="284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6. Вивчення передового досвіду.</w:t>
      </w:r>
    </w:p>
    <w:p w:rsidR="00786DB6" w:rsidRDefault="00282976">
      <w:pPr>
        <w:shd w:val="clear" w:color="auto" w:fill="FFFFFF"/>
        <w:spacing w:line="360" w:lineRule="auto"/>
        <w:ind w:firstLine="284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7. Зіставлення експериментальних даних з масовою практикою.</w:t>
      </w:r>
    </w:p>
    <w:p w:rsidR="00786DB6" w:rsidRDefault="00282976">
      <w:pPr>
        <w:shd w:val="clear" w:color="auto" w:fill="FFFFFF"/>
        <w:spacing w:line="360" w:lineRule="auto"/>
        <w:ind w:firstLine="284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8. Узагальнення результатів дослідження, формулю</w:t>
      </w:r>
      <w:r>
        <w:rPr>
          <w:noProof/>
          <w:sz w:val="28"/>
          <w:lang w:val="uk-UA"/>
        </w:rPr>
        <w:softHyphen/>
        <w:t>вання наукових висновків, доведення або спростування гі</w:t>
      </w:r>
      <w:r>
        <w:rPr>
          <w:noProof/>
          <w:sz w:val="28"/>
          <w:lang w:val="uk-UA"/>
        </w:rPr>
        <w:softHyphen/>
        <w:t>потези.</w:t>
      </w:r>
    </w:p>
    <w:p w:rsidR="00786DB6" w:rsidRDefault="00282976">
      <w:pPr>
        <w:shd w:val="clear" w:color="auto" w:fill="FFFFFF"/>
        <w:spacing w:line="360" w:lineRule="auto"/>
        <w:ind w:firstLine="284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9. Оформлення результатів дослідження, їх упрова</w:t>
      </w:r>
      <w:r>
        <w:rPr>
          <w:noProof/>
          <w:sz w:val="28"/>
          <w:lang w:val="uk-UA"/>
        </w:rPr>
        <w:softHyphen/>
        <w:t>дження в життя.</w:t>
      </w:r>
    </w:p>
    <w:p w:rsidR="00786DB6" w:rsidRDefault="00282976">
      <w:pPr>
        <w:shd w:val="clear" w:color="auto" w:fill="FFFFFF"/>
        <w:spacing w:line="360" w:lineRule="auto"/>
        <w:ind w:firstLine="284"/>
        <w:jc w:val="both"/>
        <w:rPr>
          <w:noProof/>
          <w:sz w:val="28"/>
          <w:lang w:val="uk-UA"/>
        </w:rPr>
      </w:pPr>
      <w:r>
        <w:rPr>
          <w:noProof/>
          <w:sz w:val="28"/>
          <w:lang w:val="uk-UA"/>
        </w:rPr>
        <w:t>Процес і результати науково-педагогічного досліджен</w:t>
      </w:r>
      <w:r>
        <w:rPr>
          <w:noProof/>
          <w:sz w:val="28"/>
          <w:lang w:val="uk-UA"/>
        </w:rPr>
        <w:softHyphen/>
        <w:t>ня фіксуються багатьма способами. Для цього вироблено певні типи документації: анкети, плани спостереження, здійснення педагогічних експериментів, втілення резуль</w:t>
      </w:r>
      <w:r>
        <w:rPr>
          <w:noProof/>
          <w:sz w:val="28"/>
          <w:lang w:val="uk-UA"/>
        </w:rPr>
        <w:softHyphen/>
        <w:t>татів дослідження в практику, магнітофонні записи, фо</w:t>
      </w:r>
      <w:r>
        <w:rPr>
          <w:noProof/>
          <w:sz w:val="28"/>
          <w:lang w:val="uk-UA"/>
        </w:rPr>
        <w:softHyphen/>
        <w:t>токартки, кінострічки; протоколи обговорення уроків, ви</w:t>
      </w:r>
      <w:r>
        <w:rPr>
          <w:noProof/>
          <w:sz w:val="28"/>
          <w:lang w:val="uk-UA"/>
        </w:rPr>
        <w:softHyphen/>
        <w:t>ховних заходів та ін.; конспекти опрацьованої літератури, архівних матеріалів; описи досвіду роботи шкіл та інших виховних закладів; статистичні дані, математичні обчис</w:t>
      </w:r>
      <w:r>
        <w:rPr>
          <w:noProof/>
          <w:sz w:val="28"/>
          <w:lang w:val="uk-UA"/>
        </w:rPr>
        <w:softHyphen/>
        <w:t>лення.</w:t>
      </w:r>
    </w:p>
    <w:p w:rsidR="00786DB6" w:rsidRDefault="00786DB6">
      <w:pPr>
        <w:shd w:val="clear" w:color="auto" w:fill="FFFFFF"/>
        <w:spacing w:line="360" w:lineRule="auto"/>
        <w:ind w:firstLine="284"/>
        <w:jc w:val="both"/>
        <w:rPr>
          <w:b/>
          <w:bCs/>
          <w:noProof/>
          <w:sz w:val="28"/>
          <w:szCs w:val="18"/>
          <w:lang w:val="uk-UA"/>
        </w:rPr>
      </w:pPr>
    </w:p>
    <w:p w:rsidR="00786DB6" w:rsidRDefault="00282976">
      <w:pPr>
        <w:pStyle w:val="2"/>
        <w:ind w:firstLine="284"/>
        <w:jc w:val="center"/>
        <w:rPr>
          <w:noProof/>
          <w:szCs w:val="18"/>
        </w:rPr>
      </w:pPr>
      <w:r>
        <w:rPr>
          <w:noProof/>
          <w:szCs w:val="18"/>
        </w:rPr>
        <w:br w:type="page"/>
        <w:t>Література</w:t>
      </w:r>
    </w:p>
    <w:p w:rsidR="00786DB6" w:rsidRDefault="00282976">
      <w:pPr>
        <w:shd w:val="clear" w:color="auto" w:fill="FFFFFF"/>
        <w:spacing w:line="360" w:lineRule="auto"/>
        <w:ind w:firstLine="284"/>
        <w:jc w:val="both"/>
        <w:rPr>
          <w:noProof/>
          <w:sz w:val="28"/>
          <w:lang w:val="uk-UA"/>
        </w:rPr>
      </w:pPr>
      <w:r>
        <w:rPr>
          <w:noProof/>
          <w:sz w:val="28"/>
          <w:szCs w:val="16"/>
          <w:lang w:val="uk-UA"/>
        </w:rPr>
        <w:t>Бабанский Ю, К. Проблеми повышєния зффективности педагогических исследований. — М., 1982.</w:t>
      </w:r>
    </w:p>
    <w:p w:rsidR="00786DB6" w:rsidRDefault="00282976">
      <w:pPr>
        <w:shd w:val="clear" w:color="auto" w:fill="FFFFFF"/>
        <w:spacing w:line="360" w:lineRule="auto"/>
        <w:ind w:firstLine="284"/>
        <w:jc w:val="both"/>
        <w:rPr>
          <w:noProof/>
          <w:sz w:val="28"/>
          <w:lang w:val="uk-UA"/>
        </w:rPr>
      </w:pPr>
      <w:r>
        <w:rPr>
          <w:noProof/>
          <w:sz w:val="28"/>
          <w:szCs w:val="16"/>
          <w:lang w:val="uk-UA"/>
        </w:rPr>
        <w:t>Гаасс Дж., Стонен Дж. Статистические методы в педагогике й психологии. - М., 1976.</w:t>
      </w:r>
    </w:p>
    <w:p w:rsidR="00786DB6" w:rsidRDefault="00282976">
      <w:pPr>
        <w:shd w:val="clear" w:color="auto" w:fill="FFFFFF"/>
        <w:spacing w:line="360" w:lineRule="auto"/>
        <w:ind w:firstLine="284"/>
        <w:jc w:val="both"/>
        <w:rPr>
          <w:noProof/>
          <w:sz w:val="28"/>
          <w:lang w:val="uk-UA"/>
        </w:rPr>
      </w:pPr>
      <w:r>
        <w:rPr>
          <w:noProof/>
          <w:sz w:val="28"/>
          <w:szCs w:val="16"/>
          <w:lang w:val="uk-UA"/>
        </w:rPr>
        <w:t>Завягинский В. Й. Методология й методика дидактического исследования. —М..1982.</w:t>
      </w:r>
    </w:p>
    <w:p w:rsidR="00786DB6" w:rsidRDefault="00282976">
      <w:pPr>
        <w:shd w:val="clear" w:color="auto" w:fill="FFFFFF"/>
        <w:spacing w:line="360" w:lineRule="auto"/>
        <w:ind w:firstLine="284"/>
        <w:jc w:val="both"/>
        <w:rPr>
          <w:noProof/>
          <w:sz w:val="28"/>
          <w:lang w:val="uk-UA"/>
        </w:rPr>
      </w:pPr>
      <w:r>
        <w:rPr>
          <w:noProof/>
          <w:sz w:val="28"/>
          <w:szCs w:val="16"/>
          <w:lang w:val="uk-UA"/>
        </w:rPr>
        <w:t>Ительсон Л. Б. Математические й кибернетические методу в педагоги</w:t>
      </w:r>
      <w:r>
        <w:rPr>
          <w:noProof/>
          <w:sz w:val="28"/>
          <w:szCs w:val="16"/>
          <w:lang w:val="uk-UA"/>
        </w:rPr>
        <w:softHyphen/>
        <w:t>ке.-М., 1968.</w:t>
      </w:r>
    </w:p>
    <w:p w:rsidR="00786DB6" w:rsidRDefault="00282976">
      <w:pPr>
        <w:shd w:val="clear" w:color="auto" w:fill="FFFFFF"/>
        <w:spacing w:line="360" w:lineRule="auto"/>
        <w:ind w:firstLine="284"/>
        <w:jc w:val="both"/>
        <w:rPr>
          <w:noProof/>
          <w:sz w:val="28"/>
          <w:lang w:val="uk-UA"/>
        </w:rPr>
      </w:pPr>
      <w:r>
        <w:rPr>
          <w:noProof/>
          <w:sz w:val="28"/>
          <w:szCs w:val="16"/>
          <w:lang w:val="uk-UA"/>
        </w:rPr>
        <w:t>Скалова Я. Методология й методы педагогических исследований. — М. 1989.</w:t>
      </w:r>
    </w:p>
    <w:p w:rsidR="00786DB6" w:rsidRDefault="00282976">
      <w:pPr>
        <w:shd w:val="clear" w:color="auto" w:fill="FFFFFF"/>
        <w:spacing w:line="360" w:lineRule="auto"/>
        <w:ind w:firstLine="284"/>
        <w:jc w:val="both"/>
        <w:rPr>
          <w:noProof/>
          <w:sz w:val="28"/>
          <w:lang w:val="uk-UA"/>
        </w:rPr>
      </w:pPr>
      <w:r>
        <w:rPr>
          <w:noProof/>
          <w:sz w:val="28"/>
          <w:szCs w:val="16"/>
          <w:lang w:val="uk-UA"/>
        </w:rPr>
        <w:t>Шилова М. П. Изучение воспитанности школьников. — М., 1989.</w:t>
      </w:r>
    </w:p>
    <w:p w:rsidR="00786DB6" w:rsidRDefault="00786DB6">
      <w:bookmarkStart w:id="0" w:name="_GoBack"/>
      <w:bookmarkEnd w:id="0"/>
    </w:p>
    <w:sectPr w:rsidR="00786DB6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87"/>
  <w:displayVerticalDrawingGridEvery w:val="2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2976"/>
    <w:rsid w:val="00282976"/>
    <w:rsid w:val="00786DB6"/>
    <w:rsid w:val="008D28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502A31E-C2B5-4FD9-A3E9-AC64E40A1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spacing w:line="360" w:lineRule="auto"/>
      <w:ind w:firstLine="720"/>
      <w:jc w:val="both"/>
      <w:outlineLvl w:val="0"/>
    </w:pPr>
    <w:rPr>
      <w:b/>
      <w:bCs/>
      <w:color w:val="000000"/>
      <w:sz w:val="32"/>
      <w:szCs w:val="23"/>
      <w:lang w:val="uk-UA"/>
    </w:rPr>
  </w:style>
  <w:style w:type="paragraph" w:styleId="2">
    <w:name w:val="heading 2"/>
    <w:basedOn w:val="a"/>
    <w:next w:val="a"/>
    <w:qFormat/>
    <w:pPr>
      <w:keepNext/>
      <w:widowControl w:val="0"/>
      <w:shd w:val="clear" w:color="auto" w:fill="FFFFFF"/>
      <w:autoSpaceDE w:val="0"/>
      <w:autoSpaceDN w:val="0"/>
      <w:adjustRightInd w:val="0"/>
      <w:spacing w:line="360" w:lineRule="auto"/>
      <w:ind w:firstLine="709"/>
      <w:jc w:val="both"/>
      <w:outlineLvl w:val="1"/>
    </w:pPr>
    <w:rPr>
      <w:b/>
      <w:bCs/>
      <w:sz w:val="28"/>
      <w:szCs w:val="23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1084</Words>
  <Characters>6180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Реферат на тему:</vt:lpstr>
    </vt:vector>
  </TitlesOfParts>
  <Manager>Гуманітарні науки</Manager>
  <Company>Гуманітарні науки</Company>
  <LinksUpToDate>false</LinksUpToDate>
  <CharactersWithSpaces>7250</CharactersWithSpaces>
  <SharedDoc>false</SharedDoc>
  <HyperlinkBase>Гуманітарні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Реферат на тему:</dc:title>
  <dc:subject>Гуманітарні науки</dc:subject>
  <dc:creator>Гуманітарні науки</dc:creator>
  <cp:keywords>Гуманітарні науки</cp:keywords>
  <dc:description>Гуманітарні науки</dc:description>
  <cp:lastModifiedBy>admin</cp:lastModifiedBy>
  <cp:revision>2</cp:revision>
  <dcterms:created xsi:type="dcterms:W3CDTF">2014-05-16T04:36:00Z</dcterms:created>
  <dcterms:modified xsi:type="dcterms:W3CDTF">2014-05-16T04:36:00Z</dcterms:modified>
  <cp:category>Гуманітарні науки</cp:category>
</cp:coreProperties>
</file>