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C5E" w:rsidRDefault="00E12731">
      <w:pPr>
        <w:tabs>
          <w:tab w:val="left" w:pos="195"/>
          <w:tab w:val="left" w:pos="540"/>
        </w:tabs>
        <w:autoSpaceDE w:val="0"/>
        <w:autoSpaceDN w:val="0"/>
        <w:adjustRightInd w:val="0"/>
        <w:spacing w:line="288" w:lineRule="auto"/>
        <w:ind w:firstLine="567"/>
        <w:rPr>
          <w:sz w:val="20"/>
          <w:szCs w:val="32"/>
          <w:lang w:val="uk-UA"/>
        </w:rPr>
      </w:pPr>
      <w:r>
        <w:rPr>
          <w:b/>
          <w:bCs/>
          <w:sz w:val="20"/>
          <w:szCs w:val="32"/>
          <w:lang w:val="uk-UA"/>
        </w:rPr>
        <w:t xml:space="preserve">Тема: </w:t>
      </w:r>
      <w:r>
        <w:rPr>
          <w:sz w:val="20"/>
          <w:szCs w:val="32"/>
          <w:lang w:val="uk-UA"/>
        </w:rPr>
        <w:t xml:space="preserve">Програмні продукти та їх характеристики. </w:t>
      </w:r>
    </w:p>
    <w:p w:rsidR="00730C5E" w:rsidRDefault="00E12731">
      <w:pPr>
        <w:tabs>
          <w:tab w:val="left" w:pos="195"/>
        </w:tabs>
        <w:autoSpaceDE w:val="0"/>
        <w:autoSpaceDN w:val="0"/>
        <w:adjustRightInd w:val="0"/>
        <w:spacing w:line="288" w:lineRule="auto"/>
        <w:ind w:firstLine="567"/>
        <w:rPr>
          <w:sz w:val="20"/>
          <w:szCs w:val="32"/>
          <w:lang w:val="uk-UA"/>
        </w:rPr>
      </w:pPr>
      <w:r>
        <w:rPr>
          <w:b/>
          <w:bCs/>
          <w:sz w:val="20"/>
          <w:szCs w:val="32"/>
          <w:lang w:val="uk-UA"/>
        </w:rPr>
        <w:t xml:space="preserve">Мета: </w:t>
      </w:r>
      <w:r>
        <w:rPr>
          <w:sz w:val="20"/>
          <w:szCs w:val="32"/>
          <w:lang w:val="uk-UA"/>
        </w:rPr>
        <w:t>Ознайомитися із сучасним програмними продуктами та їх характеристикою.</w:t>
      </w:r>
    </w:p>
    <w:p w:rsidR="00730C5E" w:rsidRDefault="00E12731">
      <w:pPr>
        <w:tabs>
          <w:tab w:val="left" w:pos="195"/>
        </w:tabs>
        <w:autoSpaceDE w:val="0"/>
        <w:autoSpaceDN w:val="0"/>
        <w:adjustRightInd w:val="0"/>
        <w:spacing w:line="288" w:lineRule="auto"/>
        <w:ind w:firstLine="180"/>
        <w:jc w:val="center"/>
        <w:rPr>
          <w:b/>
          <w:bCs/>
          <w:sz w:val="20"/>
          <w:lang w:val="uk-UA"/>
        </w:rPr>
      </w:pPr>
      <w:r>
        <w:rPr>
          <w:b/>
          <w:bCs/>
          <w:sz w:val="20"/>
          <w:lang w:val="uk-UA"/>
        </w:rPr>
        <w:t>Теоретичні відомості:</w:t>
      </w:r>
    </w:p>
    <w:p w:rsidR="00730C5E" w:rsidRDefault="00E12731">
      <w:pPr>
        <w:pStyle w:val="a5"/>
        <w:rPr>
          <w:sz w:val="20"/>
        </w:rPr>
      </w:pPr>
      <w:r>
        <w:rPr>
          <w:sz w:val="20"/>
        </w:rPr>
        <w:t>У структурі прикладного ПЗ можна виділити: прикладні програми як загального, так і спеціального призначення.</w:t>
      </w:r>
    </w:p>
    <w:p w:rsidR="00730C5E" w:rsidRDefault="00E12731">
      <w:pPr>
        <w:pStyle w:val="a5"/>
        <w:rPr>
          <w:sz w:val="20"/>
        </w:rPr>
      </w:pPr>
      <w:r>
        <w:rPr>
          <w:b/>
          <w:bCs/>
          <w:sz w:val="20"/>
        </w:rPr>
        <w:t>Прикладні програми загального призначення</w:t>
      </w:r>
      <w:r>
        <w:rPr>
          <w:sz w:val="20"/>
        </w:rPr>
        <w:t xml:space="preserve"> — це комплекс програм, який одержав широке використання серед різних категорій користувачів. Найбільш відомими серед них є: текстові редактори, графічні системи, електронні таблиці, системи управління базами даних та ін.</w:t>
      </w:r>
    </w:p>
    <w:p w:rsidR="00730C5E" w:rsidRDefault="00E12731">
      <w:pPr>
        <w:pStyle w:val="a5"/>
        <w:rPr>
          <w:sz w:val="20"/>
          <w:lang w:val="en-US"/>
        </w:rPr>
      </w:pPr>
      <w:r>
        <w:rPr>
          <w:sz w:val="20"/>
        </w:rPr>
        <w:t>Текстові редактори дозволяють готувати текстові документи: технічні опи</w:t>
      </w:r>
      <w:r>
        <w:rPr>
          <w:sz w:val="20"/>
        </w:rPr>
        <w:softHyphen/>
        <w:t>си, службові листи, статті та ін. Найбільш відомі такі текстові редактори: Лексикон, Write, Word.</w:t>
      </w:r>
    </w:p>
    <w:p w:rsidR="00730C5E" w:rsidRDefault="00E12731">
      <w:pPr>
        <w:pStyle w:val="a5"/>
        <w:rPr>
          <w:sz w:val="20"/>
        </w:rPr>
      </w:pPr>
      <w:r>
        <w:rPr>
          <w:b/>
          <w:bCs/>
          <w:sz w:val="20"/>
          <w:lang w:val="en-US"/>
        </w:rPr>
        <w:t>Microsoft</w:t>
      </w:r>
      <w:r>
        <w:rPr>
          <w:b/>
          <w:bCs/>
          <w:sz w:val="20"/>
          <w:lang w:val="ru-RU"/>
        </w:rPr>
        <w:t xml:space="preserve"> </w:t>
      </w:r>
      <w:r>
        <w:rPr>
          <w:b/>
          <w:bCs/>
          <w:sz w:val="20"/>
        </w:rPr>
        <w:t>Word</w:t>
      </w:r>
      <w:r>
        <w:rPr>
          <w:sz w:val="20"/>
          <w:lang w:val="ru-RU"/>
        </w:rPr>
        <w:t xml:space="preserve"> — </w:t>
      </w:r>
      <w:r>
        <w:rPr>
          <w:sz w:val="20"/>
        </w:rPr>
        <w:t xml:space="preserve">центральний компонент офісного пакету і безперечно один із найпопулярніших текстових редакторів. Він містить дуже широкий вибір інструментів для редагування та форматування текстів документів, а також для вбудовування в них різномагнітних обєктів – математичних формул, графіків, діограм і т. д.  </w:t>
      </w:r>
    </w:p>
    <w:p w:rsidR="00730C5E" w:rsidRDefault="00E12731">
      <w:pPr>
        <w:autoSpaceDE w:val="0"/>
        <w:autoSpaceDN w:val="0"/>
        <w:adjustRightInd w:val="0"/>
        <w:spacing w:line="288" w:lineRule="auto"/>
        <w:ind w:firstLine="540"/>
        <w:jc w:val="both"/>
        <w:rPr>
          <w:sz w:val="20"/>
          <w:szCs w:val="18"/>
          <w:lang w:val="uk-UA"/>
        </w:rPr>
      </w:pPr>
      <w:r>
        <w:rPr>
          <w:sz w:val="20"/>
          <w:lang w:val="uk-UA"/>
        </w:rPr>
        <w:t>Графічні системи багаточисельні, а їх функції — різноманітні. Серед них можна виділити системи ділової графіки (Міс</w:t>
      </w:r>
      <w:r>
        <w:rPr>
          <w:sz w:val="20"/>
        </w:rPr>
        <w:t>rosoft</w:t>
      </w:r>
      <w:r>
        <w:rPr>
          <w:sz w:val="20"/>
          <w:lang w:val="uk-UA"/>
        </w:rPr>
        <w:t xml:space="preserve"> , </w:t>
      </w:r>
      <w:r>
        <w:rPr>
          <w:sz w:val="20"/>
        </w:rPr>
        <w:t>Lotus</w:t>
      </w:r>
      <w:r>
        <w:rPr>
          <w:sz w:val="20"/>
          <w:lang w:val="uk-UA"/>
        </w:rPr>
        <w:t xml:space="preserve"> </w:t>
      </w:r>
      <w:r>
        <w:rPr>
          <w:sz w:val="20"/>
        </w:rPr>
        <w:t>Freelance</w:t>
      </w:r>
      <w:r>
        <w:rPr>
          <w:sz w:val="20"/>
          <w:lang w:val="uk-UA"/>
        </w:rPr>
        <w:t xml:space="preserve"> </w:t>
      </w:r>
      <w:r>
        <w:rPr>
          <w:sz w:val="20"/>
          <w:szCs w:val="18"/>
          <w:lang w:val="uk-UA"/>
        </w:rPr>
        <w:t>Graphics), художньої графіки, які ще називають просто графічними редакто</w:t>
      </w:r>
      <w:r>
        <w:rPr>
          <w:sz w:val="20"/>
          <w:szCs w:val="18"/>
          <w:lang w:val="uk-UA"/>
        </w:rPr>
        <w:softHyphen/>
        <w:t>рами (Раі</w:t>
      </w:r>
      <w:r>
        <w:rPr>
          <w:sz w:val="20"/>
          <w:szCs w:val="18"/>
          <w:lang w:val="en-US"/>
        </w:rPr>
        <w:t>nt</w:t>
      </w:r>
      <w:r>
        <w:rPr>
          <w:sz w:val="20"/>
          <w:szCs w:val="18"/>
          <w:lang w:val="uk-UA"/>
        </w:rPr>
        <w:t>), інженерної графіки та автоматизованого проектування (Аutodesk АutoСad), системи обробки фотографічних зображень (Аdоbе Рhotoshор), а також універсальні графічні системи (СоrеlDRAW!).</w:t>
      </w:r>
    </w:p>
    <w:p w:rsidR="00730C5E" w:rsidRDefault="00E12731">
      <w:pPr>
        <w:autoSpaceDE w:val="0"/>
        <w:autoSpaceDN w:val="0"/>
        <w:adjustRightInd w:val="0"/>
        <w:spacing w:line="288" w:lineRule="auto"/>
        <w:ind w:firstLine="540"/>
        <w:jc w:val="both"/>
        <w:rPr>
          <w:sz w:val="20"/>
          <w:lang w:val="uk-UA"/>
        </w:rPr>
      </w:pPr>
      <w:r>
        <w:rPr>
          <w:b/>
          <w:bCs/>
          <w:sz w:val="20"/>
          <w:u w:val="single"/>
          <w:lang w:val="uk-UA"/>
        </w:rPr>
        <w:t>Paint</w:t>
      </w:r>
      <w:r>
        <w:rPr>
          <w:sz w:val="20"/>
          <w:lang w:val="uk-UA"/>
        </w:rPr>
        <w:t xml:space="preserve"> представляє собою предмет для малювання, з допомогою  якого можна створювати прості або складні малюнки. Ці малюнки можна робити чорно-білими або кольоровими і зберегти їх у вигляді файлів. Створені малюнки можна виводити на друк, застосовувати в якості фона робочого стола або вставляти в другі документи. </w:t>
      </w:r>
      <w:r>
        <w:rPr>
          <w:b/>
          <w:bCs/>
          <w:sz w:val="20"/>
          <w:lang w:val="uk-UA"/>
        </w:rPr>
        <w:t>Paint</w:t>
      </w:r>
      <w:r>
        <w:rPr>
          <w:sz w:val="20"/>
          <w:lang w:val="uk-UA"/>
        </w:rPr>
        <w:t xml:space="preserve"> можна використовувати навіть для перегляду і правки знятих за допомогою сканера фотографій. Графічний редактор </w:t>
      </w:r>
      <w:r>
        <w:rPr>
          <w:b/>
          <w:bCs/>
          <w:sz w:val="20"/>
          <w:lang w:val="uk-UA"/>
        </w:rPr>
        <w:t>Paint</w:t>
      </w:r>
      <w:r>
        <w:rPr>
          <w:sz w:val="20"/>
          <w:lang w:val="uk-UA"/>
        </w:rPr>
        <w:t xml:space="preserve"> використовувати для работи з точковими малюнками формата JPG, GIF або BMP. Малюнок, зроблений в Paint, можна вставити в другий документ або використовувати як фоновий малюнок рабочого стол</w:t>
      </w:r>
      <w:r>
        <w:rPr>
          <w:sz w:val="20"/>
        </w:rPr>
        <w:t>а.</w:t>
      </w:r>
    </w:p>
    <w:p w:rsidR="00730C5E" w:rsidRDefault="00E12731">
      <w:pPr>
        <w:autoSpaceDE w:val="0"/>
        <w:autoSpaceDN w:val="0"/>
        <w:adjustRightInd w:val="0"/>
        <w:spacing w:line="288" w:lineRule="auto"/>
        <w:ind w:firstLine="540"/>
        <w:jc w:val="both"/>
        <w:rPr>
          <w:sz w:val="20"/>
          <w:lang w:val="uk-UA"/>
        </w:rPr>
      </w:pPr>
      <w:r>
        <w:rPr>
          <w:b/>
          <w:bCs/>
          <w:sz w:val="20"/>
          <w:lang w:val="en-US"/>
        </w:rPr>
        <w:t>Microsoft</w:t>
      </w:r>
      <w:r>
        <w:rPr>
          <w:b/>
          <w:bCs/>
          <w:sz w:val="20"/>
          <w:lang w:val="uk-UA"/>
        </w:rPr>
        <w:t xml:space="preserve"> Ро</w:t>
      </w:r>
      <w:r>
        <w:rPr>
          <w:b/>
          <w:bCs/>
          <w:sz w:val="20"/>
        </w:rPr>
        <w:t>wer</w:t>
      </w:r>
      <w:r>
        <w:rPr>
          <w:b/>
          <w:bCs/>
          <w:sz w:val="20"/>
          <w:lang w:val="uk-UA"/>
        </w:rPr>
        <w:t>Роі</w:t>
      </w:r>
      <w:r>
        <w:rPr>
          <w:b/>
          <w:bCs/>
          <w:sz w:val="20"/>
        </w:rPr>
        <w:t>nt</w:t>
      </w:r>
      <w:r>
        <w:rPr>
          <w:b/>
          <w:bCs/>
          <w:sz w:val="20"/>
          <w:lang w:val="uk-UA"/>
        </w:rPr>
        <w:t xml:space="preserve"> — </w:t>
      </w:r>
      <w:r>
        <w:rPr>
          <w:sz w:val="20"/>
          <w:lang w:val="uk-UA"/>
        </w:rPr>
        <w:t>це спеціалізована програма для створення компютерних презинтацій, які використовуються на ділових зустрічах, призентиціях фірм, з навчильною метою і т.д. При цьому створюється набір сайтів, які автоматично чи в автоматичному режимі переглядають на десплеї ПК, або ж за допомогою проектора. Слайди можна можна роздруковувати на папері чи плівці. Дана програма проста в роботі і має велику кількість інструментів. Це дозволяє легко підготувати призентацію, яка в доступній формі може виризати все, що користувач хоче повідомити.</w:t>
      </w:r>
    </w:p>
    <w:p w:rsidR="00730C5E" w:rsidRDefault="00730C5E">
      <w:pPr>
        <w:pStyle w:val="a5"/>
        <w:rPr>
          <w:sz w:val="20"/>
        </w:rPr>
      </w:pPr>
    </w:p>
    <w:p w:rsidR="00730C5E" w:rsidRDefault="00E12731">
      <w:pPr>
        <w:pStyle w:val="a5"/>
        <w:rPr>
          <w:sz w:val="20"/>
        </w:rPr>
      </w:pPr>
      <w:r>
        <w:rPr>
          <w:sz w:val="20"/>
        </w:rPr>
        <w:t>Програми роботи з електронними таблицями дозволяють розв'язувати широке коло задач, зв'язаних з числовими розрахунками. Найширше викорис</w:t>
      </w:r>
      <w:r>
        <w:rPr>
          <w:sz w:val="20"/>
        </w:rPr>
        <w:softHyphen/>
        <w:t xml:space="preserve">товують серед програм такого класу Supercalc, Місrоsoft Ехсel та </w:t>
      </w:r>
      <w:r>
        <w:rPr>
          <w:sz w:val="20"/>
          <w:lang w:val="en-US"/>
        </w:rPr>
        <w:t>L</w:t>
      </w:r>
      <w:r>
        <w:rPr>
          <w:sz w:val="20"/>
        </w:rPr>
        <w:t>оtus 1-2-3.</w:t>
      </w:r>
    </w:p>
    <w:p w:rsidR="00730C5E" w:rsidRDefault="00E12731">
      <w:pPr>
        <w:pStyle w:val="a5"/>
        <w:rPr>
          <w:sz w:val="20"/>
        </w:rPr>
      </w:pPr>
      <w:r>
        <w:rPr>
          <w:b/>
          <w:bCs/>
          <w:sz w:val="20"/>
          <w:lang w:val="en-US"/>
        </w:rPr>
        <w:t>Microsoft</w:t>
      </w:r>
      <w:r>
        <w:rPr>
          <w:b/>
          <w:bCs/>
          <w:sz w:val="20"/>
        </w:rPr>
        <w:t xml:space="preserve"> Ехсel — </w:t>
      </w:r>
      <w:r>
        <w:rPr>
          <w:sz w:val="20"/>
        </w:rPr>
        <w:t xml:space="preserve">це надзвичайно потужний і простий у використанні процесор для обробки електронних таблиць. В даній версії програми збережені кращі традиції попередніх версій електронних таблиць. Ехсel добре працює з діаграмами та графіками та може викристовувати електронні таблиці в інших поширених форматах, наприкладі у форматі </w:t>
      </w:r>
      <w:r>
        <w:rPr>
          <w:sz w:val="20"/>
          <w:lang w:val="en-US"/>
        </w:rPr>
        <w:t>L</w:t>
      </w:r>
      <w:r>
        <w:rPr>
          <w:sz w:val="20"/>
        </w:rPr>
        <w:t>оtus 1-2-3.</w:t>
      </w:r>
    </w:p>
    <w:p w:rsidR="00730C5E" w:rsidRDefault="00E12731">
      <w:pPr>
        <w:pStyle w:val="a5"/>
        <w:rPr>
          <w:sz w:val="20"/>
        </w:rPr>
      </w:pPr>
      <w:r>
        <w:rPr>
          <w:sz w:val="20"/>
          <w:lang w:val="ru-RU"/>
        </w:rPr>
        <w:t xml:space="preserve"> </w:t>
      </w:r>
    </w:p>
    <w:p w:rsidR="00730C5E" w:rsidRDefault="00E12731">
      <w:pPr>
        <w:pStyle w:val="a5"/>
        <w:rPr>
          <w:sz w:val="20"/>
        </w:rPr>
      </w:pPr>
      <w:r>
        <w:rPr>
          <w:sz w:val="20"/>
        </w:rPr>
        <w:t>Системи управління базами даних (СУБД) призначені для об'єднання наборів даних з метою створення єдиної інформаційної моделі об'єкта. Ці програми дозволяють накопичувати, обновляти, коригувати, вилучати, сорту</w:t>
      </w:r>
      <w:r>
        <w:rPr>
          <w:sz w:val="20"/>
        </w:rPr>
        <w:softHyphen/>
        <w:t>вати інформацію, організовану спеціальним засобом у вигляді банку даних. Найпоширеніші СУБД: dВаsе III Рlus, FохВаsе+, Сlірреr, Оrасlе, Ассеss, FохРrо, Раrаdох.</w:t>
      </w:r>
    </w:p>
    <w:p w:rsidR="00730C5E" w:rsidRDefault="00E12731">
      <w:pPr>
        <w:pStyle w:val="a5"/>
        <w:rPr>
          <w:sz w:val="20"/>
        </w:rPr>
      </w:pPr>
      <w:r>
        <w:rPr>
          <w:b/>
          <w:bCs/>
          <w:sz w:val="20"/>
          <w:lang w:val="en-US"/>
        </w:rPr>
        <w:t>Microsoft</w:t>
      </w:r>
      <w:r>
        <w:rPr>
          <w:b/>
          <w:bCs/>
          <w:sz w:val="20"/>
        </w:rPr>
        <w:t xml:space="preserve"> Ассеs</w:t>
      </w:r>
      <w:r>
        <w:rPr>
          <w:sz w:val="20"/>
        </w:rPr>
        <w:t>s — система керування базами даних з широкими можливостями обробкиреляційних баз даних та створення нових складних програмних елементів. Вона дозволяє створювати бази даних, що можуть містити в собі робочі таблиці, запитьи, мподулі, форми і звіти. Зі створеними в  Ассеss базами даних дуже легко працювати навіть неосвідчиним користувачам.</w:t>
      </w:r>
    </w:p>
    <w:p w:rsidR="00730C5E" w:rsidRDefault="00730C5E">
      <w:pPr>
        <w:pStyle w:val="a5"/>
        <w:rPr>
          <w:sz w:val="20"/>
        </w:rPr>
      </w:pPr>
    </w:p>
    <w:p w:rsidR="00730C5E" w:rsidRDefault="00E12731">
      <w:pPr>
        <w:pStyle w:val="a5"/>
        <w:rPr>
          <w:sz w:val="20"/>
        </w:rPr>
      </w:pPr>
      <w:r>
        <w:rPr>
          <w:sz w:val="20"/>
        </w:rPr>
        <w:t>Крім перерахованих систем до складу прикладного ПЗ загального призна</w:t>
      </w:r>
      <w:r>
        <w:rPr>
          <w:sz w:val="20"/>
        </w:rPr>
        <w:softHyphen/>
        <w:t>чення слід віднести й інтегровані системи. Ці системи об'єднують у собі можливості текстових редакторів, графічних систем, електронних таблиць та систем управління базами даних. Головна перевага інтегрованих систем перед окремими системами прикладного ПЗ загального призначення полягає у тому, що вони створюють єдині правила роботи для користувача, тобто вони мають єдиний інтерфейс як при роботі з текстом, так і при роботі з електронними таблицями та ін. Найвідоміші серед них: Місrоsft Works, Місгоsоft Оffiсе, Lotus SmartSuite, Реrfесt Оffісе.</w:t>
      </w:r>
    </w:p>
    <w:p w:rsidR="00730C5E" w:rsidRDefault="00E12731">
      <w:pPr>
        <w:pStyle w:val="a5"/>
        <w:rPr>
          <w:sz w:val="20"/>
        </w:rPr>
      </w:pPr>
      <w:r>
        <w:rPr>
          <w:sz w:val="20"/>
        </w:rPr>
        <w:t>Прикладні програми спеціального призначення використовують у специ</w:t>
      </w:r>
      <w:r>
        <w:rPr>
          <w:sz w:val="20"/>
        </w:rPr>
        <w:softHyphen/>
        <w:t>фічній діяльності користувачів.</w:t>
      </w:r>
    </w:p>
    <w:p w:rsidR="00730C5E" w:rsidRDefault="00E12731">
      <w:pPr>
        <w:pStyle w:val="a5"/>
        <w:rPr>
          <w:sz w:val="20"/>
        </w:rPr>
      </w:pPr>
      <w:r>
        <w:rPr>
          <w:sz w:val="20"/>
        </w:rPr>
        <w:t>Функції специфічних систем залежать від їх призначення. Наприклад, для систем навчального призначення це можуть бути інструментальні засоби для розробки комп'ютерних уроків (гіпермедійні та гіпертекстові системи, авторсь</w:t>
      </w:r>
      <w:r>
        <w:rPr>
          <w:sz w:val="20"/>
        </w:rPr>
        <w:softHyphen/>
        <w:t>кі та інші системи), імітаційне моделюючі програми навчального призначення, програми для розробки та підтримки шкільного розкладу, педагогічні прог</w:t>
      </w:r>
      <w:r>
        <w:rPr>
          <w:sz w:val="20"/>
        </w:rPr>
        <w:softHyphen/>
        <w:t>рамні засоби різного призначення та ін.</w:t>
      </w:r>
    </w:p>
    <w:p w:rsidR="00730C5E" w:rsidRDefault="00E12731">
      <w:pPr>
        <w:pStyle w:val="a5"/>
        <w:rPr>
          <w:sz w:val="20"/>
        </w:rPr>
      </w:pPr>
      <w:r>
        <w:rPr>
          <w:sz w:val="20"/>
        </w:rPr>
        <w:t>До складу прикладних програм спеціального призначення можна також віднести пакети прикладних програм (ППП), які широко використовуються, наприклад, для статистичної обробки даних, бухгалтерського обліку, розрахун</w:t>
      </w:r>
      <w:r>
        <w:rPr>
          <w:sz w:val="20"/>
        </w:rPr>
        <w:softHyphen/>
        <w:t>ку будівельних конструкцій та ін. Наявність у комп'ютері різноманітних ППП дозволяє розв'язувати значну частину простих прикладних задач, майже без програмування. В цьому випадку завдання на розв'язування тієї чи іншої задачі записується у вигляді директиви спеціальною проблемно-орієнтованою мовою та повідомляється комп'ютеру.</w:t>
      </w:r>
    </w:p>
    <w:p w:rsidR="00730C5E" w:rsidRDefault="00730C5E">
      <w:pPr>
        <w:autoSpaceDE w:val="0"/>
        <w:autoSpaceDN w:val="0"/>
        <w:adjustRightInd w:val="0"/>
        <w:spacing w:line="288" w:lineRule="auto"/>
        <w:ind w:firstLine="540"/>
        <w:jc w:val="both"/>
        <w:rPr>
          <w:sz w:val="20"/>
          <w:szCs w:val="18"/>
          <w:lang w:val="uk-UA"/>
        </w:rPr>
      </w:pPr>
    </w:p>
    <w:p w:rsidR="00730C5E" w:rsidRDefault="00E12731">
      <w:pPr>
        <w:tabs>
          <w:tab w:val="left" w:pos="195"/>
        </w:tabs>
        <w:autoSpaceDE w:val="0"/>
        <w:autoSpaceDN w:val="0"/>
        <w:adjustRightInd w:val="0"/>
        <w:spacing w:line="288" w:lineRule="auto"/>
        <w:ind w:firstLine="567"/>
        <w:rPr>
          <w:sz w:val="20"/>
          <w:szCs w:val="32"/>
          <w:lang w:val="uk-UA"/>
        </w:rPr>
      </w:pPr>
      <w:r>
        <w:rPr>
          <w:b/>
          <w:bCs/>
          <w:sz w:val="20"/>
        </w:rPr>
        <w:t>Висновок:</w:t>
      </w:r>
      <w:r>
        <w:rPr>
          <w:sz w:val="20"/>
        </w:rPr>
        <w:t xml:space="preserve"> На цій лабораторній роботі я </w:t>
      </w:r>
      <w:r>
        <w:rPr>
          <w:sz w:val="20"/>
          <w:szCs w:val="32"/>
        </w:rPr>
        <w:t xml:space="preserve">ознайомитися </w:t>
      </w:r>
      <w:r>
        <w:rPr>
          <w:sz w:val="20"/>
          <w:szCs w:val="32"/>
          <w:lang w:val="uk-UA"/>
        </w:rPr>
        <w:t>із сучасним програмними продуктами та їх характеристикою.</w:t>
      </w:r>
    </w:p>
    <w:p w:rsidR="00730C5E" w:rsidRDefault="00730C5E">
      <w:pPr>
        <w:pStyle w:val="5"/>
        <w:rPr>
          <w:b w:val="0"/>
          <w:bCs w:val="0"/>
          <w:sz w:val="20"/>
        </w:rPr>
      </w:pPr>
      <w:bookmarkStart w:id="0" w:name="_GoBack"/>
      <w:bookmarkEnd w:id="0"/>
    </w:p>
    <w:sectPr w:rsidR="00730C5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2731"/>
    <w:rsid w:val="00730C5E"/>
    <w:rsid w:val="00E12731"/>
    <w:rsid w:val="00E9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1629C9-D8EC-42F0-B99E-5FACC9E74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adjustRightInd w:val="0"/>
      <w:spacing w:line="288" w:lineRule="auto"/>
      <w:jc w:val="both"/>
      <w:outlineLvl w:val="0"/>
    </w:pPr>
    <w:rPr>
      <w:rFonts w:ascii="Arial" w:hAnsi="Arial" w:cs="Arial"/>
      <w:b/>
      <w:bCs/>
      <w:sz w:val="32"/>
      <w:szCs w:val="28"/>
      <w:lang w:val="uk-UA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spacing w:line="288" w:lineRule="auto"/>
      <w:jc w:val="both"/>
      <w:outlineLvl w:val="1"/>
    </w:pPr>
    <w:rPr>
      <w:rFonts w:ascii="Arial" w:hAnsi="Arial" w:cs="Arial"/>
      <w:b/>
      <w:bCs/>
      <w:sz w:val="28"/>
      <w:szCs w:val="28"/>
      <w:lang w:val="uk-UA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spacing w:line="288" w:lineRule="auto"/>
      <w:jc w:val="center"/>
      <w:outlineLvl w:val="2"/>
    </w:pPr>
    <w:rPr>
      <w:rFonts w:ascii="Arial" w:hAnsi="Arial" w:cs="Arial"/>
      <w:b/>
      <w:bCs/>
      <w:sz w:val="32"/>
      <w:szCs w:val="32"/>
      <w:lang w:val="uk-UA"/>
    </w:rPr>
  </w:style>
  <w:style w:type="paragraph" w:styleId="4">
    <w:name w:val="heading 4"/>
    <w:basedOn w:val="a"/>
    <w:next w:val="a"/>
    <w:qFormat/>
    <w:pPr>
      <w:keepNext/>
      <w:autoSpaceDE w:val="0"/>
      <w:autoSpaceDN w:val="0"/>
      <w:adjustRightInd w:val="0"/>
      <w:spacing w:line="288" w:lineRule="auto"/>
      <w:jc w:val="center"/>
      <w:outlineLvl w:val="3"/>
    </w:pPr>
    <w:rPr>
      <w:rFonts w:ascii="Arial" w:hAnsi="Arial" w:cs="Arial"/>
      <w:b/>
      <w:bCs/>
      <w:i/>
      <w:iCs/>
      <w:sz w:val="28"/>
      <w:szCs w:val="16"/>
      <w:lang w:val="uk-UA"/>
    </w:rPr>
  </w:style>
  <w:style w:type="paragraph" w:styleId="5">
    <w:name w:val="heading 5"/>
    <w:basedOn w:val="a"/>
    <w:next w:val="a"/>
    <w:qFormat/>
    <w:pPr>
      <w:keepNext/>
      <w:ind w:firstLine="708"/>
      <w:outlineLvl w:val="4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line="288" w:lineRule="auto"/>
    </w:pPr>
    <w:rPr>
      <w:sz w:val="18"/>
      <w:szCs w:val="18"/>
      <w:lang w:val="uk-UA"/>
    </w:rPr>
  </w:style>
  <w:style w:type="paragraph" w:styleId="a4">
    <w:name w:val="Title"/>
    <w:basedOn w:val="a"/>
    <w:qFormat/>
    <w:pPr>
      <w:autoSpaceDE w:val="0"/>
      <w:autoSpaceDN w:val="0"/>
      <w:adjustRightInd w:val="0"/>
      <w:spacing w:line="288" w:lineRule="auto"/>
      <w:jc w:val="center"/>
    </w:pPr>
    <w:rPr>
      <w:rFonts w:ascii="Arial" w:hAnsi="Arial" w:cs="Arial"/>
      <w:b/>
      <w:bCs/>
      <w:sz w:val="40"/>
      <w:szCs w:val="32"/>
      <w:lang w:val="uk-UA"/>
    </w:rPr>
  </w:style>
  <w:style w:type="paragraph" w:styleId="a5">
    <w:name w:val="Body Text Indent"/>
    <w:basedOn w:val="a"/>
    <w:semiHidden/>
    <w:pPr>
      <w:autoSpaceDE w:val="0"/>
      <w:autoSpaceDN w:val="0"/>
      <w:adjustRightInd w:val="0"/>
      <w:spacing w:line="288" w:lineRule="auto"/>
      <w:ind w:firstLine="540"/>
      <w:jc w:val="both"/>
    </w:pPr>
    <w:rPr>
      <w:sz w:val="28"/>
      <w:szCs w:val="18"/>
      <w:lang w:val="uk-UA"/>
    </w:rPr>
  </w:style>
  <w:style w:type="paragraph" w:styleId="a6">
    <w:name w:val="Normal (Web)"/>
    <w:basedOn w:val="a"/>
    <w:semiHidden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845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Програмне забезпечення ПК</vt:lpstr>
    </vt:vector>
  </TitlesOfParts>
  <Manager>Точні науки</Manager>
  <Company>Точні науки</Company>
  <LinksUpToDate>false</LinksUpToDate>
  <CharactersWithSpaces>5651</CharactersWithSpaces>
  <SharedDoc>false</SharedDoc>
  <HyperlinkBase>Точні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Програмне забезпечення ПК</dc:title>
  <dc:subject>Точні науки</dc:subject>
  <dc:creator>Точні науки</dc:creator>
  <cp:keywords>Точні науки</cp:keywords>
  <dc:description>Точні науки</dc:description>
  <cp:lastModifiedBy>Irina</cp:lastModifiedBy>
  <cp:revision>2</cp:revision>
  <dcterms:created xsi:type="dcterms:W3CDTF">2014-08-20T17:41:00Z</dcterms:created>
  <dcterms:modified xsi:type="dcterms:W3CDTF">2014-08-20T17:41:00Z</dcterms:modified>
  <cp:category>Точні науки</cp:category>
</cp:coreProperties>
</file>