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631" w:rsidRDefault="009A1C0B">
      <w:pPr>
        <w:shd w:val="clear" w:color="auto" w:fill="FFFFFF"/>
        <w:spacing w:line="360" w:lineRule="auto"/>
        <w:ind w:firstLine="720"/>
        <w:jc w:val="center"/>
        <w:rPr>
          <w:b/>
          <w:sz w:val="28"/>
          <w:lang w:val="en-US"/>
        </w:rPr>
      </w:pPr>
      <w:r>
        <w:rPr>
          <w:b/>
          <w:color w:val="000000"/>
          <w:sz w:val="28"/>
          <w:lang w:val="uk-UA"/>
        </w:rPr>
        <w:t>МЕЛІСА ЛІКАРСЬКА —</w:t>
      </w:r>
      <w:r>
        <w:rPr>
          <w:b/>
          <w:color w:val="000000"/>
          <w:sz w:val="28"/>
          <w:lang w:val="en-US"/>
        </w:rPr>
        <w:t>Melissa officinalis L.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Російська назва — мелисса лекарственная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Родина губоцвіті — </w:t>
      </w:r>
      <w:r>
        <w:rPr>
          <w:color w:val="000000"/>
          <w:sz w:val="28"/>
          <w:lang w:val="en-US"/>
        </w:rPr>
        <w:t>Labiatae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Багаторічна трав'яниста рослина. У дикому стані росте в Середзем</w:t>
      </w:r>
      <w:r>
        <w:rPr>
          <w:color w:val="000000"/>
          <w:sz w:val="28"/>
          <w:lang w:val="uk-UA"/>
        </w:rPr>
        <w:softHyphen/>
        <w:t>номорському регіоні. На Україні рослина дуже популярна як серед знавців народної медицини, так і серед пасічників, оскільки меліса — чудовий медонос. Квітучі стебла її без шкоди для бджіл застосовують проти варіотозу. Висівають мелісу на городах та грядках. Вирощують її і як технічну культуру в окремих господарствах для одержання ароматичної олії. Це сонцелюбна і вологолюбна рослина. Росте на од</w:t>
      </w:r>
      <w:r>
        <w:rPr>
          <w:color w:val="000000"/>
          <w:sz w:val="28"/>
          <w:lang w:val="uk-UA"/>
        </w:rPr>
        <w:softHyphen/>
        <w:t>ному місці не більше 2 років, далі засихає. Насіння яскраво-чорне, дріб</w:t>
      </w:r>
      <w:r>
        <w:rPr>
          <w:color w:val="000000"/>
          <w:sz w:val="28"/>
          <w:lang w:val="uk-UA"/>
        </w:rPr>
        <w:softHyphen/>
        <w:t>не, легке, розноситься вітром на чималі відстані. Рослина здатна до значного самовисіву. Стебло чотиригранне, гіллясте, високе. Іноді до</w:t>
      </w:r>
      <w:r>
        <w:rPr>
          <w:color w:val="000000"/>
          <w:sz w:val="28"/>
          <w:lang w:val="uk-UA"/>
        </w:rPr>
        <w:softHyphen/>
        <w:t>сягає висоти 1 м і більше. Рослина запашна, листки зморщені, велико-зубчасті, черешкові. Квітки білуваті або рожеві, з червоною плямою. Починає цвісти в середині червня і цвіте до глибокої осені (аж до приморозків). Листки при подрібненні (свіжі і висушені) пахнуть цит</w:t>
      </w:r>
      <w:r>
        <w:rPr>
          <w:color w:val="000000"/>
          <w:sz w:val="28"/>
          <w:lang w:val="uk-UA"/>
        </w:rPr>
        <w:softHyphen/>
        <w:t>риною.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Сировина. З лікувальною метою використовують листки і квітконос</w:t>
      </w:r>
      <w:r>
        <w:rPr>
          <w:color w:val="000000"/>
          <w:sz w:val="28"/>
          <w:lang w:val="uk-UA"/>
        </w:rPr>
        <w:softHyphen/>
        <w:t>ні стебла, які зрізують під час цвітіння рослини. Сонячного літа з частими дощами збір трави меліси лікарської проводять іноді 2—3 ра</w:t>
      </w:r>
      <w:r>
        <w:rPr>
          <w:color w:val="000000"/>
          <w:sz w:val="28"/>
          <w:lang w:val="uk-UA"/>
        </w:rPr>
        <w:softHyphen/>
        <w:t>зи протягом сезону.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Рослину висушують у теплих добре провітрюваних приміщеннях і зберігають у щільній тарі.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Хімічний склад. У сировині виявлено дубильні речовини (близько 5%), смоли, кавову, олеанову та урсолову - кислоти, аскорбінову кислоту (140—150 мг/100 г) летку олію (близько 0,33 %), яка містить цитраль, гераніол, цитронелаль. Рослина вивчається. До офіци-нальних лікувальних засобів препарати меліси не занесено, окрім лет-кої олії.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Застосування. Препарати меліси лікарської, як і м'яти, материнки, чебрецю, здавна використовуються при лікуванні численних недуг на</w:t>
      </w:r>
      <w:r>
        <w:rPr>
          <w:color w:val="000000"/>
          <w:sz w:val="28"/>
          <w:lang w:val="uk-UA"/>
        </w:rPr>
        <w:softHyphen/>
        <w:t>родною медициною. Хоч батьківщиною меліси е Середземномор'я, рос-лина дуже популярна серед українського народу як «універсальний» за</w:t>
      </w:r>
      <w:r>
        <w:rPr>
          <w:color w:val="000000"/>
          <w:sz w:val="28"/>
          <w:lang w:val="uk-UA"/>
        </w:rPr>
        <w:softHyphen/>
        <w:t>сіб лікування («помічна трава»).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Ми застосовуємо препарати меліси при лікуванні захворювань трав</w:t>
      </w:r>
      <w:r>
        <w:rPr>
          <w:color w:val="000000"/>
          <w:sz w:val="28"/>
          <w:lang w:val="uk-UA"/>
        </w:rPr>
        <w:softHyphen/>
        <w:t>ного каналу, печінки, панкреатиту, цукрового діабету, запальних про</w:t>
      </w:r>
      <w:r>
        <w:rPr>
          <w:color w:val="000000"/>
          <w:sz w:val="28"/>
          <w:lang w:val="uk-UA"/>
        </w:rPr>
        <w:softHyphen/>
        <w:t>цесів сечостатевої системи, зокрема при сечокам'яній хворобі, уретриті, простатиті, циститі, у суміші з вересом звичайним, цмином пісковим, медункою лікарською, веронікою лікарською, приймочками кукурудзи, коренями алтеї лікарської, родовика лікарського та бруньками тополі чорної.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Рослину використовуємо при анацидному та гіпоацидному гастриті. Вона виявляє легку потогінну, вітрогінну та проносну дію. Припиняє нудоту і блювання, діє протисудомно, заспокоює нервому систему, по</w:t>
      </w:r>
      <w:r>
        <w:rPr>
          <w:color w:val="000000"/>
          <w:sz w:val="28"/>
          <w:lang w:val="uk-UA"/>
        </w:rPr>
        <w:softHyphen/>
        <w:t>ліпшує сон, має анестезуючі властвості. На цій основі передбачено її застосування як зовнішнього засобу (для примочок до фурункулів, кар</w:t>
      </w:r>
      <w:r>
        <w:rPr>
          <w:color w:val="000000"/>
          <w:sz w:val="28"/>
          <w:lang w:val="uk-UA"/>
        </w:rPr>
        <w:softHyphen/>
        <w:t>бункулів, саден, забитих місць, ран, полегшення болю у суглобах, при поліартриті, спондиліті, радикуліті, невралгії лицьового нерва та ін.)„ Препарати меліси лікарської, як і глоду колючого, мають значні анти-алергічні властивості, їх ми застосовуємо успішно при гастриті і хро</w:t>
      </w:r>
      <w:r>
        <w:rPr>
          <w:color w:val="000000"/>
          <w:sz w:val="28"/>
          <w:lang w:val="uk-UA"/>
        </w:rPr>
        <w:softHyphen/>
        <w:t>нічному бронхіті, коклюші, трахеїті, пневмонії, серцевому неврозі, екстрасистолії, ядусі, дисменореї, ревматичному болю у суглобах, без</w:t>
      </w:r>
      <w:r>
        <w:rPr>
          <w:color w:val="000000"/>
          <w:sz w:val="28"/>
          <w:lang w:val="uk-UA"/>
        </w:rPr>
        <w:softHyphen/>
        <w:t>сонні, мігрені, при значному нервовому виснаженні, стресових станах, перед тяжкими операціями. Вони заспокоюють нервову систему, поліп</w:t>
      </w:r>
      <w:r>
        <w:rPr>
          <w:color w:val="000000"/>
          <w:sz w:val="28"/>
          <w:lang w:val="uk-UA"/>
        </w:rPr>
        <w:softHyphen/>
        <w:t>шують сон, сприятливо впливають на діяльність серцево-судинної си</w:t>
      </w:r>
      <w:r>
        <w:rPr>
          <w:color w:val="000000"/>
          <w:sz w:val="28"/>
          <w:lang w:val="uk-UA"/>
        </w:rPr>
        <w:softHyphen/>
        <w:t>стеми.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Готують відвар з листків і квітконосних стебел меліси лікарської. Беруть 1 столову ложку добре подрібненої рослини, кип’ятять 1 хв. і настоюють 10 хв. Склянку відвару випивають за 4 рази протягом доби, до їди.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Офіцинальний лікувальний засіб — мелісова олія — вживається все</w:t>
      </w:r>
      <w:r>
        <w:rPr>
          <w:color w:val="000000"/>
          <w:sz w:val="28"/>
          <w:lang w:val="uk-UA"/>
        </w:rPr>
        <w:softHyphen/>
        <w:t>редину по 10—15 крапель при захворюваннях дихальних і сечових шля</w:t>
      </w:r>
      <w:r>
        <w:rPr>
          <w:color w:val="000000"/>
          <w:sz w:val="28"/>
          <w:lang w:val="uk-UA"/>
        </w:rPr>
        <w:softHyphen/>
        <w:t>хів, суглобовому ревматизмі, для заспокоєння нервової системи, поліп</w:t>
      </w:r>
      <w:r>
        <w:rPr>
          <w:color w:val="000000"/>
          <w:sz w:val="28"/>
          <w:lang w:val="uk-UA"/>
        </w:rPr>
        <w:softHyphen/>
        <w:t>шення сну і самопочуття після перенесених тяжких травм та операцій.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При нервовому перезбудженні добрий ефект дає застосування препаратів, виготовлених з меліси лікарської у суміші з коренями вале</w:t>
      </w:r>
      <w:r>
        <w:rPr>
          <w:color w:val="000000"/>
          <w:sz w:val="28"/>
          <w:lang w:val="uk-UA"/>
        </w:rPr>
        <w:softHyphen/>
        <w:t>ріани лікарської та синюхи блакитної. Беруть по 1 столовій ложці за</w:t>
      </w:r>
      <w:r>
        <w:rPr>
          <w:color w:val="000000"/>
          <w:sz w:val="28"/>
          <w:lang w:val="uk-UA"/>
        </w:rPr>
        <w:softHyphen/>
        <w:t>значених вище рослин, заливають 1 склянкою води, кип'ятять 10 х» і настоюють 4 год. П'ють по 2 столові ложки 3 рази протягом доби і четвертий раз — перед сном.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Ми готуємо настойку листків і квітконосних стебел меліси лікар</w:t>
      </w:r>
      <w:r>
        <w:rPr>
          <w:color w:val="000000"/>
          <w:sz w:val="28"/>
          <w:lang w:val="uk-UA"/>
        </w:rPr>
        <w:softHyphen/>
        <w:t>ської на 40 % спирті у співвідношенні 1 : 3. Настоюємо 2 тижні. Хворі вживають по ЗО крапель 3 рази протягом доби на ложці води і чет</w:t>
      </w:r>
      <w:r>
        <w:rPr>
          <w:color w:val="000000"/>
          <w:sz w:val="28"/>
          <w:lang w:val="uk-UA"/>
        </w:rPr>
        <w:softHyphen/>
        <w:t>вертий раз — перед сном. Настойка меліси лікарської входить у запро</w:t>
      </w:r>
      <w:r>
        <w:rPr>
          <w:color w:val="000000"/>
          <w:sz w:val="28"/>
          <w:lang w:val="uk-UA"/>
        </w:rPr>
        <w:softHyphen/>
        <w:t>поновану нами композицію (опис подається в окремому розділі) для комплексного лікування хворих з алергічними реакціями, профілактики алергічних і стресових станів організму та усунення спазмів судин мозку, жовчного міхура, спастичного коліту, для нормалізації ритму серця (при екстрасистолії, тахікардії, пароксизмальній тахікардії), лі" кування вегето-судинної дистонії, гіпертонічної хвороби.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На підставі особистих багаторічних клінічних спостережень ми твер</w:t>
      </w:r>
      <w:r>
        <w:rPr>
          <w:color w:val="000000"/>
          <w:sz w:val="28"/>
          <w:lang w:val="uk-UA"/>
        </w:rPr>
        <w:softHyphen/>
        <w:t>до переконались у тому, що в наш надто квапливий час, коли так час</w:t>
      </w:r>
      <w:r>
        <w:rPr>
          <w:color w:val="000000"/>
          <w:sz w:val="28"/>
          <w:lang w:val="uk-UA"/>
        </w:rPr>
        <w:softHyphen/>
        <w:t>то у людей виникають психічне і розумове перенапруження, стресові стани, застосування препаратів з суміші меліси лікарської, синюхи бла</w:t>
      </w:r>
      <w:r>
        <w:rPr>
          <w:color w:val="000000"/>
          <w:sz w:val="28"/>
          <w:lang w:val="uk-UA"/>
        </w:rPr>
        <w:softHyphen/>
        <w:t>китної, собачої кропиви серцевої, вересу звичайного, глоду колючого, материнки звичайної, хмелю звичайного дають позитивний профілактичний та лікувальний ефект. Готують суміш у співвідношенні назва</w:t>
      </w:r>
      <w:r>
        <w:rPr>
          <w:color w:val="000000"/>
          <w:sz w:val="28"/>
          <w:lang w:val="uk-UA"/>
        </w:rPr>
        <w:softHyphen/>
        <w:t>них рослин 3:3:3:2:2:2:3. Беруть 4 столові ложки суміші, зали</w:t>
      </w:r>
      <w:r>
        <w:rPr>
          <w:color w:val="000000"/>
          <w:sz w:val="28"/>
          <w:lang w:val="uk-UA"/>
        </w:rPr>
        <w:softHyphen/>
        <w:t>вають 2 склянками окропу, настоюють 4 год. і п'ють по 50—70 мл З рази протягом доби за 30 хв. до їди і четвертий раз — перед сном.</w:t>
      </w:r>
    </w:p>
    <w:p w:rsidR="00A27631" w:rsidRDefault="009A1C0B">
      <w:pPr>
        <w:shd w:val="clear" w:color="auto" w:fill="FFFFFF"/>
        <w:spacing w:line="360" w:lineRule="auto"/>
        <w:ind w:firstLine="720"/>
        <w:jc w:val="center"/>
        <w:rPr>
          <w:sz w:val="28"/>
        </w:rPr>
      </w:pPr>
      <w:r>
        <w:rPr>
          <w:b/>
          <w:color w:val="000000"/>
          <w:sz w:val="28"/>
          <w:lang w:val="uk-UA"/>
        </w:rPr>
        <w:br w:type="page"/>
        <w:t>ПОДОРОЖНИК ВЕЛИКИЙ —</w:t>
      </w:r>
      <w:r>
        <w:rPr>
          <w:b/>
          <w:color w:val="000000"/>
          <w:sz w:val="28"/>
          <w:lang w:val="en-US"/>
        </w:rPr>
        <w:t>Plantago</w:t>
      </w: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  <w:lang w:val="en-US"/>
        </w:rPr>
        <w:t>major</w:t>
      </w: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  <w:lang w:val="en-US"/>
        </w:rPr>
        <w:t>L</w:t>
      </w:r>
      <w:r>
        <w:rPr>
          <w:b/>
          <w:color w:val="000000"/>
          <w:sz w:val="28"/>
        </w:rPr>
        <w:t>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Російська назва — подорожник большой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Родина подорожникові — </w:t>
      </w:r>
      <w:r>
        <w:rPr>
          <w:color w:val="000000"/>
          <w:sz w:val="28"/>
          <w:lang w:val="en-US"/>
        </w:rPr>
        <w:t>Plantaginaceae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Багаторічна трав'яниста рослина заввишки 10—60 см з коротким кореневищем і розеткою прикореневих листків. Стебло безлисте, тонко-борознисте, голе або ледь опушене. Листки яйцеподібні або еліптичні, з 3—7 жилками, цілокраї, голі, з клиноподібною основою. Суцвіття довгоциліндричне, колосоподібне, розріджене при основі. Росте подо« рожник великий на сонячних галявинах, луках, узліссях, узбіччях шля</w:t>
      </w:r>
      <w:r>
        <w:rPr>
          <w:color w:val="000000"/>
          <w:sz w:val="28"/>
          <w:lang w:val="uk-UA"/>
        </w:rPr>
        <w:softHyphen/>
        <w:t>хів. Цвіте в травні — липні. Поширений по всій території СРСР, крім Крайньої Півночі.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Сировина. Для лікувальних потреб збирають листки </w:t>
      </w:r>
      <w:r>
        <w:rPr>
          <w:i/>
          <w:color w:val="000000"/>
          <w:sz w:val="28"/>
          <w:lang w:val="uk-UA"/>
        </w:rPr>
        <w:t xml:space="preserve">і </w:t>
      </w:r>
      <w:r>
        <w:rPr>
          <w:color w:val="000000"/>
          <w:sz w:val="28"/>
          <w:lang w:val="uk-UA"/>
        </w:rPr>
        <w:t>насіння рос</w:t>
      </w:r>
      <w:r>
        <w:rPr>
          <w:color w:val="000000"/>
          <w:sz w:val="28"/>
          <w:lang w:val="uk-UA"/>
        </w:rPr>
        <w:softHyphen/>
        <w:t>лини. Листки зрізують, коли подорожник цвіте, а насіння збирають восени. Сушать листки в теплих добре провітрюваних приміщеннях.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Розстилають їх, як і листки підбілу звичайного, тонким шаром, щоб вони при тривалому висушуванні не уражалися цвіллю, не потемніли і не втратили лікувальних властивостей.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Хімічний склад. Листки подорожника великого містять близько 20% пектинових речовин, насіння—близько 40%. У рослині виявлено органічні кислоти (бензойну, саліцилову та ін.), оксикоричні кислоти (хлорогенову та коричну), флавоноїди, сапоніни, каротин, аскорбінову кислоту, вітамін </w:t>
      </w:r>
      <w:r>
        <w:rPr>
          <w:color w:val="000000"/>
          <w:sz w:val="28"/>
          <w:lang w:val="en-US"/>
        </w:rPr>
        <w:t>U</w:t>
      </w:r>
      <w:r>
        <w:rPr>
          <w:color w:val="000000"/>
          <w:sz w:val="28"/>
          <w:lang w:val="uk-UA"/>
        </w:rPr>
        <w:t>, іридоїдні глікозиди (аукубін та каталпол), дубиль</w:t>
      </w:r>
      <w:r>
        <w:rPr>
          <w:color w:val="000000"/>
          <w:sz w:val="28"/>
          <w:lang w:val="uk-UA"/>
        </w:rPr>
        <w:softHyphen/>
        <w:t>ні речовини, сліди алкалоїдів, ситостерин. У насінні, окрім того, знайде</w:t>
      </w:r>
      <w:r>
        <w:rPr>
          <w:color w:val="000000"/>
          <w:sz w:val="28"/>
          <w:lang w:val="uk-UA"/>
        </w:rPr>
        <w:softHyphen/>
        <w:t>но жирні олії (близько 20 %), значну кількість слизу (близько 44 %), сапоніни, пектинові сполуки.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Застосування. Препарати подорожника великого мають відхаркуі вальну, обволікальну, антисклеротичну, антисептичну та кровоспинну дію. Вони сприяють гоєнню ран, поліпшують секрецію шлункового соку і тому широко застосовуються в науковій і народній медицині, зокре</w:t>
      </w:r>
      <w:r>
        <w:rPr>
          <w:color w:val="000000"/>
          <w:sz w:val="28"/>
          <w:lang w:val="uk-UA"/>
        </w:rPr>
        <w:softHyphen/>
        <w:t>ма при зниженій секреторній діяльності шлунка, для лікування свіжих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1 задавнених ран (свіжим соком подорожника великого). Листками по</w:t>
      </w:r>
      <w:r>
        <w:rPr>
          <w:color w:val="000000"/>
          <w:sz w:val="28"/>
          <w:lang w:val="uk-UA"/>
        </w:rPr>
        <w:softHyphen/>
        <w:t>дорожника великого лікують захворювання верхніх дихальних шляхів простудного походження, запалення сечового міхура, зупиняють крово</w:t>
      </w:r>
      <w:r>
        <w:rPr>
          <w:color w:val="000000"/>
          <w:sz w:val="28"/>
          <w:lang w:val="uk-UA"/>
        </w:rPr>
        <w:softHyphen/>
        <w:t>харкання, маткові і шлункові кровотечі.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Для лікування шлункових, маткових кровотеч, а також кровотеч при геморої готують суміш листків подорожника великого з коренями калгану, родовика лікарського, медунки лікарської, алтеї лікарської, листками кропиви дводомної, плодів шипшини коричної у співвідношен</w:t>
      </w:r>
      <w:r>
        <w:rPr>
          <w:color w:val="000000"/>
          <w:sz w:val="28"/>
          <w:lang w:val="uk-UA"/>
        </w:rPr>
        <w:softHyphen/>
        <w:t>ні 2 І 2:2:2: 1.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Беруть 2 столові ложки цієї суміші, заливають 2 склянками води, кип'ятять на малому огні 10 хв, додають 1 столову ложку коренів алтеї лікарської, настоюють 4 год. Вживають по 100 мл 5 разів про</w:t>
      </w:r>
      <w:r>
        <w:rPr>
          <w:color w:val="000000"/>
          <w:sz w:val="28"/>
          <w:lang w:val="uk-UA"/>
        </w:rPr>
        <w:softHyphen/>
        <w:t>тягом доби за ЗО хв до їди.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Для лікування захворювань дихальних шляхів простудного поход</w:t>
      </w:r>
      <w:r>
        <w:rPr>
          <w:color w:val="000000"/>
          <w:sz w:val="28"/>
          <w:lang w:val="uk-UA"/>
        </w:rPr>
        <w:softHyphen/>
        <w:t>ження використовують листки подорожника великого разом з квітками бузини чорної, листками підбілу звичайного, травою материнки звичай</w:t>
      </w:r>
      <w:r>
        <w:rPr>
          <w:color w:val="000000"/>
          <w:sz w:val="28"/>
          <w:lang w:val="uk-UA"/>
        </w:rPr>
        <w:softHyphen/>
        <w:t>ної, бруньками тополі чорної у співвідношенні 2:1:2:1:1. Беруть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2 столові ложки суміші, заливають склянкою води, кип'ятять 10 хв і настоюють 10 хв.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Приймають по 100 мл 3 рази протягом доби за ЗО хв до їди.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Медична промисловість випускає такі препарати подорожника: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1. Плантаглюцид. Полісахаридний препарат, виготовлений з водно* го екстракту листків подорожника, у формі гранул. Застосовують для лікування хронічного гіпоацидного гастриту, виразкової хвороби з нор</w:t>
      </w:r>
      <w:r>
        <w:rPr>
          <w:color w:val="000000"/>
          <w:sz w:val="28"/>
          <w:lang w:val="uk-UA"/>
        </w:rPr>
        <w:softHyphen/>
        <w:t>мальною та зниженою секрецією. Вживають всередину по '/а—1 чайній ложці 3 рази протягом доби за ЗО хв до їди. Курс лікування — близь</w:t>
      </w:r>
      <w:r>
        <w:rPr>
          <w:color w:val="000000"/>
          <w:sz w:val="28"/>
          <w:lang w:val="uk-UA"/>
        </w:rPr>
        <w:softHyphen/>
        <w:t>ко 1 міс.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2. Сік подорожника. Суміш рівних об'ємів соку свіжих листків по</w:t>
      </w:r>
      <w:r>
        <w:rPr>
          <w:color w:val="000000"/>
          <w:sz w:val="28"/>
          <w:lang w:val="uk-UA"/>
        </w:rPr>
        <w:softHyphen/>
        <w:t>дорожника великого і подорожника блошиного, консервованого спиртом і натрію мета бісульфітом (0,15%). Застосовують при анацидному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гастриті </w:t>
      </w:r>
      <w:r>
        <w:rPr>
          <w:color w:val="000000"/>
          <w:sz w:val="28"/>
          <w:lang w:val="en-US"/>
        </w:rPr>
        <w:t>ta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хронічному коліті: по 1 столовій ложці 3 рази протягом доби. Лікування тривале (близько 1 міс). При необхідності його по</w:t>
      </w:r>
      <w:r>
        <w:rPr>
          <w:color w:val="000000"/>
          <w:sz w:val="28"/>
          <w:lang w:val="uk-UA"/>
        </w:rPr>
        <w:softHyphen/>
        <w:t>вторюють 2—3 рази протягом року.</w:t>
      </w:r>
    </w:p>
    <w:p w:rsidR="00A27631" w:rsidRDefault="009A1C0B">
      <w:pPr>
        <w:shd w:val="clear" w:color="auto" w:fill="FFFFFF"/>
        <w:spacing w:line="360" w:lineRule="auto"/>
        <w:ind w:firstLine="720"/>
        <w:jc w:val="center"/>
        <w:rPr>
          <w:sz w:val="28"/>
        </w:rPr>
      </w:pPr>
      <w:r>
        <w:rPr>
          <w:b/>
          <w:color w:val="000000"/>
          <w:sz w:val="28"/>
          <w:lang w:val="uk-UA"/>
        </w:rPr>
        <w:br w:type="page"/>
        <w:t>СУХОЦВІТ   БАГНОВИЙ</w:t>
      </w:r>
      <w:r>
        <w:rPr>
          <w:b/>
          <w:color w:val="000000"/>
          <w:sz w:val="28"/>
        </w:rPr>
        <w:t>-</w:t>
      </w:r>
      <w:r>
        <w:rPr>
          <w:b/>
          <w:color w:val="000000"/>
          <w:sz w:val="28"/>
          <w:lang w:val="en-US"/>
        </w:rPr>
        <w:t>Gnaphalium</w:t>
      </w:r>
      <w:r>
        <w:rPr>
          <w:b/>
          <w:color w:val="000000"/>
          <w:sz w:val="28"/>
        </w:rPr>
        <w:t xml:space="preserve">  </w:t>
      </w:r>
      <w:r>
        <w:rPr>
          <w:b/>
          <w:color w:val="000000"/>
          <w:sz w:val="28"/>
          <w:lang w:val="en-US"/>
        </w:rPr>
        <w:t>uliginosum</w:t>
      </w:r>
      <w:r>
        <w:rPr>
          <w:b/>
          <w:color w:val="000000"/>
          <w:sz w:val="28"/>
        </w:rPr>
        <w:t xml:space="preserve">   </w:t>
      </w:r>
      <w:r>
        <w:rPr>
          <w:b/>
          <w:color w:val="000000"/>
          <w:sz w:val="28"/>
          <w:lang w:val="en-US"/>
        </w:rPr>
        <w:t>L</w:t>
      </w:r>
      <w:r>
        <w:rPr>
          <w:b/>
          <w:color w:val="000000"/>
          <w:sz w:val="28"/>
        </w:rPr>
        <w:t>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Російська назва — сушеница топяная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Родина айстрові (складноцвіті) — </w:t>
      </w:r>
      <w:r>
        <w:rPr>
          <w:color w:val="000000"/>
          <w:sz w:val="28"/>
          <w:lang w:val="en-US"/>
        </w:rPr>
        <w:t>Asteraceae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  <w:lang w:val="en-US"/>
        </w:rPr>
        <w:t>Compositae</w:t>
      </w:r>
      <w:r>
        <w:rPr>
          <w:color w:val="000000"/>
          <w:sz w:val="28"/>
        </w:rPr>
        <w:t xml:space="preserve">) </w:t>
      </w:r>
      <w:r>
        <w:rPr>
          <w:color w:val="000000"/>
          <w:sz w:val="28"/>
          <w:lang w:val="uk-UA"/>
        </w:rPr>
        <w:t>Сухоцвіт багновий — однорічна трав'яниста рослина заввишки Іи— 25 см з розпростерто-галузистим стеблом, яке густо устелене сірувато-повстистим опушенням. Листки чергові, короткочерешкові, цілокраї, сірувато-повстисті. Суцвіття — дрібні кошики, скупчені по 2—4 в пуч</w:t>
      </w:r>
      <w:r>
        <w:rPr>
          <w:color w:val="000000"/>
          <w:sz w:val="28"/>
          <w:lang w:val="uk-UA"/>
        </w:rPr>
        <w:softHyphen/>
        <w:t xml:space="preserve">ках на кінцях гілочок, у пазухах верхніх листків. Цвіте рослина </w:t>
      </w:r>
      <w:r>
        <w:rPr>
          <w:i/>
          <w:color w:val="000000"/>
          <w:sz w:val="28"/>
          <w:lang w:val="uk-UA"/>
        </w:rPr>
        <w:t xml:space="preserve">з </w:t>
      </w:r>
      <w:r>
        <w:rPr>
          <w:color w:val="000000"/>
          <w:sz w:val="28"/>
          <w:lang w:val="uk-UA"/>
        </w:rPr>
        <w:t>червня по жовтень, Поширений сухоцвіт багновий на вогких луках,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польових долинах, заплавах, низьких берегах річок, вологих узліссях. Росте у Білорусії. Ленінградській, Московській, Рязанській областях, в Сибіру, в лісовій і лісостеповій зоні середньої смуги Європейської частини СРСР.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Сировина. Збирають усю рослину під час її найінтенсивнішого цві</w:t>
      </w:r>
      <w:r>
        <w:rPr>
          <w:color w:val="000000"/>
          <w:sz w:val="28"/>
          <w:lang w:val="uk-UA"/>
        </w:rPr>
        <w:softHyphen/>
        <w:t>тіння. Сушать у теплих, добре провітрюваних приміщеннях.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Хімічний склад. Хоч рослину використовують і в науковій медицині, її дію вивчено Іде недостатньо. В траві сухоцвіту багнового виявлено дубильні речовини (близько 4%), летку олію, смоли (близько 16%), каротин (близько ЗО мг/100 г), флавоноїди, фітостерини, аскорбінову кислоту, сліди тіаміну, алкалоїд гнафалш, який має властивості роз</w:t>
      </w:r>
      <w:r>
        <w:rPr>
          <w:color w:val="000000"/>
          <w:sz w:val="28"/>
          <w:lang w:val="uk-UA"/>
        </w:rPr>
        <w:softHyphen/>
        <w:t>ширювати кровоносні судини.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Застосування. Препарати сухоцвіту багнового розширюють судини, мають гіпотензивні властивості, уповільнюють серцевий ритм, приско</w:t>
      </w:r>
      <w:r>
        <w:rPr>
          <w:color w:val="000000"/>
          <w:sz w:val="28"/>
          <w:lang w:val="uk-UA"/>
        </w:rPr>
        <w:softHyphen/>
        <w:t>рюють зсідання крові. Виявлено також ранозагоювальні і антибакте</w:t>
      </w:r>
      <w:r>
        <w:rPr>
          <w:color w:val="000000"/>
          <w:sz w:val="28"/>
          <w:lang w:val="uk-UA"/>
        </w:rPr>
        <w:softHyphen/>
        <w:t>ріальні властивості рослини. Використовують препарати сухоцвіту баг</w:t>
      </w:r>
      <w:r>
        <w:rPr>
          <w:color w:val="000000"/>
          <w:sz w:val="28"/>
          <w:lang w:val="uk-UA"/>
        </w:rPr>
        <w:softHyphen/>
        <w:t>нового для лікування початкових стадій гіпертонічної хвороби, стено</w:t>
      </w:r>
      <w:r>
        <w:rPr>
          <w:color w:val="000000"/>
          <w:sz w:val="28"/>
          <w:lang w:val="uk-UA"/>
        </w:rPr>
        <w:softHyphen/>
        <w:t>кардії, тахікардії, гіперацидного гастриту, виразкової хвороби шлунка і дванадцятипалої кишки, для усунення нервових розладів та безсоння. Готують такий настій рослини. Беруть 1 столову ложку подрібненого сухоцвіту багнового, заливають 1 склянкою окропу, настоюють 10 хв. П'ють по 100 мл 3 рази на добу за ЗО хв до їди і четвертий раз — перед сном. /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Значно кращий ефект дає застосування сухоцвіту багнового в сумі</w:t>
      </w:r>
      <w:r>
        <w:rPr>
          <w:color w:val="000000"/>
          <w:sz w:val="28"/>
          <w:lang w:val="uk-UA"/>
        </w:rPr>
        <w:softHyphen/>
        <w:t>ші з квітками глоду колючого, травою собачої кропиви серцевої, вере</w:t>
      </w:r>
      <w:r>
        <w:rPr>
          <w:color w:val="000000"/>
          <w:sz w:val="28"/>
          <w:lang w:val="uk-UA"/>
        </w:rPr>
        <w:softHyphen/>
        <w:t>су звичайного, меліси лікарської, листками омели білої. На І л окропу беруть по 1 столовій ложці кожної рослини і настоюють 8 год. Препа</w:t>
      </w:r>
      <w:r>
        <w:rPr>
          <w:color w:val="000000"/>
          <w:sz w:val="28"/>
          <w:lang w:val="uk-UA"/>
        </w:rPr>
        <w:softHyphen/>
        <w:t>рат вживають так само, як і попередній настій.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При нервовому виснаженні, безсонні, стресових та алергічних ста</w:t>
      </w:r>
      <w:r>
        <w:rPr>
          <w:color w:val="000000"/>
          <w:sz w:val="28"/>
          <w:lang w:val="uk-UA"/>
        </w:rPr>
        <w:softHyphen/>
        <w:t>нах застосовують настій суміші сухоцвіту багнового з коренем валеріа* ни лікарської, травою чебрецю звичайного, вересу звичайного, меліси лікарської, глухої кропиви серцевої, квітками глоду колючого у спів</w:t>
      </w:r>
      <w:r>
        <w:rPr>
          <w:color w:val="000000"/>
          <w:sz w:val="28"/>
          <w:lang w:val="uk-UA"/>
        </w:rPr>
        <w:softHyphen/>
        <w:t>відношенні 2:2:1:2:3:3:2. Беруть 5 столових ложок суміші, зали</w:t>
      </w:r>
      <w:r>
        <w:rPr>
          <w:color w:val="000000"/>
          <w:sz w:val="28"/>
          <w:lang w:val="uk-UA"/>
        </w:rPr>
        <w:softHyphen/>
        <w:t>вають 1 л окропу, настоюють 12 год. Вживають по 2 столові ложки 4 рази протягом доби за ЗО хв до їди.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Ми застосовуємо настойку сухоцвіту багнового як зовнішній засіб для лікування трофічних виразок. Беремо 100 г свіжих березових бру</w:t>
      </w:r>
      <w:r>
        <w:rPr>
          <w:color w:val="000000"/>
          <w:sz w:val="28"/>
          <w:lang w:val="uk-UA"/>
        </w:rPr>
        <w:softHyphen/>
        <w:t>ньок та 100 г сухоцвіту багнового і заливаємо 1 л соняшникової олії. Настоюємо 3 тижні. Потім настойку фільтруємо і рекомендуємо 2 рази на день змазувати нею трофічні виразки. Цією ж настойкою ми до-сить успішно лікуємо ерозію шийки матки. Тампоном, добре змоченим настойкою, щоденно змазуємо шийку матки. Внаслідок цього через 8—15 діб загоюються навіть застарілі ерозії.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Добрі наслідки при цьому дає відвар сухоцвіту багнового у поєд</w:t>
      </w:r>
      <w:r>
        <w:rPr>
          <w:color w:val="000000"/>
          <w:sz w:val="28"/>
          <w:lang w:val="uk-UA"/>
        </w:rPr>
        <w:softHyphen/>
        <w:t>нанні з бруньками тополі чорної. Беруть по 1 столовій ложці названих компонентів на 1 склянку води, кип'ятять 10 хв, додають 1 столову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ложку кореня алтеї лікарської, настоюють 4 год і фільтрують. Цим відваром 2 рази на добу (ранком і перед сном) проводять спринцю</w:t>
      </w:r>
      <w:r>
        <w:rPr>
          <w:color w:val="000000"/>
          <w:sz w:val="28"/>
          <w:lang w:val="uk-UA"/>
        </w:rPr>
        <w:softHyphen/>
        <w:t>вання піхви.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Для лікування трихомонадного кольпіту ми користуємось такою ви</w:t>
      </w:r>
      <w:r>
        <w:rPr>
          <w:color w:val="000000"/>
          <w:sz w:val="28"/>
          <w:lang w:val="uk-UA"/>
        </w:rPr>
        <w:softHyphen/>
        <w:t>пробуваною і надійною композицією. Беремо по 1 столовій ложці сухо</w:t>
      </w:r>
      <w:r>
        <w:rPr>
          <w:color w:val="000000"/>
          <w:sz w:val="28"/>
          <w:lang w:val="uk-UA"/>
        </w:rPr>
        <w:softHyphen/>
        <w:t>цвіту багнового, бруньок тополі чорної, коренів родовика лікарського, заливаємо 2 склянками води, кип'ятимо на малому вогні 10 хв і на</w:t>
      </w:r>
      <w:r>
        <w:rPr>
          <w:color w:val="000000"/>
          <w:sz w:val="28"/>
          <w:lang w:val="uk-UA"/>
        </w:rPr>
        <w:softHyphen/>
        <w:t>стоюємо 10 хв. Відвар фільтруємо і використовуємо, як і попередню композицію.</w:t>
      </w:r>
    </w:p>
    <w:p w:rsidR="00A27631" w:rsidRDefault="009A1C0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lang w:val="uk-UA"/>
        </w:rPr>
        <w:t>Готуємо ще такий відвар. Беремо по 1 столовій ложці коренів пер</w:t>
      </w:r>
      <w:r>
        <w:rPr>
          <w:color w:val="000000"/>
          <w:sz w:val="28"/>
          <w:lang w:val="uk-UA"/>
        </w:rPr>
        <w:softHyphen/>
        <w:t>стачу прямостоячого, бруньок тополі чорної, родовика лікарського, гра</w:t>
      </w:r>
      <w:r>
        <w:rPr>
          <w:color w:val="000000"/>
          <w:sz w:val="28"/>
          <w:lang w:val="uk-UA"/>
        </w:rPr>
        <w:softHyphen/>
        <w:t>вілату міського, цикорію дикого на 3 склянки води, кип'ятимо 10 хв. Застосовуємо для спринцювання при трихомонадному кольпіті, білях та для лікування ерозії шийки матки. Курс лікування — 7—15 діб. Цей же відвар використовуємо як примочки до трофічних виразок, про</w:t>
      </w:r>
      <w:r>
        <w:rPr>
          <w:color w:val="000000"/>
          <w:sz w:val="28"/>
          <w:lang w:val="uk-UA"/>
        </w:rPr>
        <w:softHyphen/>
        <w:t>лежнів, забитих місць, набряклих суглобів.</w:t>
      </w:r>
      <w:bookmarkStart w:id="0" w:name="_GoBack"/>
      <w:bookmarkEnd w:id="0"/>
    </w:p>
    <w:sectPr w:rsidR="00A27631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uk-UA" w:vendorID="1" w:dllVersion="517" w:checkStyle="1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C0B"/>
    <w:rsid w:val="008C3A03"/>
    <w:rsid w:val="009A1C0B"/>
    <w:rsid w:val="00A2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65447-E994-4A7C-A928-8C56310F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13496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1899-12-31T21:00:00Z</cp:lastPrinted>
  <dcterms:created xsi:type="dcterms:W3CDTF">2014-04-24T14:05:00Z</dcterms:created>
  <dcterms:modified xsi:type="dcterms:W3CDTF">2014-04-24T14:05:00Z</dcterms:modified>
  <cp:category>Природничі науки</cp:category>
</cp:coreProperties>
</file>