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b/>
          <w:bCs/>
          <w:color w:val="000000"/>
          <w:sz w:val="48"/>
          <w:szCs w:val="22"/>
        </w:rPr>
      </w:pPr>
    </w:p>
    <w:p w:rsidR="003A089B" w:rsidRDefault="003A089B">
      <w:pPr>
        <w:shd w:val="clear" w:color="auto" w:fill="FFFFFF"/>
        <w:jc w:val="center"/>
        <w:rPr>
          <w:b/>
          <w:bCs/>
          <w:color w:val="000000"/>
          <w:sz w:val="48"/>
          <w:szCs w:val="22"/>
        </w:rPr>
      </w:pPr>
    </w:p>
    <w:p w:rsidR="003A089B" w:rsidRDefault="003A089B">
      <w:pPr>
        <w:shd w:val="clear" w:color="auto" w:fill="FFFFFF"/>
        <w:jc w:val="center"/>
        <w:rPr>
          <w:b/>
          <w:bCs/>
          <w:color w:val="000000"/>
          <w:sz w:val="48"/>
          <w:szCs w:val="22"/>
        </w:rPr>
      </w:pPr>
    </w:p>
    <w:p w:rsidR="003A089B" w:rsidRDefault="003A089B">
      <w:pPr>
        <w:shd w:val="clear" w:color="auto" w:fill="FFFFFF"/>
        <w:jc w:val="center"/>
        <w:rPr>
          <w:b/>
          <w:bCs/>
          <w:color w:val="000000"/>
          <w:sz w:val="48"/>
          <w:szCs w:val="22"/>
        </w:rPr>
      </w:pPr>
    </w:p>
    <w:p w:rsidR="003A089B" w:rsidRDefault="003A089B">
      <w:pPr>
        <w:shd w:val="clear" w:color="auto" w:fill="FFFFFF"/>
        <w:jc w:val="center"/>
        <w:rPr>
          <w:b/>
          <w:bCs/>
          <w:color w:val="000000"/>
          <w:sz w:val="48"/>
          <w:szCs w:val="22"/>
        </w:rPr>
      </w:pPr>
    </w:p>
    <w:p w:rsidR="003A089B" w:rsidRDefault="00FB6ADC">
      <w:pPr>
        <w:pStyle w:val="1"/>
      </w:pPr>
      <w:r>
        <w:t>РЕФЕРАТ</w:t>
      </w:r>
    </w:p>
    <w:p w:rsidR="003A089B" w:rsidRDefault="00FB6ADC">
      <w:pPr>
        <w:shd w:val="clear" w:color="auto" w:fill="FFFFFF"/>
        <w:jc w:val="center"/>
        <w:rPr>
          <w:b/>
          <w:bCs/>
          <w:color w:val="000000"/>
          <w:sz w:val="48"/>
          <w:szCs w:val="22"/>
        </w:rPr>
      </w:pPr>
      <w:r>
        <w:rPr>
          <w:b/>
          <w:bCs/>
          <w:color w:val="000000"/>
          <w:sz w:val="48"/>
          <w:szCs w:val="22"/>
        </w:rPr>
        <w:t>на тему:</w:t>
      </w:r>
    </w:p>
    <w:p w:rsidR="003A089B" w:rsidRDefault="00FB6ADC">
      <w:pPr>
        <w:shd w:val="clear" w:color="auto" w:fill="FFFFFF"/>
        <w:jc w:val="center"/>
        <w:rPr>
          <w:rFonts w:ascii="Tahoma" w:hAnsi="Tahoma" w:cs="Tahoma"/>
          <w:b/>
          <w:bCs/>
          <w:color w:val="000000"/>
          <w:sz w:val="66"/>
          <w:szCs w:val="22"/>
        </w:rPr>
      </w:pPr>
      <w:r>
        <w:rPr>
          <w:rFonts w:ascii="Tahoma" w:hAnsi="Tahoma" w:cs="Tahoma"/>
          <w:b/>
          <w:bCs/>
          <w:color w:val="000000"/>
          <w:sz w:val="66"/>
          <w:szCs w:val="22"/>
        </w:rPr>
        <w:t>„Значення хімії</w:t>
      </w:r>
    </w:p>
    <w:p w:rsidR="003A089B" w:rsidRDefault="00FB6ADC">
      <w:pPr>
        <w:shd w:val="clear" w:color="auto" w:fill="FFFFFF"/>
        <w:jc w:val="center"/>
        <w:rPr>
          <w:rFonts w:ascii="Tahoma" w:hAnsi="Tahoma" w:cs="Tahoma"/>
          <w:b/>
          <w:bCs/>
          <w:color w:val="000000"/>
          <w:sz w:val="66"/>
          <w:szCs w:val="22"/>
          <w:lang w:val="ru-RU"/>
        </w:rPr>
      </w:pPr>
      <w:r>
        <w:rPr>
          <w:rFonts w:ascii="Tahoma" w:hAnsi="Tahoma" w:cs="Tahoma"/>
          <w:b/>
          <w:bCs/>
          <w:color w:val="000000"/>
          <w:sz w:val="66"/>
          <w:szCs w:val="22"/>
        </w:rPr>
        <w:t xml:space="preserve"> у розв’язуванні сировинної проблеми</w:t>
      </w:r>
      <w:r>
        <w:rPr>
          <w:rFonts w:ascii="Tahoma" w:hAnsi="Tahoma" w:cs="Tahoma"/>
          <w:b/>
          <w:bCs/>
          <w:color w:val="000000"/>
          <w:sz w:val="66"/>
          <w:szCs w:val="22"/>
          <w:lang w:val="ru-RU"/>
        </w:rPr>
        <w:t>”</w:t>
      </w: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3A089B" w:rsidRDefault="00FB6ADC">
      <w:pPr>
        <w:pStyle w:val="2"/>
      </w:pPr>
      <w:r>
        <w:t xml:space="preserve"> 2002</w:t>
      </w:r>
    </w:p>
    <w:p w:rsidR="003A089B" w:rsidRDefault="003A089B">
      <w:pPr>
        <w:shd w:val="clear" w:color="auto" w:fill="FFFFFF"/>
        <w:rPr>
          <w:color w:val="000000"/>
          <w:sz w:val="22"/>
          <w:szCs w:val="22"/>
        </w:rPr>
      </w:pPr>
    </w:p>
    <w:p w:rsidR="003A089B" w:rsidRDefault="003A089B">
      <w:pPr>
        <w:shd w:val="clear" w:color="auto" w:fill="FFFFFF"/>
        <w:ind w:firstLine="720"/>
        <w:jc w:val="both"/>
        <w:rPr>
          <w:color w:val="000000"/>
          <w:sz w:val="24"/>
          <w:szCs w:val="22"/>
        </w:rPr>
        <w:sectPr w:rsidR="003A089B">
          <w:pgSz w:w="11909" w:h="16834"/>
          <w:pgMar w:top="567" w:right="567" w:bottom="567" w:left="567" w:header="720" w:footer="720" w:gutter="0"/>
          <w:cols w:space="720"/>
          <w:noEndnote/>
        </w:sectPr>
      </w:pPr>
    </w:p>
    <w:p w:rsidR="003A089B" w:rsidRDefault="00FB6ADC">
      <w:pPr>
        <w:pStyle w:val="a4"/>
        <w:rPr>
          <w:rFonts w:ascii="Arial" w:hAnsi="Arial" w:cs="Arial"/>
          <w:sz w:val="23"/>
          <w:szCs w:val="22"/>
        </w:rPr>
      </w:pPr>
      <w:r>
        <w:rPr>
          <w:rFonts w:ascii="Arial" w:hAnsi="Arial" w:cs="Arial"/>
          <w:sz w:val="23"/>
          <w:szCs w:val="22"/>
        </w:rPr>
        <w:t>Сировина — невід'ємний елемент будь-якого виробничого процесу, в тім числі й хІміко-технологічного.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b/>
          <w:bCs/>
          <w:color w:val="000000"/>
          <w:sz w:val="23"/>
          <w:szCs w:val="21"/>
        </w:rPr>
        <w:t>Природні матеріали, що використовуються у виробництві промислових продуктів, називаю</w:t>
      </w:r>
      <w:r>
        <w:rPr>
          <w:rFonts w:ascii="Arial" w:hAnsi="Arial" w:cs="Arial"/>
          <w:b/>
          <w:bCs/>
          <w:color w:val="000000"/>
          <w:sz w:val="23"/>
          <w:szCs w:val="21"/>
        </w:rPr>
        <w:softHyphen/>
        <w:t xml:space="preserve">ться </w:t>
      </w:r>
      <w:r>
        <w:rPr>
          <w:rFonts w:ascii="Arial" w:hAnsi="Arial" w:cs="Arial"/>
          <w:b/>
          <w:bCs/>
          <w:i/>
          <w:iCs/>
          <w:color w:val="000000"/>
          <w:sz w:val="23"/>
          <w:szCs w:val="21"/>
        </w:rPr>
        <w:t>сировиною.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2"/>
        </w:rPr>
        <w:t>Природа, що нас оточує, здається, є невичерпною коморою, з якої промисловість бере сировину. У міру розвитку науки і техніки дедалі більше нових корисних копалин використо</w:t>
      </w:r>
      <w:r>
        <w:rPr>
          <w:rFonts w:ascii="Arial" w:hAnsi="Arial" w:cs="Arial"/>
          <w:color w:val="000000"/>
          <w:sz w:val="23"/>
          <w:szCs w:val="21"/>
        </w:rPr>
        <w:t>вується для добування продуктів виробництва, з'являються нові види сировини, розширюється сировинна база промис</w:t>
      </w:r>
      <w:r>
        <w:rPr>
          <w:rFonts w:ascii="Arial" w:hAnsi="Arial" w:cs="Arial"/>
          <w:color w:val="000000"/>
          <w:sz w:val="23"/>
          <w:szCs w:val="21"/>
        </w:rPr>
        <w:softHyphen/>
        <w:t>ловості.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2"/>
        </w:rPr>
        <w:t xml:space="preserve">У зв'язку з бурхливим розвитком промисловості у </w:t>
      </w:r>
      <w:r>
        <w:rPr>
          <w:rFonts w:ascii="Arial" w:hAnsi="Arial" w:cs="Arial"/>
          <w:color w:val="000000"/>
          <w:sz w:val="23"/>
          <w:szCs w:val="22"/>
          <w:lang w:val="en-US"/>
        </w:rPr>
        <w:t>XX</w:t>
      </w:r>
      <w:r>
        <w:rPr>
          <w:rFonts w:ascii="Arial" w:hAnsi="Arial" w:cs="Arial"/>
          <w:color w:val="000000"/>
          <w:sz w:val="23"/>
          <w:szCs w:val="22"/>
          <w:lang w:val="ru-RU"/>
        </w:rPr>
        <w:t xml:space="preserve"> </w:t>
      </w:r>
      <w:r>
        <w:rPr>
          <w:rFonts w:ascii="Arial" w:hAnsi="Arial" w:cs="Arial"/>
          <w:color w:val="000000"/>
          <w:sz w:val="23"/>
          <w:szCs w:val="22"/>
        </w:rPr>
        <w:t>ст. різко збільшився обсяг добування й переробки корисних копа</w:t>
      </w:r>
      <w:r>
        <w:rPr>
          <w:rFonts w:ascii="Arial" w:hAnsi="Arial" w:cs="Arial"/>
          <w:color w:val="000000"/>
          <w:sz w:val="23"/>
          <w:szCs w:val="22"/>
        </w:rPr>
        <w:softHyphen/>
        <w:t>лин. За останні 40 років багатьох корисних копалин було видо</w:t>
      </w:r>
      <w:r>
        <w:rPr>
          <w:rFonts w:ascii="Arial" w:hAnsi="Arial" w:cs="Arial"/>
          <w:color w:val="000000"/>
          <w:sz w:val="23"/>
          <w:szCs w:val="22"/>
        </w:rPr>
        <w:softHyphen/>
        <w:t>буто більше, ніж за всю історію людства. Тепер у світі щорічно вилучається й переробляється 100 млрд. т гірських порід. А в хімічному виробництві як сировину використовують не лише гірські породи. Це призводить до того, що багато які сировинні джерела швидко виснажуються, внаслідок чого й виникає си</w:t>
      </w:r>
      <w:r>
        <w:rPr>
          <w:rFonts w:ascii="Arial" w:hAnsi="Arial" w:cs="Arial"/>
          <w:color w:val="000000"/>
          <w:sz w:val="23"/>
          <w:szCs w:val="22"/>
        </w:rPr>
        <w:softHyphen/>
        <w:t>ровинна проблема. Уже тепер багато країн відчувають гостру нестачу окремих видів сировинних ресурсів, В Україні, напри</w:t>
      </w:r>
      <w:r>
        <w:rPr>
          <w:rFonts w:ascii="Arial" w:hAnsi="Arial" w:cs="Arial"/>
          <w:color w:val="000000"/>
          <w:sz w:val="23"/>
          <w:szCs w:val="22"/>
        </w:rPr>
        <w:softHyphen/>
        <w:t>клад, не вистачає такої горючої мінеральної сировини, як наф</w:t>
      </w:r>
      <w:r>
        <w:rPr>
          <w:rFonts w:ascii="Arial" w:hAnsi="Arial" w:cs="Arial"/>
          <w:color w:val="000000"/>
          <w:sz w:val="23"/>
          <w:szCs w:val="22"/>
        </w:rPr>
        <w:softHyphen/>
        <w:t>та і природний газ.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2"/>
        </w:rPr>
        <w:t>Невідповідність між запасами і споживанням деяких видів сировини висуває проблему її бережливого й раціонального використання. У зв'язку з цим хіміки ставлять перед собою такі найголовніші завдання: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2"/>
        </w:rPr>
        <w:t>1) розвідування й застосування дешевої сировини, нових видів альтернативних сировинних матеріалів;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2"/>
        </w:rPr>
        <w:t>2) комплексне використання сировини;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2"/>
        </w:rPr>
        <w:t>3) розробка нових ефективних методів рециркуляції, тобто багаторазового використання різних видів сировини, напри</w:t>
      </w:r>
      <w:r>
        <w:rPr>
          <w:rFonts w:ascii="Arial" w:hAnsi="Arial" w:cs="Arial"/>
          <w:color w:val="000000"/>
          <w:sz w:val="23"/>
          <w:szCs w:val="22"/>
        </w:rPr>
        <w:softHyphen/>
        <w:t>клад металів;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1"/>
        </w:rPr>
        <w:t>4) використання відходів як сировини.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2"/>
        </w:rPr>
        <w:t>Останнім часом хіміки намагаються застосовувати місцеву сировину. Це вигідно, оскільки не вимагає витрат на далекі перевезення.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2"/>
        </w:rPr>
        <w:t>Історія розвитку хімічної промисловості знає чимало при</w:t>
      </w:r>
      <w:r>
        <w:rPr>
          <w:rFonts w:ascii="Arial" w:hAnsi="Arial" w:cs="Arial"/>
          <w:color w:val="000000"/>
          <w:sz w:val="23"/>
          <w:szCs w:val="22"/>
        </w:rPr>
        <w:softHyphen/>
        <w:t>кладів, коли та чи інша речовина з пустої породи або відходів виробництва перетворювалася на цінну сировину. Наприклад, хлорид калію К.СІ наприкінці минулого сторіччя був пустою породою під час добування кухонної солі з сильвініту (мінерал КСІ - N301). Тепер сильвініт переробляють з метою вилучення з нього хлориду калію КСІ для виробництва цінних мінераль</w:t>
      </w:r>
      <w:r>
        <w:rPr>
          <w:rFonts w:ascii="Arial" w:hAnsi="Arial" w:cs="Arial"/>
          <w:color w:val="000000"/>
          <w:sz w:val="23"/>
          <w:szCs w:val="22"/>
        </w:rPr>
        <w:softHyphen/>
        <w:t>них добрив, а хлорид натрію N301 перетворився на відходи.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3"/>
        </w:rPr>
        <w:t>Багато рідкісних металів раніше не знаходили застосування через їх промислову недоступність, але потреби в цих металах атомної енергетики, мікроелектроніки, радіотехніки, космічної техніки, які сьогодні визначають науково-технічний прогрес, зробили можливим промислове добування розсіяних елемен</w:t>
      </w:r>
      <w:r>
        <w:rPr>
          <w:rFonts w:ascii="Arial" w:hAnsi="Arial" w:cs="Arial"/>
          <w:color w:val="000000"/>
          <w:sz w:val="23"/>
          <w:szCs w:val="23"/>
        </w:rPr>
        <w:softHyphen/>
        <w:t>тів.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3"/>
        </w:rPr>
        <w:t>Комплексне використання сировини спрямовується на за</w:t>
      </w:r>
      <w:r>
        <w:rPr>
          <w:rFonts w:ascii="Arial" w:hAnsi="Arial" w:cs="Arial"/>
          <w:color w:val="000000"/>
          <w:sz w:val="23"/>
          <w:szCs w:val="23"/>
        </w:rPr>
        <w:softHyphen/>
        <w:t>стосування всіх її головних частин для добування корисних продуктів або матеріалів. Це означає, що з одного виду сиро</w:t>
      </w:r>
      <w:r>
        <w:rPr>
          <w:rFonts w:ascii="Arial" w:hAnsi="Arial" w:cs="Arial"/>
          <w:color w:val="000000"/>
          <w:sz w:val="23"/>
          <w:szCs w:val="23"/>
        </w:rPr>
        <w:softHyphen/>
        <w:t>вини можна добути велику кількість різних продуктів. Напри</w:t>
      </w:r>
      <w:r>
        <w:rPr>
          <w:rFonts w:ascii="Arial" w:hAnsi="Arial" w:cs="Arial"/>
          <w:color w:val="000000"/>
          <w:sz w:val="23"/>
          <w:szCs w:val="23"/>
        </w:rPr>
        <w:softHyphen/>
        <w:t>клад, нині деревина використовується не лише як джерело виготовлення меблів, а й як джерело величезних матеріальних цінностей.</w:t>
      </w:r>
    </w:p>
    <w:p w:rsidR="003A089B" w:rsidRDefault="00FB6ADC">
      <w:pPr>
        <w:pStyle w:val="a4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sz w:val="23"/>
        </w:rPr>
        <w:t>Хіміки відповідають за раціональне використання сирови</w:t>
      </w:r>
      <w:r>
        <w:rPr>
          <w:rFonts w:ascii="Arial" w:hAnsi="Arial" w:cs="Arial"/>
          <w:sz w:val="23"/>
        </w:rPr>
        <w:softHyphen/>
        <w:t>ни, її комплексну переробку, ліквідацію відходів, багато з яких завдають непоправної шкоди довкіллю та здоров'ю людини. Отже, розробка нових способів комплексного використання сировини має величезне значення.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3"/>
        </w:rPr>
        <w:t>Хімія має велике значення і в розробці способів переведен</w:t>
      </w:r>
      <w:r>
        <w:rPr>
          <w:rFonts w:ascii="Arial" w:hAnsi="Arial" w:cs="Arial"/>
          <w:color w:val="000000"/>
          <w:sz w:val="23"/>
          <w:szCs w:val="23"/>
        </w:rPr>
        <w:softHyphen/>
        <w:t>ня речовин, що прореагували, у початковий стан для їх повтор</w:t>
      </w:r>
      <w:r>
        <w:rPr>
          <w:rFonts w:ascii="Arial" w:hAnsi="Arial" w:cs="Arial"/>
          <w:color w:val="000000"/>
          <w:sz w:val="23"/>
          <w:szCs w:val="23"/>
        </w:rPr>
        <w:softHyphen/>
        <w:t>ного використання (рециркуляція, регенерація сировини).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3"/>
        </w:rPr>
        <w:t>Наприклад, уже зараз досить широко використовуються метали у вигляді вторинної сировини (так званого скрапу). Майже половина світового виробництва сталі базується на скрапі.</w:t>
      </w:r>
    </w:p>
    <w:p w:rsidR="003A089B" w:rsidRDefault="00FB6ADC">
      <w:pPr>
        <w:shd w:val="clear" w:color="auto" w:fill="FFFFFF"/>
        <w:ind w:firstLine="720"/>
        <w:jc w:val="both"/>
        <w:rPr>
          <w:rFonts w:ascii="Arial" w:hAnsi="Arial" w:cs="Arial"/>
          <w:sz w:val="23"/>
          <w:szCs w:val="24"/>
        </w:rPr>
      </w:pPr>
      <w:r>
        <w:rPr>
          <w:rFonts w:ascii="Arial" w:hAnsi="Arial" w:cs="Arial"/>
          <w:color w:val="000000"/>
          <w:sz w:val="23"/>
          <w:szCs w:val="23"/>
        </w:rPr>
        <w:t>Невичерпним джерелом сировини є промислові й побутові відходи. Вони отруюють водойми, заражують ґрунт і повітря, захаращують території. Завдання хіміків полягає у знешко</w:t>
      </w:r>
      <w:r>
        <w:rPr>
          <w:rFonts w:ascii="Arial" w:hAnsi="Arial" w:cs="Arial"/>
          <w:color w:val="000000"/>
          <w:sz w:val="23"/>
          <w:szCs w:val="23"/>
        </w:rPr>
        <w:softHyphen/>
        <w:t>дженні відходів. Для цього будують спеціальні очисні спо</w:t>
      </w:r>
      <w:r>
        <w:rPr>
          <w:rFonts w:ascii="Arial" w:hAnsi="Arial" w:cs="Arial"/>
          <w:color w:val="000000"/>
          <w:sz w:val="23"/>
          <w:szCs w:val="23"/>
        </w:rPr>
        <w:softHyphen/>
        <w:t>руди.</w:t>
      </w:r>
    </w:p>
    <w:p w:rsidR="003A089B" w:rsidRDefault="00FB6ADC">
      <w:pPr>
        <w:pStyle w:val="20"/>
        <w:rPr>
          <w:szCs w:val="24"/>
        </w:rPr>
      </w:pPr>
      <w:r>
        <w:rPr>
          <w:sz w:val="23"/>
        </w:rPr>
        <w:t>В Україні встановлено норми допустимого вмісту речовин у газоподібних промислових викидах і стічних водах. Але го</w:t>
      </w:r>
      <w:r>
        <w:rPr>
          <w:sz w:val="23"/>
        </w:rPr>
        <w:softHyphen/>
        <w:t>ловне завдання хіміків полягає у створенні безвідхідних ви</w:t>
      </w:r>
      <w:r>
        <w:rPr>
          <w:sz w:val="23"/>
        </w:rPr>
        <w:softHyphen/>
        <w:t>робництв, де відходи використовуються для добування необ</w:t>
      </w:r>
      <w:r>
        <w:rPr>
          <w:sz w:val="23"/>
        </w:rPr>
        <w:softHyphen/>
        <w:t>хідних продуктів. Реалізація такого завдання тісно поєднана з комплексним використанням сировини і комбінуванням ви</w:t>
      </w:r>
      <w:r>
        <w:rPr>
          <w:sz w:val="23"/>
        </w:rPr>
        <w:softHyphen/>
        <w:t>робництв, коли відходи одного заводу стають сировиною для іншого, і тоді завод переростає у комбінат.</w:t>
      </w:r>
      <w:r>
        <w:t xml:space="preserve"> </w:t>
      </w:r>
      <w:bookmarkStart w:id="0" w:name="_GoBack"/>
      <w:bookmarkEnd w:id="0"/>
    </w:p>
    <w:sectPr w:rsidR="003A089B">
      <w:pgSz w:w="11909" w:h="16834"/>
      <w:pgMar w:top="567" w:right="567" w:bottom="567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ADC"/>
    <w:rsid w:val="003A089B"/>
    <w:rsid w:val="007A74EB"/>
    <w:rsid w:val="00FB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15B7A-1297-4B66-8864-6B427AA71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styleId="1">
    <w:name w:val="heading 1"/>
    <w:basedOn w:val="a"/>
    <w:next w:val="a"/>
    <w:qFormat/>
    <w:pPr>
      <w:keepNext/>
      <w:shd w:val="clear" w:color="auto" w:fill="FFFFFF"/>
      <w:jc w:val="center"/>
      <w:outlineLvl w:val="0"/>
    </w:pPr>
    <w:rPr>
      <w:b/>
      <w:bCs/>
      <w:color w:val="000000"/>
      <w:sz w:val="72"/>
      <w:szCs w:val="22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center"/>
      <w:outlineLvl w:val="1"/>
    </w:pPr>
    <w:rPr>
      <w:b/>
      <w:bCs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jc w:val="center"/>
    </w:pPr>
    <w:rPr>
      <w:b/>
      <w:bCs/>
      <w:color w:val="000000"/>
      <w:sz w:val="32"/>
      <w:szCs w:val="22"/>
    </w:rPr>
  </w:style>
  <w:style w:type="paragraph" w:styleId="a4">
    <w:name w:val="Body Text Indent"/>
    <w:basedOn w:val="a"/>
    <w:semiHidden/>
    <w:pPr>
      <w:shd w:val="clear" w:color="auto" w:fill="FFFFFF"/>
      <w:ind w:firstLine="720"/>
      <w:jc w:val="both"/>
    </w:pPr>
    <w:rPr>
      <w:color w:val="000000"/>
      <w:sz w:val="24"/>
      <w:szCs w:val="23"/>
    </w:rPr>
  </w:style>
  <w:style w:type="paragraph" w:styleId="20">
    <w:name w:val="Body Text Indent 2"/>
    <w:basedOn w:val="a"/>
    <w:semiHidden/>
    <w:pPr>
      <w:shd w:val="clear" w:color="auto" w:fill="FFFFFF"/>
      <w:ind w:firstLine="720"/>
      <w:jc w:val="both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4328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1899-12-31T21:00:00Z</cp:lastPrinted>
  <dcterms:created xsi:type="dcterms:W3CDTF">2014-04-23T07:57:00Z</dcterms:created>
  <dcterms:modified xsi:type="dcterms:W3CDTF">2014-04-23T07:57:00Z</dcterms:modified>
  <cp:category>Природничі науки</cp:category>
</cp:coreProperties>
</file>