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7AF" w:rsidRDefault="007117AF">
      <w:pPr>
        <w:spacing w:line="360" w:lineRule="auto"/>
        <w:jc w:val="center"/>
        <w:rPr>
          <w:b/>
          <w:bCs/>
          <w:noProof/>
          <w:sz w:val="28"/>
          <w:lang w:val="uk-UA"/>
        </w:rPr>
      </w:pPr>
    </w:p>
    <w:p w:rsidR="007117AF" w:rsidRDefault="007117AF">
      <w:pPr>
        <w:spacing w:line="360" w:lineRule="auto"/>
        <w:jc w:val="center"/>
        <w:rPr>
          <w:b/>
          <w:bCs/>
          <w:noProof/>
          <w:sz w:val="28"/>
          <w:lang w:val="uk-UA"/>
        </w:rPr>
      </w:pPr>
    </w:p>
    <w:p w:rsidR="007117AF" w:rsidRDefault="007117AF">
      <w:pPr>
        <w:spacing w:line="360" w:lineRule="auto"/>
        <w:jc w:val="center"/>
        <w:rPr>
          <w:b/>
          <w:bCs/>
          <w:noProof/>
          <w:sz w:val="28"/>
          <w:lang w:val="uk-UA"/>
        </w:rPr>
      </w:pPr>
    </w:p>
    <w:p w:rsidR="007117AF" w:rsidRDefault="007117AF">
      <w:pPr>
        <w:spacing w:line="360" w:lineRule="auto"/>
        <w:jc w:val="center"/>
        <w:rPr>
          <w:b/>
          <w:bCs/>
          <w:noProof/>
          <w:sz w:val="28"/>
          <w:lang w:val="uk-UA"/>
        </w:rPr>
      </w:pPr>
    </w:p>
    <w:p w:rsidR="007117AF" w:rsidRDefault="007117AF">
      <w:pPr>
        <w:spacing w:line="360" w:lineRule="auto"/>
        <w:jc w:val="center"/>
        <w:rPr>
          <w:b/>
          <w:bCs/>
          <w:noProof/>
          <w:sz w:val="28"/>
          <w:lang w:val="uk-UA"/>
        </w:rPr>
      </w:pPr>
    </w:p>
    <w:p w:rsidR="007117AF" w:rsidRDefault="007117AF">
      <w:pPr>
        <w:spacing w:line="360" w:lineRule="auto"/>
        <w:jc w:val="center"/>
        <w:rPr>
          <w:b/>
          <w:bCs/>
          <w:noProof/>
          <w:sz w:val="28"/>
          <w:lang w:val="uk-UA"/>
        </w:rPr>
      </w:pPr>
    </w:p>
    <w:p w:rsidR="007117AF" w:rsidRDefault="007117AF">
      <w:pPr>
        <w:spacing w:line="360" w:lineRule="auto"/>
        <w:jc w:val="center"/>
        <w:rPr>
          <w:b/>
          <w:bCs/>
          <w:noProof/>
          <w:sz w:val="28"/>
          <w:lang w:val="uk-UA"/>
        </w:rPr>
      </w:pPr>
    </w:p>
    <w:p w:rsidR="007117AF" w:rsidRDefault="007117AF">
      <w:pPr>
        <w:spacing w:line="360" w:lineRule="auto"/>
        <w:jc w:val="center"/>
        <w:rPr>
          <w:b/>
          <w:bCs/>
          <w:noProof/>
          <w:sz w:val="28"/>
          <w:lang w:val="uk-UA"/>
        </w:rPr>
      </w:pPr>
    </w:p>
    <w:p w:rsidR="007117AF" w:rsidRDefault="007117AF">
      <w:pPr>
        <w:spacing w:line="360" w:lineRule="auto"/>
        <w:jc w:val="center"/>
        <w:rPr>
          <w:b/>
          <w:bCs/>
          <w:noProof/>
          <w:sz w:val="28"/>
          <w:lang w:val="uk-UA"/>
        </w:rPr>
      </w:pPr>
    </w:p>
    <w:p w:rsidR="007117AF" w:rsidRDefault="008669DE">
      <w:pPr>
        <w:spacing w:line="360" w:lineRule="auto"/>
        <w:jc w:val="center"/>
        <w:rPr>
          <w:b/>
          <w:bCs/>
          <w:noProof/>
          <w:sz w:val="28"/>
          <w:lang w:val="uk-UA"/>
        </w:rPr>
      </w:pPr>
      <w:r>
        <w:rPr>
          <w:b/>
          <w:bCs/>
          <w:noProof/>
          <w:sz w:val="28"/>
          <w:lang w:val="uk-UA"/>
        </w:rPr>
        <w:t>Реферат на тему:</w:t>
      </w:r>
    </w:p>
    <w:p w:rsidR="007117AF" w:rsidRDefault="008669DE">
      <w:pPr>
        <w:spacing w:line="360" w:lineRule="auto"/>
        <w:jc w:val="center"/>
        <w:rPr>
          <w:b/>
          <w:bCs/>
          <w:noProof/>
          <w:sz w:val="28"/>
          <w:lang w:val="uk-UA"/>
        </w:rPr>
      </w:pPr>
      <w:r>
        <w:rPr>
          <w:b/>
          <w:bCs/>
          <w:noProof/>
          <w:sz w:val="28"/>
          <w:lang w:val="uk-UA"/>
        </w:rPr>
        <w:t xml:space="preserve">ХАМЕРІОН ВУЗЬКОЛИСТИЙ, </w:t>
      </w:r>
    </w:p>
    <w:p w:rsidR="007117AF" w:rsidRDefault="008669DE">
      <w:pPr>
        <w:spacing w:line="360" w:lineRule="auto"/>
        <w:jc w:val="center"/>
        <w:rPr>
          <w:b/>
          <w:bCs/>
          <w:noProof/>
          <w:sz w:val="28"/>
          <w:lang w:val="uk-UA"/>
        </w:rPr>
      </w:pPr>
      <w:r>
        <w:rPr>
          <w:b/>
          <w:bCs/>
          <w:noProof/>
          <w:sz w:val="28"/>
          <w:lang w:val="uk-UA"/>
        </w:rPr>
        <w:t xml:space="preserve">ХВИЛІВНИК ЗВИЧАЙНИЙ, </w:t>
      </w:r>
    </w:p>
    <w:p w:rsidR="007117AF" w:rsidRDefault="008669DE">
      <w:pPr>
        <w:spacing w:line="360" w:lineRule="auto"/>
        <w:jc w:val="center"/>
        <w:rPr>
          <w:noProof/>
          <w:sz w:val="28"/>
          <w:lang w:val="uk-UA"/>
        </w:rPr>
      </w:pPr>
      <w:r>
        <w:rPr>
          <w:b/>
          <w:bCs/>
          <w:noProof/>
          <w:sz w:val="28"/>
          <w:lang w:val="uk-UA"/>
        </w:rPr>
        <w:t xml:space="preserve">ХВОЩ ПОЛЬОВИЙ </w:t>
      </w:r>
      <w:r>
        <w:rPr>
          <w:b/>
          <w:bCs/>
          <w:noProof/>
          <w:sz w:val="28"/>
          <w:lang w:val="uk-UA"/>
        </w:rPr>
        <w:br w:type="page"/>
        <w:t>ХАМЕРІОН ВУЗЬКОЛИСТИЙ (Хаменерій)</w:t>
      </w:r>
      <w:r>
        <w:rPr>
          <w:b/>
          <w:bCs/>
          <w:noProof/>
          <w:sz w:val="28"/>
          <w:lang w:val="uk-UA"/>
        </w:rPr>
        <w:br/>
        <w:t>(дикий льонок, драмуха, затильник, іван-трава, ценцелія,</w:t>
      </w:r>
      <w:r>
        <w:rPr>
          <w:b/>
          <w:bCs/>
          <w:noProof/>
          <w:sz w:val="28"/>
          <w:lang w:val="uk-UA"/>
        </w:rPr>
        <w:br/>
        <w:t>іван-чай, кипрей, плакун, розсівач, сісільник, хаменерiй вузьколистий)</w:t>
      </w:r>
      <w:r>
        <w:rPr>
          <w:b/>
          <w:bCs/>
          <w:noProof/>
          <w:sz w:val="28"/>
          <w:lang w:val="uk-UA"/>
        </w:rPr>
        <w:br/>
        <w:t>Chamerion angustifolium</w:t>
      </w:r>
      <w:r>
        <w:rPr>
          <w:b/>
          <w:bCs/>
          <w:noProof/>
          <w:sz w:val="28"/>
          <w:lang w:val="uk-UA"/>
        </w:rPr>
        <w:br/>
      </w:r>
      <w:r w:rsidR="0091555E">
        <w:rPr>
          <w:noProof/>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3pt;height:180.75pt">
            <v:imagedata r:id="rId4" o:title=""/>
          </v:shape>
        </w:pict>
      </w:r>
    </w:p>
    <w:p w:rsidR="007117AF" w:rsidRDefault="008669DE">
      <w:pPr>
        <w:spacing w:line="360" w:lineRule="auto"/>
        <w:rPr>
          <w:noProof/>
          <w:sz w:val="28"/>
          <w:szCs w:val="21"/>
          <w:lang w:val="uk-UA"/>
        </w:rPr>
      </w:pPr>
      <w:r>
        <w:rPr>
          <w:noProof/>
          <w:sz w:val="28"/>
          <w:szCs w:val="21"/>
          <w:lang w:val="uk-UA"/>
        </w:rPr>
        <w:t>Багаторiчна трав'яниста рослина родини онагрових. Стебло прямостояче, до 200 см заввишки, круглясте, просте або розгалужене, голе, густо облистнене. Листки черговi, сидячi, цiлiснi, видовженi, iнколи округлi, по краю - дрібнозалозистозарубчасті або цiлокраї, зверху - темно-зеленi, зiсподу - сизо-зеленi. Квiтки двостатевi, у кiнцевих багатоквiткових гронах, до 40 см завдовжки; пелюстки розхiднi, пурпурово-червонi, рiдко блiдо-рожевi. Цвiте у червнi - серпнi. Плід - стручкоподібна коробочка.</w:t>
      </w:r>
      <w:r>
        <w:rPr>
          <w:noProof/>
          <w:sz w:val="28"/>
          <w:szCs w:val="21"/>
          <w:lang w:val="uk-UA"/>
        </w:rPr>
        <w:br/>
        <w:t>Росте в сухих пiщаних мiсцях, у свiтлих лiсах, на залізних насипах.</w:t>
      </w:r>
      <w:r>
        <w:rPr>
          <w:noProof/>
          <w:sz w:val="28"/>
          <w:szCs w:val="21"/>
          <w:lang w:val="uk-UA"/>
        </w:rPr>
        <w:br/>
        <w:t xml:space="preserve">Для виготовлення галенових препаратiв збирають траву у перiод цвiтiння рослини. </w:t>
      </w:r>
      <w:r>
        <w:rPr>
          <w:noProof/>
          <w:sz w:val="28"/>
          <w:szCs w:val="21"/>
          <w:lang w:val="uk-UA"/>
        </w:rPr>
        <w:br/>
        <w:t>Листя мiстить вуглеводи, органiчнi кислоти, флавоноїди (кемферол, кверцетин, мiрицитин), дубильнi речовини, алкалоїди, вiтамiни, мiнеральнi речовини (солi залiза, мiдi, марганцю, нiкелю, бору, молiбдену, селену). У стеблах є алкалоїди, дубильнi речовини. У квiтках - алкалоїди, вiтамiни, антоцiани.</w:t>
      </w:r>
      <w:r>
        <w:rPr>
          <w:noProof/>
          <w:sz w:val="28"/>
          <w:szCs w:val="21"/>
          <w:lang w:val="uk-UA"/>
        </w:rPr>
        <w:br/>
        <w:t xml:space="preserve">Галеновi препарати хамерiону проявляють знеболюючу активнiсть, мають протипухлинну, протизапальну, загальностимулюючу, жовчогiнну дiю. </w:t>
      </w:r>
      <w:r>
        <w:rPr>
          <w:noProof/>
          <w:sz w:val="28"/>
          <w:szCs w:val="21"/>
          <w:lang w:val="uk-UA"/>
        </w:rPr>
        <w:br/>
        <w:t>Призначаютьгаленові препарати хаменерію всередину при виразковiй хворобi шлунка i дванадцятипалої кишки, пухлинах, бронхiтах, гепатитах, холециститах, захворюваннях нирок i селезiнки, для покращення розумової дiяльностi, при стенокардiї, анемiї, нудотi, блюванні.</w:t>
      </w:r>
      <w:r>
        <w:rPr>
          <w:noProof/>
          <w:sz w:val="28"/>
          <w:szCs w:val="21"/>
          <w:lang w:val="uk-UA"/>
        </w:rPr>
        <w:br/>
        <w:t>Внутрiшньо - настiй трави хаменерію (15 г трави на 200 мл окропу) приймати по 1 ст ложцi 4 рази на день перед їдою.</w:t>
      </w:r>
      <w:r>
        <w:rPr>
          <w:noProof/>
          <w:sz w:val="28"/>
          <w:szCs w:val="21"/>
          <w:lang w:val="uk-UA"/>
        </w:rPr>
        <w:br/>
        <w:t>Зовнiшньо - настiй трави хамененрію (1:10) служить для примочок, компресiв i полоскань, зокрема для примочок при виразках шкiри.</w:t>
      </w:r>
      <w:r>
        <w:rPr>
          <w:noProof/>
          <w:sz w:val="28"/>
          <w:szCs w:val="21"/>
          <w:lang w:val="uk-UA"/>
        </w:rPr>
        <w:br/>
        <w:t>Висушене i ферментоване листя хамерiону використовують як замiнник iндiйського чаю. По смаковим якостям не поступається вiдомим сортам чаю.</w:t>
      </w:r>
    </w:p>
    <w:p w:rsidR="007117AF" w:rsidRDefault="008669DE">
      <w:pPr>
        <w:spacing w:line="360" w:lineRule="auto"/>
        <w:jc w:val="center"/>
        <w:rPr>
          <w:noProof/>
          <w:sz w:val="28"/>
          <w:lang w:val="uk-UA"/>
        </w:rPr>
      </w:pPr>
      <w:r>
        <w:rPr>
          <w:noProof/>
          <w:sz w:val="28"/>
          <w:lang w:val="uk-UA"/>
        </w:rPr>
        <w:br w:type="page"/>
      </w:r>
      <w:r>
        <w:rPr>
          <w:b/>
          <w:bCs/>
          <w:noProof/>
          <w:sz w:val="28"/>
          <w:lang w:val="uk-UA"/>
        </w:rPr>
        <w:t>ХВИЛІВНИК ЗВИЧАЙНИЙ</w:t>
      </w:r>
      <w:r>
        <w:rPr>
          <w:b/>
          <w:bCs/>
          <w:noProof/>
          <w:sz w:val="28"/>
          <w:lang w:val="uk-UA"/>
        </w:rPr>
        <w:br/>
        <w:t>(вовчі яблука, філинник, форкош олмо)</w:t>
      </w:r>
      <w:r>
        <w:rPr>
          <w:b/>
          <w:bCs/>
          <w:noProof/>
          <w:sz w:val="28"/>
          <w:lang w:val="uk-UA"/>
        </w:rPr>
        <w:br/>
        <w:t>Aristolochia clematitis</w:t>
      </w:r>
      <w:r>
        <w:rPr>
          <w:b/>
          <w:bCs/>
          <w:noProof/>
          <w:sz w:val="28"/>
          <w:lang w:val="uk-UA"/>
        </w:rPr>
        <w:br/>
      </w:r>
      <w:r w:rsidR="0091555E">
        <w:rPr>
          <w:noProof/>
          <w:sz w:val="28"/>
          <w:lang w:val="uk-UA"/>
        </w:rPr>
        <w:pict>
          <v:shape id="_x0000_i1026" type="#_x0000_t75" alt="" style="width:100.5pt;height:228.75pt">
            <v:imagedata r:id="rId5" o:title=""/>
          </v:shape>
        </w:pict>
      </w:r>
    </w:p>
    <w:p w:rsidR="007117AF" w:rsidRDefault="008669DE">
      <w:pPr>
        <w:spacing w:line="360" w:lineRule="auto"/>
        <w:rPr>
          <w:noProof/>
          <w:sz w:val="28"/>
          <w:szCs w:val="21"/>
          <w:lang w:val="uk-UA"/>
        </w:rPr>
      </w:pPr>
      <w:r>
        <w:rPr>
          <w:noProof/>
          <w:sz w:val="28"/>
          <w:szCs w:val="21"/>
          <w:lang w:val="uk-UA"/>
        </w:rPr>
        <w:t>Багаторічна трав'яниста ясно-зелена гола, з наприємним запахом рослина родини хвилівникових. Стебло просте, гранчасто-борозенчасте, до 100 см заввишки, часто звивисте. Листки довгочерешкові, яйцевидно-нирковидні, тупі або на верхівці виїмчасті, з шорсткими цілісними краями, зверху ясно-зелені, зісподу - блідіше, розташовані двома рядами. Квітки двостатеві, неправильні, жовтуваті, здебільшого по 3 - 5 у пазухах листків на коротких ніжках або майже сидячі. Цвіте у травні - червні. Плід - шести гнізда грушовидна повисла коробочка.</w:t>
      </w:r>
      <w:r>
        <w:rPr>
          <w:noProof/>
          <w:sz w:val="28"/>
          <w:szCs w:val="21"/>
          <w:lang w:val="uk-UA"/>
        </w:rPr>
        <w:br/>
        <w:t>Хвилівник звичайний росте майже по всій території України по лісах, особливо по заплавах, серед чагарників, по балках, у садах.</w:t>
      </w:r>
      <w:r>
        <w:rPr>
          <w:noProof/>
          <w:sz w:val="28"/>
          <w:szCs w:val="21"/>
          <w:lang w:val="uk-UA"/>
        </w:rPr>
        <w:br/>
        <w:t>Для виготовлення галунових препаратів використовують траву і коріння рослини. Траву збирають в період цвітіння рослини, а коріння - восени, після достигання насіння.</w:t>
      </w:r>
      <w:r>
        <w:rPr>
          <w:noProof/>
          <w:sz w:val="28"/>
          <w:szCs w:val="21"/>
          <w:lang w:val="uk-UA"/>
        </w:rPr>
        <w:br/>
        <w:t>Коріння хвилівника містить алкалоїди магнофлорин і аристолохін, ситостерин, багатоядерні ароматичні сполуки: аристолохієві кислоти та деякі невідомі кислоти. У траві хвилівника міститься алкалоїд аристолохін, аристолохієва кислота, феніл карбонові кислоти, флавоноїди, ефірні олії та інші.</w:t>
      </w:r>
      <w:r>
        <w:rPr>
          <w:noProof/>
          <w:sz w:val="28"/>
          <w:szCs w:val="21"/>
          <w:lang w:val="uk-UA"/>
        </w:rPr>
        <w:br/>
        <w:t>Експериментальними дослідженнями встановлено, що галенові препарати хвилівника стимулюють роботу серця, розширюють кровоносні судини, збуджують дихання, виявляють відхаркувальну й сечогінну дії, посилюють менструації. Науково підтверджено, що галенові препарати хвилівника проявляють гранулюючу, епітелізуючу й протимікробну дію. Галенові препарати хвилівника мають болезаспокійливу й протисверблячу властивості. Особливо ефективним є зовнішнє застосування хвилівника. Відвари з коріння або трави рослини для промивання ран від укусів отруйних гадюк.</w:t>
      </w:r>
      <w:r>
        <w:rPr>
          <w:noProof/>
          <w:sz w:val="28"/>
          <w:szCs w:val="21"/>
          <w:lang w:val="uk-UA"/>
        </w:rPr>
        <w:br/>
        <w:t xml:space="preserve">Застосовують зовнішньо для промивання ран, внаслідок укусів отруйних гадюк і комах, для компресів при нашкірних висипах, сверблячці й запрілостях шкіри, фурункулах, гнійних ранах, абсцесах, пароніхіях, остеоміеліті, виразках та екземах. Галенові препарати хвилівника ефективні при ерозіях шийки матки. Для гоєння ран з успіхом використовують і розтерте свіже листя рослини. </w:t>
      </w:r>
      <w:r>
        <w:rPr>
          <w:noProof/>
          <w:sz w:val="28"/>
          <w:szCs w:val="21"/>
          <w:lang w:val="uk-UA"/>
        </w:rPr>
        <w:br/>
        <w:t>Всередину галенові препарати хвилівника приймають при гіпертонічній хворобі, подагрі та захворюваннях суставів, водянці, хронічному кашлі, туберкульозі легень, простудних захворюваннях, атонії шлунка, епілепсії, підвищеній збудливості, флебітах, тромбофлебітах, розширенні вен, геморої, аменореї та ерозії шийки матки.</w:t>
      </w:r>
      <w:r>
        <w:rPr>
          <w:noProof/>
          <w:sz w:val="28"/>
          <w:szCs w:val="21"/>
          <w:lang w:val="uk-UA"/>
        </w:rPr>
        <w:br/>
        <w:t>Внутрішньо - настій трави або відвар коріння (1 ч ложка сировини на 300 мл окропу, настояти 2 години, процідити). Пити по 1 ст ложці тричі на день до їди; настоянку (5 г трави разом з корінням настояти на 200 мл горілки, настоювати 10 днів, процідити). Пити по 20 крапель тричі на день до їди. Суміш трави хвилівника, рути і коріння півонії - по 50 г, листя м'яти, меліси, трави звіробою, золототисячника, корінь валеріани та шишки шмелю - по 30 г, змішати, 2 ст ложки суміші відварити 10 хв в 500 мл води - пити по 10 мл тричі на день при епілепсії.</w:t>
      </w:r>
      <w:r>
        <w:rPr>
          <w:noProof/>
          <w:sz w:val="28"/>
          <w:szCs w:val="21"/>
          <w:lang w:val="uk-UA"/>
        </w:rPr>
        <w:br/>
        <w:t xml:space="preserve">Зовнішньо - відвар (1 ч ложка коріння або 2 ст ложки трави на 200 мл окропу, варити 30 хв) для компресів та промивань (спринцювань) при ерозії шийки матки. Користуватись хвилівником треба обережно не перевищуючи допустимих доз тому, що рослина належить до отруйних (може викликати геморагічний нефрит, гастроентерит, менорагії, а при вагітності можуть спричинити аборт). </w:t>
      </w:r>
    </w:p>
    <w:p w:rsidR="007117AF" w:rsidRDefault="008669DE">
      <w:pPr>
        <w:spacing w:line="360" w:lineRule="auto"/>
        <w:jc w:val="center"/>
        <w:rPr>
          <w:noProof/>
          <w:sz w:val="28"/>
          <w:lang w:val="uk-UA"/>
        </w:rPr>
      </w:pPr>
      <w:r>
        <w:rPr>
          <w:noProof/>
          <w:sz w:val="28"/>
          <w:lang w:val="uk-UA"/>
        </w:rPr>
        <w:br w:type="page"/>
      </w:r>
      <w:r>
        <w:rPr>
          <w:b/>
          <w:bCs/>
          <w:noProof/>
          <w:sz w:val="28"/>
          <w:lang w:val="uk-UA"/>
        </w:rPr>
        <w:t>ХВОЩ ПОЛЬОВИЙ</w:t>
      </w:r>
      <w:r>
        <w:rPr>
          <w:b/>
          <w:bCs/>
          <w:noProof/>
          <w:sz w:val="28"/>
          <w:lang w:val="uk-UA"/>
        </w:rPr>
        <w:br/>
        <w:t xml:space="preserve">(драбулець, гречка мишача, драбинка, лускавець, падиволос, </w:t>
      </w:r>
      <w:r>
        <w:rPr>
          <w:b/>
          <w:bCs/>
          <w:noProof/>
          <w:sz w:val="28"/>
          <w:lang w:val="uk-UA"/>
        </w:rPr>
        <w:br/>
        <w:t xml:space="preserve">прiстка, пряска, скрип, скрипiй, скрипей, смерiчка польова, </w:t>
      </w:r>
      <w:r>
        <w:rPr>
          <w:b/>
          <w:bCs/>
          <w:noProof/>
          <w:sz w:val="28"/>
          <w:lang w:val="uk-UA"/>
        </w:rPr>
        <w:br/>
        <w:t>сосонка польова, суховершок,тiничка, чорноголов, яличка)</w:t>
      </w:r>
      <w:r>
        <w:rPr>
          <w:b/>
          <w:bCs/>
          <w:noProof/>
          <w:sz w:val="28"/>
          <w:lang w:val="uk-UA"/>
        </w:rPr>
        <w:br/>
        <w:t>Equisetum arvense</w:t>
      </w:r>
      <w:r>
        <w:rPr>
          <w:b/>
          <w:bCs/>
          <w:noProof/>
          <w:sz w:val="28"/>
          <w:lang w:val="uk-UA"/>
        </w:rPr>
        <w:br/>
      </w:r>
      <w:r w:rsidR="0091555E">
        <w:rPr>
          <w:noProof/>
          <w:sz w:val="28"/>
          <w:lang w:val="uk-UA"/>
        </w:rPr>
        <w:pict>
          <v:shape id="_x0000_i1027" type="#_x0000_t75" alt="" style="width:71.25pt;height:207pt">
            <v:imagedata r:id="rId6" o:title=""/>
          </v:shape>
        </w:pict>
      </w:r>
    </w:p>
    <w:p w:rsidR="007117AF" w:rsidRDefault="008669DE">
      <w:pPr>
        <w:spacing w:line="360" w:lineRule="auto"/>
        <w:rPr>
          <w:noProof/>
          <w:sz w:val="28"/>
          <w:szCs w:val="21"/>
          <w:lang w:val="uk-UA"/>
        </w:rPr>
      </w:pPr>
      <w:r>
        <w:rPr>
          <w:noProof/>
          <w:sz w:val="28"/>
          <w:szCs w:val="21"/>
          <w:lang w:val="uk-UA"/>
        </w:rPr>
        <w:t>Багаторiчна трав'яниста рослина родини хвощових, заввишки до 40 см. Має бурувато-чорне кореневище, у вузлах якого утворюються кулястi бульбочки. Стебло двох типiв: весняне - спороносне i лiтнє - безплідне.</w:t>
      </w:r>
      <w:r>
        <w:rPr>
          <w:noProof/>
          <w:sz w:val="28"/>
          <w:szCs w:val="21"/>
          <w:lang w:val="uk-UA"/>
        </w:rPr>
        <w:br/>
        <w:t>Росте як бур'ян на полях, луках, у садах.</w:t>
      </w:r>
      <w:r>
        <w:rPr>
          <w:noProof/>
          <w:sz w:val="28"/>
          <w:szCs w:val="21"/>
          <w:lang w:val="uk-UA"/>
        </w:rPr>
        <w:br/>
        <w:t>Для виготовлення галенових препаратiв траву збирають у червнi - серпнi.</w:t>
      </w:r>
      <w:r>
        <w:rPr>
          <w:noProof/>
          <w:sz w:val="28"/>
          <w:szCs w:val="21"/>
          <w:lang w:val="uk-UA"/>
        </w:rPr>
        <w:br/>
        <w:t>Трава хвоща польового мiстить кремнiєву кислоту, флавоноїди (еквiзетрин, iзокверцитин, лютеолiн, кемпферол), алкалоїди, сапонiни, дубильнi речовини, вiтамiни, органiчнi кислоти.</w:t>
      </w:r>
      <w:r>
        <w:rPr>
          <w:noProof/>
          <w:sz w:val="28"/>
          <w:szCs w:val="21"/>
          <w:lang w:val="uk-UA"/>
        </w:rPr>
        <w:br/>
        <w:t xml:space="preserve">Препарати хвоща польового виявляють багатобічну терапевтичну дію: сечогiнну, ремiнералiзуючу активність (утримує в сечi рівновагу мiж колоїдами та кристалоїдами i тим самим запобiгає утворенню сечових каменiв), протизапальну, кровоспинну. Завдяки великій кількості силікатів у хвощі він викликає активну проліферацію сполучної тканинт, стимулює процеси петрифікації туберкульозних вогнищ, особливо у легеневій та нирковій тканинах. </w:t>
      </w:r>
      <w:r>
        <w:rPr>
          <w:noProof/>
          <w:sz w:val="28"/>
          <w:szCs w:val="21"/>
          <w:lang w:val="uk-UA"/>
        </w:rPr>
        <w:br/>
        <w:t>Галенові препарати хвоща польового застосовують при набряках, кровотечах, атеросклерозi, діатезі, жовчнокам'янiй хворобi, циститi, ревматизмi, iшiасi, цукровому дiабетi, злоякiсних пухлинах шлунково-кишкового тракту, отруєннi свинцем, дизентерiї. Стимулює функцiю кори наднирникiв (при Аддiсоновiй хворобi).</w:t>
      </w:r>
      <w:r>
        <w:rPr>
          <w:noProof/>
          <w:sz w:val="28"/>
          <w:szCs w:val="21"/>
          <w:lang w:val="uk-UA"/>
        </w:rPr>
        <w:br/>
        <w:t>Мiсцево галенові препарати хвоща польового застосовують для полоскань при стоматитi, тонзилiтi, озенi, спринцювань пiхви при бiлях; примочок при хворобах шкiри (лишай, екзема), гнiйних ранах.</w:t>
      </w:r>
      <w:r>
        <w:rPr>
          <w:noProof/>
          <w:sz w:val="28"/>
          <w:szCs w:val="21"/>
          <w:lang w:val="uk-UA"/>
        </w:rPr>
        <w:br/>
        <w:t xml:space="preserve">Внутрiшньо - вiдвар трави (20 г сировини на 200 мл окропу, кип'ятити 10 хв), пити по 50 мл тричі на день. Рiдкий екстракт хвоща приймати по 1/2 ч ложки тричі на день. Свiжий сік хвоща - по 1 ст ложцi тричі на день. 20 г сухої трави залити 200 мл окропу, настояти 30 хв і процідити. Приймати по 50 мл тричі на день після їди при діатезі. </w:t>
      </w:r>
      <w:r>
        <w:rPr>
          <w:noProof/>
          <w:sz w:val="28"/>
          <w:szCs w:val="21"/>
          <w:lang w:val="uk-UA"/>
        </w:rPr>
        <w:br/>
        <w:t>Зовнiшньо - вiдвар трави хвоща польового (1:10) служить для примочок, компресiв.</w:t>
      </w:r>
    </w:p>
    <w:p w:rsidR="007117AF" w:rsidRDefault="007117AF">
      <w:pPr>
        <w:spacing w:line="360" w:lineRule="auto"/>
        <w:rPr>
          <w:noProof/>
          <w:sz w:val="28"/>
          <w:szCs w:val="20"/>
          <w:lang w:val="uk-UA"/>
        </w:rPr>
      </w:pPr>
    </w:p>
    <w:p w:rsidR="007117AF" w:rsidRDefault="007117AF">
      <w:bookmarkStart w:id="0" w:name="_GoBack"/>
      <w:bookmarkEnd w:id="0"/>
    </w:p>
    <w:sectPr w:rsidR="007117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69DE"/>
    <w:rsid w:val="007117AF"/>
    <w:rsid w:val="008669DE"/>
    <w:rsid w:val="00915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B6ED1B6B-641B-4D4F-94A7-9F588CAF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rFonts w:ascii="Arial" w:hAnsi="Arial" w:cs="Arial" w:hint="default"/>
      <w:b/>
      <w:bCs/>
      <w:strike w:val="0"/>
      <w:dstrike w:val="0"/>
      <w:color w:val="66CC99"/>
      <w:sz w:val="20"/>
      <w:szCs w:val="20"/>
      <w:u w:val="none"/>
      <w:effect w:val="none"/>
    </w:rPr>
  </w:style>
  <w:style w:type="paragraph" w:customStyle="1" w:styleId="rightlink">
    <w:name w:val="rightlink"/>
    <w:basedOn w:val="a"/>
    <w:pPr>
      <w:spacing w:before="100" w:beforeAutospacing="1" w:after="100" w:afterAutospacing="1"/>
    </w:pPr>
    <w:rPr>
      <w:rFonts w:ascii="Arial" w:hAnsi="Arial" w:cs="Arial"/>
      <w:color w:val="999999"/>
      <w:sz w:val="17"/>
      <w:szCs w:val="17"/>
    </w:rPr>
  </w:style>
  <w:style w:type="character" w:styleId="a4">
    <w:name w:val="Strong"/>
    <w:basedOn w:val="a0"/>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1110</Words>
  <Characters>6329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ХАМЕРІОН ВУЗЬКОЛИСТИЙ (Хаменерій)</vt:lpstr>
    </vt:vector>
  </TitlesOfParts>
  <Manager>Природничі науки</Manager>
  <Company>Природничі науки</Company>
  <LinksUpToDate>false</LinksUpToDate>
  <CharactersWithSpaces>7425</CharactersWithSpaces>
  <SharedDoc>false</SharedDoc>
  <HyperlinkBase>Природничі науки</HyperlinkBase>
  <HLinks>
    <vt:vector size="18" baseType="variant">
      <vt:variant>
        <vt:i4>71499804</vt:i4>
      </vt:variant>
      <vt:variant>
        <vt:i4>1818</vt:i4>
      </vt:variant>
      <vt:variant>
        <vt:i4>1025</vt:i4>
      </vt:variant>
      <vt:variant>
        <vt:i4>1</vt:i4>
      </vt:variant>
      <vt:variant>
        <vt:lpwstr>C:\Documents and Settings\користувач\Рабочий стол\grigaonline.narod.ru\33-3.jpg</vt:lpwstr>
      </vt:variant>
      <vt:variant>
        <vt:lpwstr/>
      </vt:variant>
      <vt:variant>
        <vt:i4>74252388</vt:i4>
      </vt:variant>
      <vt:variant>
        <vt:i4>5698</vt:i4>
      </vt:variant>
      <vt:variant>
        <vt:i4>1026</vt:i4>
      </vt:variant>
      <vt:variant>
        <vt:i4>1</vt:i4>
      </vt:variant>
      <vt:variant>
        <vt:lpwstr>C:\Documents and Settings\користувач\Рабочий стол\grigaonline.narod.ru\otr8-4.jpg</vt:lpwstr>
      </vt:variant>
      <vt:variant>
        <vt:lpwstr/>
      </vt:variant>
      <vt:variant>
        <vt:i4>71499803</vt:i4>
      </vt:variant>
      <vt:variant>
        <vt:i4>12946</vt:i4>
      </vt:variant>
      <vt:variant>
        <vt:i4>1027</vt:i4>
      </vt:variant>
      <vt:variant>
        <vt:i4>1</vt:i4>
      </vt:variant>
      <vt:variant>
        <vt:lpwstr>C:\Documents and Settings\користувач\Рабочий стол\grigaonline.narod.ru\33-4.jpg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ХАМЕРІОН ВУЗЬКОЛИСТИЙ (Хаменерій)</dc:title>
  <dc:subject>Природничі науки</dc:subject>
  <dc:creator>Природничі науки</dc:creator>
  <cp:keywords>Природничі науки</cp:keywords>
  <dc:description>Природничі науки</dc:description>
  <cp:lastModifiedBy>admin</cp:lastModifiedBy>
  <cp:revision>2</cp:revision>
  <dcterms:created xsi:type="dcterms:W3CDTF">2014-04-23T05:23:00Z</dcterms:created>
  <dcterms:modified xsi:type="dcterms:W3CDTF">2014-04-23T05:23:00Z</dcterms:modified>
  <cp:category>Природничі науки</cp:category>
</cp:coreProperties>
</file>