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5DF" w:rsidRDefault="00141ED0">
      <w:pPr>
        <w:jc w:val="center"/>
        <w:rPr>
          <w:rFonts w:ascii="Baskerville Win95BT" w:hAnsi="Baskerville Win95BT"/>
          <w:b/>
          <w:i/>
          <w:snapToGrid w:val="0"/>
          <w:sz w:val="36"/>
        </w:rPr>
      </w:pPr>
      <w:r>
        <w:rPr>
          <w:rFonts w:ascii="Baskerville Win95BT" w:hAnsi="Baskerville Win95BT"/>
          <w:b/>
          <w:i/>
          <w:snapToGrid w:val="0"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473.25pt" fillcolor="window">
            <v:imagedata r:id="rId6" o:title="Image5"/>
          </v:shape>
        </w:pict>
      </w:r>
    </w:p>
    <w:p w:rsidR="00B845DF" w:rsidRDefault="009571D9">
      <w:pPr>
        <w:pStyle w:val="a3"/>
        <w:rPr>
          <w:shadow/>
          <w:sz w:val="50"/>
          <w:lang w:val="en-US"/>
        </w:rPr>
      </w:pPr>
      <w:r>
        <w:rPr>
          <w:shadow/>
          <w:sz w:val="50"/>
        </w:rPr>
        <w:t xml:space="preserve">Микола Іванович Пирогов — </w:t>
      </w:r>
      <w:r>
        <w:rPr>
          <w:shadow/>
          <w:sz w:val="50"/>
          <w:lang w:val="ru-RU"/>
        </w:rPr>
        <w:br/>
      </w:r>
      <w:r>
        <w:rPr>
          <w:shadow/>
          <w:sz w:val="50"/>
        </w:rPr>
        <w:t xml:space="preserve">засновник вітчизняної оперативної </w:t>
      </w:r>
    </w:p>
    <w:p w:rsidR="00B845DF" w:rsidRDefault="009571D9">
      <w:pPr>
        <w:pStyle w:val="a3"/>
        <w:rPr>
          <w:shadow/>
        </w:rPr>
      </w:pPr>
      <w:r>
        <w:rPr>
          <w:shadow/>
          <w:sz w:val="50"/>
        </w:rPr>
        <w:t>хірургії і топографічної анатомії.</w:t>
      </w:r>
    </w:p>
    <w:p w:rsidR="00B845DF" w:rsidRDefault="00B845DF">
      <w:pPr>
        <w:ind w:firstLine="720"/>
        <w:rPr>
          <w:rFonts w:ascii="Baskerville Win95BT" w:hAnsi="Baskerville Win95BT"/>
          <w:i/>
          <w:snapToGrid w:val="0"/>
        </w:rPr>
        <w:sectPr w:rsidR="00B845D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20"/>
          <w:pgMar w:top="1418" w:right="1418" w:bottom="1418" w:left="1701" w:header="720" w:footer="720" w:gutter="0"/>
          <w:cols w:space="60"/>
          <w:noEndnote/>
          <w:titlePg/>
        </w:sectPr>
      </w:pPr>
    </w:p>
    <w:p w:rsidR="00B845DF" w:rsidRDefault="009571D9">
      <w:pPr>
        <w:ind w:firstLine="72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Основоположником топографічної анатомії є геніальний російський вчений Микола Іванович Пирогов. Праці Пирогова принесли йому світову славу і змінили уяву про те, як треба, вивчати топографічну анатомію.</w:t>
      </w:r>
    </w:p>
    <w:p w:rsidR="00B845DF" w:rsidRDefault="009571D9">
      <w:pPr>
        <w:ind w:firstLine="68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Микола Іванович Пирогов народився в Москві у 1810 р. Початкове навчання дістав вдома. В лютому 1822р. був зарахований в пансіон Кряжова.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Продовжити навчання допоміг професор медичного університету. Є.О. Мухін, добрий друг сім'ї Пирогових, він рекомендував готувати хлопця до вступу в університет.</w:t>
      </w:r>
    </w:p>
    <w:p w:rsidR="00B845DF" w:rsidRDefault="009571D9">
      <w:pPr>
        <w:ind w:firstLine="72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В 1824р. у віці 14 р., Пирогов вступив до університету, який закінчив у 1928р. з відзнакою.</w:t>
      </w:r>
    </w:p>
    <w:p w:rsidR="00B845DF" w:rsidRDefault="009571D9">
      <w:pPr>
        <w:ind w:firstLine="72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До моменту закінчення Пироговим університету за рішенням царя був організований при Дерптському університеті професорський інститут, який створили для підготовки студентів профе</w:t>
      </w:r>
      <w:r>
        <w:rPr>
          <w:rFonts w:ascii="Baskerville Win95BT" w:hAnsi="Baskerville Win95BT"/>
          <w:i/>
          <w:snapToGrid w:val="0"/>
        </w:rPr>
        <w:softHyphen/>
        <w:t>сорів, що закінчили університет успішно. Пирогов (П) старанно готувався до екзаменів, мав велике бажання вивчити фізіологію. Але такого факультету не було, і він вступив на хірургію.</w:t>
      </w:r>
    </w:p>
    <w:p w:rsidR="00B845DF" w:rsidRDefault="00141ED0">
      <w:pPr>
        <w:ind w:firstLine="720"/>
        <w:jc w:val="center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pict>
          <v:shape id="_x0000_i1026" type="#_x0000_t75" style="width:437.25pt;height:357.75pt" fillcolor="window">
            <v:imagedata r:id="rId13" o:title="Image2"/>
          </v:shape>
        </w:pict>
      </w:r>
    </w:p>
    <w:p w:rsidR="00B845DF" w:rsidRDefault="009571D9">
      <w:pPr>
        <w:ind w:firstLine="72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В Дерпті він зосереджує свою увагу не стільки на клінічній хірургії, як на анатомії і експериментальній хірургії.</w:t>
      </w:r>
    </w:p>
    <w:p w:rsidR="00B845DF" w:rsidRDefault="009571D9">
      <w:pPr>
        <w:ind w:firstLine="72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В 1829 р. Пирогов блискавично виконав дослід "Що спостерігається при перев'язках великих артеріальних судин? ", Діставши за нього золоту медаль.</w:t>
      </w:r>
    </w:p>
    <w:p w:rsidR="00B845DF" w:rsidRDefault="009571D9">
      <w:pPr>
        <w:ind w:firstLine="72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br w:type="page"/>
        <w:t>Тема дисертації була обрана самим Пироговим: Чи є перев'язка черевної аорти при аневризмі легковиконуючим і безпечним втручанням? " Захист дисертації відбувся в 1832р. Досліди прово</w:t>
      </w:r>
      <w:r>
        <w:rPr>
          <w:rFonts w:ascii="Baskerville Win95BT" w:hAnsi="Baskerville Win95BT"/>
          <w:i/>
          <w:snapToGrid w:val="0"/>
        </w:rPr>
        <w:softHyphen/>
        <w:t>дились на тваринах. Якщо після перев'язки черевної аорти зробити рану на стегновій артерії, то з неї витікатиме кров .Звідки вона взялась?</w:t>
      </w:r>
    </w:p>
    <w:p w:rsidR="00B845DF" w:rsidRDefault="009571D9">
      <w:pPr>
        <w:ind w:firstLine="72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 xml:space="preserve">Після тривалого дослідження її. Довів існування додаткового або, як кажуть вчені-хірурги, колатерального кровообігу. Він запропонував </w:t>
      </w:r>
      <w:r>
        <w:rPr>
          <w:rFonts w:ascii="Baskerville Win95BT" w:hAnsi="Baskerville Win95BT"/>
          <w:i/>
          <w:snapToGrid w:val="0"/>
        </w:rPr>
        <w:br/>
        <w:t>2 способи доступу до аорти: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 xml:space="preserve">1) черезочеревний; 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2) позаочеревенний.</w:t>
      </w:r>
    </w:p>
    <w:p w:rsidR="00B845DF" w:rsidRDefault="00141ED0">
      <w:pPr>
        <w:jc w:val="center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pict>
          <v:shape id="_x0000_i1027" type="#_x0000_t75" style="width:438.75pt;height:283.5pt" fillcolor="window">
            <v:imagedata r:id="rId14" o:title="Image1"/>
          </v:shape>
        </w:pict>
      </w:r>
    </w:p>
    <w:p w:rsidR="00B845DF" w:rsidRDefault="009571D9">
      <w:pPr>
        <w:ind w:firstLine="38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В його праці були вказані основні питання, які мали б виникати у хірурга під час операції.</w:t>
      </w:r>
    </w:p>
    <w:p w:rsidR="00B845DF" w:rsidRDefault="009571D9">
      <w:pPr>
        <w:ind w:left="1340" w:firstLine="2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1. Яка будова і функції цього органа, що буде оперований?</w:t>
      </w:r>
    </w:p>
    <w:p w:rsidR="00B845DF" w:rsidRDefault="009571D9">
      <w:pPr>
        <w:ind w:left="1340" w:firstLine="2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2. Яке розташування цього органу відносно сусідніх?</w:t>
      </w:r>
    </w:p>
    <w:p w:rsidR="00B845DF" w:rsidRDefault="009571D9">
      <w:pPr>
        <w:ind w:left="1340" w:firstLine="2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3. В чому полягає захворювання цього органу?</w:t>
      </w:r>
    </w:p>
    <w:p w:rsidR="00B845DF" w:rsidRDefault="009571D9">
      <w:pPr>
        <w:ind w:left="1340" w:firstLine="20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4. Як діє на орган оперативне втручання?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Це був голос нової оперативної хірургії — так вважали ведучі хірурги світу.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Ця праця, яка. пов'язувала питання практичної хірургії з топографічною анатомією і фізіологією була настільки принциповою, новою і яскраво, що змусила заговорити про неї весь світ.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Пирогов раніше за всіх хірургів почав проводити експерименти на тваринах. У цьому і його заслуга перед наукою.</w:t>
      </w:r>
    </w:p>
    <w:p w:rsidR="00B845DF" w:rsidRDefault="009571D9">
      <w:pPr>
        <w:pStyle w:val="20"/>
      </w:pPr>
      <w:r>
        <w:tab/>
      </w:r>
      <w:r>
        <w:tab/>
        <w:t>В травні 1833р. Пирогов вирушає до Німеччини. Продовжує надавати велику роль топографічній анатомії і оперативній хірургії. Тут Пирогов опанував хірургічну техніку, працюючи в Берлінській клініці.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Він зустрів відомого хірурга Диффенбаха. Але найкращого вчителя він знайшов в Геттінгені, це був професор Лангенбек. Лангенбек навчив його точності хірургічних прийомів. “Не натискувати, а тягнути” - говорив він. – Ніж це смичок в руці хірурга! ". Він вчив слухати його мелодію кожної операції. Він показував Пирогову, як пристосувати рухи ніг і всього тіла до оперуючої руки.</w:t>
      </w:r>
    </w:p>
    <w:p w:rsidR="00B845DF" w:rsidRDefault="00141ED0">
      <w:pPr>
        <w:jc w:val="center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pict>
          <v:shape id="_x0000_i1028" type="#_x0000_t75" style="width:438.75pt;height:192.75pt" fillcolor="window">
            <v:imagedata r:id="rId15" o:title="Image3"/>
          </v:shape>
        </w:pic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Наведу такий випадок із життя відомого вченого. В 1835р. Пирогов повертається в Росію. В Ризі він вперше оперує як вчитель. Старий госпітальний ординатор, який чверть віку озброєний скальпелем, сказав Пирогову " :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– Ви нас навчили того, чого ні ми, ні наші вчителі не знали ".</w:t>
      </w:r>
    </w:p>
    <w:p w:rsidR="00B845DF" w:rsidRDefault="009571D9">
      <w:pPr>
        <w:pStyle w:val="4"/>
      </w:pPr>
      <w:r>
        <w:tab/>
      </w:r>
      <w:r>
        <w:tab/>
        <w:t>Тут він закінчив свою класичну працю. “Хірургічна анатомія артеріальних стовбурців і фіксації, за яку дістав Демидовську премію. Ця праця вперше була надрукована в 1937р. німецькою і латинською мовами. Одночасно виходить його монографія. “Про переріз аххілового сухожилля”, - це результат 4-річних дослідів на тваринах і спостережень за хворими.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Ця монографія має науково-практичне значення, а саме: в рекомендації ефективного лікування клишоногості.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Досліди Пирогова з перев'язкою аххілового сухожилля і результати вивчення процесів загоєння, ран сухожилля не втратив своєї цінності до цього часу.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В жовтні 1840р. Пирогов став професором Петербурзької медико-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хірургічної академії.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В Петербурзі він займався наукою, керуючи хірургічною кліткою, читаючи лекції по оперативній хірургії, топографічній анатомії і патанатомії.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Пирогов вперше поєднав викладання топографічної анатомії з оперативною хірургією, вченням про операції.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Від часів Пирогова обидва предмети ( двоєдина дисципліна) викладаються на кафедрах оперативної хірургії і топографічної анатомії у вищих медичних закладах.</w:t>
      </w:r>
    </w:p>
    <w:p w:rsidR="00B845DF" w:rsidRDefault="00141ED0">
      <w:pPr>
        <w:jc w:val="center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pict>
          <v:shape id="_x0000_i1029" type="#_x0000_t75" style="width:351pt;height:465.75pt" fillcolor="window">
            <v:imagedata r:id="rId16" o:title="Image4"/>
          </v:shape>
        </w:pic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Одночасно  в  Петербурзі  його   призначили   директором інструментального заводу, де виготовлялись і вдосконалювались хірургічні інструменти. Пирогов вперше в Росії виконав операцію на щитовидній залозі, видаливши зоб.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Є певні заслуги Пирогова в пластичній хірургії. Він робив пластичні операції на обличчі. Він започаткував кістково-пластичну хірургію.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В 1840р. вийшла книга “Анатомічні ілюстрації людського тіла, які були призначені для лікарів судекспертів.</w:t>
      </w:r>
    </w:p>
    <w:p w:rsidR="00B845DF" w:rsidRDefault="009571D9">
      <w:pPr>
        <w:pStyle w:val="20"/>
      </w:pPr>
      <w:r>
        <w:tab/>
      </w:r>
      <w:r>
        <w:tab/>
        <w:t>Анатомічні досліди були базою успішного розвитку хірургії. З них Пирогов започаткував основи топографічної анатомії і оперативної хірургії”.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“Топографічна   анатомія   ілюстрована  розрізами,   які здійснювалися на заморожених тілах в трьох напрямках (друкувалися окремими випусками з поясненнями на латині 1851 - 1859років) Пирогов встановив важливі для хірургічної практики закони взаєморозташування кровоносних судин і фасцій, які формують основу топографічної анатомії, як науки.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В ній Пирогов описав розташування артеріальних стовбурців і фасцій, які покриті шарами так як бачить їх хірург під час операцій.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В “Топографічній анатомії”, яка представлена чотирьох тонним атласом, 212 таблицями, із зображенням 970 розтинів тіла і пояснення до них. Пирогов зібрав цінний матеріал, що характеризує взаємне розташування органів у всіх ділянках людського тіла.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Великою заслугою Пирогова є те, що він використовував свій метод розтинів для вивчення не тільки морфології, але і функції того чи іншого органу.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Для оточнення топографії внутрішні органи Пирогов перед замороженням трупів наповнював шлунок і сечовий міхур водою, а кишечник повітрям. Він вводив рідини в порожнини плеври, очеревини, щоб визначити зміщення серця при плевритах, і чи зміщується положення органів черевної порожнини при асцитах.</w:t>
      </w:r>
    </w:p>
    <w:p w:rsidR="00B845DF" w:rsidRDefault="009571D9">
      <w:pPr>
        <w:pStyle w:val="20"/>
      </w:pPr>
      <w:r>
        <w:tab/>
      </w:r>
      <w:r>
        <w:tab/>
        <w:t>Для Пирогова топографія була найважливішою. “Анатомічне- хірургічний малюнок повинен служити тим для хірурга, що й карта для мандрівника.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Пирогов назвав це “льодяною анатомією”. Він тримав труп 2-3 дні на холоді, доводив його до “щільності твердого дерева”. Потім він міг поводитись з тілом, як з деревом, не боячись попадання повітря і розпаду тканин. Він розтинав труп на такі паралельні пластини. Точність розпилів дуже висока, а товщина кожної пластини 6-8мм.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Розтин робиться в 3 напрямках: поперечному, повздовж</w:t>
      </w:r>
      <w:r>
        <w:rPr>
          <w:rFonts w:ascii="Baskerville Win95BT" w:hAnsi="Baskerville Win95BT"/>
          <w:i/>
          <w:snapToGrid w:val="0"/>
        </w:rPr>
        <w:softHyphen/>
        <w:t>ньому, передньозадньому.</w:t>
      </w:r>
    </w:p>
    <w:p w:rsidR="00B845DF" w:rsidRDefault="00B845DF">
      <w:pPr>
        <w:pStyle w:val="20"/>
      </w:pPr>
    </w:p>
    <w:p w:rsidR="00B845DF" w:rsidRDefault="00141ED0">
      <w:pPr>
        <w:jc w:val="center"/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pict>
          <v:shape id="_x0000_i1030" type="#_x0000_t75" style="width:438.75pt;height:318.75pt" fillcolor="window">
            <v:imagedata r:id="rId17" o:title="Image6"/>
          </v:shape>
        </w:pic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Робота йшла годинами: кожну пластину треба було не тільки виготовити, але й зберегти. Тут, в кімнаті, замерзлі пластини-розпили покривав розкресленим на квадрати склом і в натуральній величині замальовував на аркуші паперу. Пирогов в першим у світі провів досліди у таких великих масштабах на трупах. Це виявилось першим кроком до вирішення питань з стенографічної анатомії і оперативної хірургії. У клінічних працях він описав гіпсову пов'язку, яка мала велике значення при лікуванні переломів.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У 1854році Пироговим була описана кістково-пластична операція на гомілці. Це була. перша в історії оперативної-хірургії кісткова-пластична операція, внаслідок якої Пирогов зумів видовжити вкорочену після ураження нижню кінцівку.  Анатомічно-фізіологічний напрямок у розвитку анатомії і хірургії, стає основою вітчизняної оперативної хірургії. Протягом усього життя Пирогов пов'язував теорію з практикою, вірив у велике значення науки. У своїх працях Пирогов писав, що майбутнє належатиме профілактичній медицині. У 185броці, у віці 46років Пирогов змінює роботу в Академії на вихователя навчального округу в Одесі.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Тут він приймав хворих двічі на тиждень. Лікував безкоштовно, і навіть давав хворим - злидарям гроші на ліки. Згодом Пирогов переїхав до Києва. В Києві “поставив медицину на ноги”. Він пропонував змінити весь порядок київського медінституту: знищити мундири, щоб не було нагляду за студентами, відкрити вхід в університет для всіх (бідних, осіб інших національностей). 18 березня 1861року його було звільнено за станом здоров'я. Пирогов придбав маєток у селі Вишня, що на Вінниччині ( України). Тут він продовжує працювати. Він підводив підсумки, стоячи біля операційного стола. Із різних куточків Імперії їхали люди до Пирогова на операцію. Із заміток Пирогова: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– Найкращі результати я дістав із практики у цьому селі. Тільки за півтора року проведено 200 серйозних операцій - і ні одної гнійної інфекції, ні одної смерті.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ab/>
      </w:r>
      <w:r>
        <w:rPr>
          <w:rFonts w:ascii="Baskerville Win95BT" w:hAnsi="Baskerville Win95BT"/>
          <w:i/>
          <w:snapToGrid w:val="0"/>
        </w:rPr>
        <w:tab/>
        <w:t>Пирогов вчить хворих самостійно слідкувати за собою. Останні роки свого життя Пирогов провів у Вишні. Важко захворівши, він сам собі виставив діагноз — це був ясний і безнадійний діагноз, який Пирогов записав собі на клаптику паперу.</w:t>
      </w:r>
    </w:p>
    <w:p w:rsidR="00B845DF" w:rsidRDefault="009571D9">
      <w:pPr>
        <w:rPr>
          <w:rFonts w:ascii="Baskerville Win95BT" w:hAnsi="Baskerville Win95BT"/>
          <w:i/>
          <w:snapToGrid w:val="0"/>
        </w:rPr>
      </w:pPr>
      <w:r>
        <w:rPr>
          <w:rFonts w:ascii="Baskerville Win95BT" w:hAnsi="Baskerville Win95BT"/>
          <w:i/>
          <w:snapToGrid w:val="0"/>
        </w:rPr>
        <w:t>І 23.11. 1881року Н.І.Пирогов помер у Вишні, що на Вінниччині (Україна). Помираючи, він впав у забуття, марив. Але перед смертю йому стало легше і він попросив дати йому пальто, бо треба було йти. Навіть у забутті він щось робив. Йому було ніколи. Він спішив.</w:t>
      </w:r>
    </w:p>
    <w:p w:rsidR="00B845DF" w:rsidRDefault="00B845DF">
      <w:pPr>
        <w:rPr>
          <w:rFonts w:ascii="Baskerville Win95BT" w:hAnsi="Baskerville Win95BT"/>
          <w:i/>
        </w:rPr>
      </w:pPr>
      <w:bookmarkStart w:id="0" w:name="_GoBack"/>
      <w:bookmarkEnd w:id="0"/>
    </w:p>
    <w:sectPr w:rsidR="00B845DF">
      <w:pgSz w:w="11900" w:h="16820"/>
      <w:pgMar w:top="1418" w:right="1418" w:bottom="1418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5DF" w:rsidRDefault="009571D9">
      <w:r>
        <w:separator/>
      </w:r>
    </w:p>
  </w:endnote>
  <w:endnote w:type="continuationSeparator" w:id="0">
    <w:p w:rsidR="00B845DF" w:rsidRDefault="00957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Kudriash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askerville Win95BT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DF" w:rsidRDefault="009571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45DF" w:rsidRDefault="00B845D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DF" w:rsidRDefault="009571D9">
    <w:pPr>
      <w:pStyle w:val="a4"/>
      <w:framePr w:wrap="around" w:vAnchor="text" w:hAnchor="margin" w:xAlign="center" w:y="1"/>
      <w:rPr>
        <w:rStyle w:val="a5"/>
        <w:rFonts w:ascii="Baskerville Win95BT" w:hAnsi="Baskerville Win95BT"/>
        <w:i/>
      </w:rPr>
    </w:pPr>
    <w:r>
      <w:rPr>
        <w:rStyle w:val="a5"/>
        <w:rFonts w:ascii="Baskerville Win95BT" w:hAnsi="Baskerville Win95BT"/>
        <w:i/>
      </w:rPr>
      <w:fldChar w:fldCharType="begin"/>
    </w:r>
    <w:r>
      <w:rPr>
        <w:rStyle w:val="a5"/>
        <w:rFonts w:ascii="Baskerville Win95BT" w:hAnsi="Baskerville Win95BT"/>
        <w:i/>
      </w:rPr>
      <w:instrText xml:space="preserve">PAGE  </w:instrText>
    </w:r>
    <w:r>
      <w:rPr>
        <w:rStyle w:val="a5"/>
        <w:rFonts w:ascii="Baskerville Win95BT" w:hAnsi="Baskerville Win95BT"/>
        <w:i/>
      </w:rPr>
      <w:fldChar w:fldCharType="separate"/>
    </w:r>
    <w:r>
      <w:rPr>
        <w:rStyle w:val="a5"/>
        <w:rFonts w:ascii="Baskerville Win95BT" w:hAnsi="Baskerville Win95BT"/>
        <w:i/>
        <w:noProof/>
      </w:rPr>
      <w:t>9</w:t>
    </w:r>
    <w:r>
      <w:rPr>
        <w:rStyle w:val="a5"/>
        <w:rFonts w:ascii="Baskerville Win95BT" w:hAnsi="Baskerville Win95BT"/>
        <w:i/>
      </w:rPr>
      <w:fldChar w:fldCharType="end"/>
    </w:r>
  </w:p>
  <w:p w:rsidR="00B845DF" w:rsidRDefault="00B845D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DF" w:rsidRDefault="00B845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5DF" w:rsidRDefault="009571D9">
      <w:r>
        <w:separator/>
      </w:r>
    </w:p>
  </w:footnote>
  <w:footnote w:type="continuationSeparator" w:id="0">
    <w:p w:rsidR="00B845DF" w:rsidRDefault="00957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DF" w:rsidRDefault="00B845D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DF" w:rsidRDefault="00B845D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DF" w:rsidRDefault="00B845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1D9"/>
    <w:rsid w:val="00141ED0"/>
    <w:rsid w:val="009571D9"/>
    <w:rsid w:val="00B8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9EFBD572-CE4E-41D0-96FB-E40ABAE49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left" w:pos="284"/>
        <w:tab w:val="left" w:pos="567"/>
      </w:tabs>
      <w:jc w:val="both"/>
    </w:pPr>
    <w:rPr>
      <w:rFonts w:ascii="SchoolDL" w:hAnsi="SchoolDL"/>
      <w:sz w:val="28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25"/>
      </w:tabs>
      <w:spacing w:before="240" w:after="60"/>
      <w:jc w:val="center"/>
      <w:outlineLvl w:val="0"/>
    </w:pPr>
    <w:rPr>
      <w:rFonts w:ascii="Kudriashov" w:hAnsi="Kudriashov"/>
      <w:b/>
      <w:kern w:val="28"/>
    </w:rPr>
  </w:style>
  <w:style w:type="paragraph" w:styleId="2">
    <w:name w:val="heading 2"/>
    <w:basedOn w:val="a"/>
    <w:next w:val="a"/>
    <w:qFormat/>
    <w:pPr>
      <w:keepNext/>
      <w:tabs>
        <w:tab w:val="left" w:pos="425"/>
      </w:tabs>
      <w:spacing w:before="240" w:after="60"/>
      <w:jc w:val="center"/>
      <w:outlineLvl w:val="1"/>
    </w:pPr>
    <w:rPr>
      <w:rFonts w:ascii="Kudriashov" w:hAnsi="Kudriashov"/>
      <w:b/>
      <w:i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425"/>
      </w:tabs>
      <w:spacing w:before="240" w:after="60"/>
      <w:jc w:val="center"/>
      <w:outlineLvl w:val="2"/>
    </w:pPr>
    <w:rPr>
      <w:rFonts w:ascii="Kudriashov" w:hAnsi="Kudriashov"/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Baskerville Win95BT" w:hAnsi="Baskerville Win95BT"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rukLabel">
    <w:name w:val="DrukLabel"/>
    <w:basedOn w:val="a"/>
    <w:pPr>
      <w:tabs>
        <w:tab w:val="left" w:pos="425"/>
      </w:tabs>
      <w:jc w:val="right"/>
    </w:pPr>
    <w:rPr>
      <w:i/>
      <w:sz w:val="16"/>
    </w:rPr>
  </w:style>
  <w:style w:type="paragraph" w:styleId="a3">
    <w:name w:val="Body Text"/>
    <w:basedOn w:val="a"/>
    <w:semiHidden/>
    <w:pPr>
      <w:jc w:val="center"/>
    </w:pPr>
    <w:rPr>
      <w:rFonts w:ascii="Baskerville Win95BT" w:hAnsi="Baskerville Win95BT"/>
      <w:b/>
      <w:i/>
      <w:snapToGrid w:val="0"/>
      <w:sz w:val="36"/>
    </w:rPr>
  </w:style>
  <w:style w:type="paragraph" w:styleId="20">
    <w:name w:val="Body Text 2"/>
    <w:basedOn w:val="a"/>
    <w:semiHidden/>
    <w:rPr>
      <w:rFonts w:ascii="Baskerville Win95BT" w:hAnsi="Baskerville Win95BT"/>
      <w:i/>
      <w:snapToGrid w:val="0"/>
    </w:rPr>
  </w:style>
  <w:style w:type="paragraph" w:styleId="a4">
    <w:name w:val="footer"/>
    <w:basedOn w:val="a"/>
    <w:semiHidden/>
    <w:pPr>
      <w:tabs>
        <w:tab w:val="clear" w:pos="284"/>
        <w:tab w:val="clear" w:pos="567"/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lear" w:pos="284"/>
        <w:tab w:val="clear" w:pos="567"/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9229</CharactersWithSpaces>
  <SharedDoc>false</SharedDoc>
  <HyperlinkBase>Медицина. Безпека життєдіяльності</HyperlinkBase>
  <HLinks>
    <vt:vector size="36" baseType="variant">
      <vt:variant>
        <vt:i4>2360417</vt:i4>
      </vt:variant>
      <vt:variant>
        <vt:i4>1024</vt:i4>
      </vt:variant>
      <vt:variant>
        <vt:i4>1025</vt:i4>
      </vt:variant>
      <vt:variant>
        <vt:i4>1</vt:i4>
      </vt:variant>
      <vt:variant>
        <vt:lpwstr>C:\WIN98\Рабочий стол\akusher\Image5.jpg</vt:lpwstr>
      </vt:variant>
      <vt:variant>
        <vt:lpwstr/>
      </vt:variant>
      <vt:variant>
        <vt:i4>2294881</vt:i4>
      </vt:variant>
      <vt:variant>
        <vt:i4>3134</vt:i4>
      </vt:variant>
      <vt:variant>
        <vt:i4>1026</vt:i4>
      </vt:variant>
      <vt:variant>
        <vt:i4>1</vt:i4>
      </vt:variant>
      <vt:variant>
        <vt:lpwstr>C:\WIN98\Рабочий стол\akusher\Image2.jpg</vt:lpwstr>
      </vt:variant>
      <vt:variant>
        <vt:lpwstr/>
      </vt:variant>
      <vt:variant>
        <vt:i4>2098273</vt:i4>
      </vt:variant>
      <vt:variant>
        <vt:i4>4722</vt:i4>
      </vt:variant>
      <vt:variant>
        <vt:i4>1027</vt:i4>
      </vt:variant>
      <vt:variant>
        <vt:i4>1</vt:i4>
      </vt:variant>
      <vt:variant>
        <vt:lpwstr>C:\WIN98\Рабочий стол\akusher\Image1.jpg</vt:lpwstr>
      </vt:variant>
      <vt:variant>
        <vt:lpwstr/>
      </vt:variant>
      <vt:variant>
        <vt:i4>2229345</vt:i4>
      </vt:variant>
      <vt:variant>
        <vt:i4>7204</vt:i4>
      </vt:variant>
      <vt:variant>
        <vt:i4>1028</vt:i4>
      </vt:variant>
      <vt:variant>
        <vt:i4>1</vt:i4>
      </vt:variant>
      <vt:variant>
        <vt:lpwstr>C:\WIN98\Рабочий стол\akusher\Image3.jpg</vt:lpwstr>
      </vt:variant>
      <vt:variant>
        <vt:lpwstr/>
      </vt:variant>
      <vt:variant>
        <vt:i4>2425953</vt:i4>
      </vt:variant>
      <vt:variant>
        <vt:i4>9966</vt:i4>
      </vt:variant>
      <vt:variant>
        <vt:i4>1029</vt:i4>
      </vt:variant>
      <vt:variant>
        <vt:i4>1</vt:i4>
      </vt:variant>
      <vt:variant>
        <vt:lpwstr>C:\WIN98\Рабочий стол\akusher\Image4.jpg</vt:lpwstr>
      </vt:variant>
      <vt:variant>
        <vt:lpwstr/>
      </vt:variant>
      <vt:variant>
        <vt:i4>2557025</vt:i4>
      </vt:variant>
      <vt:variant>
        <vt:i4>14634</vt:i4>
      </vt:variant>
      <vt:variant>
        <vt:i4>1030</vt:i4>
      </vt:variant>
      <vt:variant>
        <vt:i4>1</vt:i4>
      </vt:variant>
      <vt:variant>
        <vt:lpwstr>C:\WIN98\Рабочий стол\akusher\Image6.jpg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2014-04-17T14:54:00Z</dcterms:created>
  <dcterms:modified xsi:type="dcterms:W3CDTF">2014-04-17T14:54:00Z</dcterms:modified>
  <cp:category>Медицина. Безпека життєдіяльності</cp:category>
</cp:coreProperties>
</file>