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577" w:rsidRPr="00DE4846" w:rsidRDefault="008658DA" w:rsidP="008658DA">
      <w:pPr>
        <w:spacing w:line="360" w:lineRule="auto"/>
        <w:ind w:firstLine="709"/>
        <w:jc w:val="both"/>
        <w:rPr>
          <w:b/>
          <w:noProof/>
          <w:color w:val="000000"/>
          <w:kern w:val="28"/>
          <w:sz w:val="28"/>
          <w:szCs w:val="28"/>
        </w:rPr>
      </w:pPr>
      <w:r w:rsidRPr="00DE4846">
        <w:rPr>
          <w:b/>
          <w:noProof/>
          <w:color w:val="000000"/>
          <w:kern w:val="28"/>
          <w:sz w:val="28"/>
          <w:szCs w:val="28"/>
        </w:rPr>
        <w:t>Содержание</w:t>
      </w:r>
    </w:p>
    <w:p w:rsidR="00EA2329" w:rsidRPr="00DE4846" w:rsidRDefault="00EA2329" w:rsidP="008658DA">
      <w:pPr>
        <w:spacing w:line="360" w:lineRule="auto"/>
        <w:ind w:firstLine="709"/>
        <w:jc w:val="both"/>
        <w:rPr>
          <w:noProof/>
          <w:color w:val="000000"/>
          <w:kern w:val="28"/>
          <w:sz w:val="28"/>
          <w:szCs w:val="28"/>
        </w:rPr>
      </w:pPr>
    </w:p>
    <w:p w:rsidR="008B6577" w:rsidRPr="00DE4846" w:rsidRDefault="008658DA" w:rsidP="008658DA">
      <w:pPr>
        <w:spacing w:line="360" w:lineRule="auto"/>
        <w:jc w:val="both"/>
        <w:rPr>
          <w:noProof/>
          <w:color w:val="000000"/>
          <w:kern w:val="28"/>
          <w:sz w:val="28"/>
          <w:szCs w:val="28"/>
        </w:rPr>
      </w:pPr>
      <w:r w:rsidRPr="00DE4846">
        <w:rPr>
          <w:noProof/>
          <w:color w:val="000000"/>
          <w:kern w:val="28"/>
          <w:sz w:val="28"/>
          <w:szCs w:val="28"/>
        </w:rPr>
        <w:t>Введение</w:t>
      </w:r>
    </w:p>
    <w:p w:rsidR="008B6577" w:rsidRPr="00DE4846" w:rsidRDefault="008658DA" w:rsidP="008658DA">
      <w:pPr>
        <w:spacing w:line="360" w:lineRule="auto"/>
        <w:jc w:val="both"/>
        <w:rPr>
          <w:bCs/>
          <w:noProof/>
          <w:color w:val="000000"/>
          <w:kern w:val="28"/>
          <w:sz w:val="28"/>
          <w:szCs w:val="28"/>
        </w:rPr>
      </w:pPr>
      <w:r w:rsidRPr="00DE4846">
        <w:rPr>
          <w:bCs/>
          <w:noProof/>
          <w:color w:val="000000"/>
          <w:kern w:val="28"/>
          <w:sz w:val="28"/>
          <w:szCs w:val="28"/>
        </w:rPr>
        <w:t>1. Понятие и развитие системы органов прокуратуры</w:t>
      </w:r>
      <w:r w:rsidR="00F44D21" w:rsidRPr="00DE4846">
        <w:rPr>
          <w:bCs/>
          <w:noProof/>
          <w:color w:val="000000"/>
          <w:kern w:val="28"/>
          <w:sz w:val="28"/>
          <w:szCs w:val="28"/>
        </w:rPr>
        <w:tab/>
      </w:r>
    </w:p>
    <w:p w:rsidR="00EA2329" w:rsidRPr="00DE4846" w:rsidRDefault="008658DA" w:rsidP="008658DA">
      <w:pPr>
        <w:spacing w:line="360" w:lineRule="auto"/>
        <w:jc w:val="both"/>
        <w:rPr>
          <w:noProof/>
          <w:color w:val="000000"/>
          <w:kern w:val="28"/>
          <w:sz w:val="28"/>
          <w:szCs w:val="28"/>
        </w:rPr>
      </w:pPr>
      <w:r w:rsidRPr="00DE4846">
        <w:rPr>
          <w:noProof/>
          <w:color w:val="000000"/>
          <w:kern w:val="28"/>
          <w:sz w:val="28"/>
          <w:szCs w:val="28"/>
        </w:rPr>
        <w:t>2. Понятие, виды и предмет отраслей прокурорского надзора</w:t>
      </w:r>
    </w:p>
    <w:p w:rsidR="008B6577" w:rsidRPr="00DE4846" w:rsidRDefault="00EA2329" w:rsidP="008658DA">
      <w:pPr>
        <w:spacing w:line="360" w:lineRule="auto"/>
        <w:jc w:val="both"/>
        <w:rPr>
          <w:noProof/>
          <w:color w:val="000000"/>
          <w:kern w:val="28"/>
          <w:sz w:val="28"/>
          <w:szCs w:val="28"/>
        </w:rPr>
      </w:pPr>
      <w:r w:rsidRPr="00DE4846">
        <w:rPr>
          <w:noProof/>
          <w:color w:val="000000"/>
          <w:kern w:val="28"/>
          <w:sz w:val="28"/>
          <w:szCs w:val="28"/>
        </w:rPr>
        <w:t xml:space="preserve">3. </w:t>
      </w:r>
      <w:r w:rsidR="008658DA" w:rsidRPr="00DE4846">
        <w:rPr>
          <w:bCs/>
          <w:noProof/>
          <w:color w:val="000000"/>
          <w:kern w:val="28"/>
          <w:sz w:val="28"/>
          <w:szCs w:val="28"/>
        </w:rPr>
        <w:t>Участие прокурора в рассмотрении судами уголовных дел</w:t>
      </w:r>
    </w:p>
    <w:p w:rsidR="008B6577" w:rsidRPr="00DE4846" w:rsidRDefault="008658DA" w:rsidP="008658DA">
      <w:pPr>
        <w:spacing w:line="360" w:lineRule="auto"/>
        <w:jc w:val="both"/>
        <w:rPr>
          <w:noProof/>
          <w:color w:val="000000"/>
          <w:kern w:val="28"/>
          <w:sz w:val="28"/>
          <w:szCs w:val="28"/>
        </w:rPr>
      </w:pPr>
      <w:r w:rsidRPr="00DE4846">
        <w:rPr>
          <w:noProof/>
          <w:color w:val="000000"/>
          <w:kern w:val="28"/>
          <w:sz w:val="28"/>
          <w:szCs w:val="28"/>
        </w:rPr>
        <w:t>Заключение</w:t>
      </w:r>
    </w:p>
    <w:p w:rsidR="008B6577" w:rsidRPr="00DE4846" w:rsidRDefault="008658DA" w:rsidP="008658DA">
      <w:pPr>
        <w:spacing w:line="360" w:lineRule="auto"/>
        <w:jc w:val="both"/>
        <w:rPr>
          <w:noProof/>
          <w:color w:val="000000"/>
          <w:kern w:val="28"/>
          <w:sz w:val="28"/>
          <w:szCs w:val="28"/>
        </w:rPr>
      </w:pPr>
      <w:r w:rsidRPr="00DE4846">
        <w:rPr>
          <w:noProof/>
          <w:color w:val="000000"/>
          <w:kern w:val="28"/>
          <w:sz w:val="28"/>
          <w:szCs w:val="28"/>
        </w:rPr>
        <w:t>Список использованных источников</w:t>
      </w:r>
    </w:p>
    <w:p w:rsidR="008B6577" w:rsidRPr="00DE4846" w:rsidRDefault="008B6577" w:rsidP="008658DA">
      <w:pPr>
        <w:spacing w:line="360" w:lineRule="auto"/>
        <w:ind w:firstLine="709"/>
        <w:jc w:val="both"/>
        <w:rPr>
          <w:b/>
          <w:noProof/>
          <w:color w:val="000000"/>
          <w:kern w:val="28"/>
          <w:sz w:val="28"/>
          <w:szCs w:val="28"/>
        </w:rPr>
      </w:pPr>
      <w:r w:rsidRPr="00DE4846">
        <w:rPr>
          <w:noProof/>
          <w:color w:val="000000"/>
          <w:kern w:val="28"/>
          <w:sz w:val="28"/>
          <w:szCs w:val="28"/>
        </w:rPr>
        <w:br w:type="page"/>
      </w:r>
      <w:r w:rsidR="008658DA" w:rsidRPr="00DE4846">
        <w:rPr>
          <w:b/>
          <w:noProof/>
          <w:color w:val="000000"/>
          <w:kern w:val="28"/>
          <w:sz w:val="28"/>
          <w:szCs w:val="28"/>
        </w:rPr>
        <w:t>Введение</w:t>
      </w:r>
    </w:p>
    <w:p w:rsidR="008B6577" w:rsidRPr="00DE4846" w:rsidRDefault="008B6577" w:rsidP="008658DA">
      <w:pPr>
        <w:spacing w:line="360" w:lineRule="auto"/>
        <w:ind w:firstLine="709"/>
        <w:jc w:val="both"/>
        <w:rPr>
          <w:noProof/>
          <w:color w:val="000000"/>
          <w:kern w:val="28"/>
          <w:sz w:val="28"/>
          <w:szCs w:val="28"/>
        </w:rPr>
      </w:pPr>
    </w:p>
    <w:p w:rsidR="00673FFF" w:rsidRPr="00DE4846" w:rsidRDefault="00673FFF" w:rsidP="008658DA">
      <w:pPr>
        <w:pStyle w:val="HTML"/>
        <w:spacing w:line="360" w:lineRule="auto"/>
        <w:ind w:firstLine="709"/>
        <w:jc w:val="both"/>
        <w:rPr>
          <w:rFonts w:ascii="Times New Roman" w:hAnsi="Times New Roman" w:cs="Times New Roman"/>
          <w:noProof/>
          <w:color w:val="000000"/>
          <w:kern w:val="28"/>
          <w:sz w:val="28"/>
          <w:szCs w:val="28"/>
        </w:rPr>
      </w:pPr>
      <w:r w:rsidRPr="00DE4846">
        <w:rPr>
          <w:rFonts w:ascii="Times New Roman" w:hAnsi="Times New Roman" w:cs="Times New Roman"/>
          <w:b/>
          <w:noProof/>
          <w:color w:val="000000"/>
          <w:kern w:val="28"/>
          <w:sz w:val="28"/>
          <w:szCs w:val="28"/>
        </w:rPr>
        <w:t>Актуальность темы курсовой работы.</w:t>
      </w:r>
      <w:r w:rsidRPr="00DE4846">
        <w:rPr>
          <w:rFonts w:ascii="Times New Roman" w:hAnsi="Times New Roman" w:cs="Times New Roman"/>
          <w:noProof/>
          <w:color w:val="000000"/>
          <w:kern w:val="28"/>
          <w:sz w:val="28"/>
          <w:szCs w:val="28"/>
        </w:rPr>
        <w:t xml:space="preserve"> Прокуратура в Республике Беларусь – это система органов, на которые Конституцией Республики Беларусь возложено осуществление особой формы государственной деятельности – надзор за точным и единообразным исполне</w:t>
      </w:r>
      <w:r w:rsidR="00932192" w:rsidRPr="00DE4846">
        <w:rPr>
          <w:rFonts w:ascii="Times New Roman" w:hAnsi="Times New Roman" w:cs="Times New Roman"/>
          <w:noProof/>
          <w:color w:val="000000"/>
          <w:kern w:val="28"/>
          <w:sz w:val="28"/>
          <w:szCs w:val="28"/>
        </w:rPr>
        <w:t>нием законов.</w:t>
      </w:r>
    </w:p>
    <w:p w:rsidR="00673FFF" w:rsidRPr="00DE4846" w:rsidRDefault="00673FFF" w:rsidP="008658DA">
      <w:pPr>
        <w:pStyle w:val="a6"/>
        <w:spacing w:before="0" w:beforeAutospacing="0" w:after="0" w:afterAutospacing="0" w:line="360" w:lineRule="auto"/>
        <w:ind w:firstLine="709"/>
        <w:jc w:val="both"/>
        <w:rPr>
          <w:bCs/>
          <w:noProof/>
          <w:color w:val="000000"/>
          <w:kern w:val="28"/>
          <w:sz w:val="28"/>
          <w:szCs w:val="28"/>
        </w:rPr>
      </w:pPr>
      <w:r w:rsidRPr="00DE4846">
        <w:rPr>
          <w:bCs/>
          <w:noProof/>
          <w:color w:val="000000"/>
          <w:kern w:val="28"/>
          <w:sz w:val="28"/>
          <w:szCs w:val="28"/>
        </w:rPr>
        <w:t>Деятельность прокуратуры Республики Беларусь направлена на обеспечение верховенства закона, укрепление законности в целях защиты прав и свобод граждан, законных интересов государства, субъектов хозяйствования, учреждений и организаций, общественных объединений.</w:t>
      </w:r>
    </w:p>
    <w:p w:rsidR="00673FFF" w:rsidRPr="00DE4846" w:rsidRDefault="00673FFF" w:rsidP="008658DA">
      <w:pPr>
        <w:pStyle w:val="a6"/>
        <w:spacing w:before="0" w:beforeAutospacing="0" w:after="0" w:afterAutospacing="0" w:line="360" w:lineRule="auto"/>
        <w:ind w:firstLine="709"/>
        <w:jc w:val="both"/>
        <w:rPr>
          <w:bCs/>
          <w:noProof/>
          <w:color w:val="000000"/>
          <w:kern w:val="28"/>
          <w:sz w:val="28"/>
          <w:szCs w:val="28"/>
        </w:rPr>
      </w:pPr>
      <w:r w:rsidRPr="00DE4846">
        <w:rPr>
          <w:bCs/>
          <w:noProof/>
          <w:color w:val="000000"/>
          <w:kern w:val="28"/>
          <w:sz w:val="28"/>
          <w:szCs w:val="28"/>
        </w:rPr>
        <w:t>Под направлениями деятельности прокуратуры следует понимать те пути, по которым Генеральный прокурор Республики Беларусь и подчиненные ему прокуроры осуществляют надзор за исполнением законов, достигают цели, выполняют возложенные на них задачи.</w:t>
      </w:r>
    </w:p>
    <w:p w:rsidR="00673FFF" w:rsidRPr="00DE4846" w:rsidRDefault="00673FFF" w:rsidP="008658DA">
      <w:pPr>
        <w:pStyle w:val="a6"/>
        <w:spacing w:before="0" w:beforeAutospacing="0" w:after="0" w:afterAutospacing="0" w:line="360" w:lineRule="auto"/>
        <w:ind w:firstLine="709"/>
        <w:jc w:val="both"/>
        <w:rPr>
          <w:bCs/>
          <w:noProof/>
          <w:color w:val="000000"/>
          <w:kern w:val="28"/>
          <w:sz w:val="28"/>
          <w:szCs w:val="28"/>
        </w:rPr>
      </w:pPr>
      <w:r w:rsidRPr="00DE4846">
        <w:rPr>
          <w:bCs/>
          <w:noProof/>
          <w:color w:val="000000"/>
          <w:kern w:val="28"/>
          <w:sz w:val="28"/>
          <w:szCs w:val="28"/>
        </w:rPr>
        <w:t>Прокуратура Республики Беларусь действует по следующим направлениям:</w:t>
      </w:r>
    </w:p>
    <w:p w:rsidR="00673FFF" w:rsidRPr="00DE4846" w:rsidRDefault="00673FFF" w:rsidP="008658DA">
      <w:pPr>
        <w:pStyle w:val="HTML"/>
        <w:spacing w:line="360" w:lineRule="auto"/>
        <w:ind w:firstLine="709"/>
        <w:jc w:val="both"/>
        <w:rPr>
          <w:rFonts w:ascii="Times New Roman" w:hAnsi="Times New Roman" w:cs="Times New Roman"/>
          <w:noProof/>
          <w:color w:val="000000"/>
          <w:kern w:val="28"/>
          <w:sz w:val="28"/>
          <w:szCs w:val="28"/>
        </w:rPr>
      </w:pPr>
      <w:r w:rsidRPr="00DE4846">
        <w:rPr>
          <w:rFonts w:ascii="Times New Roman" w:hAnsi="Times New Roman" w:cs="Times New Roman"/>
          <w:noProof/>
          <w:color w:val="000000"/>
          <w:kern w:val="28"/>
          <w:sz w:val="28"/>
          <w:szCs w:val="28"/>
        </w:rPr>
        <w:t>- надзор за точным и единообразным исполнением законов республиканскими, местными органами государственного и хозяйственного управления и контроля, местными Советами депутатов и иными органами местного самоуправления, воинскими формированиями и учреждениями, органами государственной безопасности, внутренних дел и милиции, субъектами хозяйствования независимо от принадлежности и форм собственности, учреждениями и организациями, политическими партиями, иными общественными и религиозными объединениями, должностными лицами и гражданами (общий надзор);</w:t>
      </w:r>
    </w:p>
    <w:p w:rsidR="00673FFF" w:rsidRPr="00DE4846" w:rsidRDefault="00673FFF" w:rsidP="008658DA">
      <w:pPr>
        <w:pStyle w:val="HTML"/>
        <w:spacing w:line="360" w:lineRule="auto"/>
        <w:ind w:firstLine="709"/>
        <w:jc w:val="both"/>
        <w:rPr>
          <w:rFonts w:ascii="Times New Roman" w:hAnsi="Times New Roman" w:cs="Times New Roman"/>
          <w:noProof/>
          <w:color w:val="000000"/>
          <w:kern w:val="28"/>
          <w:sz w:val="28"/>
          <w:szCs w:val="28"/>
        </w:rPr>
      </w:pPr>
      <w:r w:rsidRPr="00DE4846">
        <w:rPr>
          <w:rFonts w:ascii="Times New Roman" w:hAnsi="Times New Roman" w:cs="Times New Roman"/>
          <w:noProof/>
          <w:color w:val="000000"/>
          <w:kern w:val="28"/>
          <w:sz w:val="28"/>
          <w:szCs w:val="28"/>
        </w:rPr>
        <w:t>- надзор за исполнением законов органами, осуществляющими оперативно-розыскную деятельность, дознание и предварительное следствие;</w:t>
      </w:r>
    </w:p>
    <w:p w:rsidR="00673FFF" w:rsidRPr="00DE4846" w:rsidRDefault="00673FFF" w:rsidP="008658DA">
      <w:pPr>
        <w:pStyle w:val="HTML"/>
        <w:spacing w:line="360" w:lineRule="auto"/>
        <w:ind w:firstLine="709"/>
        <w:jc w:val="both"/>
        <w:rPr>
          <w:rFonts w:ascii="Times New Roman" w:hAnsi="Times New Roman" w:cs="Times New Roman"/>
          <w:noProof/>
          <w:color w:val="000000"/>
          <w:kern w:val="28"/>
          <w:sz w:val="28"/>
          <w:szCs w:val="28"/>
        </w:rPr>
      </w:pPr>
      <w:r w:rsidRPr="00DE4846">
        <w:rPr>
          <w:rFonts w:ascii="Times New Roman" w:hAnsi="Times New Roman" w:cs="Times New Roman"/>
          <w:noProof/>
          <w:color w:val="000000"/>
          <w:kern w:val="28"/>
          <w:sz w:val="28"/>
          <w:szCs w:val="28"/>
        </w:rPr>
        <w:t>- надзор за соответствием закону судебных решений по гражданским и уголовным делам, делам об административных правонарушениях;</w:t>
      </w:r>
    </w:p>
    <w:p w:rsidR="00673FFF" w:rsidRPr="00DE4846" w:rsidRDefault="00673FFF" w:rsidP="008658DA">
      <w:pPr>
        <w:pStyle w:val="HTML"/>
        <w:spacing w:line="360" w:lineRule="auto"/>
        <w:ind w:firstLine="709"/>
        <w:jc w:val="both"/>
        <w:rPr>
          <w:rFonts w:ascii="Times New Roman" w:hAnsi="Times New Roman" w:cs="Times New Roman"/>
          <w:noProof/>
          <w:color w:val="000000"/>
          <w:kern w:val="28"/>
          <w:sz w:val="28"/>
          <w:szCs w:val="28"/>
        </w:rPr>
      </w:pPr>
      <w:r w:rsidRPr="00DE4846">
        <w:rPr>
          <w:rFonts w:ascii="Times New Roman" w:hAnsi="Times New Roman" w:cs="Times New Roman"/>
          <w:noProof/>
          <w:color w:val="000000"/>
          <w:kern w:val="28"/>
          <w:sz w:val="28"/>
          <w:szCs w:val="28"/>
        </w:rPr>
        <w:t>- надзор за исполнением законов в местах содержания задержанных, предварительного заключения, при исполнении наказаний и иных мер принудительного характера, назначаемых судом;</w:t>
      </w:r>
    </w:p>
    <w:p w:rsidR="00673FFF" w:rsidRPr="00DE4846" w:rsidRDefault="00673FFF" w:rsidP="008658DA">
      <w:pPr>
        <w:pStyle w:val="HTML"/>
        <w:spacing w:line="360" w:lineRule="auto"/>
        <w:ind w:firstLine="709"/>
        <w:jc w:val="both"/>
        <w:rPr>
          <w:rFonts w:ascii="Times New Roman" w:hAnsi="Times New Roman" w:cs="Times New Roman"/>
          <w:noProof/>
          <w:color w:val="000000"/>
          <w:kern w:val="28"/>
          <w:sz w:val="28"/>
          <w:szCs w:val="28"/>
        </w:rPr>
      </w:pPr>
      <w:r w:rsidRPr="00DE4846">
        <w:rPr>
          <w:rFonts w:ascii="Times New Roman" w:hAnsi="Times New Roman" w:cs="Times New Roman"/>
          <w:noProof/>
          <w:color w:val="000000"/>
          <w:kern w:val="28"/>
          <w:sz w:val="28"/>
          <w:szCs w:val="28"/>
        </w:rPr>
        <w:t>- расследование преступлений в случаях, предусмотренных уголовно-процессуальным законом;</w:t>
      </w:r>
    </w:p>
    <w:p w:rsidR="00673FFF" w:rsidRPr="00DE4846" w:rsidRDefault="00673FFF" w:rsidP="008658DA">
      <w:pPr>
        <w:pStyle w:val="HTML"/>
        <w:spacing w:line="360" w:lineRule="auto"/>
        <w:ind w:firstLine="709"/>
        <w:jc w:val="both"/>
        <w:rPr>
          <w:rFonts w:ascii="Times New Roman" w:hAnsi="Times New Roman" w:cs="Times New Roman"/>
          <w:noProof/>
          <w:color w:val="000000"/>
          <w:kern w:val="28"/>
          <w:sz w:val="28"/>
          <w:szCs w:val="28"/>
        </w:rPr>
      </w:pPr>
      <w:r w:rsidRPr="00DE4846">
        <w:rPr>
          <w:rFonts w:ascii="Times New Roman" w:hAnsi="Times New Roman" w:cs="Times New Roman"/>
          <w:noProof/>
          <w:color w:val="000000"/>
          <w:kern w:val="28"/>
          <w:sz w:val="28"/>
          <w:szCs w:val="28"/>
        </w:rPr>
        <w:t>- участие в рассмотрении дел судами, поддержание государственного обвинения.</w:t>
      </w:r>
    </w:p>
    <w:p w:rsidR="00673FFF" w:rsidRPr="00DE4846" w:rsidRDefault="00673FFF" w:rsidP="008658DA">
      <w:pPr>
        <w:pStyle w:val="HTML"/>
        <w:spacing w:line="360" w:lineRule="auto"/>
        <w:ind w:firstLine="709"/>
        <w:jc w:val="both"/>
        <w:rPr>
          <w:rFonts w:ascii="Times New Roman" w:hAnsi="Times New Roman" w:cs="Times New Roman"/>
          <w:noProof/>
          <w:color w:val="000000"/>
          <w:kern w:val="28"/>
          <w:sz w:val="28"/>
          <w:szCs w:val="28"/>
        </w:rPr>
      </w:pPr>
      <w:r w:rsidRPr="00DE4846">
        <w:rPr>
          <w:rFonts w:ascii="Times New Roman" w:hAnsi="Times New Roman" w:cs="Times New Roman"/>
          <w:noProof/>
          <w:color w:val="000000"/>
          <w:kern w:val="28"/>
          <w:sz w:val="28"/>
          <w:szCs w:val="28"/>
        </w:rPr>
        <w:t>Направления деятельности прокуратуры неравнозначны и могут быть классифицированы на три вида. Первый вид, включающий первые четыре направления, представляют отрасли прокурорского надзора. Второй вид включает пятое направление, характерное для работы органов прокуратуры в борьбе с преступностью. Третий вид составляют два важнейших участка работы - участие в рассмотрении дел судами и поддержание государственного обвинения.</w:t>
      </w:r>
    </w:p>
    <w:p w:rsidR="00673FFF" w:rsidRPr="00DE4846" w:rsidRDefault="00673FFF" w:rsidP="008658DA">
      <w:pPr>
        <w:spacing w:line="360" w:lineRule="auto"/>
        <w:ind w:firstLine="709"/>
        <w:jc w:val="both"/>
        <w:rPr>
          <w:noProof/>
          <w:color w:val="000000"/>
          <w:kern w:val="28"/>
          <w:sz w:val="28"/>
          <w:szCs w:val="28"/>
        </w:rPr>
      </w:pPr>
      <w:r w:rsidRPr="00DE4846">
        <w:rPr>
          <w:noProof/>
          <w:color w:val="000000"/>
          <w:kern w:val="28"/>
          <w:sz w:val="28"/>
          <w:szCs w:val="28"/>
        </w:rPr>
        <w:t>Кадровая служба в органах прокуратуры определяется сложившейся системой управления и в этой связи отражает ее трехуровневую (трехзвенную) структуру. Единство и централизация системы органов прокуратуры, подчиненность нижестоящих прокуроров вышестоящим нашли преломление в целях, задачах, направлениях кадровой работы.</w:t>
      </w:r>
    </w:p>
    <w:p w:rsidR="00673FFF" w:rsidRPr="00DE4846" w:rsidRDefault="00673FFF" w:rsidP="008658DA">
      <w:pPr>
        <w:tabs>
          <w:tab w:val="left" w:pos="0"/>
        </w:tabs>
        <w:spacing w:line="360" w:lineRule="auto"/>
        <w:ind w:firstLine="709"/>
        <w:jc w:val="both"/>
        <w:rPr>
          <w:noProof/>
          <w:color w:val="000000"/>
          <w:kern w:val="28"/>
          <w:sz w:val="28"/>
          <w:szCs w:val="28"/>
        </w:rPr>
      </w:pPr>
      <w:r w:rsidRPr="00DE4846">
        <w:rPr>
          <w:b/>
          <w:noProof/>
          <w:color w:val="000000"/>
          <w:kern w:val="28"/>
          <w:sz w:val="28"/>
          <w:szCs w:val="28"/>
        </w:rPr>
        <w:t>Тема курсовой работы:</w:t>
      </w:r>
      <w:r w:rsidRPr="00DE4846">
        <w:rPr>
          <w:noProof/>
          <w:color w:val="000000"/>
          <w:kern w:val="28"/>
          <w:sz w:val="28"/>
          <w:szCs w:val="28"/>
        </w:rPr>
        <w:t xml:space="preserve"> «Особенности прокурорского надзора за исполнением законов при рассмотрении уголовных дел суде».</w:t>
      </w:r>
    </w:p>
    <w:p w:rsidR="00673FFF" w:rsidRPr="00DE4846" w:rsidRDefault="00673FFF" w:rsidP="008658DA">
      <w:pPr>
        <w:tabs>
          <w:tab w:val="left" w:pos="0"/>
        </w:tabs>
        <w:spacing w:line="360" w:lineRule="auto"/>
        <w:ind w:firstLine="709"/>
        <w:jc w:val="both"/>
        <w:rPr>
          <w:noProof/>
          <w:color w:val="000000"/>
          <w:kern w:val="28"/>
          <w:sz w:val="28"/>
          <w:szCs w:val="28"/>
        </w:rPr>
      </w:pPr>
      <w:r w:rsidRPr="00DE4846">
        <w:rPr>
          <w:b/>
          <w:noProof/>
          <w:color w:val="000000"/>
          <w:kern w:val="28"/>
          <w:sz w:val="28"/>
          <w:szCs w:val="28"/>
        </w:rPr>
        <w:t>Объектом исследования</w:t>
      </w:r>
      <w:r w:rsidRPr="00DE4846">
        <w:rPr>
          <w:noProof/>
          <w:color w:val="000000"/>
          <w:kern w:val="28"/>
          <w:sz w:val="28"/>
          <w:szCs w:val="28"/>
        </w:rPr>
        <w:t xml:space="preserve"> в курсовой работе является объективная реальность, то есть это те нормативные правовые акты, которые отражают и регулируют особенности прокурорского надзора за исполнением законов при рассмотрении уголовных дел суде.</w:t>
      </w:r>
    </w:p>
    <w:p w:rsidR="00673FFF" w:rsidRPr="00DE4846" w:rsidRDefault="00673FFF" w:rsidP="008658DA">
      <w:pPr>
        <w:tabs>
          <w:tab w:val="left" w:pos="0"/>
        </w:tabs>
        <w:spacing w:line="360" w:lineRule="auto"/>
        <w:ind w:firstLine="709"/>
        <w:jc w:val="both"/>
        <w:rPr>
          <w:noProof/>
          <w:color w:val="000000"/>
          <w:kern w:val="28"/>
          <w:sz w:val="28"/>
          <w:szCs w:val="28"/>
        </w:rPr>
      </w:pPr>
      <w:r w:rsidRPr="00DE4846">
        <w:rPr>
          <w:b/>
          <w:noProof/>
          <w:color w:val="000000"/>
          <w:kern w:val="28"/>
          <w:sz w:val="28"/>
          <w:szCs w:val="28"/>
        </w:rPr>
        <w:t>Предметом исследования</w:t>
      </w:r>
      <w:r w:rsidRPr="00DE4846">
        <w:rPr>
          <w:noProof/>
          <w:color w:val="000000"/>
          <w:kern w:val="28"/>
          <w:sz w:val="28"/>
          <w:szCs w:val="28"/>
        </w:rPr>
        <w:t xml:space="preserve"> курсовой работы являются особенности прокурорского надзора за исполнением законов при рассмотрении уголовных дел суде.</w:t>
      </w:r>
    </w:p>
    <w:p w:rsidR="00673FFF" w:rsidRPr="00DE4846" w:rsidRDefault="00673FFF" w:rsidP="008658DA">
      <w:pPr>
        <w:tabs>
          <w:tab w:val="left" w:pos="0"/>
        </w:tabs>
        <w:spacing w:line="360" w:lineRule="auto"/>
        <w:ind w:firstLine="709"/>
        <w:jc w:val="both"/>
        <w:rPr>
          <w:noProof/>
          <w:color w:val="000000"/>
          <w:kern w:val="28"/>
          <w:sz w:val="28"/>
          <w:szCs w:val="28"/>
        </w:rPr>
      </w:pPr>
      <w:r w:rsidRPr="00DE4846">
        <w:rPr>
          <w:b/>
          <w:noProof/>
          <w:color w:val="000000"/>
          <w:kern w:val="28"/>
          <w:sz w:val="28"/>
          <w:szCs w:val="28"/>
        </w:rPr>
        <w:t>Цель исследования</w:t>
      </w:r>
      <w:r w:rsidRPr="00DE4846">
        <w:rPr>
          <w:noProof/>
          <w:color w:val="000000"/>
          <w:kern w:val="28"/>
          <w:sz w:val="28"/>
          <w:szCs w:val="28"/>
        </w:rPr>
        <w:t xml:space="preserve"> состоит в том, чтобы на основе полученных в ходе обучения знаний правильно и всесторонне раскрыть тему курсовой работы.</w:t>
      </w:r>
    </w:p>
    <w:p w:rsidR="00673FFF" w:rsidRPr="00DE4846" w:rsidRDefault="00673FFF" w:rsidP="008658DA">
      <w:pPr>
        <w:tabs>
          <w:tab w:val="left" w:pos="0"/>
        </w:tabs>
        <w:spacing w:line="360" w:lineRule="auto"/>
        <w:ind w:firstLine="709"/>
        <w:jc w:val="both"/>
        <w:rPr>
          <w:noProof/>
          <w:color w:val="000000"/>
          <w:kern w:val="28"/>
          <w:sz w:val="28"/>
          <w:szCs w:val="28"/>
        </w:rPr>
      </w:pPr>
      <w:r w:rsidRPr="00DE4846">
        <w:rPr>
          <w:b/>
          <w:noProof/>
          <w:color w:val="000000"/>
          <w:kern w:val="28"/>
          <w:sz w:val="28"/>
          <w:szCs w:val="28"/>
        </w:rPr>
        <w:t>Задачи исследования</w:t>
      </w:r>
      <w:r w:rsidRPr="00DE4846">
        <w:rPr>
          <w:noProof/>
          <w:color w:val="000000"/>
          <w:kern w:val="28"/>
          <w:sz w:val="28"/>
          <w:szCs w:val="28"/>
        </w:rPr>
        <w:t xml:space="preserve"> предопределяются целью исследования и состоят в том, чтобы:</w:t>
      </w:r>
    </w:p>
    <w:p w:rsidR="00673FFF" w:rsidRPr="00DE4846" w:rsidRDefault="00673FFF" w:rsidP="008658DA">
      <w:pPr>
        <w:tabs>
          <w:tab w:val="left" w:pos="0"/>
        </w:tabs>
        <w:spacing w:line="360" w:lineRule="auto"/>
        <w:ind w:firstLine="709"/>
        <w:jc w:val="both"/>
        <w:rPr>
          <w:noProof/>
          <w:color w:val="000000"/>
          <w:kern w:val="28"/>
          <w:sz w:val="28"/>
          <w:szCs w:val="28"/>
        </w:rPr>
      </w:pPr>
      <w:r w:rsidRPr="00DE4846">
        <w:rPr>
          <w:noProof/>
          <w:color w:val="000000"/>
          <w:kern w:val="28"/>
          <w:sz w:val="28"/>
          <w:szCs w:val="28"/>
        </w:rPr>
        <w:t>- дать понятие и рассмотреть развитие органов прокуратуры;</w:t>
      </w:r>
    </w:p>
    <w:p w:rsidR="00AA4C44" w:rsidRPr="00DE4846" w:rsidRDefault="00673FFF" w:rsidP="008658DA">
      <w:pPr>
        <w:tabs>
          <w:tab w:val="left" w:pos="0"/>
        </w:tabs>
        <w:spacing w:line="360" w:lineRule="auto"/>
        <w:ind w:firstLine="709"/>
        <w:jc w:val="both"/>
        <w:rPr>
          <w:noProof/>
          <w:color w:val="000000"/>
          <w:kern w:val="28"/>
          <w:sz w:val="28"/>
          <w:szCs w:val="28"/>
        </w:rPr>
      </w:pPr>
      <w:r w:rsidRPr="00DE4846">
        <w:rPr>
          <w:noProof/>
          <w:color w:val="000000"/>
          <w:kern w:val="28"/>
          <w:sz w:val="28"/>
          <w:szCs w:val="28"/>
        </w:rPr>
        <w:t xml:space="preserve">- проанализировать </w:t>
      </w:r>
      <w:r w:rsidR="00AA4C44" w:rsidRPr="00DE4846">
        <w:rPr>
          <w:noProof/>
          <w:color w:val="000000"/>
          <w:kern w:val="28"/>
          <w:sz w:val="28"/>
          <w:szCs w:val="28"/>
        </w:rPr>
        <w:t>понятие, виды и предмет отраслей прокурорского надзора;</w:t>
      </w:r>
    </w:p>
    <w:p w:rsidR="00AA4C44" w:rsidRPr="00DE4846" w:rsidRDefault="00673FFF" w:rsidP="008658DA">
      <w:pPr>
        <w:tabs>
          <w:tab w:val="left" w:pos="0"/>
        </w:tabs>
        <w:spacing w:line="360" w:lineRule="auto"/>
        <w:ind w:firstLine="709"/>
        <w:jc w:val="both"/>
        <w:rPr>
          <w:noProof/>
          <w:color w:val="000000"/>
          <w:kern w:val="28"/>
          <w:sz w:val="28"/>
          <w:szCs w:val="28"/>
        </w:rPr>
      </w:pPr>
      <w:r w:rsidRPr="00DE4846">
        <w:rPr>
          <w:noProof/>
          <w:color w:val="000000"/>
          <w:kern w:val="28"/>
          <w:sz w:val="28"/>
          <w:szCs w:val="28"/>
        </w:rPr>
        <w:t xml:space="preserve">- охарактеризовать </w:t>
      </w:r>
      <w:r w:rsidR="00AA4C44" w:rsidRPr="00DE4846">
        <w:rPr>
          <w:bCs/>
          <w:noProof/>
          <w:color w:val="000000"/>
          <w:kern w:val="28"/>
          <w:sz w:val="28"/>
          <w:szCs w:val="28"/>
        </w:rPr>
        <w:t>участие прокурора в рассмотрении судами уголовных дел.</w:t>
      </w:r>
    </w:p>
    <w:p w:rsidR="00673FFF" w:rsidRPr="00DE4846" w:rsidRDefault="00673FFF" w:rsidP="008658DA">
      <w:pPr>
        <w:tabs>
          <w:tab w:val="left" w:pos="0"/>
        </w:tabs>
        <w:spacing w:line="360" w:lineRule="auto"/>
        <w:ind w:firstLine="709"/>
        <w:jc w:val="both"/>
        <w:rPr>
          <w:noProof/>
          <w:color w:val="000000"/>
          <w:kern w:val="28"/>
          <w:sz w:val="28"/>
          <w:szCs w:val="28"/>
        </w:rPr>
      </w:pPr>
      <w:r w:rsidRPr="00DE4846">
        <w:rPr>
          <w:b/>
          <w:noProof/>
          <w:color w:val="000000"/>
          <w:kern w:val="28"/>
          <w:sz w:val="28"/>
          <w:szCs w:val="28"/>
        </w:rPr>
        <w:t>Характеристика источников для написания курсовой работы.</w:t>
      </w:r>
      <w:r w:rsidRPr="00DE4846">
        <w:rPr>
          <w:noProof/>
          <w:color w:val="000000"/>
          <w:kern w:val="28"/>
          <w:sz w:val="28"/>
          <w:szCs w:val="28"/>
        </w:rPr>
        <w:t xml:space="preserve"> В основу работы положены, во-первых, Конституция Республики Беларусь, Уголовный кодекс Республики Беларусь; во-вторых, опубликованная юридическая практика в официальных изданиях; в-третьих, специальная литература. Значительный вклад в разработку вопросов, связанных с особенностями прокурорского надзора за исполнением законов при рассмотрении уголовных дел суде внесли выдающиеся юристы, профессора, судьи, в частности, Кеник А.А., Тиковенко А.Г. и другие. </w:t>
      </w:r>
    </w:p>
    <w:p w:rsidR="00673FFF" w:rsidRPr="00DE4846" w:rsidRDefault="00673FFF" w:rsidP="008658DA">
      <w:pPr>
        <w:tabs>
          <w:tab w:val="left" w:pos="0"/>
        </w:tabs>
        <w:spacing w:line="360" w:lineRule="auto"/>
        <w:ind w:firstLine="709"/>
        <w:jc w:val="both"/>
        <w:rPr>
          <w:noProof/>
          <w:color w:val="000000"/>
          <w:kern w:val="28"/>
          <w:sz w:val="28"/>
          <w:szCs w:val="28"/>
        </w:rPr>
      </w:pPr>
      <w:r w:rsidRPr="00DE4846">
        <w:rPr>
          <w:noProof/>
          <w:color w:val="000000"/>
          <w:kern w:val="28"/>
          <w:sz w:val="28"/>
          <w:szCs w:val="28"/>
        </w:rPr>
        <w:t>При разрешении поставленных задач для достижения цели исследования применялись как общенаучные, так и частнонаучные методы исследования. Среди общенаучных методов наиболее приемлемыми явились методы эмпирической обработки данных. С помощью этого метода произведена конкретизация и структуризация нормативных данных, устанавливающих особенности прокурорского надзора за исполнением законов при рассмотрении уголовных дел суде. Применялся системно-структурный метод изучения темы. Также использовались формально-юридический метод, метод сравнительного правоведения.</w:t>
      </w:r>
    </w:p>
    <w:p w:rsidR="00673FFF" w:rsidRPr="00DE4846" w:rsidRDefault="00673FFF" w:rsidP="008658DA">
      <w:pPr>
        <w:tabs>
          <w:tab w:val="left" w:pos="0"/>
        </w:tabs>
        <w:spacing w:line="360" w:lineRule="auto"/>
        <w:ind w:firstLine="709"/>
        <w:jc w:val="both"/>
        <w:rPr>
          <w:noProof/>
          <w:color w:val="000000"/>
          <w:kern w:val="28"/>
          <w:sz w:val="28"/>
          <w:szCs w:val="28"/>
        </w:rPr>
      </w:pPr>
      <w:r w:rsidRPr="00DE4846">
        <w:rPr>
          <w:b/>
          <w:noProof/>
          <w:color w:val="000000"/>
          <w:kern w:val="28"/>
          <w:sz w:val="28"/>
          <w:szCs w:val="28"/>
        </w:rPr>
        <w:t>Структура курсовой работы включает:</w:t>
      </w:r>
      <w:r w:rsidRPr="00DE4846">
        <w:rPr>
          <w:noProof/>
          <w:color w:val="000000"/>
          <w:kern w:val="28"/>
          <w:sz w:val="28"/>
          <w:szCs w:val="28"/>
        </w:rPr>
        <w:t xml:space="preserve"> титульный лист, содержание, введение, три раздела, заключение, список использованных источников. Курсовая работа выполнена на </w:t>
      </w:r>
      <w:r w:rsidR="00F44D21" w:rsidRPr="00DE4846">
        <w:rPr>
          <w:noProof/>
          <w:color w:val="000000"/>
          <w:kern w:val="28"/>
          <w:sz w:val="28"/>
          <w:szCs w:val="28"/>
        </w:rPr>
        <w:t>37</w:t>
      </w:r>
      <w:r w:rsidRPr="00DE4846">
        <w:rPr>
          <w:noProof/>
          <w:color w:val="000000"/>
          <w:kern w:val="28"/>
          <w:sz w:val="28"/>
          <w:szCs w:val="28"/>
        </w:rPr>
        <w:t xml:space="preserve"> листах компьютерного текста.</w:t>
      </w:r>
    </w:p>
    <w:p w:rsidR="00673FFF" w:rsidRPr="00DE4846" w:rsidRDefault="00673FFF" w:rsidP="008658DA">
      <w:pPr>
        <w:spacing w:line="360" w:lineRule="auto"/>
        <w:ind w:firstLine="709"/>
        <w:jc w:val="both"/>
        <w:rPr>
          <w:noProof/>
          <w:color w:val="000000"/>
          <w:kern w:val="28"/>
          <w:sz w:val="28"/>
          <w:szCs w:val="28"/>
        </w:rPr>
      </w:pPr>
    </w:p>
    <w:p w:rsidR="00BC1678" w:rsidRPr="00DE4846" w:rsidRDefault="008B6577" w:rsidP="008658DA">
      <w:pPr>
        <w:spacing w:line="360" w:lineRule="auto"/>
        <w:ind w:firstLine="709"/>
        <w:jc w:val="both"/>
        <w:rPr>
          <w:b/>
          <w:noProof/>
          <w:color w:val="000000"/>
          <w:kern w:val="28"/>
          <w:sz w:val="28"/>
          <w:szCs w:val="28"/>
        </w:rPr>
      </w:pPr>
      <w:r w:rsidRPr="00DE4846">
        <w:rPr>
          <w:noProof/>
          <w:color w:val="000000"/>
          <w:kern w:val="28"/>
          <w:sz w:val="28"/>
          <w:szCs w:val="28"/>
        </w:rPr>
        <w:br w:type="page"/>
      </w:r>
      <w:r w:rsidR="00BC1678" w:rsidRPr="00DE4846">
        <w:rPr>
          <w:b/>
          <w:bCs/>
          <w:noProof/>
          <w:color w:val="000000"/>
          <w:kern w:val="28"/>
          <w:sz w:val="28"/>
          <w:szCs w:val="28"/>
        </w:rPr>
        <w:t xml:space="preserve">1. </w:t>
      </w:r>
      <w:r w:rsidR="008658DA" w:rsidRPr="00DE4846">
        <w:rPr>
          <w:b/>
          <w:bCs/>
          <w:noProof/>
          <w:color w:val="000000"/>
          <w:kern w:val="28"/>
          <w:sz w:val="28"/>
          <w:szCs w:val="28"/>
        </w:rPr>
        <w:t>Понятие и развитие системы органов прокуратуры</w:t>
      </w:r>
    </w:p>
    <w:p w:rsidR="00BC1678" w:rsidRPr="00DE4846" w:rsidRDefault="00BC1678" w:rsidP="008658DA">
      <w:pPr>
        <w:spacing w:line="360" w:lineRule="auto"/>
        <w:ind w:firstLine="709"/>
        <w:jc w:val="both"/>
        <w:rPr>
          <w:noProof/>
          <w:color w:val="000000"/>
          <w:kern w:val="28"/>
          <w:sz w:val="28"/>
          <w:szCs w:val="28"/>
        </w:rPr>
      </w:pPr>
    </w:p>
    <w:p w:rsidR="00BC1678" w:rsidRPr="00DE4846" w:rsidRDefault="00BC1678" w:rsidP="008658DA">
      <w:pPr>
        <w:pStyle w:val="a6"/>
        <w:spacing w:before="0" w:beforeAutospacing="0" w:after="0" w:afterAutospacing="0" w:line="360" w:lineRule="auto"/>
        <w:ind w:firstLine="709"/>
        <w:jc w:val="both"/>
        <w:rPr>
          <w:noProof/>
          <w:color w:val="000000"/>
          <w:kern w:val="28"/>
          <w:sz w:val="28"/>
          <w:szCs w:val="28"/>
        </w:rPr>
      </w:pPr>
      <w:r w:rsidRPr="00DE4846">
        <w:rPr>
          <w:rStyle w:val="a7"/>
          <w:b w:val="0"/>
          <w:noProof/>
          <w:color w:val="000000"/>
          <w:kern w:val="28"/>
          <w:sz w:val="28"/>
          <w:szCs w:val="28"/>
        </w:rPr>
        <w:t>26 июня 1922 года</w:t>
      </w:r>
      <w:r w:rsidRPr="00DE4846">
        <w:rPr>
          <w:noProof/>
          <w:color w:val="000000"/>
          <w:kern w:val="28"/>
          <w:sz w:val="28"/>
          <w:szCs w:val="28"/>
        </w:rPr>
        <w:t xml:space="preserve"> третья сессия ЦИК Белорусской ССР с целью осуществления надзора за соблюдением законов и в интересах борьбы с преступностью приняла Положение о прокурорском надзоре и учредила в составе Народного Комиссариата Юстиции Государственную прокуратуру.</w:t>
      </w:r>
    </w:p>
    <w:p w:rsidR="00BC1678" w:rsidRPr="00DE4846" w:rsidRDefault="00BC1678" w:rsidP="008658DA">
      <w:pPr>
        <w:pStyle w:val="a6"/>
        <w:spacing w:before="0" w:beforeAutospacing="0" w:after="0" w:afterAutospacing="0" w:line="360" w:lineRule="auto"/>
        <w:ind w:firstLine="709"/>
        <w:jc w:val="both"/>
        <w:rPr>
          <w:noProof/>
          <w:color w:val="000000"/>
          <w:kern w:val="28"/>
          <w:sz w:val="28"/>
          <w:szCs w:val="28"/>
        </w:rPr>
      </w:pPr>
      <w:r w:rsidRPr="00DE4846">
        <w:rPr>
          <w:noProof/>
          <w:color w:val="000000"/>
          <w:kern w:val="28"/>
          <w:sz w:val="28"/>
          <w:szCs w:val="28"/>
        </w:rPr>
        <w:t>В компетенцию прокуратуры входило осуществление от имени государства надзора за законностью действий государственных учреждений, общественных и частных организаций и граждан. Надзор осуществлялся путем опротестования противоречащих закону постановлений, возбуждения уголовного преследования, проверки законности действий органов следствия, дознания и органов ГПУ. На прокуратуру возлагался надзор за законностью и обоснованностью решений судов и за соблюдением законности в местах лишения свободы. Прокурором республики являлся Народный комиссар юстиции, который был подотчетен перед Президиумом ЦИК БССР. В соответствии со ст.3 Положения прокурору было предоставлено право требовать от всех административных учреждений и должностных лиц республики необходимые сведения и материалы. Эти требования являлись обязательными для исполнения [11. с. 32].</w:t>
      </w:r>
    </w:p>
    <w:p w:rsidR="00BC1678" w:rsidRPr="00DE4846" w:rsidRDefault="00BC1678" w:rsidP="008658DA">
      <w:pPr>
        <w:pStyle w:val="a6"/>
        <w:spacing w:before="0" w:beforeAutospacing="0" w:after="0" w:afterAutospacing="0" w:line="360" w:lineRule="auto"/>
        <w:ind w:firstLine="709"/>
        <w:jc w:val="both"/>
        <w:rPr>
          <w:noProof/>
          <w:color w:val="000000"/>
          <w:kern w:val="28"/>
          <w:sz w:val="28"/>
          <w:szCs w:val="28"/>
        </w:rPr>
      </w:pPr>
      <w:r w:rsidRPr="00DE4846">
        <w:rPr>
          <w:noProof/>
          <w:color w:val="000000"/>
          <w:kern w:val="28"/>
          <w:sz w:val="28"/>
          <w:szCs w:val="28"/>
        </w:rPr>
        <w:t>В непосредственном подчинении Прокурора республики находился входящий в состав Наркомюста БССР отдел прокуратуры. Местными органами Прокуратуры республики являлись окружные, уездные и участковые прокуратуры. Положение о прокурорском надзоре БССР в основном было аналогично Положению РСФСР. Отличалось оно только тем, что в республике не было губернских прокуроров, так как не существовало губерний. Кроме того, Положение о прокурорском надзоре БССР не предусматривало надзор за деятельностью военных и военно-транспортных трибуналов, так как они не входили в судебную систему БССР. Согласно Положению о прокурорском надзоре БССР прокуроры участвовали в распорядительных заседаниях судов, поддерживали в суде обвинение, имели право опротестования приговоров и определений в кассационном порядке и в порядке высшего судебного контроля.</w:t>
      </w:r>
    </w:p>
    <w:p w:rsidR="00BC1678" w:rsidRPr="00DE4846" w:rsidRDefault="00BC1678" w:rsidP="008658DA">
      <w:pPr>
        <w:pStyle w:val="a6"/>
        <w:spacing w:before="0" w:beforeAutospacing="0" w:after="0" w:afterAutospacing="0" w:line="360" w:lineRule="auto"/>
        <w:ind w:firstLine="709"/>
        <w:jc w:val="both"/>
        <w:rPr>
          <w:noProof/>
          <w:color w:val="000000"/>
          <w:kern w:val="28"/>
          <w:sz w:val="28"/>
          <w:szCs w:val="28"/>
        </w:rPr>
      </w:pPr>
      <w:r w:rsidRPr="00DE4846">
        <w:rPr>
          <w:noProof/>
          <w:color w:val="000000"/>
          <w:kern w:val="28"/>
          <w:sz w:val="28"/>
          <w:szCs w:val="28"/>
        </w:rPr>
        <w:t>В течение 1923 года органы прокуратуры республики были окончательно сформированы и проводили в центре и на местах большую работу по укреплению законности и борьбе с преступностью. Только за период с 1 января по 15 ноября 1923 года через прокуратуру прошло 4863 дела. 7 марта 1924 года Президиум ЦИК СССР принял постановление “Об объединении в составе БССР всех территорий Советского Союза с большинством белорусского населения”. Применительно к новому административно-территориальному делению возникла необходимость организации прокуратур в округах. Прокурор округа был наделен всеми правами, которыми в РСФСР пользовался губернский прокурор.</w:t>
      </w:r>
    </w:p>
    <w:p w:rsidR="00BC1678" w:rsidRPr="00DE4846" w:rsidRDefault="00BC1678" w:rsidP="008658DA">
      <w:pPr>
        <w:pStyle w:val="a6"/>
        <w:spacing w:before="0" w:beforeAutospacing="0" w:after="0" w:afterAutospacing="0" w:line="360" w:lineRule="auto"/>
        <w:ind w:firstLine="709"/>
        <w:jc w:val="both"/>
        <w:rPr>
          <w:noProof/>
          <w:color w:val="000000"/>
          <w:kern w:val="28"/>
          <w:sz w:val="28"/>
          <w:szCs w:val="28"/>
        </w:rPr>
      </w:pPr>
      <w:r w:rsidRPr="00DE4846">
        <w:rPr>
          <w:noProof/>
          <w:color w:val="000000"/>
          <w:kern w:val="28"/>
          <w:sz w:val="28"/>
          <w:szCs w:val="28"/>
        </w:rPr>
        <w:t>К этому периоду следует отнести и решение вопросов о передаче следственного аппарата в подчинение органов прокуратуры. Как видно из директивы отдела прокуратуры НКЮ Белорусской ССР от 11 марта 1924 года, участковые следователи передавались в подчинение помощника окружного прокурора, без согласия которого следователи не вправе были принимать дела к своему производству. В соответствии с принятым на второй сессии ЦИК БССР 15 июля 1924 года и введенным в действие с 1 августа 1924 года Положением о судоустройстве БССР назначение, перемещение и увольнение следователей, в том числе и тех, которые не входили в то время в систему прокуратуры, производились Прокурором республики. Во главе прокуратуры, как и прежде, стоял Народный комиссар юстиции и при нем два помощника прокурора – старший и младший. В непосредственном его подчинении находился отдел прокуратуры Наркомюста БССР. При отделе прокуратуры состояли прокуроры, именуемые прокурорами Наркомюста, из которых один исполнял прокурорские обязанности по государственному политическому управлению. Кроме того, прокуроры были при Верховном Суде БССР, Высшем Суде БССР, постоянных сессиях Высшего Суда. В округах работали окружные прокуроры. Для усиления борьбы с преступностью на транспорте и обеспечения более квалифицированного надзора за законностью в этой сфере народного хозяйства постановлением ЦИК и СНК БССР в системе Прокуратуры республики была создана транспортная прокуратура. Она осуществляла надзор за законностью на предприятиях железнодорожного транспорта республики, находившегося в те годы в ведении уполномоченного НКПС СССР при СНК БССР (в Белорусской ССР воднотранспортная прокуратура в системе Прокуратуры республики была учреждена в 1934 году). С учреждением в 1933 году Прокуратуры СССР полная централизация органов прокуратуры страны была достигнута не сразу. В Белоруссии (как и в других республиках) прокуратура еще находилась в системе Народного Комиссариата Юстиции. Прокурор республики одновременно являлся и наркомом юстиции. После принятия постановления ЦИК и СНК СССР от 20 июля 1936 года прокуроры союзных республик были выделены из системы НКЮ и полностью подчинены непосредственно Прокурору СССР. В ноябре 1936 года структура органов прокуратуры была приведена в соответствие с теми прокурорскими функциями, которые на нее возлагались. Были созданы отделы: общего надзора, по надзору за следствием, по судебному надзору по уголовным и гражданским делам, по спецделам, по надзору за местами заключения, по жалобам. После начала Великой Отечественной войны активное участие в партизанском движении приняло свыше 50 работников Прокуратуры Белорусской ССР, около 500 прокурорских и следственных работников Белоруссии находилось в рядах Советской Армии. В декабре 1943 года находившаяся в Москве оперативная группа Прокуратуры Белорусской ССР переехала в г.Гомель. В освобожденных районах стали создаваться прокуратуры, перед которыми ставились задачи по восстановлению законности и правопорядка. Огромную помощь в формировании Прокуратуры Белорусской ССР и пополнении ее кадрами оказала Прокуратура СССР. Создавались курсы по подготовке прокурорских и следственных работников. В числе основных задач послевоенного периода были ликвидация последствий фашистской оккупации, укрепление законности и разъяснение гражданам текущего законодательства. Была проделана большая работа по разоблачению и наказанию немецко-фашистских военных преступников и их пособников за преступления, совершенные в годы Великой Отечественной войны.</w:t>
      </w:r>
    </w:p>
    <w:p w:rsidR="00BC1678" w:rsidRPr="00DE4846" w:rsidRDefault="00BC1678" w:rsidP="008658DA">
      <w:pPr>
        <w:pStyle w:val="a6"/>
        <w:spacing w:before="0" w:beforeAutospacing="0" w:after="0" w:afterAutospacing="0" w:line="360" w:lineRule="auto"/>
        <w:ind w:firstLine="709"/>
        <w:jc w:val="both"/>
        <w:rPr>
          <w:noProof/>
          <w:color w:val="000000"/>
          <w:kern w:val="28"/>
          <w:sz w:val="28"/>
          <w:szCs w:val="28"/>
        </w:rPr>
      </w:pPr>
      <w:r w:rsidRPr="00DE4846">
        <w:rPr>
          <w:noProof/>
          <w:color w:val="000000"/>
          <w:kern w:val="28"/>
          <w:sz w:val="28"/>
          <w:szCs w:val="28"/>
        </w:rPr>
        <w:t>Значительных усилий требовало решение вопросов, связанных с восстановлением государственного и колхозного имущества, с защитой имущественных прав граждан, пострадавших в период оккупации. Массовое возвращение в Белоруссию гражданского населения и демобилизованных воинов сделало чрезвычайно острым разрешение жалоб и заявлений по жилищным вопросам. Особое внимание обращалось на соблюдение льгот демобилизованным воинам Советской Армии, партизанам, подпольщикам и их семьям. Прокуратура в сравнительно короткие сроки после освобождения республики от фашистских оккупантов в полном объеме возобновила свою деятельность. В Положении о прокурорском надзоре в СССР, утвержденном Президиумом Верховного Совета СССР 24 мая 1955г., нормы прокурорского надзора были в значительной мере кодифицированы и получили свое развитие. Положение не только определяло общие задачи, стоящие перед прокурорским надзором, не только регулировало деятельность прокуратуры по обеспечению законности во всех сферах государственной и общественной жизни, но и регламентировало формы и методы работы по общему надзору и другим отраслям прокурорского надзора. Положение определяло правовые средства осуществления прокурорского надзора. Исключительно важное значение имеет закрепление в Положении принципа подзаконности самого прокурорского надзора.</w:t>
      </w:r>
    </w:p>
    <w:p w:rsidR="00BC1678" w:rsidRPr="00DE4846" w:rsidRDefault="00BC1678" w:rsidP="008658DA">
      <w:pPr>
        <w:pStyle w:val="a6"/>
        <w:spacing w:before="0" w:beforeAutospacing="0" w:after="0" w:afterAutospacing="0" w:line="360" w:lineRule="auto"/>
        <w:ind w:firstLine="709"/>
        <w:jc w:val="both"/>
        <w:rPr>
          <w:noProof/>
          <w:color w:val="000000"/>
          <w:kern w:val="28"/>
          <w:sz w:val="28"/>
          <w:szCs w:val="28"/>
        </w:rPr>
      </w:pPr>
      <w:r w:rsidRPr="00DE4846">
        <w:rPr>
          <w:noProof/>
          <w:color w:val="000000"/>
          <w:kern w:val="28"/>
          <w:sz w:val="28"/>
          <w:szCs w:val="28"/>
        </w:rPr>
        <w:t>Принятые в 1958–1962 годах Основы уголовного судопроизводства и Основы гражданского судопроизводства, уголовно-процессуальные и гражданско-процессуальные кодексы союзных республик наделили прокурора рядом дополнительных по сравнению с Положением о прокурорском надзоре в СССР полномочий для осуществления надзора за соблюдением законности в уголовном и гражданском судопроизводстве. Вместе с тем ст.20 Основ уголовного судопроизводства и ст.14 Основ гражданского судопроизводства возложили на него обязанность во всех стадиях судопроизводства своевременно принимать предусмотренные законом меры к устранению всяких нарушений закона, от кого бы эти нарушения ни исходили.</w:t>
      </w:r>
    </w:p>
    <w:p w:rsidR="00BC1678" w:rsidRPr="00DE4846" w:rsidRDefault="00BC1678" w:rsidP="008658DA">
      <w:pPr>
        <w:pStyle w:val="a6"/>
        <w:spacing w:before="0" w:beforeAutospacing="0" w:after="0" w:afterAutospacing="0" w:line="360" w:lineRule="auto"/>
        <w:ind w:firstLine="709"/>
        <w:jc w:val="both"/>
        <w:rPr>
          <w:noProof/>
          <w:color w:val="000000"/>
          <w:kern w:val="28"/>
          <w:sz w:val="28"/>
          <w:szCs w:val="28"/>
        </w:rPr>
      </w:pPr>
      <w:r w:rsidRPr="00DE4846">
        <w:rPr>
          <w:noProof/>
          <w:color w:val="000000"/>
          <w:kern w:val="28"/>
          <w:sz w:val="28"/>
          <w:szCs w:val="28"/>
        </w:rPr>
        <w:t>11 июля 1969 года Верховный Совет СССР принял Основы исправительно-трудового законодательства Союза ССР и союзных республик. В этом союзном законе прокурорскому надзору посвящен ряд норм, содержание которых свидетельствует о возросшем значении прокурорского надзора за соблюдением законов при исполнении наказания к лишению свободы, ссылке, высылке и исправительным работам без лишения свободы. Основы исправительно-трудового законодательства значительно расширили правовые средства прокурорского надзора. Постановления и предложения прокурора относительно соблюдения правил отбывания наказания, установленных исправительно-трудовым законодательством Союза ССР и союзных республик, обязательны для администрации исправительно-трудовых учреждений и органов, исполняющих приговоры судов к ссылке, высылке и исправительным работам. В ст.10 Основ четко сформулировано положение, что высший надзор от имени государства осуществляет любой прокурор, и каждый прокурор обязан своевременно принимать меры к предупреждению и устранению всяких Нарушений закона, от кого бы эти нарушения ни исходили, и привлекать виновных к ответственности.</w:t>
      </w:r>
    </w:p>
    <w:p w:rsidR="00BC1678" w:rsidRPr="00DE4846" w:rsidRDefault="00BC1678" w:rsidP="008658DA">
      <w:pPr>
        <w:pStyle w:val="a6"/>
        <w:spacing w:before="0" w:beforeAutospacing="0" w:after="0" w:afterAutospacing="0" w:line="360" w:lineRule="auto"/>
        <w:ind w:firstLine="709"/>
        <w:jc w:val="both"/>
        <w:rPr>
          <w:noProof/>
          <w:color w:val="000000"/>
          <w:kern w:val="28"/>
          <w:sz w:val="28"/>
          <w:szCs w:val="28"/>
        </w:rPr>
      </w:pPr>
      <w:r w:rsidRPr="00DE4846">
        <w:rPr>
          <w:noProof/>
          <w:color w:val="000000"/>
          <w:kern w:val="28"/>
          <w:sz w:val="28"/>
          <w:szCs w:val="28"/>
        </w:rPr>
        <w:t>Статья 104 Основ законодательства Союза ССР и союзных республик о труде, принятых Верховным Советом СССР 15 июля 1970 года, предусматривала, что контроль и надзор за соблюдением законодательства о труде осуществляют профсоюзы, Советы депутатов трудящихся и ряд других органов. Высший надзор за точным исполнением законов о труде всеми министерствами и ведомствами, предприятиями, учреждениями и организациями и их должностными лицами возлагался на Генерального Прокурора СССР. За годы, прошедшие после принятия Положения о прокурорском надзоре, в общественном развитии и соответственно в законодательстве страны произошли существенные изменения, напрямую связанные с распадом СССР и образованием независимой суверенной Республики Беларусь.</w:t>
      </w:r>
    </w:p>
    <w:p w:rsidR="00BC1678" w:rsidRPr="00DE4846" w:rsidRDefault="00BC1678" w:rsidP="008658DA">
      <w:pPr>
        <w:spacing w:line="360" w:lineRule="auto"/>
        <w:ind w:firstLine="709"/>
        <w:jc w:val="both"/>
        <w:rPr>
          <w:noProof/>
          <w:color w:val="000000"/>
          <w:kern w:val="28"/>
          <w:sz w:val="28"/>
          <w:szCs w:val="28"/>
        </w:rPr>
      </w:pPr>
      <w:r w:rsidRPr="00DE4846">
        <w:rPr>
          <w:noProof/>
          <w:color w:val="000000"/>
          <w:kern w:val="28"/>
          <w:sz w:val="28"/>
          <w:szCs w:val="28"/>
        </w:rPr>
        <w:t>Конституция Республики Беларусь определяет, что прокуратура Республики Беларусь составляет единую и централизованную систему с подчинением нижестоящих прокуроров вышестоящим и Генеральному прокурору Республики Беларусь. Закон о прокуратуре, детализируя это понятие, определяет основные принципы организации и деятельности прокуратуры. Согласно ст. 1 и 5 Закона органы прокуратуры Республики Беларусь:</w:t>
      </w:r>
    </w:p>
    <w:p w:rsidR="00BC1678" w:rsidRPr="00DE4846" w:rsidRDefault="00BC1678" w:rsidP="008658DA">
      <w:pPr>
        <w:numPr>
          <w:ilvl w:val="0"/>
          <w:numId w:val="13"/>
        </w:numPr>
        <w:tabs>
          <w:tab w:val="left" w:pos="605"/>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составляют единую и централизованную систему органов, осуществляющих от имени государства надзор за точным и единообразным исполнением нормативных правовых актов на территории Республики Беларусь, а также выполняющих иные функции, установленные законодательными актами;</w:t>
      </w:r>
    </w:p>
    <w:p w:rsidR="00BC1678" w:rsidRPr="00DE4846" w:rsidRDefault="00BC1678" w:rsidP="008658DA">
      <w:pPr>
        <w:numPr>
          <w:ilvl w:val="0"/>
          <w:numId w:val="13"/>
        </w:numPr>
        <w:tabs>
          <w:tab w:val="left" w:pos="605"/>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действуют на принципах законности, равенства всех граждан перед законом, независимости прокурора, подчиненности нижестоящих прокуроров вышестоящим прокурорам, гласности, обязательности исполнения требований прокурора [9. с. 65].</w:t>
      </w:r>
    </w:p>
    <w:p w:rsidR="00BC1678" w:rsidRPr="00DE4846" w:rsidRDefault="00BC1678" w:rsidP="008658DA">
      <w:pPr>
        <w:spacing w:line="360" w:lineRule="auto"/>
        <w:ind w:firstLine="709"/>
        <w:jc w:val="both"/>
        <w:rPr>
          <w:noProof/>
          <w:color w:val="000000"/>
          <w:kern w:val="28"/>
          <w:sz w:val="28"/>
          <w:szCs w:val="28"/>
        </w:rPr>
      </w:pPr>
      <w:r w:rsidRPr="00DE4846">
        <w:rPr>
          <w:noProof/>
          <w:color w:val="000000"/>
          <w:kern w:val="28"/>
          <w:sz w:val="28"/>
          <w:szCs w:val="28"/>
        </w:rPr>
        <w:t>Строгое и последовательное соблюдение этих принципов позволяет прокуратуре успешно выполнять стоящие перед ней задачи по осуществлению надзора заточным и единообразным исполнением законов в стране.</w:t>
      </w:r>
    </w:p>
    <w:p w:rsidR="00BC1678" w:rsidRPr="00DE4846" w:rsidRDefault="00BC1678" w:rsidP="008658DA">
      <w:pPr>
        <w:spacing w:line="360" w:lineRule="auto"/>
        <w:ind w:firstLine="709"/>
        <w:jc w:val="both"/>
        <w:rPr>
          <w:noProof/>
          <w:color w:val="000000"/>
          <w:kern w:val="28"/>
          <w:sz w:val="28"/>
          <w:szCs w:val="28"/>
        </w:rPr>
      </w:pPr>
      <w:r w:rsidRPr="00DE4846">
        <w:rPr>
          <w:noProof/>
          <w:color w:val="000000"/>
          <w:kern w:val="28"/>
          <w:sz w:val="28"/>
          <w:szCs w:val="28"/>
        </w:rPr>
        <w:t>Система организации органов прокуратуры построена на принципах централизации, единства прокурорского надзора, единоначалия руководства, общих принципах взаимосвязи и взаимодействия элементов структуры.</w:t>
      </w:r>
    </w:p>
    <w:p w:rsidR="00BC1678" w:rsidRPr="00DE4846" w:rsidRDefault="00BC1678" w:rsidP="008658DA">
      <w:pPr>
        <w:spacing w:line="360" w:lineRule="auto"/>
        <w:ind w:firstLine="709"/>
        <w:jc w:val="both"/>
        <w:rPr>
          <w:noProof/>
          <w:color w:val="000000"/>
          <w:kern w:val="28"/>
          <w:sz w:val="28"/>
          <w:szCs w:val="28"/>
        </w:rPr>
      </w:pPr>
      <w:r w:rsidRPr="00DE4846">
        <w:rPr>
          <w:noProof/>
          <w:color w:val="000000"/>
          <w:kern w:val="28"/>
          <w:sz w:val="28"/>
          <w:szCs w:val="28"/>
        </w:rPr>
        <w:t>В систему прокуратуры Республики Беларусь входят: Генеральная прокуратура Республики Беларусь, прокуратуры областей, города Минска и приравненные к ним специализированные прокуратуры, являющиеся юридическими лицами, прокуратуры районов, районов в городах, городов, межрайонные и приравненные к ним специализированные транспортные и межгарнизонные военные прокуратуры, а также иные государственные организации, созданные в системе органов прокуратуры по решению Президента Республики Беларусь.</w:t>
      </w:r>
    </w:p>
    <w:p w:rsidR="00BC1678" w:rsidRPr="00DE4846" w:rsidRDefault="00BC1678" w:rsidP="008658DA">
      <w:pPr>
        <w:spacing w:line="360" w:lineRule="auto"/>
        <w:ind w:firstLine="709"/>
        <w:jc w:val="both"/>
        <w:rPr>
          <w:noProof/>
          <w:color w:val="000000"/>
          <w:kern w:val="28"/>
          <w:sz w:val="28"/>
          <w:szCs w:val="28"/>
        </w:rPr>
      </w:pPr>
      <w:r w:rsidRPr="00DE4846">
        <w:rPr>
          <w:noProof/>
          <w:color w:val="000000"/>
          <w:kern w:val="28"/>
          <w:sz w:val="28"/>
          <w:szCs w:val="28"/>
        </w:rPr>
        <w:t>Создание, реорганизация и ликвидация органов прокуратуры осуществляются Президентом Республики Беларусь по представлению Генерального прокурора Республики Беларусь.</w:t>
      </w:r>
    </w:p>
    <w:p w:rsidR="00BC1678" w:rsidRPr="00DE4846" w:rsidRDefault="00BC1678" w:rsidP="008658DA">
      <w:pPr>
        <w:spacing w:line="360" w:lineRule="auto"/>
        <w:ind w:firstLine="709"/>
        <w:jc w:val="both"/>
        <w:rPr>
          <w:noProof/>
          <w:color w:val="000000"/>
          <w:kern w:val="28"/>
          <w:sz w:val="28"/>
          <w:szCs w:val="28"/>
        </w:rPr>
      </w:pPr>
      <w:r w:rsidRPr="00DE4846">
        <w:rPr>
          <w:noProof/>
          <w:color w:val="000000"/>
          <w:kern w:val="28"/>
          <w:sz w:val="28"/>
          <w:szCs w:val="28"/>
        </w:rPr>
        <w:t>Так, например, Указом Президента Республики Беларусь от 3 августа 2006г. № 482 «О создании государственного учреждения» создан Научно-практический центр проблем укрепления законности и правопорядка Прокуратуры Республики Беларусь, который входит в систему органов прокуратуры, является юридическим лицом и непосредственно подчиняется Генеральному прокурору Республики Беларусь. Общая численность прокурорских работников и работников прокуратуры утверждается Президентом Республики Беларусь. Структура и штатное расписание органов прокуратуры утверждаются Генеральным прокурором Республики Беларусь в пределах бюджетных ассигнований и установленной численности органов прокуратуры. Органы прокуратуры, как и органы власти, организуются в соответствии с административно-территориальным устройством Республики Беларусь.</w:t>
      </w:r>
    </w:p>
    <w:p w:rsidR="00BC1678" w:rsidRPr="00DE4846" w:rsidRDefault="00BC1678" w:rsidP="008658DA">
      <w:pPr>
        <w:spacing w:line="360" w:lineRule="auto"/>
        <w:ind w:firstLine="709"/>
        <w:jc w:val="both"/>
        <w:rPr>
          <w:noProof/>
          <w:color w:val="000000"/>
          <w:kern w:val="28"/>
          <w:sz w:val="28"/>
          <w:szCs w:val="28"/>
        </w:rPr>
      </w:pPr>
      <w:r w:rsidRPr="00DE4846">
        <w:rPr>
          <w:noProof/>
          <w:color w:val="000000"/>
          <w:kern w:val="28"/>
          <w:sz w:val="28"/>
          <w:szCs w:val="28"/>
        </w:rPr>
        <w:t>В соответствии со ст. 1 Закона Республики Беларусь от 5 мая 1998 г. «Об административно-территориальном делении и порядке решения вопросов административно-территориального устройства Республики Беларусь»</w:t>
      </w:r>
      <w:r w:rsidRPr="00DE4846">
        <w:rPr>
          <w:noProof/>
          <w:color w:val="000000"/>
          <w:kern w:val="28"/>
          <w:sz w:val="28"/>
          <w:szCs w:val="28"/>
          <w:vertAlign w:val="superscript"/>
        </w:rPr>
        <w:t>2</w:t>
      </w:r>
      <w:r w:rsidRPr="00DE4846">
        <w:rPr>
          <w:noProof/>
          <w:color w:val="000000"/>
          <w:kern w:val="28"/>
          <w:sz w:val="28"/>
          <w:szCs w:val="28"/>
        </w:rPr>
        <w:t xml:space="preserve"> к административно-территориальным единицам в Республике Беларусь относятся области, районы, сельсоветы, а также города и поселки городского типа, в которых созданы местные Советы депутатов, исполнительные и распорядительные органы.</w:t>
      </w:r>
    </w:p>
    <w:p w:rsidR="00BC1678" w:rsidRPr="00DE4846" w:rsidRDefault="00BC1678" w:rsidP="008658DA">
      <w:pPr>
        <w:spacing w:line="360" w:lineRule="auto"/>
        <w:ind w:firstLine="709"/>
        <w:jc w:val="both"/>
        <w:rPr>
          <w:noProof/>
          <w:color w:val="000000"/>
          <w:kern w:val="28"/>
          <w:sz w:val="28"/>
          <w:szCs w:val="28"/>
        </w:rPr>
      </w:pPr>
      <w:r w:rsidRPr="00DE4846">
        <w:rPr>
          <w:noProof/>
          <w:color w:val="000000"/>
          <w:kern w:val="28"/>
          <w:sz w:val="28"/>
          <w:szCs w:val="28"/>
        </w:rPr>
        <w:t>Согласно данному Закону территория городов в целях оптимальной организации исполнения решений, связанных с удовлетворением социально-культурных и бытовых потребностей граждан, охраны правопорядка и соблюдения законности при необходимости делится на районы, не являющиеся самостоятельными административно-территориальными единицами.</w:t>
      </w:r>
    </w:p>
    <w:p w:rsidR="00BC1678" w:rsidRPr="00DE4846" w:rsidRDefault="00BC1678" w:rsidP="008658DA">
      <w:pPr>
        <w:spacing w:line="360" w:lineRule="auto"/>
        <w:ind w:firstLine="709"/>
        <w:jc w:val="both"/>
        <w:rPr>
          <w:noProof/>
          <w:color w:val="000000"/>
          <w:kern w:val="28"/>
          <w:sz w:val="28"/>
          <w:szCs w:val="28"/>
        </w:rPr>
      </w:pPr>
      <w:r w:rsidRPr="00DE4846">
        <w:rPr>
          <w:noProof/>
          <w:color w:val="000000"/>
          <w:kern w:val="28"/>
          <w:sz w:val="28"/>
          <w:szCs w:val="28"/>
        </w:rPr>
        <w:t>Территория Республики Беларусь делится на территорию столицы Республики Беларусь и территории областей как административно-территориальных единиц. Территория области делится на территории районов и городов областного подчинения как административно-территориальных единиц.</w:t>
      </w:r>
    </w:p>
    <w:p w:rsidR="00BC1678" w:rsidRPr="00DE4846" w:rsidRDefault="00BC1678" w:rsidP="008658DA">
      <w:pPr>
        <w:spacing w:line="360" w:lineRule="auto"/>
        <w:ind w:firstLine="709"/>
        <w:jc w:val="both"/>
        <w:rPr>
          <w:noProof/>
          <w:color w:val="000000"/>
          <w:kern w:val="28"/>
          <w:sz w:val="28"/>
          <w:szCs w:val="28"/>
        </w:rPr>
      </w:pPr>
      <w:r w:rsidRPr="00DE4846">
        <w:rPr>
          <w:noProof/>
          <w:color w:val="000000"/>
          <w:kern w:val="28"/>
          <w:sz w:val="28"/>
          <w:szCs w:val="28"/>
        </w:rPr>
        <w:t>В соответствии со ст. 16 Закона о прокуратуре систему органов прокуратуры, кроме Генеральной прокуратуры, составляют прокуратуры областей и приравненные к ним прокуратуры города Минска, Белорусская военная прокуратура и Белорусская транспортная прокуратура, которые возглавляют соответствующие прокуроры, имеющие заместителей.</w:t>
      </w:r>
    </w:p>
    <w:p w:rsidR="00BC1678" w:rsidRPr="00DE4846" w:rsidRDefault="00BC1678" w:rsidP="008658DA">
      <w:pPr>
        <w:spacing w:line="360" w:lineRule="auto"/>
        <w:ind w:firstLine="709"/>
        <w:jc w:val="both"/>
        <w:rPr>
          <w:noProof/>
          <w:color w:val="000000"/>
          <w:kern w:val="28"/>
          <w:sz w:val="28"/>
          <w:szCs w:val="28"/>
        </w:rPr>
      </w:pPr>
      <w:r w:rsidRPr="00DE4846">
        <w:rPr>
          <w:noProof/>
          <w:color w:val="000000"/>
          <w:kern w:val="28"/>
          <w:sz w:val="28"/>
          <w:szCs w:val="28"/>
        </w:rPr>
        <w:t>В прокуратурах областей и приравненных к ним прокуратурах образуются коллегии. Персональный состав коллегий утверждается Генеральным прокурором Республики Беларусь по представлению соответствующего прокурора. В состав коллегии входят прокурор, возглавляющий соответствующую прокуратуру (председатель), его заместители и другие прокурорские работники. В систему органов прокуратуры входят прокуратуры районов и городов, межрайонные и приравненные к ним межгарнизонные военные прокуратуры, транспортные прокуратуры. Прокуратуры возглавляют прокуроры, которые имеют заместителей. К числу специализированных прокуратур относятся: военная прокуратура и транспортная прокуратура. Специализированные прокуратуры строятся по общим для прокуратуры принципам, они руководствуются теми же законами, что и территориальные прокуратуры, перед ними стоят общие для всех органов прокуратуры задачи, они используют те же средства прокурорского реагирования на выявленные нарушения закона. Однако в их системно-структурном построении, а также в объектах осуществления надзора за исполнением законов есть некоторые особенности. Вопрос о создании или упразднении территориальных и специализированных прокуратур решается Президентом Республики Беларусь по представлению Генерального прокурора. Вопрос о создании городской или районной прокуратуры инициирует прокурор области, информируя об этом органы власти района, где планируется создание прокуратуры. Необходимость создания прокуратуры, реорганизации или ликвидации обсуждаются на коллегии прокуратуры области с участием заместителя Генерального прокурора Республики Беларусь. Решение коллегии и обоснование необходимости принятия такого решения, мнение органов власти района представляются в Генеральную прокуратуру Республики Беларусь. Решение коллегии областной прокуратуры предварительно рассматривается и обсуждается в соответствующих управлениях и отделах Генеральной прокуратуры, а затем этот вопрос с учетом мнения соответствующих управлений и отделов выносится на рассмотрение коллегии Генеральной прокуратуры. Решение коллегии Генеральной прокуратуры Республики Беларусь и необходимые документы (решение коллегии областной прокуратуры, мнения районных, областных органов власти, решение коллегии Генеральной прокуратуры), личное мнение Генерального прокурора и другие документы Генеральный прокурор представляет Президенту Республики Беларусь, который и принимает окончательное решение о создании, реорганизации или ликвидации органов прокуратуры. Процедура создания военной прокуратуры отличается тем, что вопрос о создании, реорганизации или ликвидации военной прокуратуры гарнизона обсуждается на коллегии Министерства обороны Республики Беларусь. Совещательное мнение коллегии Министерства обороны вместе с решением Белорусской военной прокуратуры и свое личное мнение Белорусский военный прокурор представляет Генеральному прокурору Республики Беларусь. Аналогичен порядок формирования транспортных прокуратур. Белорусский транспортный прокурор представляет в Генеральную прокуратуру решение коллегии этой прокуратуры, свое личное мнение, а также совещательное мнение коллегии Белорусской железной дороги и личное мнение начальника Белорусской железной дороги о создании, реорганизации или ликвидации транспортной прокуратуры.</w:t>
      </w:r>
    </w:p>
    <w:p w:rsidR="00BC1678" w:rsidRPr="00DE4846" w:rsidRDefault="00BC1678" w:rsidP="008658DA">
      <w:pPr>
        <w:spacing w:line="360" w:lineRule="auto"/>
        <w:ind w:firstLine="709"/>
        <w:jc w:val="both"/>
        <w:rPr>
          <w:noProof/>
          <w:color w:val="000000"/>
          <w:kern w:val="28"/>
          <w:sz w:val="28"/>
          <w:szCs w:val="28"/>
        </w:rPr>
      </w:pPr>
      <w:r w:rsidRPr="00DE4846">
        <w:rPr>
          <w:noProof/>
          <w:color w:val="000000"/>
          <w:kern w:val="28"/>
          <w:sz w:val="28"/>
          <w:szCs w:val="28"/>
        </w:rPr>
        <w:t>Приведенная примерная организационная структура областной прокуратуры не является постоянной и может быть изменена Генеральным прокурором Республики Беларусь. Законом о прокуратуре прокуроры областей и приравненные к ним прокуроры наделены широкими полномочиями. Прокуроры областей, города Минска и приравненные к ним прокуроры подчинены и подотчетны Генеральному прокурору Республики Беларусь. Названные прокуроры руководят деятельностью соответствующих прокуратур и подчиненных им органов прокуратуры, издают приказы, распоряжения и дают указания, обязательные для исполнения всеми подчиненными им прокурорскими работниками и работниками прокуратуры, а также осуществляют иные полномочия в соответствии с законодательными актами. Прокуроры областей, города Минска и приравненные к ним прокуроры вносят предложения Генеральному прокурору Республики Беларусь об изменении структуры и штатного расписания соответствующей прокуратуры в пределах бюджетных ассигнований и установленной численности органов прокуратуры. Прокуроры областей, города Минска и приравненные к ним прокуроры назначают на должности и освобождают от должностей прокурорских работников и работников прокуратур областей, города Минска и приравненных к ним специализированных прокуратур, прокуратур районов, районов в городах, городов, межрайонных и приравненных к ним специализированных транспортных и межгарнизонных военных прокуратур, за исключением работников, прокуроров и заместителей прокуроров районов и городов, межрайонных прокуроров.</w:t>
      </w:r>
    </w:p>
    <w:p w:rsidR="00136C2D" w:rsidRPr="00DE4846" w:rsidRDefault="00EA2329" w:rsidP="008658DA">
      <w:pPr>
        <w:spacing w:line="360" w:lineRule="auto"/>
        <w:ind w:firstLine="709"/>
        <w:jc w:val="both"/>
        <w:rPr>
          <w:b/>
          <w:noProof/>
          <w:color w:val="000000"/>
          <w:kern w:val="28"/>
          <w:sz w:val="28"/>
          <w:szCs w:val="28"/>
        </w:rPr>
      </w:pPr>
      <w:r w:rsidRPr="00DE4846">
        <w:rPr>
          <w:noProof/>
          <w:color w:val="000000"/>
          <w:kern w:val="28"/>
          <w:sz w:val="28"/>
          <w:szCs w:val="28"/>
        </w:rPr>
        <w:br w:type="page"/>
      </w:r>
      <w:r w:rsidR="00BC1678" w:rsidRPr="00DE4846">
        <w:rPr>
          <w:b/>
          <w:noProof/>
          <w:color w:val="000000"/>
          <w:kern w:val="28"/>
          <w:sz w:val="28"/>
          <w:szCs w:val="28"/>
        </w:rPr>
        <w:t>2</w:t>
      </w:r>
      <w:r w:rsidR="00136C2D" w:rsidRPr="00DE4846">
        <w:rPr>
          <w:b/>
          <w:noProof/>
          <w:color w:val="000000"/>
          <w:kern w:val="28"/>
          <w:sz w:val="28"/>
          <w:szCs w:val="28"/>
        </w:rPr>
        <w:t xml:space="preserve">. </w:t>
      </w:r>
      <w:r w:rsidR="008658DA" w:rsidRPr="00DE4846">
        <w:rPr>
          <w:b/>
          <w:noProof/>
          <w:color w:val="000000"/>
          <w:kern w:val="28"/>
          <w:sz w:val="28"/>
          <w:szCs w:val="28"/>
        </w:rPr>
        <w:t>Понятие, виды и предмет отраслей прокурорского надзора</w:t>
      </w:r>
    </w:p>
    <w:p w:rsidR="00136C2D" w:rsidRPr="00DE4846" w:rsidRDefault="00136C2D" w:rsidP="008658DA">
      <w:pPr>
        <w:spacing w:line="360" w:lineRule="auto"/>
        <w:ind w:firstLine="709"/>
        <w:jc w:val="both"/>
        <w:rPr>
          <w:noProof/>
          <w:color w:val="000000"/>
          <w:kern w:val="28"/>
          <w:sz w:val="28"/>
          <w:szCs w:val="28"/>
        </w:rPr>
      </w:pP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Прокурорский надзор — специфическая деятельность органов прокуратуры, которая осуществляется от имени государства и состоит в проверке точности исполнения законов, действующих на его территории. Прокурорский надзор - самостоятельный, специфический вид государственной деятельности. Эту деятельность не могут осуществлять никакие другие государственные, общественные, самодеятельные или иные органы, организации, учреждения, должностные или физические лица.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Прокурор, осуществляющий надзор, представляет и защищает общественные интересы не от имени отдельных органов представительной, исполнительной или судебной власти, а в их совокупности, объединяемых общей системой государства, приводя интересы отдельных органов, организаций, учреждений, должностных и физических лиц в соответствие с интересами государства в целом.</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Самостоятельность прокурорского надзора определяется содержанием этой деятельности, которая состоит в проверке точности соблюдения Конституции Республики Беларусь и исполнения требований законов, соответствия иных правовых актов закону и устранении (принятии мер к устранению) выявленных нарушений [</w:t>
      </w:r>
      <w:r w:rsidR="00827AC4" w:rsidRPr="00DE4846">
        <w:rPr>
          <w:noProof/>
          <w:color w:val="000000"/>
          <w:kern w:val="28"/>
          <w:sz w:val="28"/>
          <w:szCs w:val="28"/>
        </w:rPr>
        <w:t>9</w:t>
      </w:r>
      <w:r w:rsidRPr="00DE4846">
        <w:rPr>
          <w:noProof/>
          <w:color w:val="000000"/>
          <w:kern w:val="28"/>
          <w:sz w:val="28"/>
          <w:szCs w:val="28"/>
        </w:rPr>
        <w:t>. с. 78].</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 xml:space="preserve">Органы прокуратуры занимают особое место в государственной системе Республики Беларусь. Имея функциональное отношение к каждой ветви власти, они, тем не менее, не относятся ни к одной из них. Это специфическое положение прокуратуры в системе государственного устройства, позволяющее уравновешивать ветви власти и обеспечивать их оптимальное функционирование, порождает и специфичность прокурорского надзора как основного вида деятельности прокуратуры. </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Рассматривая сущность прокурорского надзора, следует иметь в виду, что под термином «прокурорский надзор» следует понимать: а) специфический вид государственной деятельности; б) самостоятельную отрасль юридической науки в учебную дисциплину. При изучении курса прокурорского надзора необходимо изучить основные понятия и терминологию прокурорского надзора. Целями прокуратуры являются: обеспечение верховенства закона; обеспечение единства и укрепления законности; обеспечение защиты прав и свобод человека и гражданина; обеспечение защиты охраняемых законом интересов общества и государства. На достижение этих целей направлена деятельность прокуратуры. Конкретные виды этой деятельности: 1) прокурорский надзор; 2) уголовное преследование; 3) координация деятельности правоохранительных органов по борьбе с преступностью. Органы прокуратуры выполняют задачи, сформулированные в Конституции Республики Беларусь, Законе о прокуратуре, иных нормативных правовых актах, а также в приказах и указаниях Генерального прокурора.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Перед прокуратурой стоит задача основополагающего характера: осуществление надзора за точным и единообразным исполнением действующих на территории Республики Беларусь законов органами местного самоуправления, местными исполнительно-распорядительными органами, министерствами и комитетами, иными органами государственного и хозяйственного управления, предприятиями, организациями, учреждениями вне зависимости от их подчиненности, общественными объединениями, должностными лицами и гражданами. Эта задача, сформулированная в Законе о прокуратуре, охватывает в целом всю деятельность прокуратуры по отраслям надзора и основным направлениям деятельности прокуратуры.</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Реализуя свои полномочия по осуществлению надзора, прокуроры следят за тем, чтобы все перечисленные органы государственной власти и управления, общественные объединения, должностные лица и граждане действовали на основе законности, обеспечивали в соответствии с предоставленными им правами и возложенными на них обязанностями охрану правопорядка, интересов общества, прав и свобод граждан, соблюдение требований государственной и трудовой дисциплины.</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В юридической литературе среди ученых в области прокурорского надзора нет единого мнения в отношении понятий «направления прокурорского надзора», «отрасль прокурорского надзора». Закон о прокуратуре называет направления прокурорского надзора. Видные ученые в области прокурорского надзора В.И.</w:t>
      </w:r>
      <w:r w:rsidR="008658DA" w:rsidRPr="00DE4846">
        <w:rPr>
          <w:noProof/>
          <w:color w:val="000000"/>
          <w:kern w:val="28"/>
          <w:sz w:val="28"/>
          <w:szCs w:val="28"/>
        </w:rPr>
        <w:t xml:space="preserve"> </w:t>
      </w:r>
      <w:r w:rsidRPr="00DE4846">
        <w:rPr>
          <w:noProof/>
          <w:color w:val="000000"/>
          <w:kern w:val="28"/>
          <w:sz w:val="28"/>
          <w:szCs w:val="28"/>
        </w:rPr>
        <w:t>Басков, Ю.Э. Винокуров называют направления прокурорского надзора отраслями прокурорского надзора, а деятельность внутри направления (отрасли) подотраслью - участок прокурорской деятельности.</w:t>
      </w:r>
    </w:p>
    <w:p w:rsidR="00136C2D" w:rsidRPr="00DE4846" w:rsidRDefault="00136C2D" w:rsidP="008658DA">
      <w:pPr>
        <w:spacing w:line="360" w:lineRule="auto"/>
        <w:ind w:firstLine="709"/>
        <w:jc w:val="both"/>
        <w:rPr>
          <w:noProof/>
          <w:color w:val="000000"/>
          <w:kern w:val="28"/>
          <w:sz w:val="28"/>
          <w:szCs w:val="28"/>
        </w:rPr>
      </w:pPr>
      <w:r w:rsidRPr="00DE4846">
        <w:rPr>
          <w:iCs/>
          <w:noProof/>
          <w:color w:val="000000"/>
          <w:kern w:val="28"/>
          <w:sz w:val="28"/>
          <w:szCs w:val="28"/>
        </w:rPr>
        <w:t xml:space="preserve">Отрасль прокурорского надзора — </w:t>
      </w:r>
      <w:r w:rsidRPr="00DE4846">
        <w:rPr>
          <w:noProof/>
          <w:color w:val="000000"/>
          <w:kern w:val="28"/>
          <w:sz w:val="28"/>
          <w:szCs w:val="28"/>
        </w:rPr>
        <w:t>это специализированное, организационно-правовое направление деятельности органов прокуратуры, характеризующееся родовым объектом и предметом надзора,* а также специфическими задачами и полномочиями прокурора.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Правильная организация и надлежащая постановка надзора в каждой отрасли предполагает точное знание того, что подлежит проверке, какие акты, действия (бездействия), правонарушения и каких субъектов должны находиться в поле зрения прокурора для принятия мер к выполнению и своевременному устранению нарушений закона, к восстановлению нарушенных прав и привлечению виновных к установленной законом ответственности. Понятие отрасли прокурорского надзора характеризуется и особыми задачами каждой отрасли. Это значит, что общие задачи прокуратуры, предусмотренные Законом о прокуратуре, реализуются через осуществление конкретных задач в рамках каждой отрасли прокурорского надзора.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Предметная (отраслевая) компетенция прокурора (органа прокуратуры) — это сфера надзорной или иной функциональной специализации работников органа прокуратуры, в которой в соответствии с установленным в прокуратуре распределением обязанностей, в том числе и путем выделения в составе аппаратов органов прокуратуры определенных структурных подразделений, реализуются задачи прокуратуры по определенным видам (сферам) деятельности и выполняющим их государственным и другим органам с использованием установленных полномочий прокуратуры. Общепризнанно, что различают следующие направления (отрасли) прокурорского надзора.</w:t>
      </w:r>
    </w:p>
    <w:p w:rsidR="00136C2D" w:rsidRPr="00DE4846" w:rsidRDefault="00136C2D" w:rsidP="008658DA">
      <w:pPr>
        <w:spacing w:line="360" w:lineRule="auto"/>
        <w:ind w:firstLine="709"/>
        <w:jc w:val="both"/>
        <w:rPr>
          <w:noProof/>
          <w:color w:val="000000"/>
          <w:kern w:val="28"/>
          <w:sz w:val="28"/>
          <w:szCs w:val="28"/>
        </w:rPr>
      </w:pPr>
      <w:r w:rsidRPr="00DE4846">
        <w:rPr>
          <w:iCs/>
          <w:noProof/>
          <w:color w:val="000000"/>
          <w:kern w:val="28"/>
          <w:sz w:val="28"/>
          <w:szCs w:val="28"/>
        </w:rPr>
        <w:t xml:space="preserve">Надзор за исполнением законов. </w:t>
      </w:r>
      <w:r w:rsidRPr="00DE4846">
        <w:rPr>
          <w:noProof/>
          <w:color w:val="000000"/>
          <w:kern w:val="28"/>
          <w:sz w:val="28"/>
          <w:szCs w:val="28"/>
        </w:rPr>
        <w:t>Предметом надзора за исполнением законодательства является точное и единообразное исполнение законов, декретов, указов и иных нормативных правовых актов министерствами и другими подчиненными Правительству Республики Беларусь республиканскими органами государственного управления, местными представительными, исполнительными и распорядительными органами, общественными объединениями, другими юридическими лицами, должностными лицами и гражданами.</w:t>
      </w:r>
    </w:p>
    <w:p w:rsidR="00136C2D" w:rsidRPr="00DE4846" w:rsidRDefault="00136C2D" w:rsidP="008658DA">
      <w:pPr>
        <w:spacing w:line="360" w:lineRule="auto"/>
        <w:ind w:firstLine="709"/>
        <w:jc w:val="both"/>
        <w:rPr>
          <w:noProof/>
          <w:color w:val="000000"/>
          <w:kern w:val="28"/>
          <w:sz w:val="28"/>
          <w:szCs w:val="28"/>
        </w:rPr>
      </w:pPr>
      <w:r w:rsidRPr="00DE4846">
        <w:rPr>
          <w:iCs/>
          <w:noProof/>
          <w:color w:val="000000"/>
          <w:kern w:val="28"/>
          <w:sz w:val="28"/>
          <w:szCs w:val="28"/>
        </w:rPr>
        <w:t xml:space="preserve">Надзор за исполнением законодательства при осуществлении оперативно-розыскной деятельности. </w:t>
      </w:r>
      <w:r w:rsidRPr="00DE4846">
        <w:rPr>
          <w:noProof/>
          <w:color w:val="000000"/>
          <w:kern w:val="28"/>
          <w:sz w:val="28"/>
          <w:szCs w:val="28"/>
        </w:rPr>
        <w:t xml:space="preserve">Предметом надзора является соответствие законодательству правовых актов, решений и действий органов и должностных лиц, осуществляющих оперативно-розыскную деятельность. </w:t>
      </w:r>
      <w:r w:rsidRPr="00DE4846">
        <w:rPr>
          <w:iCs/>
          <w:noProof/>
          <w:color w:val="000000"/>
          <w:kern w:val="28"/>
          <w:sz w:val="28"/>
          <w:szCs w:val="28"/>
        </w:rPr>
        <w:t xml:space="preserve">Надзор за исполнением законодательства при производстве предварительного следствия и дознания. </w:t>
      </w:r>
      <w:r w:rsidRPr="00DE4846">
        <w:rPr>
          <w:noProof/>
          <w:color w:val="000000"/>
          <w:kern w:val="28"/>
          <w:sz w:val="28"/>
          <w:szCs w:val="28"/>
        </w:rPr>
        <w:t>Предметом надзора является соответствие правовых актов, решений и действий органов и должностных лиц при производстве предварительного следствия и дознания УПК.</w:t>
      </w:r>
    </w:p>
    <w:p w:rsidR="00136C2D" w:rsidRPr="00DE4846" w:rsidRDefault="00136C2D" w:rsidP="008658DA">
      <w:pPr>
        <w:spacing w:line="360" w:lineRule="auto"/>
        <w:ind w:firstLine="709"/>
        <w:jc w:val="both"/>
        <w:rPr>
          <w:noProof/>
          <w:color w:val="000000"/>
          <w:kern w:val="28"/>
          <w:sz w:val="28"/>
          <w:szCs w:val="28"/>
        </w:rPr>
      </w:pPr>
      <w:r w:rsidRPr="00DE4846">
        <w:rPr>
          <w:iCs/>
          <w:noProof/>
          <w:color w:val="000000"/>
          <w:kern w:val="28"/>
          <w:sz w:val="28"/>
          <w:szCs w:val="28"/>
        </w:rPr>
        <w:t xml:space="preserve">Надзор за соответствием закону судебных решений, а также за соблюдением законодательства при их исполнении. </w:t>
      </w:r>
      <w:r w:rsidRPr="00DE4846">
        <w:rPr>
          <w:noProof/>
          <w:color w:val="000000"/>
          <w:kern w:val="28"/>
          <w:sz w:val="28"/>
          <w:szCs w:val="28"/>
        </w:rPr>
        <w:t>Предметом надзора является соответствие закону приговоров, решений, определений и постановлений судов (судей) по уголовным, гражданским делам, хозяйственным (экономическим) спорам, по делам об административных правонарушениях, а также соответствие законодательству правовых актов, решений и действий органов и должностных лиц, осуществляющих исполнение судебных решений и иных актов, подлежащих исполнению [5. с. 91].</w:t>
      </w:r>
    </w:p>
    <w:p w:rsidR="00136C2D" w:rsidRPr="00DE4846" w:rsidRDefault="00136C2D" w:rsidP="008658DA">
      <w:pPr>
        <w:spacing w:line="360" w:lineRule="auto"/>
        <w:ind w:firstLine="709"/>
        <w:jc w:val="both"/>
        <w:rPr>
          <w:noProof/>
          <w:color w:val="000000"/>
          <w:kern w:val="28"/>
          <w:sz w:val="28"/>
          <w:szCs w:val="28"/>
        </w:rPr>
      </w:pPr>
      <w:r w:rsidRPr="00DE4846">
        <w:rPr>
          <w:iCs/>
          <w:noProof/>
          <w:color w:val="000000"/>
          <w:kern w:val="28"/>
          <w:sz w:val="28"/>
          <w:szCs w:val="28"/>
        </w:rPr>
        <w:t xml:space="preserve">Надзор за соблюдением законодательства при исполнении наказания и иных мер уголовной ответственности, а также мер принудительного характера. </w:t>
      </w:r>
      <w:r w:rsidRPr="00DE4846">
        <w:rPr>
          <w:noProof/>
          <w:color w:val="000000"/>
          <w:kern w:val="28"/>
          <w:sz w:val="28"/>
          <w:szCs w:val="28"/>
        </w:rPr>
        <w:t>Предметом надзора является соблюдение законодательства органами и учреждениями, исполняющими наказание и иные меры уголовной ответственности; учреждениями, исполняющими принудительные меры воспитательного характера, администрациями мест содержания под стражей, а также соблюдение прав осужденных, подвергнутых принудительным мерам безопасности и лечения, принудительным мерам воспитательного характера, лиц, содержащихся под стражей, и выполнение ими своих обязанностей. Задачи отраслей прокурорского надзора вытекают из решений высших органов государственной власти и управления. Они находят свое конкретное выражение в приказах и инструкциях Генерального прокурора и методических письмах республиканской прокуратуры, одобренных коллегией прокуратуры Республики Беларусь.</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Понятие отрасли прокурорского надзора включает в себя в качестве неотъемлемого признака наличие у прокурора в каждой отрасли (сфере) особых полномочий. Эти полномочия тесно связаны с положением прокурора, осуществляющего надзор в той или иной отрасли, и различаются по характеру. Например, прокурор, осуществляющий надзор за исполнением законов органами дознания, предварительного следствия и оперативно-розыскной деятельностью, обладает, как отмечалось, такими властно-распорядительными полномочиями, которыми не наделены прокуроры, действующие в сфере общего надзора. В каждой отрасли прокурорского надзора прокурор вступает в правоотношения с различными органами, общественностью, должностными лицами и гражданами, осуществляя свою функцию надзора за точным и единообразным исполнением законов.</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Учет особенностей такой работы в каждой отрасли (сфере) является необходимым условием повышения эффективности прокурорского надзора и одновременно предпосылкой повышения результативности деятельности органов и должностных лиц по точному исполнению законов. Отрасли прокурорского надзора не изолированы друг от друга. Они неразрывно связаны между собой, представляя лишь различные направления единой прокурорской деятельности, через которые практически реализуется или осуществляется конституционная функция прокуратуры - надзор заточным и единообразным исполнением законов.</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Ни одна отрасль прокурорского надзора не может рассматриваться вне связей и взаимоотношений с другими отраслями, в отрыве от задач прокуратуры в целом.</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Говоря об отраслях прокурорского надзора, нельзя смешивать понятия «отрасль надзора» и «участок работы». Они выделяются с учетом специфических задач, решаемых органами прокуратуры, и соотносятся между собой как частное к целому. Так, задачи усиления охраны прав несовершеннолетних обусловливают, к примеру, выделение надзора за исполнением законов о несовершеннолетних в самостоятельный и очень важный участок прокурорской деятельности. Участком деятельности прокуратуры является работа с предложениями, обращениями, жалобами и заявлениями граждан, организаций и должностных лиц.</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Особенности, специфика задач надзора за точным исполнением законов в Вооруженных Силах обусловили выделение военной прокуратуры в самостоятельное специализированное подразделение единой системы органов прокуратуры. То же самое можно сказать о транспортной прокуратуре.</w:t>
      </w:r>
    </w:p>
    <w:p w:rsidR="008658DA" w:rsidRPr="00DE4846" w:rsidRDefault="008658DA" w:rsidP="008658DA">
      <w:pPr>
        <w:spacing w:line="360" w:lineRule="auto"/>
        <w:ind w:firstLine="709"/>
        <w:jc w:val="both"/>
        <w:rPr>
          <w:b/>
          <w:noProof/>
          <w:color w:val="000000"/>
          <w:kern w:val="28"/>
          <w:sz w:val="28"/>
          <w:szCs w:val="28"/>
        </w:rPr>
      </w:pPr>
    </w:p>
    <w:p w:rsidR="00136C2D" w:rsidRPr="00DE4846" w:rsidRDefault="00BC1678" w:rsidP="008658DA">
      <w:pPr>
        <w:spacing w:line="360" w:lineRule="auto"/>
        <w:ind w:firstLine="709"/>
        <w:jc w:val="both"/>
        <w:rPr>
          <w:b/>
          <w:noProof/>
          <w:color w:val="000000"/>
          <w:kern w:val="28"/>
          <w:sz w:val="28"/>
          <w:szCs w:val="28"/>
        </w:rPr>
      </w:pPr>
      <w:r w:rsidRPr="00DE4846">
        <w:rPr>
          <w:b/>
          <w:noProof/>
          <w:color w:val="000000"/>
          <w:kern w:val="28"/>
          <w:sz w:val="28"/>
          <w:szCs w:val="28"/>
        </w:rPr>
        <w:t xml:space="preserve">3. </w:t>
      </w:r>
      <w:r w:rsidR="008658DA" w:rsidRPr="00DE4846">
        <w:rPr>
          <w:b/>
          <w:bCs/>
          <w:noProof/>
          <w:color w:val="000000"/>
          <w:kern w:val="28"/>
          <w:sz w:val="28"/>
          <w:szCs w:val="28"/>
        </w:rPr>
        <w:t>Участие прокурора в рассмотрении судами уголовных дел</w:t>
      </w:r>
    </w:p>
    <w:p w:rsidR="00BC1678" w:rsidRPr="00DE4846" w:rsidRDefault="00BC1678" w:rsidP="008658DA">
      <w:pPr>
        <w:spacing w:line="360" w:lineRule="auto"/>
        <w:ind w:firstLine="709"/>
        <w:jc w:val="both"/>
        <w:rPr>
          <w:noProof/>
          <w:color w:val="000000"/>
          <w:kern w:val="28"/>
          <w:sz w:val="28"/>
          <w:szCs w:val="28"/>
        </w:rPr>
      </w:pP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Судебное разбирательство — решающая и центральная стадия уголовного процесса — представляет собой рассмотрение уголовного дела в заседании суда первой инстанции. Именно на этой стадии реализуется возложенная на суд Конституцией функция правосудия.</w:t>
      </w:r>
      <w:r w:rsidR="00BC1678" w:rsidRPr="00DE4846">
        <w:rPr>
          <w:noProof/>
          <w:color w:val="000000"/>
          <w:kern w:val="28"/>
          <w:sz w:val="28"/>
          <w:szCs w:val="28"/>
        </w:rPr>
        <w:t xml:space="preserve"> </w:t>
      </w:r>
      <w:r w:rsidRPr="00DE4846">
        <w:rPr>
          <w:noProof/>
          <w:color w:val="000000"/>
          <w:kern w:val="28"/>
          <w:sz w:val="28"/>
          <w:szCs w:val="28"/>
        </w:rPr>
        <w:t>Наделение суда исключительным правом осуществления правосудия обусловлено тем, что только в судебном разбирательстве в полном объеме действуют все принципы уголовного процесса. Здесь закон создает наиболее благоприятные условия для установления истины, в полной мере обеспечиваются права сторон, действует развернутая система процессуальных гарантий.</w:t>
      </w:r>
      <w:r w:rsidR="00BC1678" w:rsidRPr="00DE4846">
        <w:rPr>
          <w:noProof/>
          <w:color w:val="000000"/>
          <w:kern w:val="28"/>
          <w:sz w:val="28"/>
          <w:szCs w:val="28"/>
        </w:rPr>
        <w:t xml:space="preserve"> </w:t>
      </w:r>
      <w:r w:rsidRPr="00DE4846">
        <w:rPr>
          <w:noProof/>
          <w:color w:val="000000"/>
          <w:kern w:val="28"/>
          <w:sz w:val="28"/>
          <w:szCs w:val="28"/>
        </w:rPr>
        <w:t>Согласно ст. 115 Конституции Республики Беларусь правосудие осуществляется на основе состязательности, равенства сторон в процессе.</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В соответствии с ч. 1 ст. 34 УПК прокурор является должностным лицом, которое в пределах своей компетенции от имени государства осуществляет уголовное преследование и поддерживает государственное обвинение в суде.</w:t>
      </w:r>
    </w:p>
    <w:p w:rsidR="00F82C87"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 xml:space="preserve">Законом Республики Беларусь от 16 октября 2000 г. введен в действие с 1 января 2001 г. Уголовно-процессуальный кодекс Республики Беларусь, которым регламентирован порядок судопроизводства, основанный на конституционных принципах состязательности, незыблемости прав и свобод граждан, уважения чести и достоинства личности, особой роли </w:t>
      </w:r>
      <w:r w:rsidR="00F82C87" w:rsidRPr="00DE4846">
        <w:rPr>
          <w:noProof/>
          <w:color w:val="000000"/>
          <w:kern w:val="28"/>
          <w:sz w:val="28"/>
          <w:szCs w:val="28"/>
        </w:rPr>
        <w:t>суда</w:t>
      </w:r>
      <w:r w:rsidRPr="00DE4846">
        <w:rPr>
          <w:noProof/>
          <w:color w:val="000000"/>
          <w:kern w:val="28"/>
          <w:sz w:val="28"/>
          <w:szCs w:val="28"/>
        </w:rPr>
        <w:t xml:space="preserve"> в их защите. </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Обязанность доказывания вины возлагается на представителя государственного обвинения, а всестороннего, полного и объективного исследования обстоятельств дела - на стороны.</w:t>
      </w:r>
      <w:r w:rsidR="00F82C87" w:rsidRPr="00DE4846">
        <w:rPr>
          <w:noProof/>
          <w:color w:val="000000"/>
          <w:kern w:val="28"/>
          <w:sz w:val="28"/>
          <w:szCs w:val="28"/>
        </w:rPr>
        <w:t xml:space="preserve"> </w:t>
      </w:r>
      <w:r w:rsidRPr="00DE4846">
        <w:rPr>
          <w:noProof/>
          <w:color w:val="000000"/>
          <w:kern w:val="28"/>
          <w:sz w:val="28"/>
          <w:szCs w:val="28"/>
        </w:rPr>
        <w:t xml:space="preserve">Согласно ч. 8 ст. 34 УПК при судебном разбирательстве уголовных дел Участие прокурора в качестве государственного обвинителя обязательно </w:t>
      </w:r>
      <w:r w:rsidR="00F82C87" w:rsidRPr="00DE4846">
        <w:rPr>
          <w:noProof/>
          <w:color w:val="000000"/>
          <w:kern w:val="28"/>
          <w:sz w:val="28"/>
          <w:szCs w:val="28"/>
        </w:rPr>
        <w:t>п</w:t>
      </w:r>
      <w:r w:rsidRPr="00DE4846">
        <w:rPr>
          <w:noProof/>
          <w:color w:val="000000"/>
          <w:kern w:val="28"/>
          <w:sz w:val="28"/>
          <w:szCs w:val="28"/>
        </w:rPr>
        <w:t>о делам публичного и частно-публичного обвинения, а также по делам частного обвинения, возбужденным прокурором. По подавляющему большинству уголовных дел доказывание возложено на государственного обвинителя.</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Роль государственного обвинителя в судебном процессе кардинально изменена, требует значительной организационной и психологической перестройки. Объективность и профессионализм, умение и активность прокурора в представлении и исследовании доказательств становятся решающим фактором в обеспечении неотвратимости наказания за совершенное преступление.</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Государственное обвинение, поддерживаемое прокурорами в суде, следует рассматривать не только как одно из действенных средств по борьбе с преступностью, но и как одну из форм осуществления надзора за исполнением законов при рассмотрении уголовных дел в судах.</w:t>
      </w:r>
      <w:r w:rsidR="00F82C87" w:rsidRPr="00DE4846">
        <w:rPr>
          <w:noProof/>
          <w:color w:val="000000"/>
          <w:kern w:val="28"/>
          <w:sz w:val="28"/>
          <w:szCs w:val="28"/>
        </w:rPr>
        <w:t xml:space="preserve"> </w:t>
      </w:r>
      <w:r w:rsidRPr="00DE4846">
        <w:rPr>
          <w:noProof/>
          <w:color w:val="000000"/>
          <w:kern w:val="28"/>
          <w:sz w:val="28"/>
          <w:szCs w:val="28"/>
        </w:rPr>
        <w:t>УПК не предоставляет прокурору никаких преимуществ перед другими участниками судебного разбирательства по представлению доказательств, участию в их исследовании, заявлении ходатайств. В то же время Кодекс ставит прокурора в процессуальное положение, отличное от процессуального положения иных участников судебного разбирательства. Это не привилегия прокурора, а создание необходимых условий для успешного осуществления возложенных на него функций.</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 xml:space="preserve">Подсудимый, потерпевший, выступая от своего имени, а защитник </w:t>
      </w:r>
      <w:r w:rsidR="00932192" w:rsidRPr="00DE4846">
        <w:rPr>
          <w:noProof/>
          <w:color w:val="000000"/>
          <w:kern w:val="28"/>
          <w:sz w:val="28"/>
          <w:szCs w:val="28"/>
        </w:rPr>
        <w:t>- п</w:t>
      </w:r>
      <w:r w:rsidRPr="00DE4846">
        <w:rPr>
          <w:noProof/>
          <w:color w:val="000000"/>
          <w:kern w:val="28"/>
          <w:sz w:val="28"/>
          <w:szCs w:val="28"/>
        </w:rPr>
        <w:t>о поручению подсудимого, а также по назначению следователя, прокурора, суда, могут реагировать на нарушения закона, допущенные в судебном заседании, но могут и не делать этого.</w:t>
      </w:r>
      <w:r w:rsidR="00F82C87" w:rsidRPr="00DE4846">
        <w:rPr>
          <w:noProof/>
          <w:color w:val="000000"/>
          <w:kern w:val="28"/>
          <w:sz w:val="28"/>
          <w:szCs w:val="28"/>
        </w:rPr>
        <w:t xml:space="preserve"> </w:t>
      </w:r>
      <w:r w:rsidRPr="00DE4846">
        <w:rPr>
          <w:noProof/>
          <w:color w:val="000000"/>
          <w:kern w:val="28"/>
          <w:sz w:val="28"/>
          <w:szCs w:val="28"/>
        </w:rPr>
        <w:t xml:space="preserve">Прокурор же, выступая от имени закона и государства, не только </w:t>
      </w:r>
      <w:r w:rsidR="00F82C87" w:rsidRPr="00DE4846">
        <w:rPr>
          <w:noProof/>
          <w:color w:val="000000"/>
          <w:kern w:val="28"/>
          <w:sz w:val="28"/>
          <w:szCs w:val="28"/>
        </w:rPr>
        <w:t>вправе</w:t>
      </w:r>
      <w:r w:rsidRPr="00DE4846">
        <w:rPr>
          <w:noProof/>
          <w:color w:val="000000"/>
          <w:kern w:val="28"/>
          <w:sz w:val="28"/>
          <w:szCs w:val="28"/>
        </w:rPr>
        <w:t xml:space="preserve">, но и обязан принять меры к устранению нарушений закона независимо от того, кем они допущены. Речь в одинаковой мере идет о составе </w:t>
      </w:r>
      <w:r w:rsidR="00F82C87" w:rsidRPr="00DE4846">
        <w:rPr>
          <w:noProof/>
          <w:color w:val="000000"/>
          <w:kern w:val="28"/>
          <w:sz w:val="28"/>
          <w:szCs w:val="28"/>
        </w:rPr>
        <w:t>суда</w:t>
      </w:r>
      <w:r w:rsidRPr="00DE4846">
        <w:rPr>
          <w:noProof/>
          <w:color w:val="000000"/>
          <w:kern w:val="28"/>
          <w:sz w:val="28"/>
          <w:szCs w:val="28"/>
        </w:rPr>
        <w:t>, защитнике, подсудимом, потерпевшем, гражданском истце или граж</w:t>
      </w:r>
      <w:r w:rsidR="00F82C87" w:rsidRPr="00DE4846">
        <w:rPr>
          <w:noProof/>
          <w:color w:val="000000"/>
          <w:kern w:val="28"/>
          <w:sz w:val="28"/>
          <w:szCs w:val="28"/>
        </w:rPr>
        <w:t>да</w:t>
      </w:r>
      <w:r w:rsidRPr="00DE4846">
        <w:rPr>
          <w:noProof/>
          <w:color w:val="000000"/>
          <w:kern w:val="28"/>
          <w:sz w:val="28"/>
          <w:szCs w:val="28"/>
        </w:rPr>
        <w:t>нском ответчике. Своим участием в судебном разбирательстве прокурор способствует устранению нарушений прав и законных интересов потерпевшего, гражданского истца и ответчика, обвиняемого и других участников процесса.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Однако еще не все прокуроры, участвуя в рассмотрении уголовных дел в судах и поддерживая обвинение, ответственно выполняют возложенные на них функции. Часть из них ведет себя пассивно, не проявляет должной инициативы и принципиальности, не использует своих полномочий по изобличению лиц, участвовавших в преступлениях или причастных к ним. Некоторые не всегда должным образом реагируют на нарушения норм материального и процессуального законодательства, порой даже сами высказывают не основанные на законе и материалах дела предложения относительно доказанности преступления, его юридической оценки и меры уголовного наказания. Иногда не осознают, что участие прокурора в судебном разбирательстве уголовных дел — это не только процессуальное, но и важное социальное действие, одна из важнейших гарантий законности при осуществлении правосудия, возлагающая на него большую ответственность за качественное, добросовестное исполнение своих обязанностей и полномочий, что, кроме помощи суду в постановлении законного и справедливого приговора, они должны использовать судебную трибуну для воспитания граждан, создания обстановки всеобщего осуждения лиц, совершающих преступления, чтобы судебное разбирательство всегда выполняло воспитательную роль.</w:t>
      </w:r>
      <w:r w:rsidR="00F82C87" w:rsidRPr="00DE4846">
        <w:rPr>
          <w:noProof/>
          <w:color w:val="000000"/>
          <w:kern w:val="28"/>
          <w:sz w:val="28"/>
          <w:szCs w:val="28"/>
        </w:rPr>
        <w:t xml:space="preserve"> </w:t>
      </w:r>
      <w:r w:rsidRPr="00DE4846">
        <w:rPr>
          <w:noProof/>
          <w:color w:val="000000"/>
          <w:kern w:val="28"/>
          <w:sz w:val="28"/>
          <w:szCs w:val="28"/>
        </w:rPr>
        <w:t>Процессуальное положение прокурора как блюстителя законности остается неизменным в любой стадии уголовного процесса. При поддержании государственного обвинения в суде первой</w:t>
      </w:r>
      <w:r w:rsidR="00F82C87" w:rsidRPr="00DE4846">
        <w:rPr>
          <w:noProof/>
          <w:color w:val="000000"/>
          <w:kern w:val="28"/>
          <w:sz w:val="28"/>
          <w:szCs w:val="28"/>
        </w:rPr>
        <w:t xml:space="preserve"> инстанции</w:t>
      </w:r>
      <w:r w:rsidRPr="00DE4846">
        <w:rPr>
          <w:noProof/>
          <w:color w:val="000000"/>
          <w:kern w:val="28"/>
          <w:sz w:val="28"/>
          <w:szCs w:val="28"/>
        </w:rPr>
        <w:t>, при даче заключения в кассационной или надзорной инстанции прокурор остается представителем органа, осуществляющего надзор заточным и единообразным исполнением законов, только изменяются формы надзора и средства процессуального реагирования на обнаруженные нарушения закона.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Подготовка и поддержание государственного обвинения начинается с изучения уголовного дела, что является необходимым для прокурорских работников, не надзиравших за ходом предварительного расследования. Любой государственный обвинитель обязан глубоко знать материалы уголовного дела, чтобы быть готовым определить свое отношение к решению вопросов, возникающих в ходе судебного разбирательства, сопоставлять содержание протоколов следственных и других процессуальных действий с показаниями допрашиваемых в суде лиц, наметить тактику допросов.</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Во всех стадиях судебного разбирательства прокурор должен в полной мере использовать свои права по устранению нарушений норм УПК, попущенных другими участниками процесса, которые в дальнейшем могут являться основанием для признания принятого по делу решения незаконным и подлежащим отмене.</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С этой целью прокурор наделен правом:</w:t>
      </w:r>
      <w:r w:rsidR="009F32CD" w:rsidRPr="00DE4846">
        <w:rPr>
          <w:noProof/>
          <w:color w:val="000000"/>
          <w:kern w:val="28"/>
          <w:sz w:val="28"/>
          <w:szCs w:val="28"/>
        </w:rPr>
        <w:t xml:space="preserve"> </w:t>
      </w:r>
      <w:r w:rsidRPr="00DE4846">
        <w:rPr>
          <w:noProof/>
          <w:color w:val="000000"/>
          <w:kern w:val="28"/>
          <w:sz w:val="28"/>
          <w:szCs w:val="28"/>
        </w:rPr>
        <w:t>заявлять отводы и ходатайства;</w:t>
      </w:r>
      <w:r w:rsidR="009F32CD" w:rsidRPr="00DE4846">
        <w:rPr>
          <w:noProof/>
          <w:color w:val="000000"/>
          <w:kern w:val="28"/>
          <w:sz w:val="28"/>
          <w:szCs w:val="28"/>
        </w:rPr>
        <w:t xml:space="preserve"> </w:t>
      </w:r>
      <w:r w:rsidRPr="00DE4846">
        <w:rPr>
          <w:noProof/>
          <w:color w:val="000000"/>
          <w:kern w:val="28"/>
          <w:sz w:val="28"/>
          <w:szCs w:val="28"/>
        </w:rPr>
        <w:t>высказывать мнение по поводу действий участников уголовного процесса и протестовать против действий другой стороны;</w:t>
      </w:r>
      <w:r w:rsidR="009F32CD" w:rsidRPr="00DE4846">
        <w:rPr>
          <w:noProof/>
          <w:color w:val="000000"/>
          <w:kern w:val="28"/>
          <w:sz w:val="28"/>
          <w:szCs w:val="28"/>
        </w:rPr>
        <w:t xml:space="preserve"> </w:t>
      </w:r>
      <w:r w:rsidRPr="00DE4846">
        <w:rPr>
          <w:noProof/>
          <w:color w:val="000000"/>
          <w:kern w:val="28"/>
          <w:sz w:val="28"/>
          <w:szCs w:val="28"/>
        </w:rPr>
        <w:t>возражать против необоснованных или представляющихся ему неправильными по другим основаниям действий председательствующего;</w:t>
      </w:r>
      <w:r w:rsidR="009F32CD" w:rsidRPr="00DE4846">
        <w:rPr>
          <w:noProof/>
          <w:color w:val="000000"/>
          <w:kern w:val="28"/>
          <w:sz w:val="28"/>
          <w:szCs w:val="28"/>
        </w:rPr>
        <w:t xml:space="preserve"> </w:t>
      </w:r>
      <w:r w:rsidRPr="00DE4846">
        <w:rPr>
          <w:noProof/>
          <w:color w:val="000000"/>
          <w:kern w:val="28"/>
          <w:sz w:val="28"/>
          <w:szCs w:val="28"/>
        </w:rPr>
        <w:t>требовать внесения в протокол судебного заседания возражений на указанные действия.</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Новации уголовно-процессуального законодательства предопределяют активную позицию государственного обвинителя в судебном разбирательстве по поддержанию предъявленного обвинения, по собиранию, представлению, исследованию и оценке доказательств, изменению обвинения и мотивированному отказу от обвинения. Таким образом, в рамках состязательного процесса, когда в обязанность суда не входит доказывание вины обвиняемого, государственный обвинитель не может впредь, как иногда бывало ранее, быть не подготовленным к судебному процессу, а должен стать действующим лицом в судебном разбирательстве конкретного уголовного дела.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В рамках состязательного процесса роль прокурора состоит не только в надзоре за законностью и соблюдением прав и свобод личности, но и в «обеспечении достижения неотвратимости наказания за совершенное преступление»'. Поэтому сейчас, когда в обязанности суда не входит доказывание вины обвиняемого, государственное обвинение становится одним из важнейших и, главное, значительным звеном в работе по изобличению правонарушителя и привлечению его к ответственности.</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 xml:space="preserve">Права и обязанности государственного обвинителя в судебном заседании регламентируются разд. 9 УПК. Прокурор </w:t>
      </w:r>
      <w:r w:rsidRPr="00DE4846">
        <w:rPr>
          <w:iCs/>
          <w:noProof/>
          <w:color w:val="000000"/>
          <w:kern w:val="28"/>
          <w:sz w:val="28"/>
          <w:szCs w:val="28"/>
        </w:rPr>
        <w:t xml:space="preserve">в подготовительной части судебного заседания </w:t>
      </w:r>
      <w:r w:rsidRPr="00DE4846">
        <w:rPr>
          <w:noProof/>
          <w:color w:val="000000"/>
          <w:kern w:val="28"/>
          <w:sz w:val="28"/>
          <w:szCs w:val="28"/>
        </w:rPr>
        <w:t>участвует в решении судом вопросов об отводах участников судебного заседания, необходимости вызова в суд новых свидетелей, экспертов, специалистов, об истребовании вещественных доказательств и документов, возможности рассмотрения уголовного дела без присутствия кого-либо из участвующих в деле лиц.</w:t>
      </w:r>
      <w:r w:rsidR="009F32CD" w:rsidRPr="00DE4846">
        <w:rPr>
          <w:noProof/>
          <w:color w:val="000000"/>
          <w:kern w:val="28"/>
          <w:sz w:val="28"/>
          <w:szCs w:val="28"/>
        </w:rPr>
        <w:t xml:space="preserve"> </w:t>
      </w:r>
      <w:r w:rsidRPr="00DE4846">
        <w:rPr>
          <w:noProof/>
          <w:color w:val="000000"/>
          <w:kern w:val="28"/>
          <w:sz w:val="28"/>
          <w:szCs w:val="28"/>
        </w:rPr>
        <w:t xml:space="preserve">В подготовительной части судебного заседания прокурор дает заключение по возникающим вопросам, заявляемым участниками процесса ходатайствам, сам заявляет различного рода ходатайства, высказывает свои соображения о возможности слушания дела в отсутствие кого-либо из лиц, вызванных в судебное заседание. </w:t>
      </w:r>
      <w:r w:rsidRPr="00DE4846">
        <w:rPr>
          <w:iCs/>
          <w:noProof/>
          <w:color w:val="000000"/>
          <w:kern w:val="28"/>
          <w:sz w:val="28"/>
          <w:szCs w:val="28"/>
        </w:rPr>
        <w:t xml:space="preserve">Заключение прокурора </w:t>
      </w:r>
      <w:r w:rsidRPr="00DE4846">
        <w:rPr>
          <w:noProof/>
          <w:color w:val="000000"/>
          <w:kern w:val="28"/>
          <w:sz w:val="28"/>
          <w:szCs w:val="28"/>
        </w:rPr>
        <w:t>является одним из процессуальных действий, логически связанных со всей его предшествующей и последующей деятельностью. Заключение дается в устной форме, основное его содержание заносится в протокол судебного заседания.</w:t>
      </w:r>
      <w:r w:rsidR="009F32CD" w:rsidRPr="00DE4846">
        <w:rPr>
          <w:noProof/>
          <w:color w:val="000000"/>
          <w:kern w:val="28"/>
          <w:sz w:val="28"/>
          <w:szCs w:val="28"/>
        </w:rPr>
        <w:t xml:space="preserve"> </w:t>
      </w:r>
      <w:r w:rsidRPr="00DE4846">
        <w:rPr>
          <w:noProof/>
          <w:color w:val="000000"/>
          <w:kern w:val="28"/>
          <w:sz w:val="28"/>
          <w:szCs w:val="28"/>
        </w:rPr>
        <w:t>В подготовительной части судебного заседания суд заслушивает заключение прокурора о возможности слушания дела в отсутствие кого-либо из участвующих в деле лиц. Явка обвиняемого во всех случаях обязательна, за исключением случаев, оговоренных в законе.</w:t>
      </w:r>
      <w:r w:rsidR="009F32CD" w:rsidRPr="00DE4846">
        <w:rPr>
          <w:noProof/>
          <w:color w:val="000000"/>
          <w:kern w:val="28"/>
          <w:sz w:val="28"/>
          <w:szCs w:val="28"/>
        </w:rPr>
        <w:t xml:space="preserve"> </w:t>
      </w:r>
      <w:r w:rsidRPr="00DE4846">
        <w:rPr>
          <w:noProof/>
          <w:color w:val="000000"/>
          <w:kern w:val="28"/>
          <w:sz w:val="28"/>
          <w:szCs w:val="28"/>
        </w:rPr>
        <w:t>В случае отложения разбирательства дела суд может допросить явившихся свидетелей, эксперта или специалиста, потерпевшего, гражданского истца или гражданского ответчика и не вызывать их вторично, если дело будет рассматриваться судом в прежнем составе.</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Прокурору надлежит объективно относиться к ходатайствам, заявляемым обвиняемым, его защитником, о вызове и допросе новых свидетелей, назначении экспертизы (повторной, дополнительной, комплексной или комиссионной), истребовании вещественных доказательств или документов. Поспешное, не основанное на материалах дела заключение прокурора об отказе в удовлетворении заявляемых ходатайств только подрывает авторитет прокурора, воспринимается как проявление им предвзятости и не способствует объективности в исследовании доказательств.</w:t>
      </w:r>
      <w:r w:rsidR="009F32CD" w:rsidRPr="00DE4846">
        <w:rPr>
          <w:noProof/>
          <w:color w:val="000000"/>
          <w:kern w:val="28"/>
          <w:sz w:val="28"/>
          <w:szCs w:val="28"/>
        </w:rPr>
        <w:t xml:space="preserve"> </w:t>
      </w:r>
      <w:r w:rsidRPr="00DE4846">
        <w:rPr>
          <w:noProof/>
          <w:color w:val="000000"/>
          <w:kern w:val="28"/>
          <w:sz w:val="28"/>
          <w:szCs w:val="28"/>
        </w:rPr>
        <w:t>В своем заключении прокурору надлежит учитывать соображения авторов заявляемых ходатайств и поддерживать те из них, которые имеют значение по делу, а в случае несогласия привести убедительные аргументы, опровергающие их доводы. Для судей мнение прокурора особенно важно тогда, когда рассматриваются ходатайства, в удовлетворении которых было отказано следователем или прокурором на предварительном следствии. В стадии судебного рассмотрения обвиняемый и защитник, как правило, повторяют эти ходатайства, поэтому для правильного их разрешения важно выслушать заключение прокурора.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Участие прокурора в судебном заседании и его заключение будут способствовать суду в принятии законного и обоснованного определения</w:t>
      </w:r>
      <w:r w:rsidR="008658DA" w:rsidRPr="00DE4846">
        <w:rPr>
          <w:noProof/>
          <w:color w:val="000000"/>
          <w:kern w:val="28"/>
          <w:sz w:val="28"/>
          <w:szCs w:val="28"/>
        </w:rPr>
        <w:t xml:space="preserve"> </w:t>
      </w:r>
      <w:r w:rsidRPr="00DE4846">
        <w:rPr>
          <w:noProof/>
          <w:color w:val="000000"/>
          <w:kern w:val="28"/>
          <w:sz w:val="28"/>
          <w:szCs w:val="28"/>
        </w:rPr>
        <w:t>(постановления) лишь при том условии, если прокурор будет тщательно готовиться к участию в судебном процессе, проверять полноту, всесторонность и объективность произведенного дознания или предварительного следствия, давать основанные на законе и материалах дела мотивированные заключения, вносить необходимые предложения по вопросам, связанным с подготовкой к рассмотрению дела в судебном заседании. Каждое заключение прокурора, каких бы вопросов оно ни касалось, должно быть:</w:t>
      </w:r>
    </w:p>
    <w:p w:rsidR="00136C2D" w:rsidRPr="00DE4846" w:rsidRDefault="00136C2D" w:rsidP="008658DA">
      <w:pPr>
        <w:numPr>
          <w:ilvl w:val="0"/>
          <w:numId w:val="2"/>
        </w:numPr>
        <w:tabs>
          <w:tab w:val="left" w:pos="418"/>
        </w:tabs>
        <w:autoSpaceDE w:val="0"/>
        <w:autoSpaceDN w:val="0"/>
        <w:adjustRightInd w:val="0"/>
        <w:spacing w:line="360" w:lineRule="auto"/>
        <w:ind w:firstLine="709"/>
        <w:jc w:val="both"/>
        <w:rPr>
          <w:noProof/>
          <w:color w:val="000000"/>
          <w:kern w:val="28"/>
          <w:sz w:val="28"/>
          <w:szCs w:val="28"/>
        </w:rPr>
      </w:pPr>
      <w:r w:rsidRPr="00DE4846">
        <w:rPr>
          <w:iCs/>
          <w:noProof/>
          <w:color w:val="000000"/>
          <w:kern w:val="28"/>
          <w:sz w:val="28"/>
          <w:szCs w:val="28"/>
        </w:rPr>
        <w:t xml:space="preserve">объективным и доказательным. </w:t>
      </w:r>
      <w:r w:rsidRPr="00DE4846">
        <w:rPr>
          <w:noProof/>
          <w:color w:val="000000"/>
          <w:kern w:val="28"/>
          <w:sz w:val="28"/>
          <w:szCs w:val="28"/>
        </w:rPr>
        <w:t>Содержащиеся в нем выводы должны отражать истину по делу, никакие произвольные толкования закона и фактических обстоятельств недопустимы. В заключении следует приводить убедительные мотивы, логически безупречные доводы, которые будут определять те выводы, к которым пришел прокурор;</w:t>
      </w:r>
    </w:p>
    <w:p w:rsidR="00136C2D" w:rsidRPr="00DE4846" w:rsidRDefault="00136C2D" w:rsidP="008658DA">
      <w:pPr>
        <w:numPr>
          <w:ilvl w:val="0"/>
          <w:numId w:val="2"/>
        </w:numPr>
        <w:tabs>
          <w:tab w:val="left" w:pos="418"/>
        </w:tabs>
        <w:autoSpaceDE w:val="0"/>
        <w:autoSpaceDN w:val="0"/>
        <w:adjustRightInd w:val="0"/>
        <w:spacing w:line="360" w:lineRule="auto"/>
        <w:ind w:firstLine="709"/>
        <w:jc w:val="both"/>
        <w:rPr>
          <w:noProof/>
          <w:color w:val="000000"/>
          <w:kern w:val="28"/>
          <w:sz w:val="28"/>
          <w:szCs w:val="28"/>
        </w:rPr>
      </w:pPr>
      <w:r w:rsidRPr="00DE4846">
        <w:rPr>
          <w:iCs/>
          <w:noProof/>
          <w:color w:val="000000"/>
          <w:kern w:val="28"/>
          <w:sz w:val="28"/>
          <w:szCs w:val="28"/>
        </w:rPr>
        <w:t xml:space="preserve">всесторонним и полным. </w:t>
      </w:r>
      <w:r w:rsidRPr="00DE4846">
        <w:rPr>
          <w:noProof/>
          <w:color w:val="000000"/>
          <w:kern w:val="28"/>
          <w:sz w:val="28"/>
          <w:szCs w:val="28"/>
        </w:rPr>
        <w:t>Прокурор в своем заключении не должен ограничиваться однозначным выражением своего мнения — «согласен, не согласен»; оно во всех случаях должно в полном объеме раскрывать обстоятельства уголовного дела и позицию прокурора по обсуждаемым вопросам;</w:t>
      </w:r>
    </w:p>
    <w:p w:rsidR="00136C2D" w:rsidRPr="00DE4846" w:rsidRDefault="00136C2D" w:rsidP="008658DA">
      <w:pPr>
        <w:numPr>
          <w:ilvl w:val="0"/>
          <w:numId w:val="2"/>
        </w:numPr>
        <w:tabs>
          <w:tab w:val="left" w:pos="418"/>
        </w:tabs>
        <w:autoSpaceDE w:val="0"/>
        <w:autoSpaceDN w:val="0"/>
        <w:adjustRightInd w:val="0"/>
        <w:spacing w:line="360" w:lineRule="auto"/>
        <w:ind w:firstLine="709"/>
        <w:jc w:val="both"/>
        <w:rPr>
          <w:noProof/>
          <w:color w:val="000000"/>
          <w:kern w:val="28"/>
          <w:sz w:val="28"/>
          <w:szCs w:val="28"/>
        </w:rPr>
      </w:pPr>
      <w:r w:rsidRPr="00DE4846">
        <w:rPr>
          <w:iCs/>
          <w:noProof/>
          <w:color w:val="000000"/>
          <w:kern w:val="28"/>
          <w:sz w:val="28"/>
          <w:szCs w:val="28"/>
        </w:rPr>
        <w:t xml:space="preserve">юридически обоснованным, </w:t>
      </w:r>
      <w:r w:rsidRPr="00DE4846">
        <w:rPr>
          <w:noProof/>
          <w:color w:val="000000"/>
          <w:kern w:val="28"/>
          <w:sz w:val="28"/>
          <w:szCs w:val="28"/>
        </w:rPr>
        <w:t>т.е. содержать ссылки на нормы материального и процессуального права. Если возникает необходимость дать юридическую оценку преступления или решить иные сложные правовые вопросы, целесообразно использовать судебную практику, сослаться на руководящие постановления Пленума Верховного Суда Республики Беларусь;</w:t>
      </w:r>
    </w:p>
    <w:p w:rsidR="00136C2D" w:rsidRPr="00DE4846" w:rsidRDefault="00136C2D" w:rsidP="008658DA">
      <w:pPr>
        <w:numPr>
          <w:ilvl w:val="0"/>
          <w:numId w:val="2"/>
        </w:numPr>
        <w:tabs>
          <w:tab w:val="left" w:pos="418"/>
        </w:tabs>
        <w:autoSpaceDE w:val="0"/>
        <w:autoSpaceDN w:val="0"/>
        <w:adjustRightInd w:val="0"/>
        <w:spacing w:line="360" w:lineRule="auto"/>
        <w:ind w:firstLine="709"/>
        <w:jc w:val="both"/>
        <w:rPr>
          <w:noProof/>
          <w:color w:val="000000"/>
          <w:kern w:val="28"/>
          <w:sz w:val="28"/>
          <w:szCs w:val="28"/>
        </w:rPr>
      </w:pPr>
      <w:r w:rsidRPr="00DE4846">
        <w:rPr>
          <w:iCs/>
          <w:noProof/>
          <w:color w:val="000000"/>
          <w:kern w:val="28"/>
          <w:sz w:val="28"/>
          <w:szCs w:val="28"/>
        </w:rPr>
        <w:t xml:space="preserve">определенным. </w:t>
      </w:r>
      <w:r w:rsidRPr="00DE4846">
        <w:rPr>
          <w:noProof/>
          <w:color w:val="000000"/>
          <w:kern w:val="28"/>
          <w:sz w:val="28"/>
          <w:szCs w:val="28"/>
        </w:rPr>
        <w:t>Прокурор должен занять четкую позицию по обсуждаемому вопросу, высказаться положительно или отрицательно, а не альтернативно.</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При неявке государственного обвинителя суд откладывает судебное разбирательство, сообщая о неявке вышестоящему прокурору.</w:t>
      </w:r>
      <w:r w:rsidR="009F32CD" w:rsidRPr="00DE4846">
        <w:rPr>
          <w:noProof/>
          <w:color w:val="000000"/>
          <w:kern w:val="28"/>
          <w:sz w:val="28"/>
          <w:szCs w:val="28"/>
        </w:rPr>
        <w:t xml:space="preserve"> </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 xml:space="preserve">В </w:t>
      </w:r>
      <w:r w:rsidR="009F32CD" w:rsidRPr="00DE4846">
        <w:rPr>
          <w:noProof/>
          <w:color w:val="000000"/>
          <w:kern w:val="28"/>
          <w:sz w:val="28"/>
          <w:szCs w:val="28"/>
        </w:rPr>
        <w:t>случае,</w:t>
      </w:r>
      <w:r w:rsidRPr="00DE4846">
        <w:rPr>
          <w:noProof/>
          <w:color w:val="000000"/>
          <w:kern w:val="28"/>
          <w:sz w:val="28"/>
          <w:szCs w:val="28"/>
        </w:rPr>
        <w:t xml:space="preserve"> когда прокурор по каким-либо причинам не может участвовать в судебном разбирательстве уголовного дела, допускается замена государственного обвинителя. Однако ему должно быть предоставлено время для подготовки к судебному разбирательству. Возможен также отвод самого прокурора. Прокурор подлежит отводу, если будут обнаружены обстоятельства, перечисленные в ч. 1 ст. 81 УПК. Для прокурора действуют те же основания отвода, что и для судьи. Однако участие прокурора в производстве предварительного следствия или дознания, а также поддержание им государственного обвинения не являются препятствием для его дальнейшего участия в производстве по данному делу. Вопрос об отводе государственного обвинителя разрешается судом.</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Судебное следствие является центральной частью судебного разбирательства, в которой суд в условиях наиболее полного осуществления принципов уголовного процесса исследует все доказательства в целях установления фактических обстоятельств совершенного общественно опасного деяния. В отличие от УПК I960 г. государственный обвинитель не только участвует в исследовании доказательств, но и оглашает обвинение (не обвинительное заключение, не справку) и представляет доказательства. Государственный обвинитель вправе излагать суду свое мнение по существу обвинения, а также по другим вопросам, возникающим в ходе судебного разбирательства, но не дает заключений.</w:t>
      </w:r>
    </w:p>
    <w:p w:rsidR="009F32CD" w:rsidRPr="00DE4846" w:rsidRDefault="00136C2D" w:rsidP="008658DA">
      <w:pPr>
        <w:tabs>
          <w:tab w:val="left" w:pos="4464"/>
        </w:tabs>
        <w:spacing w:line="360" w:lineRule="auto"/>
        <w:ind w:firstLine="709"/>
        <w:jc w:val="both"/>
        <w:rPr>
          <w:noProof/>
          <w:color w:val="000000"/>
          <w:kern w:val="28"/>
          <w:sz w:val="28"/>
          <w:szCs w:val="28"/>
        </w:rPr>
      </w:pPr>
      <w:r w:rsidRPr="00DE4846">
        <w:rPr>
          <w:noProof/>
          <w:color w:val="000000"/>
          <w:kern w:val="28"/>
          <w:sz w:val="28"/>
          <w:szCs w:val="28"/>
        </w:rPr>
        <w:t>Законность и обоснованность приговора во многом зависят от качества, полноты и объективности судебного следствия, так как только данные судебного следствия могут быть положены в основу приговора. Приведение в приговоре доказательств, не исследованных в судебном разбирательстве, влечет за собой отмену приговора. Состав суда должен лично</w:t>
      </w:r>
      <w:r w:rsidR="009F32CD" w:rsidRPr="00DE4846">
        <w:rPr>
          <w:noProof/>
          <w:color w:val="000000"/>
          <w:kern w:val="28"/>
          <w:sz w:val="28"/>
          <w:szCs w:val="28"/>
        </w:rPr>
        <w:t xml:space="preserve"> </w:t>
      </w:r>
      <w:r w:rsidRPr="00DE4846">
        <w:rPr>
          <w:noProof/>
          <w:color w:val="000000"/>
          <w:kern w:val="28"/>
          <w:sz w:val="28"/>
          <w:szCs w:val="28"/>
        </w:rPr>
        <w:t>и непосредственно в судебном заседании исследовать все доказательства.</w:t>
      </w:r>
    </w:p>
    <w:p w:rsidR="00136C2D" w:rsidRPr="00DE4846" w:rsidRDefault="00136C2D" w:rsidP="008658DA">
      <w:pPr>
        <w:tabs>
          <w:tab w:val="left" w:pos="4464"/>
        </w:tabs>
        <w:spacing w:line="360" w:lineRule="auto"/>
        <w:ind w:firstLine="709"/>
        <w:jc w:val="both"/>
        <w:rPr>
          <w:noProof/>
          <w:color w:val="000000"/>
          <w:kern w:val="28"/>
          <w:sz w:val="28"/>
          <w:szCs w:val="28"/>
        </w:rPr>
      </w:pPr>
      <w:r w:rsidRPr="00DE4846">
        <w:rPr>
          <w:noProof/>
          <w:color w:val="000000"/>
          <w:kern w:val="28"/>
          <w:sz w:val="28"/>
          <w:szCs w:val="28"/>
        </w:rPr>
        <w:t>В судебном следствии суд проверяет доказательства, добытые на предварительном следствии, сопоставляет их между собой, производит перекрестный допрос подсудимых, потерпевших, свидетелей, исследует вещественные доказательства, производит, если это требуется, осмотр места происшествия или следственный эксперимент и т.д. Успех в исследовании доказательств во многом зависит от настойчивости прокурора и профессионального умения занять позицию, основанную на законе и исходящую</w:t>
      </w:r>
      <w:r w:rsidR="009F32CD" w:rsidRPr="00DE4846">
        <w:rPr>
          <w:noProof/>
          <w:color w:val="000000"/>
          <w:kern w:val="28"/>
          <w:sz w:val="28"/>
          <w:szCs w:val="28"/>
        </w:rPr>
        <w:t xml:space="preserve"> </w:t>
      </w:r>
      <w:r w:rsidRPr="00DE4846">
        <w:rPr>
          <w:noProof/>
          <w:color w:val="000000"/>
          <w:kern w:val="28"/>
          <w:sz w:val="28"/>
          <w:szCs w:val="28"/>
        </w:rPr>
        <w:t>из материалов уголовного дела. Прокурору следует иметь в виду, что пробел, допущенный им в судебном разбирательстве, не может быть восполнен в обвинительной речи, так как только судебное следствие наполняет</w:t>
      </w:r>
      <w:r w:rsidR="009F32CD" w:rsidRPr="00DE4846">
        <w:rPr>
          <w:noProof/>
          <w:color w:val="000000"/>
          <w:kern w:val="28"/>
          <w:sz w:val="28"/>
          <w:szCs w:val="28"/>
        </w:rPr>
        <w:t xml:space="preserve"> </w:t>
      </w:r>
      <w:r w:rsidRPr="00DE4846">
        <w:rPr>
          <w:noProof/>
          <w:color w:val="000000"/>
          <w:kern w:val="28"/>
          <w:sz w:val="28"/>
          <w:szCs w:val="28"/>
        </w:rPr>
        <w:t>содержанием обвинительную речь прокурора.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Судебное следствие начинается с оглашения государственным обвинителем предъявленного лицу обвинения. Прокурор обязан в полном объеме огласить постановление о привлечении в качестве обвиняемого, председательствующий - опросить обвиняемого (понятно ли ему обвинение); разъяснить его сущность и выяснить отношение к нему. После этого государственный обвинитель представляет доказательства, т.е. излагает суду доказательства, которые, по его мнению, подтверждают виновность лица в совершении преступления.</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Особенно важным для государственного обвинителя является участие в исследовании доказательств, центральное место в котором по общему правилу занимают допросы обвиняемого и свидетелей. Довольно распространены случаи изменения в судебном следствии показаний, данных на стадии предварительного расследования обвиняемым и свидетелями. Нередко и потерпевшие по различным причинам (чаще всего из опасений за свою жизнь и здоровье, в результате угроз) меняют свои показания в пользу обвиняемого. Задача государственного обвинителя состоит в том, чтобы тактически грамотно провести допросы, попытаться выяснить причины расхождения между показаниями, прозвучавшими в суде и зафиксированными в протоколах допросов, имеющихся в уголовном деле. «Вместе с тем допросы, проводимые государственным обвинителем, не должны носить односторонний характер, содержать наводящие вопросы, подсказку ответов, желательных с позиции обвинения».</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Допрос следует начинать с предложения обвиняемому рассказать об обстоятельствах, подлежащих установлению судебным следствием, при этом надо избегать формулировок, заранее указывающих на виновность, например: «расскажите об обстоятельствах совершенного преступления» и т.п. Как отмечалось, сторона обвинения первой представляет доказательства, которые, по ее мнению, подтверждают виновность лица в совершенном преступлении. Сейчас прокурор первым допрашивает обвиняемого (при его согласии дать показания), а также свидетелей обвинения; может ходатайствовать об оглашении протоколов следственных действий и документов. При этом в случае удовлетворения такого ходатайства суд может поручить государственному обвинителю оглашение этих документов. Без тщательного изучения уголовного дела действия прокурора по исследованию доказательств малоубедительны.</w:t>
      </w:r>
      <w:r w:rsidR="009F32CD" w:rsidRPr="00DE4846">
        <w:rPr>
          <w:noProof/>
          <w:color w:val="000000"/>
          <w:kern w:val="28"/>
          <w:sz w:val="28"/>
          <w:szCs w:val="28"/>
        </w:rPr>
        <w:t xml:space="preserve"> </w:t>
      </w:r>
      <w:r w:rsidRPr="00DE4846">
        <w:rPr>
          <w:noProof/>
          <w:color w:val="000000"/>
          <w:kern w:val="28"/>
          <w:sz w:val="28"/>
          <w:szCs w:val="28"/>
        </w:rPr>
        <w:t>Ведение допросов в суде предполагает также необходимость владения прокурором определенными элементами психологии, моделирования и прогноза развития процесса исследования доказательств по конкретному уголовному делу. В юридической литературе указывается, что порядок предоставления первого допроса прокурору позволяет судьям занять объективную позицию, не становясь на сторону обвинения.</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При осмотре вещественных доказательств, оглашении протоколов следственных действий государственный обвинитель нередко сталкивается с необходимостью дать оценку их допустимости в связи с заявлением стороной защиты о нарушении процессуального порядка собирания доказательств и приобщения их к уголовному делу на стадии предварительного расследования. Если факты получения доказательств с нарушением закона неоспоримы, то в соответствии с ч. 5 ст. 105 УПК они должны признаваться не имеющими юридической силы. Их нельзя положить в основу обвинения. И как бы ни сложилось поддержание обвинения в результате признания таких доказательств недопустимыми, государственный обвинитель обязан следовать закону.</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В процессе судебного следствия прокурор обязан объективно и полно исследовать все доказательства, на основании которых было предъявлено обвинение. Прокурор должен убедиться в их достаточности для вынесения обвинительного приговора и определиться по отношению к доказанности инкриминируемых обвиняемому действий. Это имеет исключительно важное значение, так как в отдельных случаях суд безальтернативно связан с позицией обвинения. В частности, согласно ч. 8 ст. 293 УПК при отказе государственного обвинителя и потерпевшего от обвинения в ходе судебного следствия или по его окончании постановляется оправдательный приговор, даже если суд пришел к убеждению о доказанности вины обвиняемого.</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Наступление столь однозначных процессуальных и правовых последствий, безусловно, требует от прокурора принципиальности и убежденности, основанных на всестороннем изучении дела.</w:t>
      </w:r>
      <w:r w:rsidR="009F32CD" w:rsidRPr="00DE4846">
        <w:rPr>
          <w:noProof/>
          <w:color w:val="000000"/>
          <w:kern w:val="28"/>
          <w:sz w:val="28"/>
          <w:szCs w:val="28"/>
        </w:rPr>
        <w:t xml:space="preserve"> </w:t>
      </w:r>
      <w:r w:rsidRPr="00DE4846">
        <w:rPr>
          <w:noProof/>
          <w:color w:val="000000"/>
          <w:kern w:val="28"/>
          <w:sz w:val="28"/>
          <w:szCs w:val="28"/>
        </w:rPr>
        <w:t>Исключение института доследования из уголовного процесса вызвало необходимость расширения полномочий государственного обвинителя по изменению обвинения. Если раньше прокурор был вправе только отказаться от обвинения в какой-то его части, то сейчас он также вправе в трех случаях предъявить новое обвинение:</w:t>
      </w:r>
    </w:p>
    <w:p w:rsidR="00136C2D" w:rsidRPr="00DE4846" w:rsidRDefault="00136C2D" w:rsidP="008658DA">
      <w:pPr>
        <w:numPr>
          <w:ilvl w:val="0"/>
          <w:numId w:val="3"/>
        </w:numPr>
        <w:tabs>
          <w:tab w:val="left" w:pos="413"/>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если возникает необходимость в предъявлении более тяжкого обвинения;</w:t>
      </w:r>
    </w:p>
    <w:p w:rsidR="00136C2D" w:rsidRPr="00DE4846" w:rsidRDefault="00136C2D" w:rsidP="008658DA">
      <w:pPr>
        <w:numPr>
          <w:ilvl w:val="0"/>
          <w:numId w:val="3"/>
        </w:numPr>
        <w:tabs>
          <w:tab w:val="left" w:pos="413"/>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если возникает необходимость в предъявлении нового обвинения, ухудшающего положение обвиняемого;</w:t>
      </w:r>
    </w:p>
    <w:p w:rsidR="00136C2D" w:rsidRPr="00DE4846" w:rsidRDefault="00136C2D" w:rsidP="008658DA">
      <w:pPr>
        <w:numPr>
          <w:ilvl w:val="0"/>
          <w:numId w:val="3"/>
        </w:numPr>
        <w:tabs>
          <w:tab w:val="left" w:pos="413"/>
          <w:tab w:val="left" w:pos="4440"/>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если возникает необходимость в предъявлении нового обвинения, существенно отличающегося по своему содержанию от предъявленного ранее.</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 xml:space="preserve">Это может вызвать определенные осложнения, так как достаточно распространены случаи неправильной квалификации следствием действий обвиняемых, когда возникает необходимость в изменении обвинения на более тяжкое. А сейчас, с введением нового УК, можно прогнозировать увеличение таких ошибок. И если ранее суд поправлял следствие, возвращая дела для производства дополнительного расследования, то предусмотренная новым УПК процедура составления и перепредъявления нового обвинения возможна только по ходатайству государственного обвинителя. Значит, если государственный обвинитель по причинам ненадлежащего знания дела или закона не заявил соответствующего ходатайства, суд обязан вынести приговор по предъявленному обвинению, даже будучи </w:t>
      </w:r>
      <w:r w:rsidR="00932192" w:rsidRPr="00DE4846">
        <w:rPr>
          <w:noProof/>
          <w:color w:val="000000"/>
          <w:kern w:val="28"/>
          <w:sz w:val="28"/>
          <w:szCs w:val="28"/>
        </w:rPr>
        <w:t>убежденным,</w:t>
      </w:r>
      <w:r w:rsidRPr="00DE4846">
        <w:rPr>
          <w:noProof/>
          <w:color w:val="000000"/>
          <w:kern w:val="28"/>
          <w:sz w:val="28"/>
          <w:szCs w:val="28"/>
        </w:rPr>
        <w:t xml:space="preserve"> в его ошибочности.</w:t>
      </w:r>
    </w:p>
    <w:p w:rsidR="00136C2D" w:rsidRPr="00DE4846" w:rsidRDefault="005C723A" w:rsidP="008658DA">
      <w:pPr>
        <w:spacing w:line="360" w:lineRule="auto"/>
        <w:ind w:firstLine="709"/>
        <w:jc w:val="both"/>
        <w:rPr>
          <w:noProof/>
          <w:color w:val="000000"/>
          <w:kern w:val="28"/>
          <w:sz w:val="28"/>
          <w:szCs w:val="28"/>
        </w:rPr>
      </w:pPr>
      <w:r w:rsidRPr="00DE4846">
        <w:rPr>
          <w:noProof/>
          <w:color w:val="000000"/>
          <w:kern w:val="28"/>
          <w:sz w:val="28"/>
          <w:szCs w:val="28"/>
        </w:rPr>
        <w:t>Е</w:t>
      </w:r>
      <w:r w:rsidR="00136C2D" w:rsidRPr="00DE4846">
        <w:rPr>
          <w:noProof/>
          <w:color w:val="000000"/>
          <w:kern w:val="28"/>
          <w:sz w:val="28"/>
          <w:szCs w:val="28"/>
        </w:rPr>
        <w:t>сли в ходе судебного разбирательства уголовного дела выяснится, что предъявленных доказательств недостаточно для постановления приговора, суд по ходатайству сторон приостанавливает производство по делу и предлагает государственному обвинителю организовать проведение дополнительно следственных и иных процессуальных действий для получения новых доказательств, подтверждающих или опровергающих обвинение</w:t>
      </w:r>
      <w:r w:rsidR="00827AC4" w:rsidRPr="00DE4846">
        <w:rPr>
          <w:noProof/>
          <w:color w:val="000000"/>
          <w:kern w:val="28"/>
          <w:sz w:val="28"/>
          <w:szCs w:val="28"/>
        </w:rPr>
        <w:t xml:space="preserve"> [8, с. 63].</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Кроме того, в действующем УПК не предусмотрена возможность возобновления судебного следствия в совещательной комнате, т.е. если в совещательной комнате выяснится, что не были исследованы какие-либо обстоятельства, имеющие значение для дела, пассивная позиция государственного обвинителя в таких случаях будет приводить к постановлению оправдательных приговоров при предоставленной и неисчерпанной возможности добывания новых доказательств. Таким образом, ненадлежащая подготовленность прокурора к поддержанию государственного обвинения может стать прямой причиной постановления судом юридически неверного приговора.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Значительно возрастает ответственность государственного обвинителя и при определении им своей позиции о мере наказания. С введением нового УК существенно, а по отдельным вопросам и кардинально изменены принципы назначения наказаний при различных видах рецидива по совокупности преступлений и приговоров. Взвешенная, аргументированная, основанная на законе позиция государственного обвинителя в значительной степени будет влиять на предотвращение судебных ошибок.</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Действующим УПК предусматривается сокращенный порядок судебного следствия. В случае признания обвиняемым своей вины и когда сделанное признание не оспаривается какой-либо из сторон и не вызывает у суда сомнений, суд с согласия сторон после допроса обвиняемого и выяснения у него, не является ли его признание вынужденным, вправе ограничиться исследованием лишь тех доказательств, на которые укажут стороны, либо объявить судебное следствие законченным и перейти к судебным прениям. При этом сторонам разъясняется, что они не вправе опротестовать или обжаловать приговор в связи с неисследованием доказательств. Разумное применение такого порядка рассмотрения части уголовных дел позволяет освободить время для подготовки государственных обвинителей к рассмотрению других, более сложных дел. Однако здесь возможно злоупотребление данной возможностью. Как высказываются прокурорские работники: «Мы против упрощенства, постановки этого порядка на «поток», особенно в первоначальный период применения нового законодательства».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В теории уголовного процесса считается, что прокурор обязан отказаться от обвинения, если:</w:t>
      </w:r>
      <w:r w:rsidR="005C723A" w:rsidRPr="00DE4846">
        <w:rPr>
          <w:noProof/>
          <w:color w:val="000000"/>
          <w:kern w:val="28"/>
          <w:sz w:val="28"/>
          <w:szCs w:val="28"/>
        </w:rPr>
        <w:t xml:space="preserve"> </w:t>
      </w:r>
      <w:r w:rsidRPr="00DE4846">
        <w:rPr>
          <w:noProof/>
          <w:color w:val="000000"/>
          <w:kern w:val="28"/>
          <w:sz w:val="28"/>
          <w:szCs w:val="28"/>
        </w:rPr>
        <w:t>не установлено событие преступления;</w:t>
      </w:r>
      <w:r w:rsidR="005C723A" w:rsidRPr="00DE4846">
        <w:rPr>
          <w:noProof/>
          <w:color w:val="000000"/>
          <w:kern w:val="28"/>
          <w:sz w:val="28"/>
          <w:szCs w:val="28"/>
        </w:rPr>
        <w:t xml:space="preserve"> </w:t>
      </w:r>
      <w:r w:rsidRPr="00DE4846">
        <w:rPr>
          <w:noProof/>
          <w:color w:val="000000"/>
          <w:kern w:val="28"/>
          <w:sz w:val="28"/>
          <w:szCs w:val="28"/>
        </w:rPr>
        <w:t>в деянии подсудимого нет состава преступления;</w:t>
      </w:r>
      <w:r w:rsidR="005C723A" w:rsidRPr="00DE4846">
        <w:rPr>
          <w:noProof/>
          <w:color w:val="000000"/>
          <w:kern w:val="28"/>
          <w:sz w:val="28"/>
          <w:szCs w:val="28"/>
        </w:rPr>
        <w:t xml:space="preserve"> </w:t>
      </w:r>
      <w:r w:rsidRPr="00DE4846">
        <w:rPr>
          <w:noProof/>
          <w:color w:val="000000"/>
          <w:kern w:val="28"/>
          <w:sz w:val="28"/>
          <w:szCs w:val="28"/>
        </w:rPr>
        <w:t>не доказано участие подсудимого в совершении преступления.</w:t>
      </w:r>
      <w:r w:rsidR="005C723A" w:rsidRPr="00DE4846">
        <w:rPr>
          <w:noProof/>
          <w:color w:val="000000"/>
          <w:kern w:val="28"/>
          <w:sz w:val="28"/>
          <w:szCs w:val="28"/>
        </w:rPr>
        <w:t xml:space="preserve"> </w:t>
      </w:r>
      <w:r w:rsidRPr="00DE4846">
        <w:rPr>
          <w:noProof/>
          <w:color w:val="000000"/>
          <w:kern w:val="28"/>
          <w:sz w:val="28"/>
          <w:szCs w:val="28"/>
        </w:rPr>
        <w:t>Однако есть мнение, согласно которому к основаниям отказа от обвинения следует относить не только случаи выявления обстоятельств, исключающих производство по делу, но и основания освобождения обвиняемого от уголовной ответственности с применением к нему мер административного воздействия.</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Прокурор формулирует, обосновывает и аргументирует свой отказ от обвинения в судебных прениях (хотя в отдельных случаях он может сделать это в подготовительной части судебного заседания). Это самостоятельный вид речи прокурора в суде первой инстанции. По УПК I960 г. вопрос о продолжении судебного разбирательства при отказе государственного обвинителя от обвинения решался судом. Сегодня этот вопрос решается потерпевшим или его представителем. Однако возможности потерпевшего либо его представителя в данном случае не совпадают с полномочиями государственного обвинителя, так как законодатель не наделяет потерпевшего правами государственного обвинителя, а только дает ему возможность поддерживать обвинение. Таким образом, потерпевший не вправе ни изменить обвинение, ни ходатайствовать о предоставлении времени для получения дополнительных доказательств. Он лишь вправе выступать со стороны обвинения и предъявлять суду доказательства, а также отказаться от обвинения. Поэтому прокурор должен отказываться</w:t>
      </w:r>
      <w:r w:rsidR="005C723A" w:rsidRPr="00DE4846">
        <w:rPr>
          <w:noProof/>
          <w:color w:val="000000"/>
          <w:kern w:val="28"/>
          <w:sz w:val="28"/>
          <w:szCs w:val="28"/>
        </w:rPr>
        <w:t xml:space="preserve"> </w:t>
      </w:r>
      <w:r w:rsidRPr="00DE4846">
        <w:rPr>
          <w:noProof/>
          <w:color w:val="000000"/>
          <w:kern w:val="28"/>
          <w:sz w:val="28"/>
          <w:szCs w:val="28"/>
        </w:rPr>
        <w:t xml:space="preserve">от обвинения, только будучи полностью </w:t>
      </w:r>
      <w:r w:rsidR="00932192" w:rsidRPr="00DE4846">
        <w:rPr>
          <w:noProof/>
          <w:color w:val="000000"/>
          <w:kern w:val="28"/>
          <w:sz w:val="28"/>
          <w:szCs w:val="28"/>
        </w:rPr>
        <w:t>убежденным,</w:t>
      </w:r>
      <w:r w:rsidRPr="00DE4846">
        <w:rPr>
          <w:noProof/>
          <w:color w:val="000000"/>
          <w:kern w:val="28"/>
          <w:sz w:val="28"/>
          <w:szCs w:val="28"/>
        </w:rPr>
        <w:t xml:space="preserve"> в том, что обвинение не подтверждается.</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Прокурор должен неукоснительно следовать требованиям закона об отказе от обвинения при отсутствии убедительных доказательств вины. Оправдание обвиняемого либо прекращение дела в отношении его в связи с отказом от обвинения могут служить основанием для привлечения к ответственности государственного обвинителя только в случае умышленного нарушения им закона, явной недобросовестности или недисциплинированности.</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 xml:space="preserve">В соответствии с уголовно-процессуальным законодательством по завершении исследования всех доказательств председательствующий опрашивает стороны, будут ли заявлены ходатайства о дополнении судебного следствия. В случае заявления ходатайств суд обсуждает их и </w:t>
      </w:r>
      <w:r w:rsidR="005C723A" w:rsidRPr="00DE4846">
        <w:rPr>
          <w:noProof/>
          <w:color w:val="000000"/>
          <w:kern w:val="28"/>
          <w:sz w:val="28"/>
          <w:szCs w:val="28"/>
        </w:rPr>
        <w:t>разрешает,</w:t>
      </w:r>
      <w:r w:rsidRPr="00DE4846">
        <w:rPr>
          <w:noProof/>
          <w:color w:val="000000"/>
          <w:kern w:val="28"/>
          <w:sz w:val="28"/>
          <w:szCs w:val="28"/>
        </w:rPr>
        <w:t xml:space="preserve"> и после выполнения необходимых судебных действий судебное следствие объявляется законченным. Суд переходит к судебным прениям. Следует отметить, что судебные прения являются тем правовым инструментом, который позволяет суду более полно и глубоко проанализировать собранный по делу материал, правильно его осмыслить и оценить.</w:t>
      </w:r>
      <w:r w:rsidR="005C723A" w:rsidRPr="00DE4846">
        <w:rPr>
          <w:noProof/>
          <w:color w:val="000000"/>
          <w:kern w:val="28"/>
          <w:sz w:val="28"/>
          <w:szCs w:val="28"/>
        </w:rPr>
        <w:t xml:space="preserve"> </w:t>
      </w:r>
      <w:r w:rsidRPr="00DE4846">
        <w:rPr>
          <w:noProof/>
          <w:color w:val="000000"/>
          <w:kern w:val="28"/>
          <w:sz w:val="28"/>
          <w:szCs w:val="28"/>
        </w:rPr>
        <w:t xml:space="preserve">Участвующие в деле прокурор, общественный обвинитель, потерпевший, а также гражданский истец и ответчик или их представители, защитник, общественный защитник и подсудимый, если защитник в деле не участвует, в своих устных выступлениях подводят итог проверки исследования доказательств. Судебные прения оказывают определенное влияние на формирование убеждения судей, способствуют более полному усвоению материалов </w:t>
      </w:r>
      <w:r w:rsidR="005C723A" w:rsidRPr="00DE4846">
        <w:rPr>
          <w:noProof/>
          <w:color w:val="000000"/>
          <w:kern w:val="28"/>
          <w:sz w:val="28"/>
          <w:szCs w:val="28"/>
        </w:rPr>
        <w:t>дела,</w:t>
      </w:r>
      <w:r w:rsidRPr="00DE4846">
        <w:rPr>
          <w:noProof/>
          <w:color w:val="000000"/>
          <w:kern w:val="28"/>
          <w:sz w:val="28"/>
          <w:szCs w:val="28"/>
        </w:rPr>
        <w:t xml:space="preserve"> как составом судей, так и присутствующими в зале. Обвинительной речью заканчивается деятельность прокурора в судебном разбирательстве. Независимо оттого, поддерживает ли прокурор обвинение, считая преступление доказанным, или отказывается от него, считая преступление недоказанным, он своей речью помогает суду постановить законный и обоснованный приговор. Однако речь должна способствовать суду не только правильно разрешить вопросы, связанные с постановлением приговора, но и иметь воспитательное значение.</w:t>
      </w:r>
    </w:p>
    <w:p w:rsidR="00136C2D" w:rsidRPr="00DE4846" w:rsidRDefault="00136C2D" w:rsidP="008658DA">
      <w:pPr>
        <w:spacing w:line="360" w:lineRule="auto"/>
        <w:ind w:firstLine="709"/>
        <w:jc w:val="both"/>
        <w:rPr>
          <w:noProof/>
          <w:color w:val="000000"/>
          <w:kern w:val="28"/>
          <w:sz w:val="28"/>
          <w:szCs w:val="28"/>
        </w:rPr>
      </w:pPr>
      <w:r w:rsidRPr="00DE4846">
        <w:rPr>
          <w:iCs/>
          <w:noProof/>
          <w:color w:val="000000"/>
          <w:kern w:val="28"/>
          <w:sz w:val="28"/>
          <w:szCs w:val="28"/>
        </w:rPr>
        <w:t xml:space="preserve">Речь государственного обвинителя </w:t>
      </w:r>
      <w:r w:rsidRPr="00DE4846">
        <w:rPr>
          <w:noProof/>
          <w:color w:val="000000"/>
          <w:kern w:val="28"/>
          <w:sz w:val="28"/>
          <w:szCs w:val="28"/>
        </w:rPr>
        <w:t xml:space="preserve">должна отвечать определенным требованиям. Прежде </w:t>
      </w:r>
      <w:r w:rsidR="00932192" w:rsidRPr="00DE4846">
        <w:rPr>
          <w:noProof/>
          <w:color w:val="000000"/>
          <w:kern w:val="28"/>
          <w:sz w:val="28"/>
          <w:szCs w:val="28"/>
        </w:rPr>
        <w:t>всего,</w:t>
      </w:r>
      <w:r w:rsidRPr="00DE4846">
        <w:rPr>
          <w:noProof/>
          <w:color w:val="000000"/>
          <w:kern w:val="28"/>
          <w:sz w:val="28"/>
          <w:szCs w:val="28"/>
        </w:rPr>
        <w:t xml:space="preserve"> это хорошее знание материалов уголовного дела, без этого даже самый одаренный прокурор не может произнести речи, которая бы помогла суду правильно ответить на вопросы, ответы на которые должны содержаться в приговоре, иначе говоря, постановить правосудный приговор. В речи прокурора должен содержаться глубокий социальный, правовой и психологический анализ фактов. Необходимым качеством речи является ее убедительность. Отсутствие убедительности — наиболее распространенный недостаток речей прокуроров. Он проистекает от того, что некоторые прокуроры обходят молчанием доказательства, свидетельствующие в пользу подсудимого, тем самым прокуроры подчеркивают свою необъективность и предвзятость.</w:t>
      </w:r>
      <w:r w:rsidR="005C723A" w:rsidRPr="00DE4846">
        <w:rPr>
          <w:noProof/>
          <w:color w:val="000000"/>
          <w:kern w:val="28"/>
          <w:sz w:val="28"/>
          <w:szCs w:val="28"/>
        </w:rPr>
        <w:t xml:space="preserve"> </w:t>
      </w:r>
      <w:r w:rsidRPr="00DE4846">
        <w:rPr>
          <w:noProof/>
          <w:color w:val="000000"/>
          <w:kern w:val="28"/>
          <w:sz w:val="28"/>
          <w:szCs w:val="28"/>
        </w:rPr>
        <w:t>В речи прокурора должна быть безукоризненная логика, простой и ясный язык, понятный не только юристам, но и лицам, юридически не осведомленным. Украшает речь прокурора образность, использование метафор и т.п.</w:t>
      </w:r>
      <w:r w:rsidR="005C723A" w:rsidRPr="00DE4846">
        <w:rPr>
          <w:noProof/>
          <w:color w:val="000000"/>
          <w:kern w:val="28"/>
          <w:sz w:val="28"/>
          <w:szCs w:val="28"/>
        </w:rPr>
        <w:t xml:space="preserve"> </w:t>
      </w:r>
      <w:r w:rsidRPr="00DE4846">
        <w:rPr>
          <w:noProof/>
          <w:color w:val="000000"/>
          <w:kern w:val="28"/>
          <w:sz w:val="28"/>
          <w:szCs w:val="28"/>
        </w:rPr>
        <w:t>По своей правовой сущности и процессуальному значению речь государственного обвинителя является правовым актом, посредством которого прокурор реализует свои полномочия в суде. Чтобы речь была юридически обоснованной, прокурор приводит в строгую систему доказательства, исследованные в судебном следствии. При этом он не вправе ссылаться на доказательства, не являющиеся предметом рассмотрения в суде. От прокурора требуется не перечисление доказательств, а критический анализ и объективная их оценка. При этом он оценивает доказательства по своему внутреннему убеждению, основанному на всестороннем, полном и объективном рассмотрении дела. При построении обвинительной речи прокурор исходит из перечня вопросов, которые разрешает суд при постановлении приговора.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Передовая практика поддержания государственного обвинения выработала единую структуру речи. В ней содержатся следующие элементы: 1) социально-общественная оценка преступления; 2) анализ и оценка доказательств; 3) предложения о мерах по предупреждению преступлений; 4) юридическая оценка преступления; 5) характеристика личности подсудимого; 6) предложения о мере наказания; 7) соображения о возмещении материального ущерба; 8) определение судьбы вещественных доказательств.</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Такая структура речи полностью отвечает роли прокурора в суде, на обязанности которого лежит помочь суду поставить по делу правосудный приговор.</w:t>
      </w:r>
      <w:r w:rsidR="005C723A" w:rsidRPr="00DE4846">
        <w:rPr>
          <w:noProof/>
          <w:color w:val="000000"/>
          <w:kern w:val="28"/>
          <w:sz w:val="28"/>
          <w:szCs w:val="28"/>
        </w:rPr>
        <w:t xml:space="preserve"> </w:t>
      </w:r>
      <w:r w:rsidRPr="00DE4846">
        <w:rPr>
          <w:noProof/>
          <w:color w:val="000000"/>
          <w:kern w:val="28"/>
          <w:sz w:val="28"/>
          <w:szCs w:val="28"/>
        </w:rPr>
        <w:t>Соотношение этих частей речи, их место в ее структуре, их объем</w:t>
      </w:r>
      <w:r w:rsidR="005C723A" w:rsidRPr="00DE4846">
        <w:rPr>
          <w:noProof/>
          <w:color w:val="000000"/>
          <w:kern w:val="28"/>
          <w:sz w:val="28"/>
          <w:szCs w:val="28"/>
        </w:rPr>
        <w:t xml:space="preserve"> </w:t>
      </w:r>
      <w:r w:rsidRPr="00DE4846">
        <w:rPr>
          <w:noProof/>
          <w:color w:val="000000"/>
          <w:kern w:val="28"/>
          <w:sz w:val="28"/>
          <w:szCs w:val="28"/>
        </w:rPr>
        <w:t>могут меняться в зависимости от конкретных обстоятельств каждого уголовного дела.</w:t>
      </w:r>
      <w:r w:rsidR="005C723A" w:rsidRPr="00DE4846">
        <w:rPr>
          <w:noProof/>
          <w:color w:val="000000"/>
          <w:kern w:val="28"/>
          <w:sz w:val="28"/>
          <w:szCs w:val="28"/>
        </w:rPr>
        <w:t xml:space="preserve"> </w:t>
      </w:r>
      <w:r w:rsidRPr="00DE4846">
        <w:rPr>
          <w:noProof/>
          <w:color w:val="000000"/>
          <w:kern w:val="28"/>
          <w:sz w:val="28"/>
          <w:szCs w:val="28"/>
        </w:rPr>
        <w:t>После произнесения речей участниками судебных прений государственный обвинитель может выступить с репликой, если усмотрит необходимость возразить стороне защиты по каким-либо вопросам, имеющим отношение к обвинению.</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Деятельность прокурора по надзору за соблюдением законности при рассмотрении судами первой инстанции уголовных дел не заканчивается поддержанием государственного обвинения. Прокурор обязан в течение кассационного срока проверить все рассмотренные судами уголовные дела и опротестовать приговоры и другие судебные решения, которые не соответствуют или противоречат закону. Поэтому следует говорить о надзоре по каждому без исключения уголовному делу, рассмотренному судом первой инстанции.</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Приговор, а также определение (постановление) суда первой инстанции по общему правилу не сразу обращаются к исполнению. Законом предусматривается возможность участникам уголовного процесса обжаловать, а прокурору - опротестовать вынесенное решение. Согласно ч. 1 ст. 374 УПК кассационные жалобы, протесты на приговор суда первой инстанции могут быть поданы в течение десяти суток со дня провозглашения приговора, а в отношении обвиняемого, содержащегося под стражей, - в тот же срок со дня вручения ему копии приговора.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В соответствии с ч. 3 ст. 370 УПК, п. 2 ст. 27 Закона о прокуратуре право принесения кассационного и частного протестов принадлежит прокурору, участвовавшему в рассмотрении дела в качестве государственного обвинителя. Если обвинитель этого не сделал либо дело было рассмотрено без участия прокурора, то опротестовать незаконный или необоснованный приговор либо иное судебное решение обязан прокурор, возглавляющий прокуратуру, или его заместитель.</w:t>
      </w:r>
      <w:r w:rsidR="005C723A" w:rsidRPr="00DE4846">
        <w:rPr>
          <w:noProof/>
          <w:color w:val="000000"/>
          <w:kern w:val="28"/>
          <w:sz w:val="28"/>
          <w:szCs w:val="28"/>
        </w:rPr>
        <w:t xml:space="preserve"> </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Согласно ст. 371 УПК не вступившие в законную силу приговоры суда могут быть обжалованы в кассационном порядке обвиняемым, его защитником и законным представителем, потерпевшим или его представителем, а прокурор обязан опротестовать в кассационном порядке каждый приговор, постановленный с нарушением уголовного или уголовно-процессуального законодательств, в следующем порядке:</w:t>
      </w:r>
      <w:r w:rsidR="005C723A" w:rsidRPr="00DE4846">
        <w:rPr>
          <w:noProof/>
          <w:color w:val="000000"/>
          <w:kern w:val="28"/>
          <w:sz w:val="28"/>
          <w:szCs w:val="28"/>
        </w:rPr>
        <w:t xml:space="preserve"> </w:t>
      </w:r>
      <w:r w:rsidRPr="00DE4846">
        <w:rPr>
          <w:noProof/>
          <w:color w:val="000000"/>
          <w:kern w:val="28"/>
          <w:sz w:val="28"/>
          <w:szCs w:val="28"/>
        </w:rPr>
        <w:t>приговоры районных (городских) судов — в областной, Минский городской суды;</w:t>
      </w:r>
      <w:r w:rsidR="005C723A" w:rsidRPr="00DE4846">
        <w:rPr>
          <w:noProof/>
          <w:color w:val="000000"/>
          <w:kern w:val="28"/>
          <w:sz w:val="28"/>
          <w:szCs w:val="28"/>
        </w:rPr>
        <w:t xml:space="preserve"> </w:t>
      </w:r>
      <w:r w:rsidRPr="00DE4846">
        <w:rPr>
          <w:noProof/>
          <w:color w:val="000000"/>
          <w:kern w:val="28"/>
          <w:sz w:val="28"/>
          <w:szCs w:val="28"/>
        </w:rPr>
        <w:t>приговоры областных, Минского городского судов - в Верховный Суд Республики Беларусь;</w:t>
      </w:r>
      <w:r w:rsidR="005C723A" w:rsidRPr="00DE4846">
        <w:rPr>
          <w:noProof/>
          <w:color w:val="000000"/>
          <w:kern w:val="28"/>
          <w:sz w:val="28"/>
          <w:szCs w:val="28"/>
        </w:rPr>
        <w:t xml:space="preserve"> </w:t>
      </w:r>
      <w:r w:rsidRPr="00DE4846">
        <w:rPr>
          <w:noProof/>
          <w:color w:val="000000"/>
          <w:kern w:val="28"/>
          <w:sz w:val="28"/>
          <w:szCs w:val="28"/>
        </w:rPr>
        <w:t>приговоры межгарнизонных военных судов — в Белорусский военный суд;</w:t>
      </w:r>
      <w:r w:rsidR="005C723A" w:rsidRPr="00DE4846">
        <w:rPr>
          <w:noProof/>
          <w:color w:val="000000"/>
          <w:kern w:val="28"/>
          <w:sz w:val="28"/>
          <w:szCs w:val="28"/>
        </w:rPr>
        <w:t xml:space="preserve"> </w:t>
      </w:r>
      <w:r w:rsidRPr="00DE4846">
        <w:rPr>
          <w:noProof/>
          <w:color w:val="000000"/>
          <w:kern w:val="28"/>
          <w:sz w:val="28"/>
          <w:szCs w:val="28"/>
        </w:rPr>
        <w:t>приговоры Белорусского военного суда - в Военную коллегию Верховного Суда Республики Беларусь.</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Исходя из принципа централизации прокуратуры, протест может также принести вышестоящий прокурор или его заместитель.</w:t>
      </w:r>
      <w:r w:rsidR="005C723A" w:rsidRPr="00DE4846">
        <w:rPr>
          <w:noProof/>
          <w:color w:val="000000"/>
          <w:kern w:val="28"/>
          <w:sz w:val="28"/>
          <w:szCs w:val="28"/>
        </w:rPr>
        <w:t xml:space="preserve"> </w:t>
      </w:r>
      <w:r w:rsidRPr="00DE4846">
        <w:rPr>
          <w:noProof/>
          <w:color w:val="000000"/>
          <w:kern w:val="28"/>
          <w:sz w:val="28"/>
          <w:szCs w:val="28"/>
        </w:rPr>
        <w:t>Протесты подаются в вышестоящий суд через суд, вынесший приговор, определение или постановление.</w:t>
      </w:r>
      <w:r w:rsidR="005C723A" w:rsidRPr="00DE4846">
        <w:rPr>
          <w:noProof/>
          <w:color w:val="000000"/>
          <w:kern w:val="28"/>
          <w:sz w:val="28"/>
          <w:szCs w:val="28"/>
        </w:rPr>
        <w:t xml:space="preserve"> </w:t>
      </w:r>
      <w:r w:rsidRPr="00DE4846">
        <w:rPr>
          <w:noProof/>
          <w:color w:val="000000"/>
          <w:kern w:val="28"/>
          <w:sz w:val="28"/>
          <w:szCs w:val="28"/>
        </w:rPr>
        <w:t>Если срок принесения протеста пропущен по уважительной причине (несвоевременное изготовление протокола судебного заседания, задержка с рассмотрением замечаний на протоколы, болезнь или командировка прокурора (при отсутствии должностного лица, его замещающего) и т.п.), он может быть восстановлен судом, постановившим решение, по ходатайству прокурора.</w:t>
      </w:r>
    </w:p>
    <w:p w:rsidR="00136C2D" w:rsidRPr="00DE4846" w:rsidRDefault="005C723A" w:rsidP="008658DA">
      <w:pPr>
        <w:spacing w:line="360" w:lineRule="auto"/>
        <w:ind w:firstLine="709"/>
        <w:jc w:val="both"/>
        <w:rPr>
          <w:noProof/>
          <w:color w:val="000000"/>
          <w:kern w:val="28"/>
          <w:sz w:val="28"/>
          <w:szCs w:val="28"/>
        </w:rPr>
      </w:pPr>
      <w:r w:rsidRPr="00DE4846">
        <w:rPr>
          <w:noProof/>
          <w:color w:val="000000"/>
          <w:kern w:val="28"/>
          <w:sz w:val="28"/>
          <w:szCs w:val="28"/>
        </w:rPr>
        <w:t>К</w:t>
      </w:r>
      <w:r w:rsidR="00136C2D" w:rsidRPr="00DE4846">
        <w:rPr>
          <w:noProof/>
          <w:color w:val="000000"/>
          <w:kern w:val="28"/>
          <w:sz w:val="28"/>
          <w:szCs w:val="28"/>
        </w:rPr>
        <w:t>ассационная жалоба или протест должны содержать:</w:t>
      </w:r>
      <w:r w:rsidRPr="00DE4846">
        <w:rPr>
          <w:noProof/>
          <w:color w:val="000000"/>
          <w:kern w:val="28"/>
          <w:sz w:val="28"/>
          <w:szCs w:val="28"/>
        </w:rPr>
        <w:t xml:space="preserve"> </w:t>
      </w:r>
      <w:r w:rsidR="00136C2D" w:rsidRPr="00DE4846">
        <w:rPr>
          <w:noProof/>
          <w:color w:val="000000"/>
          <w:kern w:val="28"/>
          <w:sz w:val="28"/>
          <w:szCs w:val="28"/>
        </w:rPr>
        <w:t>наименование суда, которому адресуются жалоба или протест;</w:t>
      </w:r>
      <w:r w:rsidRPr="00DE4846">
        <w:rPr>
          <w:noProof/>
          <w:color w:val="000000"/>
          <w:kern w:val="28"/>
          <w:sz w:val="28"/>
          <w:szCs w:val="28"/>
        </w:rPr>
        <w:t xml:space="preserve"> </w:t>
      </w:r>
      <w:r w:rsidR="00136C2D" w:rsidRPr="00DE4846">
        <w:rPr>
          <w:noProof/>
          <w:color w:val="000000"/>
          <w:kern w:val="28"/>
          <w:sz w:val="28"/>
          <w:szCs w:val="28"/>
        </w:rPr>
        <w:t>данные о лице, подавшем жалобу или принесшем протест, с указанием его процессуального положения, места жительства или места нахождения;</w:t>
      </w:r>
      <w:r w:rsidRPr="00DE4846">
        <w:rPr>
          <w:noProof/>
          <w:color w:val="000000"/>
          <w:kern w:val="28"/>
          <w:sz w:val="28"/>
          <w:szCs w:val="28"/>
        </w:rPr>
        <w:t xml:space="preserve"> </w:t>
      </w:r>
      <w:r w:rsidR="00136C2D" w:rsidRPr="00DE4846">
        <w:rPr>
          <w:noProof/>
          <w:color w:val="000000"/>
          <w:kern w:val="28"/>
          <w:sz w:val="28"/>
          <w:szCs w:val="28"/>
        </w:rPr>
        <w:t>приговор или иное решение, которые обжалуются или опротестовываются, и наименование суда, постановившего этот приговор или принявшего решение;</w:t>
      </w:r>
      <w:r w:rsidRPr="00DE4846">
        <w:rPr>
          <w:noProof/>
          <w:color w:val="000000"/>
          <w:kern w:val="28"/>
          <w:sz w:val="28"/>
          <w:szCs w:val="28"/>
        </w:rPr>
        <w:t xml:space="preserve"> </w:t>
      </w:r>
      <w:r w:rsidR="00136C2D" w:rsidRPr="00DE4846">
        <w:rPr>
          <w:noProof/>
          <w:color w:val="000000"/>
          <w:kern w:val="28"/>
          <w:sz w:val="28"/>
          <w:szCs w:val="28"/>
        </w:rPr>
        <w:t>доводы лица, подавшего жалобу или принесшего протест, с указанием на то, в чем заключается неправильность приговора или иного решения и в чем состоит его просьба;</w:t>
      </w:r>
      <w:r w:rsidRPr="00DE4846">
        <w:rPr>
          <w:noProof/>
          <w:color w:val="000000"/>
          <w:kern w:val="28"/>
          <w:sz w:val="28"/>
          <w:szCs w:val="28"/>
        </w:rPr>
        <w:t xml:space="preserve"> </w:t>
      </w:r>
      <w:r w:rsidR="00136C2D" w:rsidRPr="00DE4846">
        <w:rPr>
          <w:noProof/>
          <w:color w:val="000000"/>
          <w:kern w:val="28"/>
          <w:sz w:val="28"/>
          <w:szCs w:val="28"/>
        </w:rPr>
        <w:t>перечень прилагаемых к жалобе или протесту материалов;</w:t>
      </w:r>
      <w:r w:rsidRPr="00DE4846">
        <w:rPr>
          <w:noProof/>
          <w:color w:val="000000"/>
          <w:kern w:val="28"/>
          <w:sz w:val="28"/>
          <w:szCs w:val="28"/>
        </w:rPr>
        <w:t xml:space="preserve"> </w:t>
      </w:r>
      <w:r w:rsidR="00136C2D" w:rsidRPr="00DE4846">
        <w:rPr>
          <w:noProof/>
          <w:color w:val="000000"/>
          <w:kern w:val="28"/>
          <w:sz w:val="28"/>
          <w:szCs w:val="28"/>
        </w:rPr>
        <w:t>дату и подпись лица, подавшего жалобу или принесшего протест.</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Если жалоба или протест не соответствуют требованиям ч. 1 ст. 372 УПК или не содержат указания на обстоятельства, относящиеся к предмету кассационного рассмотрения, что препятствует рассмотрению уголовного дела, то они считаются поданными, но возвращаются</w:t>
      </w:r>
      <w:r w:rsidR="005C723A" w:rsidRPr="00DE4846">
        <w:rPr>
          <w:noProof/>
          <w:color w:val="000000"/>
          <w:kern w:val="28"/>
          <w:sz w:val="28"/>
          <w:szCs w:val="28"/>
        </w:rPr>
        <w:t xml:space="preserve"> с</w:t>
      </w:r>
      <w:r w:rsidRPr="00DE4846">
        <w:rPr>
          <w:noProof/>
          <w:color w:val="000000"/>
          <w:kern w:val="28"/>
          <w:sz w:val="28"/>
          <w:szCs w:val="28"/>
        </w:rPr>
        <w:t>удьей и назначается срок для их пересоставления. При невозвращении жалобы или протеста в установленный судом срок</w:t>
      </w:r>
      <w:r w:rsidR="005C723A" w:rsidRPr="00DE4846">
        <w:rPr>
          <w:noProof/>
          <w:color w:val="000000"/>
          <w:kern w:val="28"/>
          <w:sz w:val="28"/>
          <w:szCs w:val="28"/>
        </w:rPr>
        <w:t xml:space="preserve"> </w:t>
      </w:r>
      <w:r w:rsidRPr="00DE4846">
        <w:rPr>
          <w:noProof/>
          <w:color w:val="000000"/>
          <w:kern w:val="28"/>
          <w:sz w:val="28"/>
          <w:szCs w:val="28"/>
        </w:rPr>
        <w:t>жалоба считается не</w:t>
      </w:r>
      <w:r w:rsidR="005C723A" w:rsidRPr="00DE4846">
        <w:rPr>
          <w:noProof/>
          <w:color w:val="000000"/>
          <w:kern w:val="28"/>
          <w:sz w:val="28"/>
          <w:szCs w:val="28"/>
        </w:rPr>
        <w:t xml:space="preserve"> </w:t>
      </w:r>
      <w:r w:rsidRPr="00DE4846">
        <w:rPr>
          <w:noProof/>
          <w:color w:val="000000"/>
          <w:kern w:val="28"/>
          <w:sz w:val="28"/>
          <w:szCs w:val="28"/>
        </w:rPr>
        <w:t>поданной.</w:t>
      </w:r>
      <w:r w:rsidR="005C723A" w:rsidRPr="00DE4846">
        <w:rPr>
          <w:noProof/>
          <w:color w:val="000000"/>
          <w:kern w:val="28"/>
          <w:sz w:val="28"/>
          <w:szCs w:val="28"/>
        </w:rPr>
        <w:t xml:space="preserve"> </w:t>
      </w:r>
      <w:r w:rsidRPr="00DE4846">
        <w:rPr>
          <w:noProof/>
          <w:color w:val="000000"/>
          <w:kern w:val="28"/>
          <w:sz w:val="28"/>
          <w:szCs w:val="28"/>
        </w:rPr>
        <w:t>Закон не предусматривает каких-либо требований к содержанию протеста. Соответствующие требования выработаны теорией и прокурорской практикой. Протест можно условно разделить на три части.</w:t>
      </w:r>
      <w:r w:rsidR="005C723A" w:rsidRPr="00DE4846">
        <w:rPr>
          <w:noProof/>
          <w:color w:val="000000"/>
          <w:kern w:val="28"/>
          <w:sz w:val="28"/>
          <w:szCs w:val="28"/>
        </w:rPr>
        <w:t xml:space="preserve"> </w:t>
      </w:r>
      <w:r w:rsidRPr="00DE4846">
        <w:rPr>
          <w:iCs/>
          <w:noProof/>
          <w:color w:val="000000"/>
          <w:kern w:val="28"/>
          <w:sz w:val="28"/>
          <w:szCs w:val="28"/>
        </w:rPr>
        <w:t xml:space="preserve">Во вводной части </w:t>
      </w:r>
      <w:r w:rsidRPr="00DE4846">
        <w:rPr>
          <w:noProof/>
          <w:color w:val="000000"/>
          <w:kern w:val="28"/>
          <w:sz w:val="28"/>
          <w:szCs w:val="28"/>
        </w:rPr>
        <w:t>указываются наименование судебной инстанции, в которую адресован протест; наименование суда, постановившего приговор или иное решение, фамилия и анкетные данные осужденного (оправданного); статья Уголовного кодекса, по которой он осужден или оправдан; краткое содержание опротестуемого судебного решения.</w:t>
      </w:r>
    </w:p>
    <w:p w:rsidR="00136C2D" w:rsidRPr="00DE4846" w:rsidRDefault="00136C2D" w:rsidP="008658DA">
      <w:pPr>
        <w:spacing w:line="360" w:lineRule="auto"/>
        <w:ind w:firstLine="709"/>
        <w:jc w:val="both"/>
        <w:rPr>
          <w:noProof/>
          <w:color w:val="000000"/>
          <w:kern w:val="28"/>
          <w:sz w:val="28"/>
          <w:szCs w:val="28"/>
        </w:rPr>
      </w:pPr>
      <w:r w:rsidRPr="00DE4846">
        <w:rPr>
          <w:iCs/>
          <w:noProof/>
          <w:color w:val="000000"/>
          <w:kern w:val="28"/>
          <w:sz w:val="28"/>
          <w:szCs w:val="28"/>
        </w:rPr>
        <w:t xml:space="preserve">В описательной - наиболее важной части — </w:t>
      </w:r>
      <w:r w:rsidRPr="00DE4846">
        <w:rPr>
          <w:noProof/>
          <w:color w:val="000000"/>
          <w:kern w:val="28"/>
          <w:sz w:val="28"/>
          <w:szCs w:val="28"/>
        </w:rPr>
        <w:t>приводятся обоснования требования протеста. Не следует забывать, что право окончательной оценки доказательств, решения вопросов о виновности или невиновности обвиняемого, о применении уголовного закона и назначении наказания принадлежит суду. Поэтому требования протеста должны обосновываться не изложением точки зрения прокурора, а аргументироваться критикой выводов суда, показом их ошибочности, несоответствия имеющимся в деле доказательствам, закону, разъяснениям Пленума Верховного Суда Республики Беларусь.</w:t>
      </w:r>
      <w:r w:rsidR="005C723A" w:rsidRPr="00DE4846">
        <w:rPr>
          <w:noProof/>
          <w:color w:val="000000"/>
          <w:kern w:val="28"/>
          <w:sz w:val="28"/>
          <w:szCs w:val="28"/>
        </w:rPr>
        <w:t xml:space="preserve"> </w:t>
      </w:r>
    </w:p>
    <w:p w:rsidR="00136C2D" w:rsidRPr="00DE4846" w:rsidRDefault="00136C2D" w:rsidP="008658DA">
      <w:pPr>
        <w:spacing w:line="360" w:lineRule="auto"/>
        <w:ind w:firstLine="709"/>
        <w:jc w:val="both"/>
        <w:rPr>
          <w:noProof/>
          <w:color w:val="000000"/>
          <w:kern w:val="28"/>
          <w:sz w:val="28"/>
          <w:szCs w:val="28"/>
        </w:rPr>
      </w:pPr>
      <w:r w:rsidRPr="00DE4846">
        <w:rPr>
          <w:iCs/>
          <w:noProof/>
          <w:color w:val="000000"/>
          <w:kern w:val="28"/>
          <w:sz w:val="28"/>
          <w:szCs w:val="28"/>
        </w:rPr>
        <w:t xml:space="preserve">В резолютивной части </w:t>
      </w:r>
      <w:r w:rsidRPr="00DE4846">
        <w:rPr>
          <w:noProof/>
          <w:color w:val="000000"/>
          <w:kern w:val="28"/>
          <w:sz w:val="28"/>
          <w:szCs w:val="28"/>
        </w:rPr>
        <w:t>четко формулируются, со ссылкой на соответствующие нормы процессуального законодательства, требования прокурора об отмене или изменении опротестуемого решения.</w:t>
      </w:r>
      <w:r w:rsidR="005C723A" w:rsidRPr="00DE4846">
        <w:rPr>
          <w:noProof/>
          <w:color w:val="000000"/>
          <w:kern w:val="28"/>
          <w:sz w:val="28"/>
          <w:szCs w:val="28"/>
        </w:rPr>
        <w:t xml:space="preserve"> </w:t>
      </w:r>
      <w:r w:rsidRPr="00DE4846">
        <w:rPr>
          <w:noProof/>
          <w:color w:val="000000"/>
          <w:kern w:val="28"/>
          <w:sz w:val="28"/>
          <w:szCs w:val="28"/>
        </w:rPr>
        <w:t>Протест должен быть подписан прокурором с указанием его должности. К протесту могут быть приложены дополнительные документы.</w:t>
      </w:r>
      <w:r w:rsidR="005C723A" w:rsidRPr="00DE4846">
        <w:rPr>
          <w:noProof/>
          <w:color w:val="000000"/>
          <w:kern w:val="28"/>
          <w:sz w:val="28"/>
          <w:szCs w:val="28"/>
        </w:rPr>
        <w:t xml:space="preserve"> </w:t>
      </w:r>
      <w:r w:rsidRPr="00DE4846">
        <w:rPr>
          <w:noProof/>
          <w:color w:val="000000"/>
          <w:kern w:val="28"/>
          <w:sz w:val="28"/>
          <w:szCs w:val="28"/>
        </w:rPr>
        <w:t>Отзыв протеста производится путем направления в суд кассационной инстанции письма прокурора, принесшего протест, в котором сообщается о его отзыве. Протест возвращается прокурору.</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Стадия кассационного производства - самостоятельная стадия уголовного процесса, в которой вышестоящий суд в связи с жалобой лиц, имеющих личный интерес в уголовном процессе, и их представителей или по протесту прокурора проверяет законность и обоснованность не вступивших в законную силу приговоров и определений (постановлений) суда первой инстанции.</w:t>
      </w:r>
      <w:r w:rsidR="005C723A" w:rsidRPr="00DE4846">
        <w:rPr>
          <w:noProof/>
          <w:color w:val="000000"/>
          <w:kern w:val="28"/>
          <w:sz w:val="28"/>
          <w:szCs w:val="28"/>
        </w:rPr>
        <w:t xml:space="preserve"> </w:t>
      </w:r>
      <w:r w:rsidRPr="00DE4846">
        <w:rPr>
          <w:noProof/>
          <w:color w:val="000000"/>
          <w:kern w:val="28"/>
          <w:sz w:val="28"/>
          <w:szCs w:val="28"/>
        </w:rPr>
        <w:t>Рассмотрение дела в кассационной инстанции отличается от разбирательства уголовного дела в суде первой инстанции. При рассмотрении уголовного дела в кассационной инстанции может участвовать прокурор. Неявка же его при своевременном извещении о времени рассмотрения уголовного дела в кассационной инстанции не препятствует рассмотрению дела судом.</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Судебное заседание в кассационной инстанции состоит из системы соответствующих действий. Начинается судебное разбирательство с подготовительной части, затем один из судей, которому было поручено изучение дела, Докладывает существо дела, а также доводы жалобы или протеста, после чего заслушиваются объяснения лиц, подавших кассационные жалобы.</w:t>
      </w:r>
      <w:r w:rsidR="005C723A" w:rsidRPr="00DE4846">
        <w:rPr>
          <w:noProof/>
          <w:color w:val="000000"/>
          <w:kern w:val="28"/>
          <w:sz w:val="28"/>
          <w:szCs w:val="28"/>
        </w:rPr>
        <w:t xml:space="preserve"> </w:t>
      </w:r>
      <w:r w:rsidRPr="00DE4846">
        <w:rPr>
          <w:noProof/>
          <w:color w:val="000000"/>
          <w:kern w:val="28"/>
          <w:sz w:val="28"/>
          <w:szCs w:val="28"/>
        </w:rPr>
        <w:t>В связи с заслушанными объяснениями прокурор высказывает свое мнение по ним или обосновывает принесенный протест. При этом он исходит из собственной оценки обстоятельств дела и не связан с позицией прокурора, опротестовавшего приговор. Однако он не вправе выйти за пределы протеста или жалобы потерпевшего и настаивать на отмене приговора по основаниям, отягчающим положение обвиняемого</w:t>
      </w:r>
      <w:r w:rsidR="00827AC4" w:rsidRPr="00DE4846">
        <w:rPr>
          <w:noProof/>
          <w:color w:val="000000"/>
          <w:kern w:val="28"/>
          <w:sz w:val="28"/>
          <w:szCs w:val="28"/>
        </w:rPr>
        <w:t xml:space="preserve"> [9, с. 41].</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Заключение прокурора основывается на тщательном изучении дела</w:t>
      </w:r>
      <w:r w:rsidR="005C723A" w:rsidRPr="00DE4846">
        <w:rPr>
          <w:noProof/>
          <w:color w:val="000000"/>
          <w:kern w:val="28"/>
          <w:sz w:val="28"/>
          <w:szCs w:val="28"/>
        </w:rPr>
        <w:t xml:space="preserve"> с учетом</w:t>
      </w:r>
      <w:r w:rsidRPr="00DE4846">
        <w:rPr>
          <w:noProof/>
          <w:color w:val="000000"/>
          <w:kern w:val="28"/>
          <w:sz w:val="28"/>
          <w:szCs w:val="28"/>
        </w:rPr>
        <w:t xml:space="preserve"> доводов, приведенных в жалобах или протестах. Необходимо также учитывать объяснения лиц, участвующих в заседании суда кассационной инстанции, и дополнительные материалы, если они представлены.</w:t>
      </w:r>
      <w:r w:rsidR="005C723A" w:rsidRPr="00DE4846">
        <w:rPr>
          <w:noProof/>
          <w:color w:val="000000"/>
          <w:kern w:val="28"/>
          <w:sz w:val="28"/>
          <w:szCs w:val="28"/>
        </w:rPr>
        <w:t xml:space="preserve"> </w:t>
      </w:r>
      <w:r w:rsidRPr="00DE4846">
        <w:rPr>
          <w:noProof/>
          <w:color w:val="000000"/>
          <w:kern w:val="28"/>
          <w:sz w:val="28"/>
          <w:szCs w:val="28"/>
        </w:rPr>
        <w:t>Одной из особенностей процессуального положения прокурора в кассационной инстанции является то, что здесь идет речь о законности и обоснованности уже постановленного судом приговора. Другая особенность состоит в том, что осуществление надзора в этой стадии может перейти к прокурорам вышестоящих прокуратур, т.е. к прокурорам, которые ранее не имели отношения к надзору за соблюдением законности при рассмотрении данного дела в суде первой инстанции. И это - одно из условий, обеспечивающее объективность и процессуальную независимость этих прокуроров.</w:t>
      </w:r>
      <w:r w:rsidR="005C723A" w:rsidRPr="00DE4846">
        <w:rPr>
          <w:noProof/>
          <w:color w:val="000000"/>
          <w:kern w:val="28"/>
          <w:sz w:val="28"/>
          <w:szCs w:val="28"/>
        </w:rPr>
        <w:t xml:space="preserve"> </w:t>
      </w:r>
      <w:r w:rsidRPr="00DE4846">
        <w:rPr>
          <w:noProof/>
          <w:color w:val="000000"/>
          <w:kern w:val="28"/>
          <w:sz w:val="28"/>
          <w:szCs w:val="28"/>
        </w:rPr>
        <w:t>Исходя из требований ст. 370 УПК, прокурор не только вправе, но и обязан опротестовать в кассационном порядке каждый приговор, постановленный с нарушениями уголовного или уголовно-процессуального закона. Неопротестование прокурором такого приговора рассматривается как нарушение им своего служебного долга.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В соответствии с п. 8 ст. 399 УПК суд, вынесший определение или постановивший приговор, обязан осуществлять контроль за их исполнением. Согласно п. 9 ст. 399 УПК надзор за исполнением наказания, назначенного судом, осуществляется прокурором.</w:t>
      </w:r>
      <w:r w:rsidR="005C723A" w:rsidRPr="00DE4846">
        <w:rPr>
          <w:noProof/>
          <w:color w:val="000000"/>
          <w:kern w:val="28"/>
          <w:sz w:val="28"/>
          <w:szCs w:val="28"/>
        </w:rPr>
        <w:t xml:space="preserve"> </w:t>
      </w:r>
      <w:r w:rsidRPr="00DE4846">
        <w:rPr>
          <w:noProof/>
          <w:color w:val="000000"/>
          <w:kern w:val="28"/>
          <w:sz w:val="28"/>
          <w:szCs w:val="28"/>
        </w:rPr>
        <w:t>Распоряжение об исполнении приговора направляется судьей или председателем суда тому органу, на который возложена обязанность приведения приговора в исполнение. Прокурор следит за тем, чтобы установленный порядок обращения приговоров к исполнению строго соблюдался.</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Обращая приговор к исполнению, судья направляет распоряжения:</w:t>
      </w:r>
      <w:r w:rsidR="005C723A" w:rsidRPr="00DE4846">
        <w:rPr>
          <w:noProof/>
          <w:color w:val="000000"/>
          <w:kern w:val="28"/>
          <w:sz w:val="28"/>
          <w:szCs w:val="28"/>
        </w:rPr>
        <w:t xml:space="preserve"> </w:t>
      </w:r>
      <w:r w:rsidRPr="00DE4846">
        <w:rPr>
          <w:noProof/>
          <w:color w:val="000000"/>
          <w:kern w:val="28"/>
          <w:sz w:val="28"/>
          <w:szCs w:val="28"/>
        </w:rPr>
        <w:t>администрации следственного изолятора, если осужденный приговорен к лишению свободы и к моменту постановления приговора содержится под стражей;</w:t>
      </w:r>
      <w:r w:rsidR="005C723A" w:rsidRPr="00DE4846">
        <w:rPr>
          <w:noProof/>
          <w:color w:val="000000"/>
          <w:kern w:val="28"/>
          <w:sz w:val="28"/>
          <w:szCs w:val="28"/>
        </w:rPr>
        <w:t xml:space="preserve"> </w:t>
      </w:r>
      <w:r w:rsidRPr="00DE4846">
        <w:rPr>
          <w:noProof/>
          <w:color w:val="000000"/>
          <w:kern w:val="28"/>
          <w:sz w:val="28"/>
          <w:szCs w:val="28"/>
        </w:rPr>
        <w:t>начальнику местного (районного, городского) органа внутренних дел, когда осужденный к лишению свободы к моменту обращения приговора к исполнению находится на свободе;</w:t>
      </w:r>
      <w:r w:rsidR="005C723A" w:rsidRPr="00DE4846">
        <w:rPr>
          <w:noProof/>
          <w:color w:val="000000"/>
          <w:kern w:val="28"/>
          <w:sz w:val="28"/>
          <w:szCs w:val="28"/>
        </w:rPr>
        <w:t xml:space="preserve"> </w:t>
      </w:r>
      <w:r w:rsidRPr="00DE4846">
        <w:rPr>
          <w:noProof/>
          <w:color w:val="000000"/>
          <w:kern w:val="28"/>
          <w:sz w:val="28"/>
          <w:szCs w:val="28"/>
        </w:rPr>
        <w:t>инспекции или отделу исправительных работ районного (межрайонного) или городского отдела управления органов внутренних дел -</w:t>
      </w:r>
      <w:r w:rsidR="005C723A" w:rsidRPr="00DE4846">
        <w:rPr>
          <w:noProof/>
          <w:color w:val="000000"/>
          <w:kern w:val="28"/>
          <w:sz w:val="28"/>
          <w:szCs w:val="28"/>
        </w:rPr>
        <w:t xml:space="preserve"> </w:t>
      </w:r>
      <w:r w:rsidRPr="00DE4846">
        <w:rPr>
          <w:noProof/>
          <w:color w:val="000000"/>
          <w:kern w:val="28"/>
          <w:sz w:val="28"/>
          <w:szCs w:val="28"/>
        </w:rPr>
        <w:t>при осуждении виновного к исправительным работам без лишения свободы;</w:t>
      </w:r>
      <w:r w:rsidR="005C723A" w:rsidRPr="00DE4846">
        <w:rPr>
          <w:noProof/>
          <w:color w:val="000000"/>
          <w:kern w:val="28"/>
          <w:sz w:val="28"/>
          <w:szCs w:val="28"/>
        </w:rPr>
        <w:t xml:space="preserve"> </w:t>
      </w:r>
      <w:r w:rsidRPr="00DE4846">
        <w:rPr>
          <w:noProof/>
          <w:color w:val="000000"/>
          <w:kern w:val="28"/>
          <w:sz w:val="28"/>
          <w:szCs w:val="28"/>
        </w:rPr>
        <w:t>судебному исполнителю — в случае необходимости взыскания штрафа, осуществления конфискации имущества, взыскания причиненного материального ущерба и возмещения гражданского иска;</w:t>
      </w:r>
      <w:r w:rsidR="005C723A" w:rsidRPr="00DE4846">
        <w:rPr>
          <w:noProof/>
          <w:color w:val="000000"/>
          <w:kern w:val="28"/>
          <w:sz w:val="28"/>
          <w:szCs w:val="28"/>
        </w:rPr>
        <w:t xml:space="preserve"> </w:t>
      </w:r>
      <w:r w:rsidRPr="00DE4846">
        <w:rPr>
          <w:noProof/>
          <w:color w:val="000000"/>
          <w:kern w:val="28"/>
          <w:sz w:val="28"/>
          <w:szCs w:val="28"/>
        </w:rPr>
        <w:t>администрации предприятия, учреждения или организации — в случае назначения судом такой меры наказания, как увольнение от должности;</w:t>
      </w:r>
      <w:r w:rsidR="005C723A" w:rsidRPr="00DE4846">
        <w:rPr>
          <w:noProof/>
          <w:color w:val="000000"/>
          <w:kern w:val="28"/>
          <w:sz w:val="28"/>
          <w:szCs w:val="28"/>
        </w:rPr>
        <w:t xml:space="preserve"> </w:t>
      </w:r>
      <w:r w:rsidRPr="00DE4846">
        <w:rPr>
          <w:noProof/>
          <w:color w:val="000000"/>
          <w:kern w:val="28"/>
          <w:sz w:val="28"/>
          <w:szCs w:val="28"/>
        </w:rPr>
        <w:t>органам управления различных ведомств или отраслей народного хозяйства, если осужденный лишен права занимать определенные должности или заниматься определенной деятельностью;</w:t>
      </w:r>
      <w:r w:rsidR="005C723A" w:rsidRPr="00DE4846">
        <w:rPr>
          <w:noProof/>
          <w:color w:val="000000"/>
          <w:kern w:val="28"/>
          <w:sz w:val="28"/>
          <w:szCs w:val="28"/>
        </w:rPr>
        <w:t xml:space="preserve"> </w:t>
      </w:r>
      <w:r w:rsidRPr="00DE4846">
        <w:rPr>
          <w:noProof/>
          <w:color w:val="000000"/>
          <w:kern w:val="28"/>
          <w:sz w:val="28"/>
          <w:szCs w:val="28"/>
        </w:rPr>
        <w:t>военному командованию, если осужденный подлежит направлению в дисциплинарный батальон или содержанию на гауптвахте.</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Надзор прокурора в стадии обращения приговора к исполнению распространяется на широкий круг органов и должностных лиц, причастных к исполнению судебных приговоров. Это суды, судебные исполнители, органы внутренних дел, в том числе инспекции и отделы исправительных работ, исправительно-трудовые учреждения, наблюдательные комиссии при местных органах самоуправления, финансовые, медицинские учреждения и т.д. Прокурор следит за тем, чтобы действия этих должностных лиц и государственных органов строго соответствовали закону.</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Осуществляя надзор в стадии исполнения приговора, прокурор использует различные формы и применяет разные средства реагирования на обнаруженные нарушения закона. В необходимых случаях он приносит протест на незаконные действия судебного исполнителя или вносит представления в органы суда, в местные учреждения юстиции или внутренних дел с предложением устранить допущенные нарушения закона.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 xml:space="preserve">На прокурора возлагается обязанность осуществлять надзор не только за правильным, но и за своевременным обращением приговора к исполнению, чтобы обвинительный приговор приводился в исполнение по истечении срока на его обжалование или оставлении его в силе вышестоящим судом. В соответствии с ч. 3 ст. 399 </w:t>
      </w:r>
      <w:r w:rsidR="005C6E32" w:rsidRPr="00DE4846">
        <w:rPr>
          <w:noProof/>
          <w:color w:val="000000"/>
          <w:kern w:val="28"/>
          <w:sz w:val="28"/>
          <w:szCs w:val="28"/>
        </w:rPr>
        <w:t>УПК,</w:t>
      </w:r>
      <w:r w:rsidRPr="00DE4846">
        <w:rPr>
          <w:noProof/>
          <w:color w:val="000000"/>
          <w:kern w:val="28"/>
          <w:sz w:val="28"/>
          <w:szCs w:val="28"/>
        </w:rPr>
        <w:t xml:space="preserve"> вступивший в законную силу приговор обращается к исполнению судом, постановившим приговор, не позднее трех суток со дня его вступления в законную силу или возвращения дела из кассационной инстанции. Приговор, не подлежащий кассационному обжалованию, вступает в силу с момента его провозглашения. Оправдательный приговор, освобождающий осужденного от отбывания наказания, обращается к исполнению немедленно по его провозглашению. В случае нахождения подсудимого под стражей суд освобождает его из-под стражи в зале судебного заседания.</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Следует подчеркнуть, что прокуроры уделяют большое внимание надзору за исполнением приговоров, связанных с лишением свободы, и не всегда осуществляют должный надзор за исполнением приговоров, связанных с иными видами как основного, так и дополнительного наказания, а также за исполнением законов по различного рода имущественным взысканиям. Лица, осужденные к лишению свободы, направляются для отбывания наказания не позднее десятидневного срока со дня обращения приговора к исполнению либо со дня вступления в законную силу.</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 xml:space="preserve">Установив нарушения закона, определяющего порядок обращения приговоров к исполнению, прокурор вносит представление председателю вышестоящего суда либо местному органу юстиции. Если обнаружены существенные нарушения закона, </w:t>
      </w:r>
      <w:r w:rsidR="005C6E32" w:rsidRPr="00DE4846">
        <w:rPr>
          <w:noProof/>
          <w:color w:val="000000"/>
          <w:kern w:val="28"/>
          <w:sz w:val="28"/>
          <w:szCs w:val="28"/>
        </w:rPr>
        <w:t>например</w:t>
      </w:r>
      <w:r w:rsidRPr="00DE4846">
        <w:rPr>
          <w:noProof/>
          <w:color w:val="000000"/>
          <w:kern w:val="28"/>
          <w:sz w:val="28"/>
          <w:szCs w:val="28"/>
        </w:rPr>
        <w:t xml:space="preserve"> </w:t>
      </w:r>
      <w:r w:rsidR="00932192" w:rsidRPr="00DE4846">
        <w:rPr>
          <w:noProof/>
          <w:color w:val="000000"/>
          <w:kern w:val="28"/>
          <w:sz w:val="28"/>
          <w:szCs w:val="28"/>
        </w:rPr>
        <w:t>приговор,</w:t>
      </w:r>
      <w:r w:rsidRPr="00DE4846">
        <w:rPr>
          <w:noProof/>
          <w:color w:val="000000"/>
          <w:kern w:val="28"/>
          <w:sz w:val="28"/>
          <w:szCs w:val="28"/>
        </w:rPr>
        <w:t xml:space="preserve"> остался не обращенным к исполнению, прокурор возбуждает вопрос о дисциплинарной ответственности судей или должностных лиц исправительно-трудовых учреждений.</w:t>
      </w:r>
      <w:r w:rsidR="005C6E32" w:rsidRPr="00DE4846">
        <w:rPr>
          <w:noProof/>
          <w:color w:val="000000"/>
          <w:kern w:val="28"/>
          <w:sz w:val="28"/>
          <w:szCs w:val="28"/>
        </w:rPr>
        <w:t xml:space="preserve"> </w:t>
      </w:r>
      <w:r w:rsidRPr="00DE4846">
        <w:rPr>
          <w:noProof/>
          <w:color w:val="000000"/>
          <w:kern w:val="28"/>
          <w:sz w:val="28"/>
          <w:szCs w:val="28"/>
        </w:rPr>
        <w:t>Приведение в исполнение приговоров в отношении лиц, осужденных к исправительным работам без лишения свободы, осуществляют городские, районные и межрайонные инспекции и отделы исправительных работ органов внутренних дел, которые несут ответственность за своевременность и правильность исполнения приговоров, связанных с исправительными работами без лишения свободы. Прокурор также выясняет, нет ли препятствий к обращению приговора к исполнению.</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При осуществлении надзора за законностью обращения к исполнению приговора в части конфискации имущества прокурор проверяет, чтобы в приговоре было указано, какое имущество (определенная часть или конкретные предметы) подлежит конфискации. При этом должны быть строго соблюдены интересы государства: подлежащее конфискации имущество и ценности должны быть обращены в доход государства. В то же время прокурор должен обеспечить права и законные интересы осужденного или иных лиц в части сохранения имущества, не подлежащего конфискации, оставшегося во владении этих лиц.</w:t>
      </w:r>
      <w:r w:rsidR="005C6E32" w:rsidRPr="00DE4846">
        <w:rPr>
          <w:noProof/>
          <w:color w:val="000000"/>
          <w:kern w:val="28"/>
          <w:sz w:val="28"/>
          <w:szCs w:val="28"/>
        </w:rPr>
        <w:t xml:space="preserve"> </w:t>
      </w:r>
      <w:r w:rsidRPr="00DE4846">
        <w:rPr>
          <w:noProof/>
          <w:color w:val="000000"/>
          <w:kern w:val="28"/>
          <w:sz w:val="28"/>
          <w:szCs w:val="28"/>
        </w:rPr>
        <w:t>В соответствии со ст. 402 УПК отсрочка исполнения наказания, изменение или прекращение применения принудительных мер безопасности, лечения, прекращение принудительного лечения в отношении лиц, страдающих хроническим алкоголизмом, наркоманией или токсикоманией, применяются судом, постановившим приговор или вынесшим определение, постановление. Этим же судом разрешаются всякого рода сомнения и неясности, возникающие при исполнении судебных решений. Если приговор, определение, постановление исполняются вне района деятельности суда, принявшего эти судебные решения, указанные вопросы разрешаются районным (городским) судом по месту исполнения приговора. Копии определения, постановления направляются суду, постановившему приговор.</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В ч. 2 ст. 402 УПК определено, что освобождение от отбывания наказания по болезни, условно-досрочное освобождение от наказания, замена не отбытой части наказания более мягким наказанием, перевод из одной колонии или воспитательной колонии в другую колонию иного вида режима, из колонии в тюрьму и из тюрьмы в колонию разрешаются определением (постановлением) районного (городского) суда по месту отбывания наказания осужденным независимо от того, каким судом был постановлен приговор, вынесено определение или постановление.</w:t>
      </w:r>
      <w:r w:rsidR="005C6E32" w:rsidRPr="00DE4846">
        <w:rPr>
          <w:noProof/>
          <w:color w:val="000000"/>
          <w:kern w:val="28"/>
          <w:sz w:val="28"/>
          <w:szCs w:val="28"/>
        </w:rPr>
        <w:t xml:space="preserve"> </w:t>
      </w:r>
      <w:r w:rsidRPr="00DE4846">
        <w:rPr>
          <w:noProof/>
          <w:color w:val="000000"/>
          <w:kern w:val="28"/>
          <w:sz w:val="28"/>
          <w:szCs w:val="28"/>
        </w:rPr>
        <w:t>В соответствии с ч. 3 ст. 402 УПК вопрос замены дальнейшего отбывания пожизненного заключения лишением свободы разрешается судом, постановившим приговор, или одноименным судом по месту отбывания наказания.</w:t>
      </w:r>
      <w:r w:rsidR="005C6E32" w:rsidRPr="00DE4846">
        <w:rPr>
          <w:noProof/>
          <w:color w:val="000000"/>
          <w:kern w:val="28"/>
          <w:sz w:val="28"/>
          <w:szCs w:val="28"/>
        </w:rPr>
        <w:t xml:space="preserve"> </w:t>
      </w:r>
      <w:r w:rsidRPr="00DE4846">
        <w:rPr>
          <w:noProof/>
          <w:color w:val="000000"/>
          <w:kern w:val="28"/>
          <w:sz w:val="28"/>
          <w:szCs w:val="28"/>
        </w:rPr>
        <w:t>Перечисленные в ч. 4 ст. 402 УПК вопросы об отмене условного неприменения наказания и направлении осужденного для отбывания наказания, назначенного приговором в соответствии со ст. 78 УК, об освобождении от наказания осужденного, в отношении которого исполнение приговора отсрочено по основаниям, предусмотренным ст. 77 УК, а также об отмене такой отсрочки исполнения приговора и направлении осужденного для отбывания лишения свободы разрешаются определением (постановлением) районного (городского) суда по месту жительства осужденного или суда, постановившего приговор. Согласно п. 5 ст. 402 УПК вопросы, связанные с исполнением приговора, разрешаются судьей единолично в судебном заседании с участием прокурора.</w:t>
      </w:r>
      <w:r w:rsidR="005C6E32" w:rsidRPr="00DE4846">
        <w:rPr>
          <w:noProof/>
          <w:color w:val="000000"/>
          <w:kern w:val="28"/>
          <w:sz w:val="28"/>
          <w:szCs w:val="28"/>
        </w:rPr>
        <w:t xml:space="preserve"> </w:t>
      </w:r>
      <w:r w:rsidRPr="00DE4846">
        <w:rPr>
          <w:noProof/>
          <w:color w:val="000000"/>
          <w:kern w:val="28"/>
          <w:sz w:val="28"/>
          <w:szCs w:val="28"/>
        </w:rPr>
        <w:t>Участие прокурора при рассмотрении таких материалов является обязательным. Он выступает с заключением после объяснений лиц, участвующих в заседании. Заключение прокурора в стадии исполнения приговора так же, как его заключение в предшествующих стадиях уголовного производства, должно быть обоснованным и основанным на законе и точно установленных фактах. В случае вынесения судьей незаконного или необоснованного постановления прокурор, руководствуясь ст. 377 УПК, приносит частный протест на предмет отмены такого постановления.</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В силу требований ст. 349-364 УПК приговор суда должен быть не только законным и обоснованным, но и не вызывающим сомнений при его исполнении, составленным в ясных и понятных выражениях.</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 xml:space="preserve">В порядке обращения приговора к исполнению и в ходе самого исполнения могут возникать различного </w:t>
      </w:r>
      <w:r w:rsidR="005C6E32" w:rsidRPr="00DE4846">
        <w:rPr>
          <w:noProof/>
          <w:color w:val="000000"/>
          <w:kern w:val="28"/>
          <w:sz w:val="28"/>
          <w:szCs w:val="28"/>
        </w:rPr>
        <w:t>рода сомнения и неясности, кото</w:t>
      </w:r>
      <w:r w:rsidRPr="00DE4846">
        <w:rPr>
          <w:noProof/>
          <w:color w:val="000000"/>
          <w:kern w:val="28"/>
          <w:sz w:val="28"/>
          <w:szCs w:val="28"/>
        </w:rPr>
        <w:t>рые затрудняют или препятствуют обращению приговора к исполнению и самого его исполнения. Эти вопросы решаются судьей в судебном заседании с обязательным участием прокурора. Разрешая сомнения и неясности в порядке, установленном законом, судья в постановлении не вправе корректировать приговор.</w:t>
      </w:r>
      <w:r w:rsidR="005C6E32" w:rsidRPr="00DE4846">
        <w:rPr>
          <w:noProof/>
          <w:color w:val="000000"/>
          <w:kern w:val="28"/>
          <w:sz w:val="28"/>
          <w:szCs w:val="28"/>
        </w:rPr>
        <w:t xml:space="preserve"> </w:t>
      </w:r>
      <w:r w:rsidRPr="00DE4846">
        <w:rPr>
          <w:noProof/>
          <w:color w:val="000000"/>
          <w:kern w:val="28"/>
          <w:sz w:val="28"/>
          <w:szCs w:val="28"/>
        </w:rPr>
        <w:t>Все уточнения и изменения, выносимые судом в порядке исполнения приговора, не должны касаться его существа. Недопустимо внесение в приговор исправлений, касающихся назначения наказания по совокупности преступлений, определения испытательного срока при условном осуждении, изменения меры пресечения до вступления приговора в законную силу. Не могут быть затронуты вопросы, связанные с юридической оценкой преступления, мерой наказания или с суммой причиненного ущерба. Эти вопросы могут быть разрешены только в кассационном или надзорном порядке.</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Суды надзорных инстанций устраняют ошибки и нарушения закона, допускаемые судами первой и кассационной инстанций. Судебные органы, осуществляющие пересмотр приговоров, определений и постановлений суда, вступивших в законную силу, не только исправляют конкретные ошибки судов первой и кассационной инстанций, но и обеспечивает единообразное понимание и применение уголовно-процессуального законодательства.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По уголовно-процессуальному законодательству пересмотр судебного решения, вступившего в законную силу, допускается лишь по протесту прокурора, председателя суда или его заместителей, указанных в законе. Вступившие в законную силу приговор, определение, постановление суда могут быть пересмотрены в порядке надзора по правилам, установленным уголовно-процессуальным законодательством.</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Согласно ч. 2 ст. 404 УПК протесты в порядке надзора вправе приносить:</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1) Председатель Верховного Суда Республики Беларусь, Генеральный прокурор Республики Беларусь, их заместители — на приговоры, определения, постановления любого суда Республики Беларусь, за исключением постановлений Президиума Верховного Суда Республики Беларусь;</w:t>
      </w:r>
    </w:p>
    <w:p w:rsidR="00136C2D" w:rsidRPr="00DE4846" w:rsidRDefault="005C6E32" w:rsidP="008658DA">
      <w:pPr>
        <w:spacing w:line="360" w:lineRule="auto"/>
        <w:ind w:firstLine="709"/>
        <w:jc w:val="both"/>
        <w:rPr>
          <w:noProof/>
          <w:color w:val="000000"/>
          <w:kern w:val="28"/>
          <w:sz w:val="28"/>
          <w:szCs w:val="28"/>
        </w:rPr>
      </w:pPr>
      <w:r w:rsidRPr="00DE4846">
        <w:rPr>
          <w:noProof/>
          <w:color w:val="000000"/>
          <w:kern w:val="28"/>
          <w:sz w:val="28"/>
          <w:szCs w:val="28"/>
        </w:rPr>
        <w:t xml:space="preserve">2) </w:t>
      </w:r>
      <w:r w:rsidR="00136C2D" w:rsidRPr="00DE4846">
        <w:rPr>
          <w:noProof/>
          <w:color w:val="000000"/>
          <w:kern w:val="28"/>
          <w:sz w:val="28"/>
          <w:szCs w:val="28"/>
        </w:rPr>
        <w:t>председатели областного, Минского городского судов, прокуроры областей, города Минска, Белорусский транспортный прокурор в пределах своей компетенции — на приговоры, определения, постановления районного (городского) суда и определения судебной коллегии по уголовным делам соответственно областного, Минского городского судов, рассматривавших дело в кассационном порядке;</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3) председатель Белорусского военного суда, Белорусский военный прокурор и их заместители в пределах своей компетенции — на приговоры, определения, постановления межгарнизонного военного суда и определения судебной коллегии по уголовным делам Белорусского военного суда, рассматривавшего дело в кассационном порядке.</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Лицо, принесшее протест, вправе его отозвать. Отзыв протеста допускается до начала судебного заседания, в котором протест подлежит рассмотрению.</w:t>
      </w:r>
      <w:r w:rsidR="005C6E32" w:rsidRPr="00DE4846">
        <w:rPr>
          <w:noProof/>
          <w:color w:val="000000"/>
          <w:kern w:val="28"/>
          <w:sz w:val="28"/>
          <w:szCs w:val="28"/>
        </w:rPr>
        <w:t xml:space="preserve"> </w:t>
      </w:r>
      <w:r w:rsidRPr="00DE4846">
        <w:rPr>
          <w:noProof/>
          <w:color w:val="000000"/>
          <w:kern w:val="28"/>
          <w:sz w:val="28"/>
          <w:szCs w:val="28"/>
        </w:rPr>
        <w:t>В отличие от кассационного и частного протестов протест в порядке надзора может быть принесен на любое судебное решение. Для того чтобы решить вопрос, есть ли основания к принесению протеста в порядке надзора, прокурор проверяет уголовное дело.</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 xml:space="preserve">Право истребования из суда для проверки в порядке надзора уголовного дела, по которому приговор, определение или постановление вступило в законную силу, </w:t>
      </w:r>
      <w:r w:rsidR="005C6E32" w:rsidRPr="00DE4846">
        <w:rPr>
          <w:noProof/>
          <w:color w:val="000000"/>
          <w:kern w:val="28"/>
          <w:sz w:val="28"/>
          <w:szCs w:val="28"/>
        </w:rPr>
        <w:t>принадлежит,</w:t>
      </w:r>
      <w:r w:rsidRPr="00DE4846">
        <w:rPr>
          <w:noProof/>
          <w:color w:val="000000"/>
          <w:kern w:val="28"/>
          <w:sz w:val="28"/>
          <w:szCs w:val="28"/>
        </w:rPr>
        <w:t xml:space="preserve"> прежде </w:t>
      </w:r>
      <w:r w:rsidR="005C6E32" w:rsidRPr="00DE4846">
        <w:rPr>
          <w:noProof/>
          <w:color w:val="000000"/>
          <w:kern w:val="28"/>
          <w:sz w:val="28"/>
          <w:szCs w:val="28"/>
        </w:rPr>
        <w:t>всего,</w:t>
      </w:r>
      <w:r w:rsidRPr="00DE4846">
        <w:rPr>
          <w:noProof/>
          <w:color w:val="000000"/>
          <w:kern w:val="28"/>
          <w:sz w:val="28"/>
          <w:szCs w:val="28"/>
        </w:rPr>
        <w:t xml:space="preserve"> прокурорам, управомоченным приносить надзорные протесты, причем в пределах их территориальной компетенции. Районные и городские прокуроры приносить протесты в порядке надзора не вправе. Но в соответствии с ч. 2 ст. 409 УПК и Законом о прокуратуре им принадлежит право истребования дела из районного (городского) суда. Если в результате проверки дела обнаружатся основания для принесения надзорного протеста, районный (городской) прокурор направляет дело вышестоящему прокурору, уполномоченному принести протест, со своим представлением, в котором излагает указанные основания. Подобным же образом поступает прокурор области или иной соответствующий ему прокурор, направляя дело с представлением Генеральному прокурору, если протест должен </w:t>
      </w:r>
      <w:r w:rsidR="005C6E32" w:rsidRPr="00DE4846">
        <w:rPr>
          <w:noProof/>
          <w:color w:val="000000"/>
          <w:kern w:val="28"/>
          <w:sz w:val="28"/>
          <w:szCs w:val="28"/>
        </w:rPr>
        <w:t>быть,</w:t>
      </w:r>
      <w:r w:rsidRPr="00DE4846">
        <w:rPr>
          <w:noProof/>
          <w:color w:val="000000"/>
          <w:kern w:val="28"/>
          <w:sz w:val="28"/>
          <w:szCs w:val="28"/>
        </w:rPr>
        <w:t xml:space="preserve"> принесен в Верховный Суд Республики Беларусь</w:t>
      </w:r>
      <w:r w:rsidR="00827AC4" w:rsidRPr="00DE4846">
        <w:rPr>
          <w:noProof/>
          <w:color w:val="000000"/>
          <w:kern w:val="28"/>
          <w:sz w:val="28"/>
          <w:szCs w:val="28"/>
        </w:rPr>
        <w:t xml:space="preserve"> [10, с. 71].</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Правом обращения с жалобой по основаниям, указанным в п. 1 ст. 388 УПК (односторонность или неполнота судебного следствия; несоответствие выводов суда, изложенных в приговоре, фактическим обстоятельствам дела; существенное нарушение уголовно-процессуального закона; неправильное применение уголовного закона; несоответствие назначенного судом наказания тяжести преступления и личности обвиняемого), обладает осужденный, оправданный, их защитники и законные представители, потерпевший, гражданский истец, гражданский ответчик или их представители (ст. 408 УПК). Жалоба подается в письменной форме.</w:t>
      </w:r>
      <w:r w:rsidR="005C6E32" w:rsidRPr="00DE4846">
        <w:rPr>
          <w:noProof/>
          <w:color w:val="000000"/>
          <w:kern w:val="28"/>
          <w:sz w:val="28"/>
          <w:szCs w:val="28"/>
        </w:rPr>
        <w:t xml:space="preserve"> </w:t>
      </w:r>
      <w:r w:rsidRPr="00DE4846">
        <w:rPr>
          <w:noProof/>
          <w:color w:val="000000"/>
          <w:kern w:val="28"/>
          <w:sz w:val="28"/>
          <w:szCs w:val="28"/>
        </w:rPr>
        <w:t>Жалоба должна быть рассмотрена не позднее одного месяца со дня ее поступления, а в случае истребования уголовного дела — не позднее одного месяца со дня поступления дела.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Поводом к истребованию дела также могут быть: ходатайства граждан, предприятий, учреждений и организаций о принесении протеста на приговор или иное судебное решение; сообщения в средствах массовой информации, в которых ставится вопрос о неправосудности решения, инициатива прокурора, если данные о нарушении закона получены им при непосредственном участии в рассмотрении дела (когда, например, кассационная инстанция не согласилась с его заключением или отклонила кассационный или частный протест), при проверке деятельности подчиненной прокуратуры и т.п.; представление нижестоящего прокурора либо поручение вышестоящего прокурора.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Каждое истребованное в прокуратуру дело должно быть тщательно изучено, с тем чтобы установить, являются ли постановленные по делу приговор, определение или постановление законными и обоснованными и нет ли оснований к их опротестованию. Окончательное решение принимает прокурор, правомочный принести протест: приносит протест в порядке надзора либо сообщает лицу, предприятию, учреждению или организации, по ходатайству которых было истребовано дело, об отсутствии оснований к принесению протеста с указанием мотивов такого решения.</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При разрешении жалоб прокуроры не должны допускать поверхностного, формального отношения к разрешению жало</w:t>
      </w:r>
      <w:r w:rsidR="00B51A50" w:rsidRPr="00DE4846">
        <w:rPr>
          <w:noProof/>
          <w:color w:val="000000"/>
          <w:kern w:val="28"/>
          <w:sz w:val="28"/>
          <w:szCs w:val="28"/>
        </w:rPr>
        <w:t>бы</w:t>
      </w:r>
      <w:r w:rsidRPr="00DE4846">
        <w:rPr>
          <w:noProof/>
          <w:color w:val="000000"/>
          <w:kern w:val="28"/>
          <w:sz w:val="28"/>
          <w:szCs w:val="28"/>
        </w:rPr>
        <w:t xml:space="preserve"> на судебные постановления, вступившие в законную силу; по результатам проверки дел (если не принесен протест) должны составлять мотивированное заключение с учетом доводов жалоб и направлять заявителям аргументированные ответы.</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В соответствии с ч. 1 ст. 411 УПК уголовное дело по протесту на вступившие в законную силу приговор, определение, постановление суда рассматривается надзорной инстанцией в судебном заседании не позднее пятнадцати суток, а Президиумом Верховного Суда Республики Беларусь — не позднее месячного срока со дня поступления уголовного дела с протестом.</w:t>
      </w:r>
    </w:p>
    <w:p w:rsidR="00B51A50"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Дела в порядке надзора рассматриваются судами с участием прокурора. В соответствии с ч. 2 ст. 411 УПК в рассмотрении уголовного дела в порядке надзора принимают участие:</w:t>
      </w:r>
    </w:p>
    <w:p w:rsidR="00B51A50" w:rsidRPr="00DE4846" w:rsidRDefault="00B51A50" w:rsidP="008658DA">
      <w:pPr>
        <w:spacing w:line="360" w:lineRule="auto"/>
        <w:ind w:firstLine="709"/>
        <w:jc w:val="both"/>
        <w:rPr>
          <w:noProof/>
          <w:color w:val="000000"/>
          <w:kern w:val="28"/>
          <w:sz w:val="28"/>
          <w:szCs w:val="28"/>
        </w:rPr>
      </w:pPr>
      <w:r w:rsidRPr="00DE4846">
        <w:rPr>
          <w:noProof/>
          <w:color w:val="000000"/>
          <w:kern w:val="28"/>
          <w:sz w:val="28"/>
          <w:szCs w:val="28"/>
        </w:rPr>
        <w:t>-</w:t>
      </w:r>
      <w:r w:rsidR="00136C2D" w:rsidRPr="00DE4846">
        <w:rPr>
          <w:noProof/>
          <w:color w:val="000000"/>
          <w:kern w:val="28"/>
          <w:sz w:val="28"/>
          <w:szCs w:val="28"/>
        </w:rPr>
        <w:t xml:space="preserve"> в президиумах областного, Минского городского судов — прокуроры области, города Минска, Белорусский транспортный прокурор либо их заместители;</w:t>
      </w:r>
    </w:p>
    <w:p w:rsidR="00B51A50" w:rsidRPr="00DE4846" w:rsidRDefault="00B51A50" w:rsidP="008658DA">
      <w:pPr>
        <w:spacing w:line="360" w:lineRule="auto"/>
        <w:ind w:firstLine="709"/>
        <w:jc w:val="both"/>
        <w:rPr>
          <w:noProof/>
          <w:color w:val="000000"/>
          <w:kern w:val="28"/>
          <w:sz w:val="28"/>
          <w:szCs w:val="28"/>
        </w:rPr>
      </w:pPr>
      <w:r w:rsidRPr="00DE4846">
        <w:rPr>
          <w:noProof/>
          <w:color w:val="000000"/>
          <w:kern w:val="28"/>
          <w:sz w:val="28"/>
          <w:szCs w:val="28"/>
        </w:rPr>
        <w:t>-</w:t>
      </w:r>
      <w:r w:rsidR="00136C2D" w:rsidRPr="00DE4846">
        <w:rPr>
          <w:noProof/>
          <w:color w:val="000000"/>
          <w:kern w:val="28"/>
          <w:sz w:val="28"/>
          <w:szCs w:val="28"/>
        </w:rPr>
        <w:t xml:space="preserve"> в судебной коллегии по уголовным делам и военной коллегии Верховного Суда Республики Беларусь — прокурор, уполномоченный Генеральным прокурором Республики Беларусь;</w:t>
      </w:r>
    </w:p>
    <w:p w:rsidR="00136C2D" w:rsidRPr="00DE4846" w:rsidRDefault="00B51A50" w:rsidP="008658DA">
      <w:pPr>
        <w:spacing w:line="360" w:lineRule="auto"/>
        <w:ind w:firstLine="709"/>
        <w:jc w:val="both"/>
        <w:rPr>
          <w:noProof/>
          <w:color w:val="000000"/>
          <w:kern w:val="28"/>
          <w:sz w:val="28"/>
          <w:szCs w:val="28"/>
        </w:rPr>
      </w:pPr>
      <w:r w:rsidRPr="00DE4846">
        <w:rPr>
          <w:noProof/>
          <w:color w:val="000000"/>
          <w:kern w:val="28"/>
          <w:sz w:val="28"/>
          <w:szCs w:val="28"/>
        </w:rPr>
        <w:t>-</w:t>
      </w:r>
      <w:r w:rsidR="00136C2D" w:rsidRPr="00DE4846">
        <w:rPr>
          <w:noProof/>
          <w:color w:val="000000"/>
          <w:kern w:val="28"/>
          <w:sz w:val="28"/>
          <w:szCs w:val="28"/>
        </w:rPr>
        <w:t xml:space="preserve"> в Президиуме Верховного Суда Республики Беларусь — Генеральный прокурор Республики Беларусь или его заместители.</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Процедура рассмотрения дела в порядке надзора определена ч. 4 ст. 411 УПК, в соответствии с которой уголовное дело докладывается председателем суда или по его назначению членом президиума или судьей, ранее не участвовавшим в рассмотрении дела. Докладчик излагает обстоятельства дела, содержание приговора, определения, постановления, протеста. Докладчику могут быть заданы вопросы судьями, рассматривающими дело. Если в судебном заседании участвуют осужденный, оправданный, их защитники, законные представители, потерпевший, гражданский истец, гражданский ответчик, представители, они вправе после доклада судьи давать свои устные объяснения.</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Прокурор, участвующий в рассмотрении дела, поддерживает принесенный им или вышестоящим прокурором протест или дает заключения по уголовному делу, рассматриваемому по протесту председателя суда или его заместителя.</w:t>
      </w:r>
      <w:r w:rsidR="00B51A50" w:rsidRPr="00DE4846">
        <w:rPr>
          <w:noProof/>
          <w:color w:val="000000"/>
          <w:kern w:val="28"/>
          <w:sz w:val="28"/>
          <w:szCs w:val="28"/>
        </w:rPr>
        <w:t xml:space="preserve"> </w:t>
      </w:r>
      <w:r w:rsidRPr="00DE4846">
        <w:rPr>
          <w:noProof/>
          <w:color w:val="000000"/>
          <w:kern w:val="28"/>
          <w:sz w:val="28"/>
          <w:szCs w:val="28"/>
        </w:rPr>
        <w:t>В обсуждении протеста принимают участие, соответственно, только члены президиумов областного, Минского городского судов, Президиума Верховного Суда Республики Беларусь. Президиумы областного, Минского городского судов и Президиум Верховного Суда Республики Беларусь выносят постановление, а судебная коллегия по уголовным делам и военная коллегия Верховного Суда Республики Беларусь - определение, которые принимаются большинством голосов. При равенстве голосов протест, рассмотренный в президиумах областного, Минского городского судов и Президиуме Верховного Суда Республики Беларусь, считается оставленным без удовлетворения.</w:t>
      </w:r>
      <w:r w:rsidR="00B51A50" w:rsidRPr="00DE4846">
        <w:rPr>
          <w:noProof/>
          <w:color w:val="000000"/>
          <w:kern w:val="28"/>
          <w:sz w:val="28"/>
          <w:szCs w:val="28"/>
        </w:rPr>
        <w:t xml:space="preserve"> </w:t>
      </w:r>
      <w:r w:rsidRPr="00DE4846">
        <w:rPr>
          <w:noProof/>
          <w:color w:val="000000"/>
          <w:kern w:val="28"/>
          <w:sz w:val="28"/>
          <w:szCs w:val="28"/>
        </w:rPr>
        <w:t>Определение (постановление) суда надзорной инстанции составляется в совещательной комнате. Резолютивная часть вынесенного определения (постановления) немедленно оглашается в зале судебного заседания председательствующим либо одним из судей.</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Поддерживая государственное обвинение, опротестовывая незаконные и необоснованные судебные решения по уголовным делам, участвуя в кассационной и надзорной инстанциях, прокуроры нередко сталкиваются со сложными спорными вопросами, связанными с применением законодательства. Зачастую те или иные нормы закона неодинаково понимаются и трактуются практическими работниками: следователями, судьями, прокурорами. В подобных случаях Генеральный прокурор вправе обратиться в Пленум Верховного Суда Республики Беларусь с представлением о даче судам разъяснений по вопросам применения тех или иных положений закона при рассмотрении судами уголовных дел. Разъяснения Пленума имеют также значение для других органов и должностных лиц, применяющих закон, по которому дано разъяснение.</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В представлении обосновывается правовая позиция Генерального прокурора по поставленным вопросам, формулируются конкретные предложения о том, какие разъяснения, по его мнению, следовало бы дать судам. Согласно закону участие Генерального прокурора в заседании Пленума обязательно. Пленум заслушивает представление по докладу Генерального прокурора или уполномоченного им лица, обсуждает поставленные в представлении вопросы и принимает решение.</w:t>
      </w:r>
      <w:r w:rsidR="004C68B0" w:rsidRPr="00DE4846">
        <w:rPr>
          <w:noProof/>
          <w:color w:val="000000"/>
          <w:kern w:val="28"/>
          <w:sz w:val="28"/>
          <w:szCs w:val="28"/>
        </w:rPr>
        <w:t xml:space="preserve"> </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Производство в надзорной инстанции — исключительная стадия уголовного процесса, в которой уполномоченные на то должностные лица суда или прокуратуры при наличии оснований опротестовывают, а соответствующие судебные органы на основе материалов уголовного дела проверяют законность и обоснованность вступивших в законную силу приговоров, определений и постановлений суда первой и последующих инстанций.</w:t>
      </w:r>
      <w:r w:rsidR="004C68B0" w:rsidRPr="00DE4846">
        <w:rPr>
          <w:noProof/>
          <w:color w:val="000000"/>
          <w:kern w:val="28"/>
          <w:sz w:val="28"/>
          <w:szCs w:val="28"/>
        </w:rPr>
        <w:t xml:space="preserve"> </w:t>
      </w:r>
      <w:r w:rsidRPr="00DE4846">
        <w:rPr>
          <w:noProof/>
          <w:color w:val="000000"/>
          <w:kern w:val="28"/>
          <w:sz w:val="28"/>
          <w:szCs w:val="28"/>
        </w:rPr>
        <w:t>Прокурор в этой стадии осуществляет функцию поддержания на заседаниях суда надзорной инстанции принесенного соответствующими прокурорами протеста или дачи заключения на протесты председателей судов</w:t>
      </w:r>
      <w:r w:rsidR="00827AC4" w:rsidRPr="00DE4846">
        <w:rPr>
          <w:noProof/>
          <w:color w:val="000000"/>
          <w:kern w:val="28"/>
          <w:sz w:val="28"/>
          <w:szCs w:val="28"/>
        </w:rPr>
        <w:t xml:space="preserve"> [6, с. 29].</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Производство в порядке надзора имеет много общих черт, объединяющих его с производством в кассационной инстанции.</w:t>
      </w:r>
      <w:r w:rsidR="004C68B0" w:rsidRPr="00DE4846">
        <w:rPr>
          <w:noProof/>
          <w:color w:val="000000"/>
          <w:kern w:val="28"/>
          <w:sz w:val="28"/>
          <w:szCs w:val="28"/>
        </w:rPr>
        <w:t xml:space="preserve"> </w:t>
      </w:r>
      <w:r w:rsidRPr="00DE4846">
        <w:rPr>
          <w:noProof/>
          <w:color w:val="000000"/>
          <w:kern w:val="28"/>
          <w:sz w:val="28"/>
          <w:szCs w:val="28"/>
        </w:rPr>
        <w:t>Однако в отличие от рассмотрения дела в суде кассационной инстанции в надзорной инстанции участие в судебном заседании прокурора, как это следует из ч. 2 ст. 411 УПК, является обязательным. Прокурор в судебном заседании поддерживает принесенный протест или дает заключение по делу, рассматриваемому по протесту председателя суда. Таким образом, участие прокурора при рассмотрении уголовных дел судами надзорных инстанций — одно из условий, обеспечивающих вынесение законных, обоснованных и справедливых определений и постановлений.</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Особенностью процессуального положения прокурора в надзорной инстанции является то, что в этой стадии процесса речь уже идет о проверке законности и обоснованности вступившего в законную силу судебного акта. В связи с этим осуществление функции надзора переходит уже к вышестоящему прокурору.</w:t>
      </w:r>
      <w:r w:rsidR="004C68B0" w:rsidRPr="00DE4846">
        <w:rPr>
          <w:noProof/>
          <w:color w:val="000000"/>
          <w:kern w:val="28"/>
          <w:sz w:val="28"/>
          <w:szCs w:val="28"/>
        </w:rPr>
        <w:t xml:space="preserve"> </w:t>
      </w:r>
      <w:r w:rsidRPr="00DE4846">
        <w:rPr>
          <w:noProof/>
          <w:color w:val="000000"/>
          <w:kern w:val="28"/>
          <w:sz w:val="28"/>
          <w:szCs w:val="28"/>
        </w:rPr>
        <w:t>Выступающий с заключением в надзорной инстанции прокурор не является представителем государственного обвинения, а потому дает заключение независимо от позиций, занимаемых по тому же делу государственным обвинителем и прокурором, участвующим в заседании кассационной инстанции.</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Основаниями возобновления производства по уголовному делу по вновь открывшимся обстоятельствам являются:</w:t>
      </w:r>
    </w:p>
    <w:p w:rsidR="00136C2D" w:rsidRPr="00DE4846" w:rsidRDefault="00136C2D" w:rsidP="008658DA">
      <w:pPr>
        <w:numPr>
          <w:ilvl w:val="0"/>
          <w:numId w:val="9"/>
        </w:numPr>
        <w:tabs>
          <w:tab w:val="left" w:pos="398"/>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установленная вступившим в законную силу приговором суда заведомая ложность показаний потерпевшего, свидетеля, заключения эксперта, подложность вещественных доказательств, протоколов следственных и судебных действий и иных документов или заведомая неправильность перевода, повлекшие постановление незаконного приговора, вынесение незаконных определения или постановления;</w:t>
      </w:r>
    </w:p>
    <w:p w:rsidR="00136C2D" w:rsidRPr="00DE4846" w:rsidRDefault="00136C2D" w:rsidP="008658DA">
      <w:pPr>
        <w:numPr>
          <w:ilvl w:val="0"/>
          <w:numId w:val="9"/>
        </w:numPr>
        <w:tabs>
          <w:tab w:val="left" w:pos="398"/>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установленные вступившим в законную силу приговором суда преступные действия должностных лиц органа уголовного преследования, повлекшие постановление незаконного приговора, вынесение незаконных определения или постановления;</w:t>
      </w:r>
    </w:p>
    <w:p w:rsidR="00136C2D" w:rsidRPr="00DE4846" w:rsidRDefault="00136C2D" w:rsidP="008658DA">
      <w:pPr>
        <w:numPr>
          <w:ilvl w:val="0"/>
          <w:numId w:val="9"/>
        </w:numPr>
        <w:tabs>
          <w:tab w:val="left" w:pos="398"/>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установленные вступившим в законную силу приговором суда преступные действия судей, совершенные ими при рассмотрении данного дела;</w:t>
      </w:r>
    </w:p>
    <w:p w:rsidR="00136C2D" w:rsidRPr="00DE4846" w:rsidRDefault="00136C2D" w:rsidP="008658DA">
      <w:pPr>
        <w:numPr>
          <w:ilvl w:val="0"/>
          <w:numId w:val="9"/>
        </w:numPr>
        <w:tabs>
          <w:tab w:val="left" w:pos="398"/>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установленные проверкой или расследованием в порядке, предусмотренном ст. 420 УПК, и изложенные в заключении прокурора иные обстоятельства, не известные суду при постановлении приговора, вынесении определения или постановления, которые сами по себе или вместе с ранее установленными обстоятельствами свидетельствуют о невиновности осужденного или о совершении им иного по степени тяжести преступления, чем то, за которое он осужден, либо о виновности оправданного лица или лица, в отношении которого производство по делу было прекращено.</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При наличии предусмотренных законом оснований прокурор, руководствуясь требованиями ст. 420 УПК, возбуждает производство по вновь открывшимся обстоятельствам и назначает расследование. Поводами к возбуждению производства по вновь открывшимся обстоятельствам служат заявления граждан, сообщения должностных лиц, государственных органов, предприятий, учреждений, организаций, объединений, а также данные, полученные в ходе предварительного расследования и судебного разбирательства других уголовных дел. Если расследованием вновь открывшихся обстоятельств установлены основания для возобновления дела, прокурор направляет дело с материалами расследования и со своими заключениями в соответствующий суд (непосредственно или через вышестоящего прокурора).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Если прокурор не усматривает оснований для возбуждения производства по вновь открывшимся обстоятельствам, он отказывает в этом своим мотивированным постановлением, о чем сообщает заявителям, которые могут обжаловать постановление вышестоящему прокурору.</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При отсутствии оснований для возобновления производства по уголовному делу прокурор своим мотивированным постановлением прекращает возбужденное им производство по вновь открывшимся обстоятельствам. Постановление о прекращении производства по вновь открывшимся обстоятельствам доводится до сведения заинтересованных лиц с разъяснением им права обжаловать его вышестоящему прокурору.</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Заключение прокурора о необходимости возобновления производства по уголовному делу по вновь открывшимся обстоятельствам рассматривается:</w:t>
      </w:r>
    </w:p>
    <w:p w:rsidR="00136C2D" w:rsidRPr="00DE4846" w:rsidRDefault="00136C2D" w:rsidP="008658DA">
      <w:pPr>
        <w:numPr>
          <w:ilvl w:val="0"/>
          <w:numId w:val="10"/>
        </w:numPr>
        <w:tabs>
          <w:tab w:val="left" w:pos="403"/>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в отношении приговоров, определений (постановлений) районных (городских) судов — президиумами областного, Минского городского судов, а в отношении приговоров, определ</w:t>
      </w:r>
      <w:r w:rsidR="004C68B0" w:rsidRPr="00DE4846">
        <w:rPr>
          <w:noProof/>
          <w:color w:val="000000"/>
          <w:kern w:val="28"/>
          <w:sz w:val="28"/>
          <w:szCs w:val="28"/>
        </w:rPr>
        <w:t>ений</w:t>
      </w:r>
      <w:r w:rsidRPr="00DE4846">
        <w:rPr>
          <w:noProof/>
          <w:color w:val="000000"/>
          <w:kern w:val="28"/>
          <w:sz w:val="28"/>
          <w:szCs w:val="28"/>
        </w:rPr>
        <w:t xml:space="preserve"> (постановлений) межгарнизонных военных судов — Белорусским военным судом;</w:t>
      </w:r>
    </w:p>
    <w:p w:rsidR="00136C2D" w:rsidRPr="00DE4846" w:rsidRDefault="00136C2D" w:rsidP="008658DA">
      <w:pPr>
        <w:numPr>
          <w:ilvl w:val="0"/>
          <w:numId w:val="10"/>
        </w:numPr>
        <w:tabs>
          <w:tab w:val="left" w:pos="403"/>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в отношении приговоров, определений, постановлений областных, Минского городского судов — судебной коллегией по уголовным делам Верховного Суда Республики Беларусь, а в отношении приговоров, определений, постановлений Белорусского военного суда — военной коллегией Верховного Суда Республики Беларусь;</w:t>
      </w:r>
    </w:p>
    <w:p w:rsidR="00136C2D" w:rsidRPr="00DE4846" w:rsidRDefault="00136C2D" w:rsidP="008658DA">
      <w:pPr>
        <w:numPr>
          <w:ilvl w:val="0"/>
          <w:numId w:val="10"/>
        </w:numPr>
        <w:tabs>
          <w:tab w:val="left" w:pos="403"/>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в отношении приговоров, определений, постановлений Верховного Суда Республики Беларусь — Президиумом Верховного Суда Республики Беларусь.</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Предыдущее рассмотрение уголовного дела в кассационном порядке или в порядке надзора не препятствует его рассмотрению в той же судебной инстанции в порядке возобновления производства по уголовному делу по вновь открывшимся обстоятельствам. Заключение прокурора о возобновлении производства по уголовному делу по вновь открывшимся обсто</w:t>
      </w:r>
      <w:r w:rsidR="004C68B0" w:rsidRPr="00DE4846">
        <w:rPr>
          <w:noProof/>
          <w:color w:val="000000"/>
          <w:kern w:val="28"/>
          <w:sz w:val="28"/>
          <w:szCs w:val="28"/>
        </w:rPr>
        <w:t>ятельствам</w:t>
      </w:r>
      <w:r w:rsidRPr="00DE4846">
        <w:rPr>
          <w:noProof/>
          <w:color w:val="000000"/>
          <w:kern w:val="28"/>
          <w:sz w:val="28"/>
          <w:szCs w:val="28"/>
        </w:rPr>
        <w:t xml:space="preserve"> </w:t>
      </w:r>
      <w:r w:rsidR="004C68B0" w:rsidRPr="00DE4846">
        <w:rPr>
          <w:noProof/>
          <w:color w:val="000000"/>
          <w:kern w:val="28"/>
          <w:sz w:val="28"/>
          <w:szCs w:val="28"/>
        </w:rPr>
        <w:t>рассматривается</w:t>
      </w:r>
      <w:r w:rsidRPr="00DE4846">
        <w:rPr>
          <w:noProof/>
          <w:color w:val="000000"/>
          <w:kern w:val="28"/>
          <w:sz w:val="28"/>
          <w:szCs w:val="28"/>
        </w:rPr>
        <w:t xml:space="preserve"> в судебном заседании в соответствии с правилами ст. 411 УПК.</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Суд, рассмотрев заключение прокурора о возобновлении производства по уголовному делу по вновь открывшимся обстоятельствам, в соответствии со ст. 423 УПК выносит одно из следующих определений или постановлений:</w:t>
      </w:r>
    </w:p>
    <w:p w:rsidR="00136C2D" w:rsidRPr="00DE4846" w:rsidRDefault="00136C2D" w:rsidP="008658DA">
      <w:pPr>
        <w:numPr>
          <w:ilvl w:val="0"/>
          <w:numId w:val="11"/>
        </w:numPr>
        <w:tabs>
          <w:tab w:val="left" w:pos="403"/>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об отмене приговора, определения, постановления суда и о передаче дела прокурору для производства нового предварительного расследования или в соответствующий суд на новое судебное разбирательство;</w:t>
      </w:r>
    </w:p>
    <w:p w:rsidR="00136C2D" w:rsidRPr="00DE4846" w:rsidRDefault="00136C2D" w:rsidP="008658DA">
      <w:pPr>
        <w:numPr>
          <w:ilvl w:val="0"/>
          <w:numId w:val="11"/>
        </w:numPr>
        <w:tabs>
          <w:tab w:val="left" w:pos="403"/>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об отмене приговора, определения, постановления суда и о прекращении производства по уголовному делу, когда не требуется новое предварительное расследование или судебное разбирательство для принятия окончательного решения по уголовному делу;</w:t>
      </w:r>
    </w:p>
    <w:p w:rsidR="00136C2D" w:rsidRPr="00DE4846" w:rsidRDefault="00136C2D" w:rsidP="008658DA">
      <w:pPr>
        <w:numPr>
          <w:ilvl w:val="0"/>
          <w:numId w:val="11"/>
        </w:numPr>
        <w:tabs>
          <w:tab w:val="left" w:pos="403"/>
        </w:tabs>
        <w:autoSpaceDE w:val="0"/>
        <w:autoSpaceDN w:val="0"/>
        <w:adjustRightInd w:val="0"/>
        <w:spacing w:line="360" w:lineRule="auto"/>
        <w:ind w:firstLine="709"/>
        <w:jc w:val="both"/>
        <w:rPr>
          <w:noProof/>
          <w:color w:val="000000"/>
          <w:kern w:val="28"/>
          <w:sz w:val="28"/>
          <w:szCs w:val="28"/>
        </w:rPr>
      </w:pPr>
      <w:r w:rsidRPr="00DE4846">
        <w:rPr>
          <w:noProof/>
          <w:color w:val="000000"/>
          <w:kern w:val="28"/>
          <w:sz w:val="28"/>
          <w:szCs w:val="28"/>
        </w:rPr>
        <w:t>об отклонении заключения прокурора.</w:t>
      </w:r>
    </w:p>
    <w:p w:rsidR="00136C2D" w:rsidRPr="00DE4846" w:rsidRDefault="00136C2D" w:rsidP="008658DA">
      <w:pPr>
        <w:spacing w:line="360" w:lineRule="auto"/>
        <w:ind w:firstLine="709"/>
        <w:jc w:val="both"/>
        <w:rPr>
          <w:noProof/>
          <w:color w:val="000000"/>
          <w:kern w:val="28"/>
          <w:sz w:val="28"/>
          <w:szCs w:val="28"/>
        </w:rPr>
      </w:pPr>
      <w:r w:rsidRPr="00DE4846">
        <w:rPr>
          <w:noProof/>
          <w:color w:val="000000"/>
          <w:kern w:val="28"/>
          <w:sz w:val="28"/>
          <w:szCs w:val="28"/>
        </w:rPr>
        <w:t>Предварительное расследование и судебное разбирательство по уголовному делу после отмены судебных решений по нему в связи с вновь открывшимися обстоятельствами, а также обжалование и опротестовывание вынесенных новых судебных решений производятся в общем порядке.</w:t>
      </w:r>
    </w:p>
    <w:p w:rsidR="00136C2D" w:rsidRPr="00DE4846" w:rsidRDefault="00136C2D" w:rsidP="008658DA">
      <w:pPr>
        <w:spacing w:line="360" w:lineRule="auto"/>
        <w:ind w:firstLine="709"/>
        <w:jc w:val="both"/>
        <w:rPr>
          <w:noProof/>
          <w:color w:val="000000"/>
          <w:kern w:val="28"/>
          <w:sz w:val="28"/>
          <w:szCs w:val="28"/>
        </w:rPr>
      </w:pPr>
    </w:p>
    <w:p w:rsidR="00EA2329" w:rsidRPr="00DE4846" w:rsidRDefault="00136C2D" w:rsidP="008658DA">
      <w:pPr>
        <w:spacing w:line="360" w:lineRule="auto"/>
        <w:ind w:firstLine="709"/>
        <w:jc w:val="both"/>
        <w:rPr>
          <w:b/>
          <w:noProof/>
          <w:color w:val="000000"/>
          <w:kern w:val="28"/>
          <w:sz w:val="28"/>
          <w:szCs w:val="28"/>
        </w:rPr>
      </w:pPr>
      <w:r w:rsidRPr="00DE4846">
        <w:rPr>
          <w:noProof/>
          <w:color w:val="000000"/>
          <w:kern w:val="28"/>
          <w:sz w:val="28"/>
          <w:szCs w:val="28"/>
        </w:rPr>
        <w:br w:type="page"/>
      </w:r>
      <w:r w:rsidR="008658DA" w:rsidRPr="00DE4846">
        <w:rPr>
          <w:b/>
          <w:noProof/>
          <w:color w:val="000000"/>
          <w:kern w:val="28"/>
          <w:sz w:val="28"/>
          <w:szCs w:val="28"/>
        </w:rPr>
        <w:t>Заключение</w:t>
      </w:r>
    </w:p>
    <w:p w:rsidR="00EA2329" w:rsidRPr="00DE4846" w:rsidRDefault="00EA2329" w:rsidP="008658DA">
      <w:pPr>
        <w:spacing w:line="360" w:lineRule="auto"/>
        <w:ind w:firstLine="709"/>
        <w:jc w:val="both"/>
        <w:rPr>
          <w:noProof/>
          <w:color w:val="000000"/>
          <w:kern w:val="28"/>
          <w:sz w:val="28"/>
          <w:szCs w:val="28"/>
        </w:rPr>
      </w:pPr>
    </w:p>
    <w:p w:rsidR="00310A63" w:rsidRPr="00DE4846" w:rsidRDefault="00310A63" w:rsidP="008658DA">
      <w:pPr>
        <w:spacing w:line="360" w:lineRule="auto"/>
        <w:ind w:firstLine="709"/>
        <w:jc w:val="both"/>
        <w:rPr>
          <w:noProof/>
          <w:color w:val="000000"/>
          <w:kern w:val="28"/>
          <w:sz w:val="28"/>
        </w:rPr>
      </w:pPr>
      <w:r w:rsidRPr="00DE4846">
        <w:rPr>
          <w:noProof/>
          <w:color w:val="000000"/>
          <w:kern w:val="28"/>
          <w:sz w:val="28"/>
          <w:szCs w:val="28"/>
        </w:rPr>
        <w:t>Конституция Республики Беларусь определяет, что прокуратура Республики Беларусь составляет единую и централизованную систему с подчинением нижестоящих прокуроров вышестоящим и Генеральному прокурору Республики Беларусь</w:t>
      </w:r>
      <w:r w:rsidRPr="00DE4846">
        <w:rPr>
          <w:noProof/>
          <w:color w:val="000000"/>
          <w:kern w:val="28"/>
          <w:sz w:val="28"/>
        </w:rPr>
        <w:t>. Закон о прокуратуре, детализируя это понятие, определяет основные принципы организации и деятельности прокуратуры. Согласно ст. 1 и 5 Закона органы прокуратуры Республики Беларусь:</w:t>
      </w:r>
    </w:p>
    <w:p w:rsidR="00310A63" w:rsidRPr="00DE4846" w:rsidRDefault="00310A63" w:rsidP="008658DA">
      <w:pPr>
        <w:spacing w:line="360" w:lineRule="auto"/>
        <w:ind w:firstLine="709"/>
        <w:jc w:val="both"/>
        <w:rPr>
          <w:noProof/>
          <w:color w:val="000000"/>
          <w:kern w:val="28"/>
          <w:sz w:val="28"/>
        </w:rPr>
      </w:pPr>
      <w:r w:rsidRPr="00DE4846">
        <w:rPr>
          <w:noProof/>
          <w:color w:val="000000"/>
          <w:kern w:val="28"/>
          <w:sz w:val="28"/>
        </w:rPr>
        <w:t>- составляют единую и централизованную систему органов, осуществляющих от имени государства надзор за точным и единообразным исполнением нормативных правовых актов на территории Республики Беларусь, а также выполняющих иные функции, установленные законодательными актами;</w:t>
      </w:r>
    </w:p>
    <w:p w:rsidR="00310A63" w:rsidRPr="00DE4846" w:rsidRDefault="00310A63" w:rsidP="008658DA">
      <w:pPr>
        <w:spacing w:line="360" w:lineRule="auto"/>
        <w:ind w:firstLine="709"/>
        <w:jc w:val="both"/>
        <w:rPr>
          <w:noProof/>
          <w:color w:val="000000"/>
          <w:kern w:val="28"/>
          <w:sz w:val="28"/>
        </w:rPr>
      </w:pPr>
      <w:r w:rsidRPr="00DE4846">
        <w:rPr>
          <w:noProof/>
          <w:color w:val="000000"/>
          <w:kern w:val="28"/>
          <w:sz w:val="28"/>
        </w:rPr>
        <w:t>- действуют на принципах законности, равенства всех граждан перед законом, независимости прокурора, подчиненности нижестоящих прокуроров вышестоящим прокурорам, гласности, обязательности исполнения требований прокурора.</w:t>
      </w:r>
    </w:p>
    <w:p w:rsidR="00310A63" w:rsidRPr="00DE4846" w:rsidRDefault="00310A63" w:rsidP="008658DA">
      <w:pPr>
        <w:spacing w:line="360" w:lineRule="auto"/>
        <w:ind w:firstLine="709"/>
        <w:jc w:val="both"/>
        <w:rPr>
          <w:noProof/>
          <w:color w:val="000000"/>
          <w:kern w:val="28"/>
          <w:sz w:val="28"/>
        </w:rPr>
      </w:pPr>
      <w:r w:rsidRPr="00DE4846">
        <w:rPr>
          <w:noProof/>
          <w:color w:val="000000"/>
          <w:kern w:val="28"/>
          <w:sz w:val="28"/>
        </w:rPr>
        <w:t>В систему прокуратуры Республики Беларусь входят: Генеральная прокуратура Республики Беларусь, прокуратуры областей, города Минска и приравненные к ним специализированные прокуратуры, являющиеся юридическими лицами, прокуратуры районов, районов в городах, городов, межрайонные и приравненные к ним специализированные транспортные и межгарнизонные военные прокуратуры, а также иные государственные организации, созданные в системе органов прокуратуры по решению Президента Республики Беларусь.</w:t>
      </w:r>
    </w:p>
    <w:p w:rsidR="00310A63" w:rsidRPr="00DE4846" w:rsidRDefault="00310A63" w:rsidP="008658DA">
      <w:pPr>
        <w:spacing w:line="360" w:lineRule="auto"/>
        <w:ind w:firstLine="709"/>
        <w:jc w:val="both"/>
        <w:rPr>
          <w:noProof/>
          <w:color w:val="000000"/>
          <w:kern w:val="28"/>
          <w:sz w:val="28"/>
        </w:rPr>
      </w:pPr>
      <w:r w:rsidRPr="00DE4846">
        <w:rPr>
          <w:noProof/>
          <w:color w:val="000000"/>
          <w:kern w:val="28"/>
          <w:sz w:val="28"/>
        </w:rPr>
        <w:t>Создание, реорганизация и ликвидация органов прокуратуры осуществляются Президентом Республики Беларусь по представлению Генерального прокурора Республики Беларусь.</w:t>
      </w:r>
    </w:p>
    <w:p w:rsidR="00B148B0" w:rsidRPr="00DE4846" w:rsidRDefault="00B148B0" w:rsidP="008658DA">
      <w:pPr>
        <w:spacing w:line="360" w:lineRule="auto"/>
        <w:ind w:firstLine="709"/>
        <w:jc w:val="both"/>
        <w:rPr>
          <w:noProof/>
          <w:color w:val="000000"/>
          <w:kern w:val="28"/>
          <w:sz w:val="28"/>
          <w:szCs w:val="28"/>
        </w:rPr>
      </w:pPr>
      <w:r w:rsidRPr="00DE4846">
        <w:rPr>
          <w:noProof/>
          <w:color w:val="000000"/>
          <w:kern w:val="28"/>
          <w:sz w:val="28"/>
          <w:szCs w:val="28"/>
        </w:rPr>
        <w:t>Прокурорский надзор — специфическая деятельность органов прокуратуры, которая осуществляется от имени государства и состоит в проверке точности исполнения законов, действующих на его территории. Прокурорский надзор - самостоятельный, специфический вид государственной деятельности. Эту деятельность не могут осуществлять никакие другие государственные, общественные, самодеятельные или иные органы, организации, учреждения, должностные или физические лица.</w:t>
      </w:r>
    </w:p>
    <w:p w:rsidR="00B148B0" w:rsidRPr="00DE4846" w:rsidRDefault="00B148B0" w:rsidP="008658DA">
      <w:pPr>
        <w:spacing w:line="360" w:lineRule="auto"/>
        <w:ind w:firstLine="709"/>
        <w:jc w:val="both"/>
        <w:rPr>
          <w:noProof/>
          <w:color w:val="000000"/>
          <w:kern w:val="28"/>
          <w:sz w:val="28"/>
          <w:szCs w:val="28"/>
        </w:rPr>
      </w:pPr>
      <w:r w:rsidRPr="00DE4846">
        <w:rPr>
          <w:noProof/>
          <w:color w:val="000000"/>
          <w:kern w:val="28"/>
          <w:sz w:val="28"/>
          <w:szCs w:val="28"/>
        </w:rPr>
        <w:t>Прокурор, осуществляющий надзор, представляет и защищает общественные интересы не от имени отдельных органов представительной, исполнительной или судебной власти, а в их совокупности, объединяемых общей системой государства, приводя интересы отдельных органов, организаций, учреждений, должностных и физических лиц в соответствие с интересами государства в целом.</w:t>
      </w:r>
    </w:p>
    <w:p w:rsidR="00B148B0" w:rsidRPr="00DE4846" w:rsidRDefault="00B148B0" w:rsidP="008658DA">
      <w:pPr>
        <w:spacing w:line="360" w:lineRule="auto"/>
        <w:ind w:firstLine="709"/>
        <w:jc w:val="both"/>
        <w:rPr>
          <w:noProof/>
          <w:color w:val="000000"/>
          <w:kern w:val="28"/>
          <w:sz w:val="28"/>
          <w:szCs w:val="28"/>
        </w:rPr>
      </w:pPr>
      <w:r w:rsidRPr="00DE4846">
        <w:rPr>
          <w:noProof/>
          <w:color w:val="000000"/>
          <w:kern w:val="28"/>
          <w:sz w:val="28"/>
          <w:szCs w:val="28"/>
        </w:rPr>
        <w:t>Роль государственного обвинителя в судебном процессе кардинально изменена, требует значительной организационной и психологической перестройки. Объективность и профессионализм, умение и активность прокурора в представлении и исследовании доказательств становятся решающим фактором в обеспечении неотвратимости наказания за совершенное преступление.</w:t>
      </w:r>
    </w:p>
    <w:p w:rsidR="00B148B0" w:rsidRPr="00DE4846" w:rsidRDefault="00B148B0" w:rsidP="008658DA">
      <w:pPr>
        <w:spacing w:line="360" w:lineRule="auto"/>
        <w:ind w:firstLine="709"/>
        <w:jc w:val="both"/>
        <w:rPr>
          <w:noProof/>
          <w:color w:val="000000"/>
          <w:kern w:val="28"/>
          <w:sz w:val="28"/>
          <w:szCs w:val="28"/>
        </w:rPr>
      </w:pPr>
      <w:r w:rsidRPr="00DE4846">
        <w:rPr>
          <w:noProof/>
          <w:color w:val="000000"/>
          <w:kern w:val="28"/>
          <w:sz w:val="28"/>
          <w:szCs w:val="28"/>
        </w:rPr>
        <w:t>Государственное обвинение, поддерживаемое прокурорами в суде, следует рассматривать не только как одно из действенных средств по борьбе с преступностью, но и как одну из форм осуществления надзора за исполнением законов при рассмотрении уголовных дел в судах. УПК не предоставляет прокурору никаких преимуществ перед другими участниками судебного разбирательства по представлению доказательств, участию в их исследовании, заявлении ходатайств. В то же время Кодекс ставит прокурора в процессуальное положение, отличное от процессуального положения иных участников судебного разбирательства. Это не привилегия прокурора, а создание необходимых условий для успешного осуществления возложенных на него функций.</w:t>
      </w:r>
    </w:p>
    <w:p w:rsidR="00B148B0" w:rsidRPr="00DE4846" w:rsidRDefault="00B148B0" w:rsidP="008658DA">
      <w:pPr>
        <w:spacing w:line="360" w:lineRule="auto"/>
        <w:ind w:firstLine="709"/>
        <w:jc w:val="both"/>
        <w:rPr>
          <w:noProof/>
          <w:color w:val="000000"/>
          <w:kern w:val="28"/>
          <w:sz w:val="28"/>
          <w:szCs w:val="28"/>
        </w:rPr>
      </w:pPr>
      <w:r w:rsidRPr="00DE4846">
        <w:rPr>
          <w:noProof/>
          <w:color w:val="000000"/>
          <w:kern w:val="28"/>
          <w:sz w:val="28"/>
          <w:szCs w:val="28"/>
        </w:rPr>
        <w:t xml:space="preserve">Подсудимый, потерпевший, выступая от своего имени, а защитник </w:t>
      </w:r>
      <w:r w:rsidR="00932192" w:rsidRPr="00DE4846">
        <w:rPr>
          <w:noProof/>
          <w:color w:val="000000"/>
          <w:kern w:val="28"/>
          <w:sz w:val="28"/>
          <w:szCs w:val="28"/>
        </w:rPr>
        <w:t>- п</w:t>
      </w:r>
      <w:r w:rsidRPr="00DE4846">
        <w:rPr>
          <w:noProof/>
          <w:color w:val="000000"/>
          <w:kern w:val="28"/>
          <w:sz w:val="28"/>
          <w:szCs w:val="28"/>
        </w:rPr>
        <w:t>о поручению подсудимого, а также по назначению следователя, прокурора, суда, могут реагировать на нарушения закона, допущенные в судебном заседании, но могут и не делать этого. Прокурор же, выступая от имени закона и государства, не только вправе, но и обязан принять меры к устранению нарушений закона независимо от того, кем они допущены. Речь в одинаковой мере идет о составе суда, защитнике, подсудимом, потерпевшем, гражданском истце или гражданском ответчике. Своим участием в судебном разбирательстве прокурор способствует устранению нарушений прав и законных интересов потерпевшего, гражданского истца и ответчика, обвиняемого и других участников процесса.</w:t>
      </w:r>
    </w:p>
    <w:p w:rsidR="00EA2329" w:rsidRPr="00DE4846" w:rsidRDefault="00EA2329" w:rsidP="008658DA">
      <w:pPr>
        <w:spacing w:line="360" w:lineRule="auto"/>
        <w:ind w:firstLine="709"/>
        <w:jc w:val="both"/>
        <w:rPr>
          <w:noProof/>
          <w:color w:val="000000"/>
          <w:kern w:val="28"/>
          <w:sz w:val="28"/>
          <w:szCs w:val="28"/>
        </w:rPr>
      </w:pPr>
    </w:p>
    <w:p w:rsidR="00136C2D" w:rsidRPr="00DE4846" w:rsidRDefault="00EA2329" w:rsidP="008658DA">
      <w:pPr>
        <w:spacing w:line="360" w:lineRule="auto"/>
        <w:ind w:firstLine="709"/>
        <w:jc w:val="both"/>
        <w:rPr>
          <w:b/>
          <w:noProof/>
          <w:color w:val="000000"/>
          <w:kern w:val="28"/>
          <w:sz w:val="28"/>
          <w:szCs w:val="28"/>
        </w:rPr>
      </w:pPr>
      <w:r w:rsidRPr="00DE4846">
        <w:rPr>
          <w:noProof/>
          <w:color w:val="000000"/>
          <w:kern w:val="28"/>
          <w:sz w:val="28"/>
          <w:szCs w:val="28"/>
        </w:rPr>
        <w:br w:type="page"/>
      </w:r>
      <w:r w:rsidR="008658DA" w:rsidRPr="00DE4846">
        <w:rPr>
          <w:b/>
          <w:noProof/>
          <w:color w:val="000000"/>
          <w:kern w:val="28"/>
          <w:sz w:val="28"/>
          <w:szCs w:val="28"/>
        </w:rPr>
        <w:t>Список использованных источников</w:t>
      </w:r>
    </w:p>
    <w:p w:rsidR="00136C2D" w:rsidRPr="00DE4846" w:rsidRDefault="00136C2D" w:rsidP="008658DA">
      <w:pPr>
        <w:spacing w:line="360" w:lineRule="auto"/>
        <w:jc w:val="both"/>
        <w:rPr>
          <w:noProof/>
          <w:color w:val="000000"/>
          <w:kern w:val="28"/>
          <w:sz w:val="28"/>
          <w:szCs w:val="28"/>
        </w:rPr>
      </w:pPr>
    </w:p>
    <w:p w:rsidR="00136C2D" w:rsidRPr="00DE4846" w:rsidRDefault="00136C2D" w:rsidP="008658DA">
      <w:pPr>
        <w:numPr>
          <w:ilvl w:val="0"/>
          <w:numId w:val="12"/>
        </w:numPr>
        <w:overflowPunct w:val="0"/>
        <w:autoSpaceDE w:val="0"/>
        <w:autoSpaceDN w:val="0"/>
        <w:adjustRightInd w:val="0"/>
        <w:spacing w:line="360" w:lineRule="auto"/>
        <w:ind w:left="0" w:firstLine="0"/>
        <w:jc w:val="both"/>
        <w:rPr>
          <w:noProof/>
          <w:color w:val="000000"/>
          <w:kern w:val="28"/>
          <w:sz w:val="28"/>
          <w:szCs w:val="28"/>
        </w:rPr>
      </w:pPr>
      <w:r w:rsidRPr="00DE4846">
        <w:rPr>
          <w:noProof/>
          <w:color w:val="000000"/>
          <w:kern w:val="28"/>
          <w:sz w:val="28"/>
          <w:szCs w:val="28"/>
        </w:rPr>
        <w:t>Конституция Республики Беларусь 1994 года (с изменениями и дополнениями). Принята на республиканском референдуме 24 ноября 1996 года. Минск «Беларусь» 1997.</w:t>
      </w:r>
    </w:p>
    <w:p w:rsidR="00136C2D" w:rsidRPr="00DE4846" w:rsidRDefault="00136C2D" w:rsidP="008658DA">
      <w:pPr>
        <w:numPr>
          <w:ilvl w:val="0"/>
          <w:numId w:val="12"/>
        </w:numPr>
        <w:overflowPunct w:val="0"/>
        <w:autoSpaceDE w:val="0"/>
        <w:autoSpaceDN w:val="0"/>
        <w:adjustRightInd w:val="0"/>
        <w:spacing w:line="360" w:lineRule="auto"/>
        <w:ind w:left="0" w:firstLine="0"/>
        <w:jc w:val="both"/>
        <w:rPr>
          <w:noProof/>
          <w:color w:val="000000"/>
          <w:kern w:val="28"/>
          <w:sz w:val="28"/>
          <w:szCs w:val="28"/>
        </w:rPr>
      </w:pPr>
      <w:r w:rsidRPr="00DE4846">
        <w:rPr>
          <w:noProof/>
          <w:color w:val="000000"/>
          <w:kern w:val="28"/>
          <w:sz w:val="28"/>
          <w:szCs w:val="28"/>
        </w:rPr>
        <w:t xml:space="preserve">Трудовой кодекс Республики Беларусь, принят Палатой Представителей 8 июня 1999 года. Одобрен Советом республики 30 июня 1999 года / Мн.: Амалфея 1999. – 240с. </w:t>
      </w:r>
      <w:r w:rsidRPr="00DE4846">
        <w:rPr>
          <w:iCs/>
          <w:noProof/>
          <w:color w:val="000000"/>
          <w:kern w:val="28"/>
          <w:sz w:val="28"/>
          <w:szCs w:val="28"/>
        </w:rPr>
        <w:t>ЮРИДИЧЕСКАЯ СПРАВОЧНО-ИНФОРМАЦИОННАЯ АВТОМАТИЗИРОВАННАЯ СИСТЕМА «ЮСИАС» - 2010г.</w:t>
      </w:r>
    </w:p>
    <w:p w:rsidR="00136C2D" w:rsidRPr="00DE4846" w:rsidRDefault="00136C2D" w:rsidP="008658DA">
      <w:pPr>
        <w:numPr>
          <w:ilvl w:val="0"/>
          <w:numId w:val="12"/>
        </w:numPr>
        <w:overflowPunct w:val="0"/>
        <w:autoSpaceDE w:val="0"/>
        <w:autoSpaceDN w:val="0"/>
        <w:adjustRightInd w:val="0"/>
        <w:spacing w:line="360" w:lineRule="auto"/>
        <w:ind w:left="0" w:firstLine="0"/>
        <w:jc w:val="both"/>
        <w:rPr>
          <w:iCs/>
          <w:noProof/>
          <w:color w:val="000000"/>
          <w:kern w:val="28"/>
          <w:sz w:val="28"/>
          <w:szCs w:val="28"/>
        </w:rPr>
      </w:pPr>
      <w:r w:rsidRPr="00DE4846">
        <w:rPr>
          <w:bCs/>
          <w:noProof/>
          <w:color w:val="000000"/>
          <w:kern w:val="28"/>
          <w:sz w:val="28"/>
          <w:szCs w:val="28"/>
        </w:rPr>
        <w:t xml:space="preserve">Уголовно-процессуальный кодекс Республики Беларусь от </w:t>
      </w:r>
      <w:r w:rsidRPr="00DE4846">
        <w:rPr>
          <w:iCs/>
          <w:noProof/>
          <w:color w:val="000000"/>
          <w:kern w:val="28"/>
          <w:sz w:val="28"/>
          <w:szCs w:val="28"/>
        </w:rPr>
        <w:t xml:space="preserve">16 июля 1999 г. № 295-З. Принят Палатой представителей 24 июня 1999 года. Одобрен Советом Республики 30 июня 1999 года. </w:t>
      </w:r>
      <w:r w:rsidRPr="00DE4846">
        <w:rPr>
          <w:noProof/>
          <w:color w:val="000000"/>
          <w:kern w:val="28"/>
          <w:sz w:val="28"/>
          <w:szCs w:val="28"/>
        </w:rPr>
        <w:t>Введен в действие с 1 января 2001 г. - Закон Республики Беларусь от 16 октября 2000 г. № 430-З (Национальный реестр правовых актов Республики Беларусь, 2000 г., № 100, 2/205).</w:t>
      </w:r>
      <w:r w:rsidRPr="00DE4846">
        <w:rPr>
          <w:iCs/>
          <w:noProof/>
          <w:color w:val="000000"/>
          <w:kern w:val="28"/>
          <w:sz w:val="28"/>
          <w:szCs w:val="28"/>
        </w:rPr>
        <w:t xml:space="preserve"> ЮРИДИЧЕСКАЯ СПРАВОЧНО-ИНФОРМАЦИОННАЯ АВТОМАТИЗИРОВАННАЯ СИСТЕМА «ЮСИАС» - 2010г.</w:t>
      </w:r>
    </w:p>
    <w:p w:rsidR="00136C2D" w:rsidRPr="00DE4846" w:rsidRDefault="00136C2D" w:rsidP="008658DA">
      <w:pPr>
        <w:numPr>
          <w:ilvl w:val="0"/>
          <w:numId w:val="12"/>
        </w:numPr>
        <w:overflowPunct w:val="0"/>
        <w:autoSpaceDE w:val="0"/>
        <w:autoSpaceDN w:val="0"/>
        <w:adjustRightInd w:val="0"/>
        <w:spacing w:line="360" w:lineRule="auto"/>
        <w:ind w:left="0" w:firstLine="0"/>
        <w:jc w:val="both"/>
        <w:rPr>
          <w:iCs/>
          <w:noProof/>
          <w:color w:val="000000"/>
          <w:kern w:val="28"/>
          <w:sz w:val="28"/>
          <w:szCs w:val="28"/>
        </w:rPr>
      </w:pPr>
      <w:r w:rsidRPr="00DE4846">
        <w:rPr>
          <w:iCs/>
          <w:noProof/>
          <w:color w:val="000000"/>
          <w:kern w:val="28"/>
          <w:sz w:val="28"/>
          <w:szCs w:val="28"/>
        </w:rPr>
        <w:t>Закон Республики Беларусь «О прокуратуре Республики Беларусь» от 8 мая 2007г. № 220-З. Принят Палатой представителей 11 апреля 2007 года. Одобрен Советом Республики 20 апреля 2007 года. (Национальный реестр правовых актов Республики Беларусь, 21.05.2007, № 119, рег. № 2/1317 от 15.05.2007). ЮРИДИЧЕСКАЯ СПРАВОЧНО-ИНФОРМАЦИОННАЯ АВТОМАТИЗИРОВАННАЯ СИСТЕМА «ЮСИАС» - 2010г.</w:t>
      </w:r>
    </w:p>
    <w:p w:rsidR="00136C2D" w:rsidRPr="00DE4846" w:rsidRDefault="00136C2D" w:rsidP="008658DA">
      <w:pPr>
        <w:numPr>
          <w:ilvl w:val="0"/>
          <w:numId w:val="12"/>
        </w:numPr>
        <w:overflowPunct w:val="0"/>
        <w:autoSpaceDE w:val="0"/>
        <w:autoSpaceDN w:val="0"/>
        <w:adjustRightInd w:val="0"/>
        <w:spacing w:line="360" w:lineRule="auto"/>
        <w:ind w:left="0" w:firstLine="0"/>
        <w:jc w:val="both"/>
        <w:rPr>
          <w:iCs/>
          <w:noProof/>
          <w:color w:val="000000"/>
          <w:kern w:val="28"/>
          <w:sz w:val="28"/>
          <w:szCs w:val="28"/>
        </w:rPr>
      </w:pPr>
      <w:r w:rsidRPr="00DE4846">
        <w:rPr>
          <w:iCs/>
          <w:noProof/>
          <w:color w:val="000000"/>
          <w:kern w:val="28"/>
          <w:sz w:val="28"/>
          <w:szCs w:val="28"/>
        </w:rPr>
        <w:t>Указ Президента Республики Беларусь от 17 июля 2007г. № 331 «</w:t>
      </w:r>
      <w:r w:rsidRPr="00DE4846">
        <w:rPr>
          <w:bCs/>
          <w:noProof/>
          <w:color w:val="000000"/>
          <w:kern w:val="28"/>
          <w:sz w:val="28"/>
          <w:szCs w:val="28"/>
        </w:rPr>
        <w:t xml:space="preserve">О ликвидации некоторых прокуратур» </w:t>
      </w:r>
      <w:r w:rsidRPr="00DE4846">
        <w:rPr>
          <w:iCs/>
          <w:noProof/>
          <w:color w:val="000000"/>
          <w:kern w:val="28"/>
          <w:sz w:val="28"/>
          <w:szCs w:val="28"/>
        </w:rPr>
        <w:t>(Национальный реестр правовых актов Республики Беларусь, 23.07.2007, № 172, рег. № 1/8742 от 18.07.2007). ЮРИДИЧЕСКАЯ СПРАВОЧНО-ИНФОРМАЦИОННАЯ АВТОМАТИЗИРОВАННАЯ СИСТЕМА «ЮСИАС» - 2010г.</w:t>
      </w:r>
    </w:p>
    <w:p w:rsidR="00136C2D" w:rsidRPr="00DE4846" w:rsidRDefault="00136C2D" w:rsidP="008658DA">
      <w:pPr>
        <w:numPr>
          <w:ilvl w:val="0"/>
          <w:numId w:val="12"/>
        </w:numPr>
        <w:overflowPunct w:val="0"/>
        <w:autoSpaceDE w:val="0"/>
        <w:autoSpaceDN w:val="0"/>
        <w:adjustRightInd w:val="0"/>
        <w:spacing w:line="360" w:lineRule="auto"/>
        <w:ind w:left="0" w:firstLine="0"/>
        <w:jc w:val="both"/>
        <w:rPr>
          <w:noProof/>
          <w:color w:val="000000"/>
          <w:kern w:val="28"/>
          <w:sz w:val="28"/>
          <w:szCs w:val="28"/>
        </w:rPr>
      </w:pPr>
      <w:r w:rsidRPr="00DE4846">
        <w:rPr>
          <w:noProof/>
          <w:color w:val="000000"/>
          <w:kern w:val="28"/>
          <w:sz w:val="28"/>
          <w:szCs w:val="28"/>
        </w:rPr>
        <w:t>Борико С. В. Судоустройство. Учебник. Мн., 2000.</w:t>
      </w:r>
    </w:p>
    <w:p w:rsidR="00136C2D" w:rsidRPr="00DE4846" w:rsidRDefault="00136C2D" w:rsidP="008658DA">
      <w:pPr>
        <w:numPr>
          <w:ilvl w:val="0"/>
          <w:numId w:val="12"/>
        </w:numPr>
        <w:overflowPunct w:val="0"/>
        <w:autoSpaceDE w:val="0"/>
        <w:autoSpaceDN w:val="0"/>
        <w:adjustRightInd w:val="0"/>
        <w:spacing w:line="360" w:lineRule="auto"/>
        <w:ind w:left="0" w:firstLine="0"/>
        <w:jc w:val="both"/>
        <w:rPr>
          <w:noProof/>
          <w:color w:val="000000"/>
          <w:kern w:val="28"/>
          <w:sz w:val="28"/>
          <w:szCs w:val="28"/>
        </w:rPr>
      </w:pPr>
      <w:r w:rsidRPr="00DE4846">
        <w:rPr>
          <w:noProof/>
          <w:color w:val="000000"/>
          <w:kern w:val="28"/>
          <w:sz w:val="28"/>
          <w:szCs w:val="28"/>
        </w:rPr>
        <w:t>Глюков А.К., Пирштук И.И., Сокол С.С., Прокурорский надзор в Республике Беларусь. Минск, 2001г.</w:t>
      </w:r>
    </w:p>
    <w:p w:rsidR="00136C2D" w:rsidRPr="00DE4846" w:rsidRDefault="00136C2D" w:rsidP="008658DA">
      <w:pPr>
        <w:numPr>
          <w:ilvl w:val="0"/>
          <w:numId w:val="12"/>
        </w:numPr>
        <w:overflowPunct w:val="0"/>
        <w:autoSpaceDE w:val="0"/>
        <w:autoSpaceDN w:val="0"/>
        <w:adjustRightInd w:val="0"/>
        <w:spacing w:line="360" w:lineRule="auto"/>
        <w:ind w:left="0" w:firstLine="0"/>
        <w:jc w:val="both"/>
        <w:rPr>
          <w:noProof/>
          <w:color w:val="000000"/>
          <w:kern w:val="28"/>
          <w:sz w:val="28"/>
          <w:szCs w:val="28"/>
        </w:rPr>
      </w:pPr>
      <w:r w:rsidRPr="00DE4846">
        <w:rPr>
          <w:noProof/>
          <w:color w:val="000000"/>
          <w:kern w:val="28"/>
          <w:sz w:val="28"/>
          <w:szCs w:val="28"/>
        </w:rPr>
        <w:t>Кеник А.А. Прокурорский надзор: Учебное пособие / А.А. Кеник. – Мн.: Амалфея, 2005г. – 512с.</w:t>
      </w:r>
    </w:p>
    <w:p w:rsidR="00136C2D" w:rsidRPr="00DE4846" w:rsidRDefault="00136C2D" w:rsidP="008658DA">
      <w:pPr>
        <w:numPr>
          <w:ilvl w:val="0"/>
          <w:numId w:val="12"/>
        </w:numPr>
        <w:overflowPunct w:val="0"/>
        <w:autoSpaceDE w:val="0"/>
        <w:autoSpaceDN w:val="0"/>
        <w:adjustRightInd w:val="0"/>
        <w:spacing w:line="360" w:lineRule="auto"/>
        <w:ind w:left="0" w:firstLine="0"/>
        <w:jc w:val="both"/>
        <w:rPr>
          <w:noProof/>
          <w:color w:val="000000"/>
          <w:kern w:val="28"/>
          <w:sz w:val="28"/>
          <w:szCs w:val="28"/>
        </w:rPr>
      </w:pPr>
      <w:r w:rsidRPr="00DE4846">
        <w:rPr>
          <w:noProof/>
          <w:color w:val="000000"/>
          <w:kern w:val="28"/>
          <w:sz w:val="28"/>
          <w:szCs w:val="28"/>
        </w:rPr>
        <w:t>Кеник А.А. Прокурорский надзор: Учебное пособие / А.А. Кеник. – Мн.: Амалфея, 2008г. – 576с.</w:t>
      </w:r>
    </w:p>
    <w:p w:rsidR="00136C2D" w:rsidRPr="00DE4846" w:rsidRDefault="00136C2D" w:rsidP="008658DA">
      <w:pPr>
        <w:numPr>
          <w:ilvl w:val="0"/>
          <w:numId w:val="12"/>
        </w:numPr>
        <w:overflowPunct w:val="0"/>
        <w:autoSpaceDE w:val="0"/>
        <w:autoSpaceDN w:val="0"/>
        <w:adjustRightInd w:val="0"/>
        <w:spacing w:line="360" w:lineRule="auto"/>
        <w:ind w:left="0" w:firstLine="0"/>
        <w:jc w:val="both"/>
        <w:rPr>
          <w:noProof/>
          <w:color w:val="000000"/>
          <w:kern w:val="28"/>
          <w:sz w:val="28"/>
          <w:szCs w:val="28"/>
        </w:rPr>
      </w:pPr>
      <w:r w:rsidRPr="00DE4846">
        <w:rPr>
          <w:noProof/>
          <w:color w:val="000000"/>
          <w:kern w:val="28"/>
          <w:sz w:val="28"/>
          <w:szCs w:val="28"/>
        </w:rPr>
        <w:t>Максимов Л.Г. Прокурорский надзор. Минск, 2001г.</w:t>
      </w:r>
    </w:p>
    <w:p w:rsidR="00136C2D" w:rsidRPr="00DE4846" w:rsidRDefault="00136C2D" w:rsidP="008658DA">
      <w:pPr>
        <w:numPr>
          <w:ilvl w:val="0"/>
          <w:numId w:val="12"/>
        </w:numPr>
        <w:overflowPunct w:val="0"/>
        <w:autoSpaceDE w:val="0"/>
        <w:autoSpaceDN w:val="0"/>
        <w:adjustRightInd w:val="0"/>
        <w:spacing w:line="360" w:lineRule="auto"/>
        <w:ind w:left="0" w:firstLine="0"/>
        <w:jc w:val="both"/>
        <w:rPr>
          <w:noProof/>
          <w:color w:val="000000"/>
          <w:kern w:val="28"/>
          <w:sz w:val="28"/>
          <w:szCs w:val="28"/>
        </w:rPr>
      </w:pPr>
      <w:r w:rsidRPr="00DE4846">
        <w:rPr>
          <w:noProof/>
          <w:color w:val="000000"/>
          <w:kern w:val="28"/>
          <w:sz w:val="28"/>
          <w:szCs w:val="28"/>
        </w:rPr>
        <w:t>Судоустройство: Учебник / А. А. Данилевич, Л. Л. Зайцева, И. И. Мартинович, Е. К. Острога, А. В. Солтанович; Под ред. А. А. Данилевича, И. И. Мартинович. – Мн.: Амалфея, 2002. – 480с.</w:t>
      </w:r>
      <w:bookmarkStart w:id="0" w:name="_GoBack"/>
      <w:bookmarkEnd w:id="0"/>
    </w:p>
    <w:sectPr w:rsidR="00136C2D" w:rsidRPr="00DE4846" w:rsidSect="008658DA">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3E8" w:rsidRDefault="00DC13E8">
      <w:r>
        <w:separator/>
      </w:r>
    </w:p>
  </w:endnote>
  <w:endnote w:type="continuationSeparator" w:id="0">
    <w:p w:rsidR="00DC13E8" w:rsidRDefault="00DC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3E8" w:rsidRDefault="00DC13E8">
      <w:r>
        <w:separator/>
      </w:r>
    </w:p>
  </w:footnote>
  <w:footnote w:type="continuationSeparator" w:id="0">
    <w:p w:rsidR="00DC13E8" w:rsidRDefault="00DC1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192" w:rsidRDefault="00932192" w:rsidP="00BC1678">
    <w:pPr>
      <w:pStyle w:val="a3"/>
      <w:framePr w:wrap="around" w:vAnchor="text" w:hAnchor="margin" w:xAlign="right" w:y="1"/>
      <w:rPr>
        <w:rStyle w:val="a5"/>
      </w:rPr>
    </w:pPr>
  </w:p>
  <w:p w:rsidR="00932192" w:rsidRDefault="00932192" w:rsidP="008B657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192" w:rsidRPr="00AA4C44" w:rsidRDefault="006C1E1C" w:rsidP="00BC1678">
    <w:pPr>
      <w:pStyle w:val="a3"/>
      <w:framePr w:wrap="around" w:vAnchor="text" w:hAnchor="margin" w:xAlign="right" w:y="1"/>
      <w:rPr>
        <w:rStyle w:val="a5"/>
        <w:sz w:val="16"/>
        <w:szCs w:val="16"/>
      </w:rPr>
    </w:pPr>
    <w:r>
      <w:rPr>
        <w:rStyle w:val="a5"/>
        <w:noProof/>
        <w:sz w:val="16"/>
        <w:szCs w:val="16"/>
      </w:rPr>
      <w:t>2</w:t>
    </w:r>
  </w:p>
  <w:p w:rsidR="00932192" w:rsidRPr="00AA4C44" w:rsidRDefault="00932192" w:rsidP="008B6577">
    <w:pPr>
      <w:pStyle w:val="a3"/>
      <w:ind w:right="36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4EEDDEE"/>
    <w:lvl w:ilvl="0">
      <w:numFmt w:val="bullet"/>
      <w:lvlText w:val="*"/>
      <w:lvlJc w:val="left"/>
    </w:lvl>
  </w:abstractNum>
  <w:abstractNum w:abstractNumId="1">
    <w:nsid w:val="12853D0D"/>
    <w:multiLevelType w:val="singleLevel"/>
    <w:tmpl w:val="CCB83B50"/>
    <w:lvl w:ilvl="0">
      <w:start w:val="1"/>
      <w:numFmt w:val="decimal"/>
      <w:lvlText w:val="%1)"/>
      <w:legacy w:legacy="1" w:legacySpace="0" w:legacyIndent="379"/>
      <w:lvlJc w:val="left"/>
      <w:rPr>
        <w:rFonts w:ascii="Times New Roman" w:hAnsi="Times New Roman" w:cs="Times New Roman" w:hint="default"/>
      </w:rPr>
    </w:lvl>
  </w:abstractNum>
  <w:abstractNum w:abstractNumId="2">
    <w:nsid w:val="299F006F"/>
    <w:multiLevelType w:val="singleLevel"/>
    <w:tmpl w:val="80AA7D1C"/>
    <w:lvl w:ilvl="0">
      <w:start w:val="1"/>
      <w:numFmt w:val="decimal"/>
      <w:lvlText w:val="%1)"/>
      <w:legacy w:legacy="1" w:legacySpace="0" w:legacyIndent="384"/>
      <w:lvlJc w:val="left"/>
      <w:rPr>
        <w:rFonts w:ascii="Times New Roman" w:hAnsi="Times New Roman" w:cs="Times New Roman" w:hint="default"/>
      </w:rPr>
    </w:lvl>
  </w:abstractNum>
  <w:abstractNum w:abstractNumId="3">
    <w:nsid w:val="2BAB7726"/>
    <w:multiLevelType w:val="singleLevel"/>
    <w:tmpl w:val="CCB83B50"/>
    <w:lvl w:ilvl="0">
      <w:start w:val="1"/>
      <w:numFmt w:val="decimal"/>
      <w:lvlText w:val="%1)"/>
      <w:legacy w:legacy="1" w:legacySpace="0" w:legacyIndent="379"/>
      <w:lvlJc w:val="left"/>
      <w:rPr>
        <w:rFonts w:ascii="Times New Roman" w:hAnsi="Times New Roman" w:cs="Times New Roman" w:hint="default"/>
      </w:rPr>
    </w:lvl>
  </w:abstractNum>
  <w:abstractNum w:abstractNumId="4">
    <w:nsid w:val="2FF61BED"/>
    <w:multiLevelType w:val="singleLevel"/>
    <w:tmpl w:val="80AA7D1C"/>
    <w:lvl w:ilvl="0">
      <w:start w:val="1"/>
      <w:numFmt w:val="decimal"/>
      <w:lvlText w:val="%1)"/>
      <w:legacy w:legacy="1" w:legacySpace="0" w:legacyIndent="384"/>
      <w:lvlJc w:val="left"/>
      <w:rPr>
        <w:rFonts w:ascii="Times New Roman" w:hAnsi="Times New Roman" w:cs="Times New Roman" w:hint="default"/>
      </w:rPr>
    </w:lvl>
  </w:abstractNum>
  <w:abstractNum w:abstractNumId="5">
    <w:nsid w:val="33F62758"/>
    <w:multiLevelType w:val="singleLevel"/>
    <w:tmpl w:val="80AA7D1C"/>
    <w:lvl w:ilvl="0">
      <w:start w:val="1"/>
      <w:numFmt w:val="decimal"/>
      <w:lvlText w:val="%1)"/>
      <w:legacy w:legacy="1" w:legacySpace="0" w:legacyIndent="384"/>
      <w:lvlJc w:val="left"/>
      <w:rPr>
        <w:rFonts w:ascii="Times New Roman" w:hAnsi="Times New Roman" w:cs="Times New Roman" w:hint="default"/>
      </w:rPr>
    </w:lvl>
  </w:abstractNum>
  <w:abstractNum w:abstractNumId="6">
    <w:nsid w:val="49B327C2"/>
    <w:multiLevelType w:val="singleLevel"/>
    <w:tmpl w:val="D262702A"/>
    <w:lvl w:ilvl="0">
      <w:start w:val="1"/>
      <w:numFmt w:val="decimal"/>
      <w:lvlText w:val="%1)"/>
      <w:legacy w:legacy="1" w:legacySpace="0" w:legacyIndent="389"/>
      <w:lvlJc w:val="left"/>
      <w:rPr>
        <w:rFonts w:ascii="Times New Roman" w:hAnsi="Times New Roman" w:cs="Times New Roman" w:hint="default"/>
      </w:rPr>
    </w:lvl>
  </w:abstractNum>
  <w:abstractNum w:abstractNumId="7">
    <w:nsid w:val="4D7963DA"/>
    <w:multiLevelType w:val="singleLevel"/>
    <w:tmpl w:val="FF04BFB4"/>
    <w:lvl w:ilvl="0">
      <w:start w:val="1"/>
      <w:numFmt w:val="decimal"/>
      <w:lvlText w:val="%1."/>
      <w:legacy w:legacy="1" w:legacySpace="0" w:legacyIndent="283"/>
      <w:lvlJc w:val="left"/>
      <w:pPr>
        <w:ind w:left="1003" w:hanging="283"/>
      </w:pPr>
      <w:rPr>
        <w:rFonts w:ascii="Times New Roman" w:eastAsia="Times New Roman" w:hAnsi="Times New Roman" w:cs="Times New Roman"/>
        <w:b w:val="0"/>
        <w:i w:val="0"/>
        <w:strike w:val="0"/>
        <w:dstrike w:val="0"/>
        <w:sz w:val="28"/>
        <w:u w:val="none"/>
        <w:effect w:val="none"/>
      </w:rPr>
    </w:lvl>
  </w:abstractNum>
  <w:abstractNum w:abstractNumId="8">
    <w:nsid w:val="6B8519B4"/>
    <w:multiLevelType w:val="singleLevel"/>
    <w:tmpl w:val="85966D1E"/>
    <w:lvl w:ilvl="0">
      <w:start w:val="1"/>
      <w:numFmt w:val="decimal"/>
      <w:lvlText w:val="%1)"/>
      <w:legacy w:legacy="1" w:legacySpace="0" w:legacyIndent="195"/>
      <w:lvlJc w:val="left"/>
      <w:rPr>
        <w:rFonts w:ascii="Times New Roman" w:hAnsi="Times New Roman" w:cs="Times New Roman" w:hint="default"/>
      </w:rPr>
    </w:lvl>
  </w:abstractNum>
  <w:abstractNum w:abstractNumId="9">
    <w:nsid w:val="6DA351F3"/>
    <w:multiLevelType w:val="singleLevel"/>
    <w:tmpl w:val="2FE0EB0C"/>
    <w:lvl w:ilvl="0">
      <w:start w:val="1"/>
      <w:numFmt w:val="decimal"/>
      <w:lvlText w:val="%1)"/>
      <w:legacy w:legacy="1" w:legacySpace="0" w:legacyIndent="365"/>
      <w:lvlJc w:val="left"/>
      <w:rPr>
        <w:rFonts w:ascii="Times New Roman" w:hAnsi="Times New Roman" w:cs="Times New Roman" w:hint="default"/>
      </w:rPr>
    </w:lvl>
  </w:abstractNum>
  <w:abstractNum w:abstractNumId="10">
    <w:nsid w:val="76492570"/>
    <w:multiLevelType w:val="singleLevel"/>
    <w:tmpl w:val="DC7C0C6A"/>
    <w:lvl w:ilvl="0">
      <w:start w:val="1"/>
      <w:numFmt w:val="decimal"/>
      <w:lvlText w:val="%1)"/>
      <w:legacy w:legacy="1" w:legacySpace="0" w:legacyIndent="394"/>
      <w:lvlJc w:val="left"/>
      <w:rPr>
        <w:rFonts w:ascii="Times New Roman" w:hAnsi="Times New Roman" w:cs="Times New Roman" w:hint="default"/>
      </w:rPr>
    </w:lvl>
  </w:abstractNum>
  <w:num w:numId="1">
    <w:abstractNumId w:val="5"/>
  </w:num>
  <w:num w:numId="2">
    <w:abstractNumId w:val="1"/>
  </w:num>
  <w:num w:numId="3">
    <w:abstractNumId w:val="10"/>
  </w:num>
  <w:num w:numId="4">
    <w:abstractNumId w:val="0"/>
    <w:lvlOverride w:ilvl="0">
      <w:lvl w:ilvl="0">
        <w:numFmt w:val="bullet"/>
        <w:lvlText w:val="•"/>
        <w:legacy w:legacy="1" w:legacySpace="0" w:legacyIndent="393"/>
        <w:lvlJc w:val="left"/>
        <w:rPr>
          <w:rFonts w:ascii="Times New Roman" w:hAnsi="Times New Roman" w:hint="default"/>
        </w:rPr>
      </w:lvl>
    </w:lvlOverride>
  </w:num>
  <w:num w:numId="5">
    <w:abstractNumId w:val="6"/>
  </w:num>
  <w:num w:numId="6">
    <w:abstractNumId w:val="2"/>
  </w:num>
  <w:num w:numId="7">
    <w:abstractNumId w:val="0"/>
    <w:lvlOverride w:ilvl="0">
      <w:lvl w:ilvl="0">
        <w:numFmt w:val="bullet"/>
        <w:lvlText w:val="•"/>
        <w:legacy w:legacy="1" w:legacySpace="0" w:legacyIndent="389"/>
        <w:lvlJc w:val="left"/>
        <w:rPr>
          <w:rFonts w:ascii="Times New Roman" w:hAnsi="Times New Roman" w:hint="default"/>
        </w:rPr>
      </w:lvl>
    </w:lvlOverride>
  </w:num>
  <w:num w:numId="8">
    <w:abstractNumId w:val="0"/>
    <w:lvlOverride w:ilvl="0">
      <w:lvl w:ilvl="0">
        <w:numFmt w:val="bullet"/>
        <w:lvlText w:val="•"/>
        <w:legacy w:legacy="1" w:legacySpace="0" w:legacyIndent="379"/>
        <w:lvlJc w:val="left"/>
        <w:rPr>
          <w:rFonts w:ascii="Times New Roman" w:hAnsi="Times New Roman" w:hint="default"/>
        </w:rPr>
      </w:lvl>
    </w:lvlOverride>
  </w:num>
  <w:num w:numId="9">
    <w:abstractNumId w:val="3"/>
  </w:num>
  <w:num w:numId="10">
    <w:abstractNumId w:val="4"/>
  </w:num>
  <w:num w:numId="11">
    <w:abstractNumId w:val="9"/>
  </w:num>
  <w:num w:numId="12">
    <w:abstractNumId w:val="7"/>
    <w:lvlOverride w:ilvl="0">
      <w:startOverride w:val="1"/>
    </w:lvlOverride>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C2D"/>
    <w:rsid w:val="00136C2D"/>
    <w:rsid w:val="00274A4B"/>
    <w:rsid w:val="00310A63"/>
    <w:rsid w:val="003773B3"/>
    <w:rsid w:val="004154B9"/>
    <w:rsid w:val="004C68B0"/>
    <w:rsid w:val="005C6E32"/>
    <w:rsid w:val="005C723A"/>
    <w:rsid w:val="00673FFF"/>
    <w:rsid w:val="006C1E1C"/>
    <w:rsid w:val="00733013"/>
    <w:rsid w:val="007F7932"/>
    <w:rsid w:val="00827AC4"/>
    <w:rsid w:val="008658DA"/>
    <w:rsid w:val="008B6577"/>
    <w:rsid w:val="00932192"/>
    <w:rsid w:val="009F32CD"/>
    <w:rsid w:val="00AA4C44"/>
    <w:rsid w:val="00B148B0"/>
    <w:rsid w:val="00B51A50"/>
    <w:rsid w:val="00BC1678"/>
    <w:rsid w:val="00CB7CF1"/>
    <w:rsid w:val="00DC13E8"/>
    <w:rsid w:val="00DE4846"/>
    <w:rsid w:val="00EA2329"/>
    <w:rsid w:val="00F44D21"/>
    <w:rsid w:val="00F82C87"/>
    <w:rsid w:val="00FF2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63B212-8551-41D2-91BC-4A21BC22B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B657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B6577"/>
    <w:rPr>
      <w:rFonts w:cs="Times New Roman"/>
    </w:rPr>
  </w:style>
  <w:style w:type="paragraph" w:styleId="a6">
    <w:name w:val="Normal (Web)"/>
    <w:basedOn w:val="a"/>
    <w:uiPriority w:val="99"/>
    <w:rsid w:val="00673FFF"/>
    <w:pPr>
      <w:spacing w:before="100" w:beforeAutospacing="1" w:after="100" w:afterAutospacing="1"/>
    </w:pPr>
  </w:style>
  <w:style w:type="paragraph" w:styleId="HTML">
    <w:name w:val="HTML Preformatted"/>
    <w:basedOn w:val="a"/>
    <w:link w:val="HTML0"/>
    <w:uiPriority w:val="99"/>
    <w:rsid w:val="00673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7">
    <w:name w:val="Strong"/>
    <w:uiPriority w:val="22"/>
    <w:qFormat/>
    <w:rsid w:val="00BC1678"/>
    <w:rPr>
      <w:rFonts w:cs="Times New Roman"/>
      <w:b/>
      <w:bCs/>
    </w:rPr>
  </w:style>
  <w:style w:type="paragraph" w:styleId="a8">
    <w:name w:val="footer"/>
    <w:basedOn w:val="a"/>
    <w:link w:val="a9"/>
    <w:uiPriority w:val="99"/>
    <w:rsid w:val="00AA4C44"/>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15412</Words>
  <Characters>87853</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Ooooooooooooooooooooooooooooooooooooooooooooooooooooooooooooooooooooooooooooo</vt:lpstr>
    </vt:vector>
  </TitlesOfParts>
  <Company>Home</Company>
  <LinksUpToDate>false</LinksUpToDate>
  <CharactersWithSpaces>103059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Ooooooooooooooooooooooooooooooooooooooooooooooooooooooooooooooooooooooooooooo</dc:title>
  <dc:subject/>
  <dc:creator>User</dc:creator>
  <cp:keywords/>
  <dc:description/>
  <cp:lastModifiedBy>admin</cp:lastModifiedBy>
  <cp:revision>2</cp:revision>
  <dcterms:created xsi:type="dcterms:W3CDTF">2014-03-06T16:06:00Z</dcterms:created>
  <dcterms:modified xsi:type="dcterms:W3CDTF">2014-03-06T16:06:00Z</dcterms:modified>
</cp:coreProperties>
</file>