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5FBA" w:rsidRDefault="00AD0937" w:rsidP="00D1099E">
      <w:pPr>
        <w:spacing w:line="360" w:lineRule="auto"/>
        <w:ind w:firstLine="709"/>
        <w:rPr>
          <w:rFonts w:ascii="Times New Roman" w:hAnsi="Times New Roman" w:cs="Times New Roman"/>
          <w:b/>
          <w:sz w:val="28"/>
          <w:szCs w:val="26"/>
        </w:rPr>
      </w:pPr>
      <w:bookmarkStart w:id="0" w:name="sub_3200"/>
      <w:r w:rsidRPr="00D1099E">
        <w:rPr>
          <w:rFonts w:ascii="Times New Roman" w:hAnsi="Times New Roman" w:cs="Times New Roman"/>
          <w:b/>
          <w:sz w:val="28"/>
          <w:szCs w:val="26"/>
        </w:rPr>
        <w:t>Содержание</w:t>
      </w:r>
    </w:p>
    <w:p w:rsidR="00D1099E" w:rsidRPr="00D1099E" w:rsidRDefault="00D1099E" w:rsidP="00D1099E">
      <w:pPr>
        <w:spacing w:line="360" w:lineRule="auto"/>
        <w:ind w:firstLine="709"/>
        <w:rPr>
          <w:rFonts w:ascii="Times New Roman" w:hAnsi="Times New Roman" w:cs="Times New Roman"/>
          <w:b/>
          <w:sz w:val="28"/>
          <w:szCs w:val="26"/>
        </w:rPr>
      </w:pPr>
    </w:p>
    <w:p w:rsidR="004A3B6F" w:rsidRPr="00D1099E" w:rsidRDefault="004A3B6F" w:rsidP="00D1099E">
      <w:pPr>
        <w:pStyle w:val="11"/>
        <w:tabs>
          <w:tab w:val="left" w:pos="360"/>
          <w:tab w:val="right" w:leader="dot" w:pos="10025"/>
        </w:tabs>
        <w:spacing w:before="0" w:after="0" w:line="360" w:lineRule="auto"/>
        <w:ind w:firstLine="0"/>
        <w:jc w:val="both"/>
        <w:rPr>
          <w:b w:val="0"/>
          <w:bCs w:val="0"/>
          <w:noProof/>
          <w:sz w:val="28"/>
          <w:szCs w:val="26"/>
        </w:rPr>
      </w:pPr>
      <w:r w:rsidRPr="00C02BAB">
        <w:rPr>
          <w:rStyle w:val="a7"/>
          <w:b w:val="0"/>
          <w:noProof/>
          <w:color w:val="auto"/>
          <w:sz w:val="28"/>
          <w:szCs w:val="26"/>
        </w:rPr>
        <w:t>Введение</w:t>
      </w:r>
    </w:p>
    <w:p w:rsidR="004A3B6F" w:rsidRPr="00D1099E" w:rsidRDefault="004A3B6F" w:rsidP="00D1099E">
      <w:pPr>
        <w:pStyle w:val="11"/>
        <w:tabs>
          <w:tab w:val="left" w:pos="360"/>
          <w:tab w:val="right" w:leader="dot" w:pos="10025"/>
        </w:tabs>
        <w:spacing w:before="0" w:after="0" w:line="360" w:lineRule="auto"/>
        <w:ind w:firstLine="0"/>
        <w:jc w:val="both"/>
        <w:rPr>
          <w:b w:val="0"/>
          <w:bCs w:val="0"/>
          <w:noProof/>
          <w:sz w:val="28"/>
          <w:szCs w:val="26"/>
        </w:rPr>
      </w:pPr>
      <w:r w:rsidRPr="00C02BAB">
        <w:rPr>
          <w:rStyle w:val="a7"/>
          <w:b w:val="0"/>
          <w:noProof/>
          <w:color w:val="auto"/>
          <w:sz w:val="28"/>
          <w:szCs w:val="26"/>
        </w:rPr>
        <w:t>1. Понятие и основные признаки завещания</w:t>
      </w:r>
    </w:p>
    <w:p w:rsidR="004A3B6F" w:rsidRPr="00D1099E" w:rsidRDefault="004A3B6F" w:rsidP="00D1099E">
      <w:pPr>
        <w:pStyle w:val="11"/>
        <w:tabs>
          <w:tab w:val="left" w:pos="360"/>
          <w:tab w:val="left" w:pos="1200"/>
          <w:tab w:val="right" w:leader="dot" w:pos="10025"/>
        </w:tabs>
        <w:spacing w:before="0" w:after="0" w:line="360" w:lineRule="auto"/>
        <w:ind w:firstLine="0"/>
        <w:jc w:val="both"/>
        <w:rPr>
          <w:b w:val="0"/>
          <w:bCs w:val="0"/>
          <w:noProof/>
          <w:sz w:val="28"/>
          <w:szCs w:val="26"/>
        </w:rPr>
      </w:pPr>
      <w:r w:rsidRPr="00C02BAB">
        <w:rPr>
          <w:rStyle w:val="a7"/>
          <w:b w:val="0"/>
          <w:noProof/>
          <w:color w:val="auto"/>
          <w:sz w:val="28"/>
          <w:szCs w:val="26"/>
        </w:rPr>
        <w:t>2.</w:t>
      </w:r>
      <w:r w:rsidRPr="00D1099E">
        <w:rPr>
          <w:b w:val="0"/>
          <w:bCs w:val="0"/>
          <w:noProof/>
          <w:sz w:val="28"/>
          <w:szCs w:val="26"/>
        </w:rPr>
        <w:tab/>
      </w:r>
      <w:r w:rsidRPr="00C02BAB">
        <w:rPr>
          <w:rStyle w:val="a7"/>
          <w:b w:val="0"/>
          <w:noProof/>
          <w:color w:val="auto"/>
          <w:sz w:val="28"/>
          <w:szCs w:val="26"/>
        </w:rPr>
        <w:t>Формы завещаний</w:t>
      </w:r>
    </w:p>
    <w:p w:rsidR="004A3B6F" w:rsidRPr="00D1099E" w:rsidRDefault="004A3B6F" w:rsidP="00D1099E">
      <w:pPr>
        <w:pStyle w:val="11"/>
        <w:tabs>
          <w:tab w:val="left" w:pos="360"/>
          <w:tab w:val="left" w:pos="1200"/>
          <w:tab w:val="right" w:leader="dot" w:pos="10025"/>
        </w:tabs>
        <w:spacing w:before="0" w:after="0" w:line="360" w:lineRule="auto"/>
        <w:ind w:firstLine="0"/>
        <w:jc w:val="both"/>
        <w:rPr>
          <w:b w:val="0"/>
          <w:bCs w:val="0"/>
          <w:noProof/>
          <w:sz w:val="28"/>
          <w:szCs w:val="26"/>
        </w:rPr>
      </w:pPr>
      <w:r w:rsidRPr="00C02BAB">
        <w:rPr>
          <w:rStyle w:val="a7"/>
          <w:b w:val="0"/>
          <w:noProof/>
          <w:color w:val="auto"/>
          <w:sz w:val="28"/>
          <w:szCs w:val="26"/>
        </w:rPr>
        <w:t>3.</w:t>
      </w:r>
      <w:r w:rsidRPr="00D1099E">
        <w:rPr>
          <w:b w:val="0"/>
          <w:bCs w:val="0"/>
          <w:noProof/>
          <w:sz w:val="28"/>
          <w:szCs w:val="26"/>
        </w:rPr>
        <w:tab/>
      </w:r>
      <w:r w:rsidRPr="00C02BAB">
        <w:rPr>
          <w:rStyle w:val="a7"/>
          <w:b w:val="0"/>
          <w:noProof/>
          <w:color w:val="auto"/>
          <w:sz w:val="28"/>
          <w:szCs w:val="26"/>
        </w:rPr>
        <w:t>Содержание завещания</w:t>
      </w:r>
    </w:p>
    <w:p w:rsidR="004A3B6F" w:rsidRPr="00D1099E" w:rsidRDefault="004A3B6F" w:rsidP="00D1099E">
      <w:pPr>
        <w:pStyle w:val="11"/>
        <w:tabs>
          <w:tab w:val="left" w:pos="360"/>
          <w:tab w:val="left" w:pos="1200"/>
          <w:tab w:val="right" w:leader="dot" w:pos="10025"/>
        </w:tabs>
        <w:spacing w:before="0" w:after="0" w:line="360" w:lineRule="auto"/>
        <w:ind w:firstLine="0"/>
        <w:jc w:val="both"/>
        <w:rPr>
          <w:b w:val="0"/>
          <w:bCs w:val="0"/>
          <w:noProof/>
          <w:sz w:val="28"/>
          <w:szCs w:val="26"/>
        </w:rPr>
      </w:pPr>
      <w:r w:rsidRPr="00C02BAB">
        <w:rPr>
          <w:rStyle w:val="a7"/>
          <w:b w:val="0"/>
          <w:noProof/>
          <w:color w:val="auto"/>
          <w:sz w:val="28"/>
          <w:szCs w:val="26"/>
        </w:rPr>
        <w:t>4.</w:t>
      </w:r>
      <w:r w:rsidRPr="00D1099E">
        <w:rPr>
          <w:b w:val="0"/>
          <w:bCs w:val="0"/>
          <w:noProof/>
          <w:sz w:val="28"/>
          <w:szCs w:val="26"/>
        </w:rPr>
        <w:tab/>
      </w:r>
      <w:r w:rsidRPr="00C02BAB">
        <w:rPr>
          <w:rStyle w:val="a7"/>
          <w:b w:val="0"/>
          <w:noProof/>
          <w:color w:val="auto"/>
          <w:sz w:val="28"/>
          <w:szCs w:val="26"/>
        </w:rPr>
        <w:t>Завещательный отказ и завещательное возложение</w:t>
      </w:r>
    </w:p>
    <w:p w:rsidR="004A3B6F" w:rsidRPr="00D1099E" w:rsidRDefault="004A3B6F" w:rsidP="00D1099E">
      <w:pPr>
        <w:pStyle w:val="11"/>
        <w:tabs>
          <w:tab w:val="left" w:pos="360"/>
          <w:tab w:val="left" w:pos="1200"/>
          <w:tab w:val="right" w:leader="dot" w:pos="10025"/>
        </w:tabs>
        <w:spacing w:before="0" w:after="0" w:line="360" w:lineRule="auto"/>
        <w:ind w:firstLine="0"/>
        <w:jc w:val="both"/>
        <w:rPr>
          <w:b w:val="0"/>
          <w:bCs w:val="0"/>
          <w:noProof/>
          <w:sz w:val="28"/>
          <w:szCs w:val="26"/>
        </w:rPr>
      </w:pPr>
      <w:r w:rsidRPr="00C02BAB">
        <w:rPr>
          <w:rStyle w:val="a7"/>
          <w:b w:val="0"/>
          <w:noProof/>
          <w:color w:val="auto"/>
          <w:sz w:val="28"/>
          <w:szCs w:val="26"/>
        </w:rPr>
        <w:t>5.</w:t>
      </w:r>
      <w:r w:rsidRPr="00D1099E">
        <w:rPr>
          <w:b w:val="0"/>
          <w:bCs w:val="0"/>
          <w:noProof/>
          <w:sz w:val="28"/>
          <w:szCs w:val="26"/>
        </w:rPr>
        <w:tab/>
      </w:r>
      <w:r w:rsidRPr="00C02BAB">
        <w:rPr>
          <w:rStyle w:val="a7"/>
          <w:b w:val="0"/>
          <w:noProof/>
          <w:color w:val="auto"/>
          <w:sz w:val="28"/>
          <w:szCs w:val="26"/>
        </w:rPr>
        <w:t>Исполнитель завещания (душеприказчик)</w:t>
      </w:r>
      <w:r w:rsidR="00D1099E" w:rsidRPr="00D1099E">
        <w:rPr>
          <w:b w:val="0"/>
          <w:bCs w:val="0"/>
          <w:noProof/>
          <w:sz w:val="28"/>
          <w:szCs w:val="26"/>
        </w:rPr>
        <w:t xml:space="preserve"> </w:t>
      </w:r>
    </w:p>
    <w:p w:rsidR="004A3B6F" w:rsidRPr="00D1099E" w:rsidRDefault="004A3B6F" w:rsidP="00D1099E">
      <w:pPr>
        <w:pStyle w:val="11"/>
        <w:tabs>
          <w:tab w:val="left" w:pos="360"/>
          <w:tab w:val="left" w:pos="1200"/>
          <w:tab w:val="right" w:leader="dot" w:pos="10025"/>
        </w:tabs>
        <w:spacing w:before="0" w:after="0" w:line="360" w:lineRule="auto"/>
        <w:ind w:firstLine="0"/>
        <w:jc w:val="both"/>
        <w:rPr>
          <w:b w:val="0"/>
          <w:bCs w:val="0"/>
          <w:noProof/>
          <w:sz w:val="28"/>
          <w:szCs w:val="26"/>
        </w:rPr>
      </w:pPr>
      <w:r w:rsidRPr="00C02BAB">
        <w:rPr>
          <w:rStyle w:val="a7"/>
          <w:b w:val="0"/>
          <w:noProof/>
          <w:color w:val="auto"/>
          <w:sz w:val="28"/>
          <w:szCs w:val="26"/>
        </w:rPr>
        <w:t>6.</w:t>
      </w:r>
      <w:r w:rsidRPr="00D1099E">
        <w:rPr>
          <w:b w:val="0"/>
          <w:bCs w:val="0"/>
          <w:noProof/>
          <w:sz w:val="28"/>
          <w:szCs w:val="26"/>
        </w:rPr>
        <w:tab/>
      </w:r>
      <w:r w:rsidRPr="00C02BAB">
        <w:rPr>
          <w:rStyle w:val="a7"/>
          <w:b w:val="0"/>
          <w:noProof/>
          <w:color w:val="auto"/>
          <w:sz w:val="28"/>
          <w:szCs w:val="26"/>
        </w:rPr>
        <w:t>Отмена и изменение завещания. Признание завещания недействительным</w:t>
      </w:r>
    </w:p>
    <w:p w:rsidR="004A3B6F" w:rsidRPr="00D1099E" w:rsidRDefault="004A3B6F" w:rsidP="00D1099E">
      <w:pPr>
        <w:pStyle w:val="11"/>
        <w:tabs>
          <w:tab w:val="left" w:pos="360"/>
          <w:tab w:val="left" w:pos="1200"/>
          <w:tab w:val="right" w:leader="dot" w:pos="10025"/>
        </w:tabs>
        <w:spacing w:before="0" w:after="0" w:line="360" w:lineRule="auto"/>
        <w:ind w:firstLine="0"/>
        <w:jc w:val="both"/>
        <w:rPr>
          <w:b w:val="0"/>
          <w:bCs w:val="0"/>
          <w:noProof/>
          <w:sz w:val="28"/>
          <w:szCs w:val="26"/>
        </w:rPr>
      </w:pPr>
      <w:r w:rsidRPr="00C02BAB">
        <w:rPr>
          <w:rStyle w:val="a7"/>
          <w:b w:val="0"/>
          <w:noProof/>
          <w:color w:val="auto"/>
          <w:sz w:val="28"/>
          <w:szCs w:val="26"/>
        </w:rPr>
        <w:t>7.</w:t>
      </w:r>
      <w:r w:rsidRPr="00D1099E">
        <w:rPr>
          <w:b w:val="0"/>
          <w:bCs w:val="0"/>
          <w:noProof/>
          <w:sz w:val="28"/>
          <w:szCs w:val="26"/>
        </w:rPr>
        <w:tab/>
      </w:r>
      <w:r w:rsidRPr="00C02BAB">
        <w:rPr>
          <w:rStyle w:val="a7"/>
          <w:b w:val="0"/>
          <w:noProof/>
          <w:color w:val="auto"/>
          <w:sz w:val="28"/>
          <w:szCs w:val="26"/>
        </w:rPr>
        <w:t>Толкование завещания</w:t>
      </w:r>
    </w:p>
    <w:p w:rsidR="004A3B6F" w:rsidRPr="00D1099E" w:rsidRDefault="004A3B6F" w:rsidP="00D1099E">
      <w:pPr>
        <w:pStyle w:val="11"/>
        <w:tabs>
          <w:tab w:val="right" w:leader="dot" w:pos="10025"/>
        </w:tabs>
        <w:spacing w:before="0" w:after="0" w:line="360" w:lineRule="auto"/>
        <w:ind w:firstLine="0"/>
        <w:jc w:val="both"/>
        <w:rPr>
          <w:b w:val="0"/>
          <w:bCs w:val="0"/>
          <w:noProof/>
          <w:sz w:val="28"/>
          <w:szCs w:val="26"/>
        </w:rPr>
      </w:pPr>
      <w:r w:rsidRPr="00C02BAB">
        <w:rPr>
          <w:rStyle w:val="a7"/>
          <w:b w:val="0"/>
          <w:noProof/>
          <w:color w:val="auto"/>
          <w:sz w:val="28"/>
          <w:szCs w:val="26"/>
        </w:rPr>
        <w:t>Заключение</w:t>
      </w:r>
    </w:p>
    <w:p w:rsidR="004A3B6F" w:rsidRPr="00D1099E" w:rsidRDefault="004A3B6F" w:rsidP="00D1099E">
      <w:pPr>
        <w:pStyle w:val="11"/>
        <w:tabs>
          <w:tab w:val="right" w:leader="dot" w:pos="10025"/>
        </w:tabs>
        <w:spacing w:before="0" w:after="0" w:line="360" w:lineRule="auto"/>
        <w:ind w:firstLine="0"/>
        <w:jc w:val="both"/>
        <w:rPr>
          <w:b w:val="0"/>
          <w:bCs w:val="0"/>
          <w:noProof/>
          <w:sz w:val="28"/>
          <w:szCs w:val="26"/>
        </w:rPr>
      </w:pPr>
      <w:r w:rsidRPr="00C02BAB">
        <w:rPr>
          <w:rStyle w:val="a7"/>
          <w:b w:val="0"/>
          <w:noProof/>
          <w:color w:val="auto"/>
          <w:sz w:val="28"/>
          <w:szCs w:val="26"/>
        </w:rPr>
        <w:t>Список используемой литературы</w:t>
      </w:r>
    </w:p>
    <w:p w:rsidR="00AD0937" w:rsidRPr="00D1099E" w:rsidRDefault="00AD0937" w:rsidP="00D1099E">
      <w:pPr>
        <w:pStyle w:val="1"/>
        <w:spacing w:before="0" w:after="0" w:line="360" w:lineRule="auto"/>
        <w:jc w:val="both"/>
        <w:rPr>
          <w:rFonts w:ascii="Times New Roman" w:hAnsi="Times New Roman"/>
          <w:b w:val="0"/>
          <w:color w:val="auto"/>
          <w:sz w:val="28"/>
          <w:szCs w:val="26"/>
        </w:rPr>
      </w:pPr>
    </w:p>
    <w:p w:rsidR="00215FBA" w:rsidRPr="00D1099E" w:rsidRDefault="00D1099E" w:rsidP="00D1099E">
      <w:pPr>
        <w:pStyle w:val="1"/>
        <w:spacing w:before="0" w:after="0" w:line="360" w:lineRule="auto"/>
        <w:ind w:firstLine="709"/>
        <w:jc w:val="both"/>
        <w:rPr>
          <w:rFonts w:ascii="Times New Roman" w:hAnsi="Times New Roman"/>
          <w:color w:val="auto"/>
          <w:sz w:val="28"/>
          <w:szCs w:val="26"/>
        </w:rPr>
      </w:pPr>
      <w:bookmarkStart w:id="1" w:name="_Toc230012089"/>
      <w:r>
        <w:rPr>
          <w:rFonts w:ascii="Times New Roman" w:hAnsi="Times New Roman"/>
          <w:b w:val="0"/>
          <w:color w:val="auto"/>
          <w:sz w:val="28"/>
          <w:szCs w:val="26"/>
        </w:rPr>
        <w:br w:type="page"/>
      </w:r>
      <w:r w:rsidR="00215FBA" w:rsidRPr="00D1099E">
        <w:rPr>
          <w:rFonts w:ascii="Times New Roman" w:hAnsi="Times New Roman"/>
          <w:color w:val="auto"/>
          <w:sz w:val="28"/>
          <w:szCs w:val="26"/>
        </w:rPr>
        <w:t>Введение</w:t>
      </w:r>
      <w:bookmarkEnd w:id="1"/>
    </w:p>
    <w:p w:rsidR="00D1099E" w:rsidRPr="00D1099E" w:rsidRDefault="00D1099E" w:rsidP="00D1099E">
      <w:pPr>
        <w:spacing w:line="360" w:lineRule="auto"/>
        <w:rPr>
          <w:rFonts w:ascii="Times New Roman" w:hAnsi="Times New Roman" w:cs="Times New Roman"/>
          <w:sz w:val="28"/>
          <w:szCs w:val="28"/>
        </w:rPr>
      </w:pPr>
    </w:p>
    <w:p w:rsidR="00215FBA" w:rsidRPr="00D1099E" w:rsidRDefault="00215FBA" w:rsidP="00D1099E">
      <w:pPr>
        <w:spacing w:line="360" w:lineRule="auto"/>
        <w:ind w:firstLine="709"/>
        <w:rPr>
          <w:rFonts w:ascii="Times New Roman" w:hAnsi="Times New Roman"/>
          <w:sz w:val="28"/>
          <w:szCs w:val="26"/>
        </w:rPr>
      </w:pPr>
      <w:r w:rsidRPr="00D1099E">
        <w:rPr>
          <w:rFonts w:ascii="Times New Roman" w:hAnsi="Times New Roman"/>
          <w:sz w:val="28"/>
          <w:szCs w:val="26"/>
        </w:rPr>
        <w:t>Каким бы ни был уровень материального обеспечения гражданина (один владеет акциями и другими ценными бумагами, земельными участками, крупной недвижимостью, дорогостоящими транспортными средствами, другой - приватизированной квартирой и садовым домиком, третий имеет денежный вклад в банке, четвертый - просто предметы домашней обстановки и обихода), каждый может задуматься о судьбе приобретенного им имущества после своей смерти.</w:t>
      </w:r>
    </w:p>
    <w:p w:rsidR="00215FBA" w:rsidRPr="00D1099E" w:rsidRDefault="00215FBA" w:rsidP="00D1099E">
      <w:pPr>
        <w:spacing w:line="360" w:lineRule="auto"/>
        <w:ind w:firstLine="709"/>
        <w:rPr>
          <w:rFonts w:ascii="Times New Roman" w:hAnsi="Times New Roman"/>
          <w:sz w:val="28"/>
          <w:szCs w:val="26"/>
        </w:rPr>
      </w:pPr>
      <w:r w:rsidRPr="00D1099E">
        <w:rPr>
          <w:rFonts w:ascii="Times New Roman" w:hAnsi="Times New Roman"/>
          <w:sz w:val="28"/>
          <w:szCs w:val="26"/>
        </w:rPr>
        <w:t>Поэтому, регулируя наследственные отношения, закон в первую очередь предоставляет гражданам право по своему усмотрению распорядиться принадлежащим им имуществом на случай смерти. При этом такое распоряжение может быть выражено только одним способом - путем совершения завещания (п. 1 ст. 1118 ГК РФ).</w:t>
      </w:r>
    </w:p>
    <w:p w:rsidR="00215FBA" w:rsidRPr="00D1099E" w:rsidRDefault="00215FBA" w:rsidP="00D1099E">
      <w:pPr>
        <w:spacing w:line="360" w:lineRule="auto"/>
        <w:ind w:firstLine="709"/>
        <w:rPr>
          <w:rFonts w:ascii="Times New Roman" w:hAnsi="Times New Roman"/>
          <w:sz w:val="28"/>
          <w:szCs w:val="26"/>
        </w:rPr>
      </w:pPr>
      <w:r w:rsidRPr="00D1099E">
        <w:rPr>
          <w:rFonts w:ascii="Times New Roman" w:hAnsi="Times New Roman"/>
          <w:sz w:val="28"/>
          <w:szCs w:val="26"/>
        </w:rPr>
        <w:t>Если обратиться к истории развития российского законодательства, то можно отметить, что ранее понятие завещания формулировалось в самом законе</w:t>
      </w:r>
      <w:r w:rsidR="005567FF" w:rsidRPr="00D1099E">
        <w:rPr>
          <w:rStyle w:val="ad"/>
          <w:rFonts w:ascii="Times New Roman" w:hAnsi="Times New Roman" w:cs="Arial"/>
          <w:sz w:val="28"/>
          <w:szCs w:val="26"/>
        </w:rPr>
        <w:footnoteReference w:id="1"/>
      </w:r>
      <w:r w:rsidRPr="00D1099E">
        <w:rPr>
          <w:rFonts w:ascii="Times New Roman" w:hAnsi="Times New Roman"/>
          <w:sz w:val="28"/>
          <w:szCs w:val="26"/>
        </w:rPr>
        <w:t>. Но, начиная с 50-х годов прошлого века, законодатель отказался от включения понятия завещания в кодификационные акты, ограничившись лишь указаниями на его основные признаки.</w:t>
      </w:r>
    </w:p>
    <w:p w:rsidR="00215FBA" w:rsidRPr="00D1099E" w:rsidRDefault="00215FBA" w:rsidP="00D1099E">
      <w:pPr>
        <w:spacing w:line="360" w:lineRule="auto"/>
        <w:ind w:firstLine="709"/>
        <w:rPr>
          <w:rFonts w:ascii="Times New Roman" w:hAnsi="Times New Roman"/>
          <w:sz w:val="28"/>
          <w:szCs w:val="26"/>
        </w:rPr>
      </w:pPr>
      <w:r w:rsidRPr="00D1099E">
        <w:rPr>
          <w:rFonts w:ascii="Times New Roman" w:hAnsi="Times New Roman"/>
          <w:sz w:val="28"/>
          <w:szCs w:val="26"/>
        </w:rPr>
        <w:t>Основной принцип завещания - это свобода его совершения. Посредством завещания гражданин выражает свою волю в определении судьбы принадлежащего ему имущества в случае его смерти. На разных этапах развития нашего государства этот принцип претерпел определенную эволюцию: от запрещения завещаний</w:t>
      </w:r>
      <w:r w:rsidR="005567FF" w:rsidRPr="00D1099E">
        <w:rPr>
          <w:rStyle w:val="ad"/>
          <w:rFonts w:ascii="Times New Roman" w:hAnsi="Times New Roman" w:cs="Arial"/>
          <w:sz w:val="28"/>
          <w:szCs w:val="26"/>
        </w:rPr>
        <w:footnoteReference w:id="2"/>
      </w:r>
      <w:r w:rsidRPr="00D1099E">
        <w:rPr>
          <w:rFonts w:ascii="Times New Roman" w:hAnsi="Times New Roman"/>
          <w:sz w:val="28"/>
          <w:szCs w:val="26"/>
        </w:rPr>
        <w:t xml:space="preserve"> через ограничение свободы завещательных распоряжений</w:t>
      </w:r>
      <w:r w:rsidR="005567FF" w:rsidRPr="00D1099E">
        <w:rPr>
          <w:rStyle w:val="ad"/>
          <w:rFonts w:ascii="Times New Roman" w:hAnsi="Times New Roman" w:cs="Arial"/>
          <w:sz w:val="28"/>
          <w:szCs w:val="26"/>
        </w:rPr>
        <w:footnoteReference w:id="3"/>
      </w:r>
      <w:r w:rsidRPr="00D1099E">
        <w:rPr>
          <w:rFonts w:ascii="Times New Roman" w:hAnsi="Times New Roman"/>
          <w:sz w:val="28"/>
          <w:szCs w:val="26"/>
        </w:rPr>
        <w:t xml:space="preserve"> к свободе завещаний. По действующему законодательству исключительно от воли завещателя зависит выбор лиц, которым перейдет имущество завещателя после его смерти, определение их долей в наследстве, возложение на наследников определенных завещательных обременений, отмена или изменение завещания и др.</w:t>
      </w:r>
    </w:p>
    <w:p w:rsidR="004D2841" w:rsidRPr="00D1099E" w:rsidRDefault="00D1099E" w:rsidP="00D1099E">
      <w:pPr>
        <w:pStyle w:val="1"/>
        <w:spacing w:before="0" w:after="0" w:line="360" w:lineRule="auto"/>
        <w:ind w:firstLine="709"/>
        <w:jc w:val="both"/>
        <w:rPr>
          <w:rFonts w:ascii="Times New Roman" w:hAnsi="Times New Roman"/>
          <w:color w:val="auto"/>
          <w:sz w:val="28"/>
          <w:szCs w:val="26"/>
        </w:rPr>
      </w:pPr>
      <w:bookmarkStart w:id="2" w:name="_Toc230012090"/>
      <w:r>
        <w:rPr>
          <w:rFonts w:ascii="Times New Roman" w:hAnsi="Times New Roman"/>
          <w:b w:val="0"/>
          <w:color w:val="auto"/>
          <w:sz w:val="28"/>
          <w:szCs w:val="26"/>
        </w:rPr>
        <w:br w:type="page"/>
      </w:r>
      <w:r w:rsidR="004D2841" w:rsidRPr="00D1099E">
        <w:rPr>
          <w:rFonts w:ascii="Times New Roman" w:hAnsi="Times New Roman"/>
          <w:color w:val="auto"/>
          <w:sz w:val="28"/>
          <w:szCs w:val="26"/>
        </w:rPr>
        <w:t>1. Понятие и основные признаки завещания</w:t>
      </w:r>
      <w:bookmarkEnd w:id="2"/>
    </w:p>
    <w:p w:rsidR="00D1099E" w:rsidRPr="00E5468F" w:rsidRDefault="00D1099E" w:rsidP="00D1099E">
      <w:pPr>
        <w:spacing w:line="360" w:lineRule="auto"/>
        <w:ind w:firstLine="709"/>
        <w:rPr>
          <w:rFonts w:ascii="Times New Roman" w:hAnsi="Times New Roman" w:cs="Times New Roman"/>
          <w:b/>
          <w:sz w:val="28"/>
          <w:szCs w:val="28"/>
        </w:rPr>
      </w:pPr>
    </w:p>
    <w:p w:rsidR="004D2841" w:rsidRPr="00E5468F" w:rsidRDefault="004D2841" w:rsidP="00E5468F">
      <w:pPr>
        <w:pStyle w:val="2"/>
        <w:tabs>
          <w:tab w:val="num" w:pos="1800"/>
        </w:tabs>
        <w:spacing w:before="0" w:after="0" w:line="360" w:lineRule="auto"/>
        <w:ind w:left="709" w:firstLine="0"/>
        <w:rPr>
          <w:rFonts w:ascii="Times New Roman" w:hAnsi="Times New Roman"/>
          <w:b w:val="0"/>
          <w:szCs w:val="26"/>
        </w:rPr>
      </w:pPr>
      <w:bookmarkStart w:id="3" w:name="_Toc230012091"/>
      <w:bookmarkStart w:id="4" w:name="sub_3400"/>
      <w:bookmarkEnd w:id="0"/>
      <w:r w:rsidRPr="00E5468F">
        <w:rPr>
          <w:rFonts w:ascii="Times New Roman" w:hAnsi="Times New Roman"/>
          <w:b w:val="0"/>
          <w:szCs w:val="26"/>
        </w:rPr>
        <w:t>Обязательная доля в наследстве</w:t>
      </w:r>
      <w:bookmarkEnd w:id="3"/>
    </w:p>
    <w:bookmarkEnd w:id="4"/>
    <w:p w:rsidR="004D2841" w:rsidRPr="00D1099E"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Право на обязательную долю выражается в том, что определенному кругу наследников, несмотря на содержание завещания, предоставляется право на получение доли в наследстве.</w:t>
      </w:r>
      <w:r w:rsidR="004A3B6F" w:rsidRPr="00D1099E">
        <w:rPr>
          <w:rFonts w:ascii="Times New Roman" w:hAnsi="Times New Roman"/>
          <w:sz w:val="28"/>
          <w:szCs w:val="26"/>
        </w:rPr>
        <w:t xml:space="preserve"> </w:t>
      </w:r>
      <w:r w:rsidRPr="00D1099E">
        <w:rPr>
          <w:rFonts w:ascii="Times New Roman" w:hAnsi="Times New Roman"/>
          <w:sz w:val="28"/>
          <w:szCs w:val="26"/>
        </w:rPr>
        <w:t>Круг обязательных наследников достаточно узок. В их число входят несовершеннолетние и нетрудоспособные дети наследодателя, в том числе усыновленные, его нетрудоспособные супруг и родители, а также несовершеннолетние и нетрудоспособные иждивенцы</w:t>
      </w:r>
      <w:r w:rsidR="005567FF" w:rsidRPr="00D1099E">
        <w:rPr>
          <w:rStyle w:val="ad"/>
          <w:rFonts w:ascii="Times New Roman" w:hAnsi="Times New Roman" w:cs="Arial"/>
          <w:sz w:val="28"/>
          <w:szCs w:val="26"/>
        </w:rPr>
        <w:footnoteReference w:id="4"/>
      </w:r>
      <w:r w:rsidRPr="00D1099E">
        <w:rPr>
          <w:rFonts w:ascii="Times New Roman" w:hAnsi="Times New Roman"/>
          <w:sz w:val="28"/>
          <w:szCs w:val="26"/>
        </w:rPr>
        <w:t>.</w:t>
      </w:r>
    </w:p>
    <w:p w:rsidR="004D2841" w:rsidRPr="00D1099E"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Иждивенцы входят в состав обязательных наследников, если они являются нетрудоспособными на день смерти наследодателя и не менее года до его смерти находились на его иждивении. Для включения в состав обязательных наследников тех иждивенцев, которые не относятся ни к одной из названных в законе очередей наследников, требуется также их совместное проживание с наследодателем не менее года до его смерти. Перечень обязательных наследников исчерпывающ. Так, не входят в состав обязательных наследников внуки и правнуки умершего, которые могут быть призваны к наследованию по праву представления (т.е. если их родители умерли до открытия наследства). Внуки и правнуки могут быть включены в состав обязательных наследников только в качестве иждивенцев. Праву на обязательную долю придан личный характер, т.е. это право неразрывно связано с личностью обязательного наследника. Поэтому ни в каком случае оно не может перейти к другим лицам: ни по праву представления, ни в порядке наследственной трансмиссии, ни в порядке направленного отказа от наследства.</w:t>
      </w:r>
    </w:p>
    <w:p w:rsidR="004D2841" w:rsidRPr="00D1099E"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 xml:space="preserve">Размер обязательной доли составляет не менее 1/2 той доли, которую наследник получил бы по закону, если бы не было завещания. В части третьей ГК РФ продолжена тенденция к снижению размера обязательной доли, установившаяся в нашем законодательстве о наследовании (по ГК </w:t>
      </w:r>
      <w:smartTag w:uri="urn:schemas-microsoft-com:office:smarttags" w:element="metricconverter">
        <w:smartTagPr>
          <w:attr w:name="ProductID" w:val="1922 г"/>
        </w:smartTagPr>
        <w:r w:rsidRPr="00D1099E">
          <w:rPr>
            <w:rFonts w:ascii="Times New Roman" w:hAnsi="Times New Roman"/>
            <w:sz w:val="28"/>
            <w:szCs w:val="26"/>
          </w:rPr>
          <w:t>1922 г</w:t>
        </w:r>
      </w:smartTag>
      <w:r w:rsidRPr="00D1099E">
        <w:rPr>
          <w:rFonts w:ascii="Times New Roman" w:hAnsi="Times New Roman"/>
          <w:sz w:val="28"/>
          <w:szCs w:val="26"/>
        </w:rPr>
        <w:t xml:space="preserve">. размер обязательной доли составлял не менее 3/4 законной доли, а по ГК </w:t>
      </w:r>
      <w:smartTag w:uri="urn:schemas-microsoft-com:office:smarttags" w:element="metricconverter">
        <w:smartTagPr>
          <w:attr w:name="ProductID" w:val="1964 г"/>
        </w:smartTagPr>
        <w:r w:rsidRPr="00D1099E">
          <w:rPr>
            <w:rFonts w:ascii="Times New Roman" w:hAnsi="Times New Roman"/>
            <w:sz w:val="28"/>
            <w:szCs w:val="26"/>
          </w:rPr>
          <w:t>1964 г</w:t>
        </w:r>
      </w:smartTag>
      <w:r w:rsidRPr="00D1099E">
        <w:rPr>
          <w:rFonts w:ascii="Times New Roman" w:hAnsi="Times New Roman"/>
          <w:sz w:val="28"/>
          <w:szCs w:val="26"/>
        </w:rPr>
        <w:t>. - не менее 2/3). Эту тенденцию, очевидно, следует связать с расширением свободы завещания, с одной стороны, и увеличивающимися размерами наследственного имущества, с другой. При подсчете размера обязательной доли принимается во внимание все имущество, входящее в состав наследства, в том числе предметы обычной домашней обстановки и обихода, денежные средства, находящиеся во вкладах и на других счетах, и др., а также все наследники, которые призывались бы к наследству при отсутствии завещания. При этом должно быть зачтено то имущество, которое получил обязательный наследник по любому основанию: в порядке наследования из незавещанной части имущества, на основании завещательного отказа и др.</w:t>
      </w:r>
      <w:r w:rsidR="00D1099E">
        <w:rPr>
          <w:rFonts w:ascii="Times New Roman" w:hAnsi="Times New Roman"/>
          <w:sz w:val="28"/>
          <w:szCs w:val="26"/>
        </w:rPr>
        <w:t xml:space="preserve"> </w:t>
      </w:r>
      <w:r w:rsidRPr="00D1099E">
        <w:rPr>
          <w:rFonts w:ascii="Times New Roman" w:hAnsi="Times New Roman"/>
          <w:sz w:val="28"/>
          <w:szCs w:val="26"/>
        </w:rPr>
        <w:t>В целях максимального соблюдения воли завещателя установлен специальный порядок удовлетворения права на обязательную долю. В первую очередь обязательная доля выделяется за счет незавещанной части имущества, т.е. из той части имущества, которая переходит к наследникам по закону. Не исключена ситуация, когда незавещанная часть имущества будет полностью компенсировать обязательную долю. В этом случае наследники по закону не получат ничего, но воля завещателя будет исполнена. Только при недостаточности незавещанного имущества либо если все имущество завещано, обязательная доля частично или полностью выделяется за счет завещанного имущества.</w:t>
      </w:r>
    </w:p>
    <w:p w:rsidR="004D2841"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Право наследника на обязательную долю всегда рассматривалось и рассматривается как исключительное право. Лишить этого права можно лишь в случае, если наследник будет признан недостойным. Вместе с тем действующее законодательство, ориентируясь на возникающие жизненные ситуации, в целях защиты наследников по завещанию впервые установило еще одну возможность лишения или ограничения права на обязательную долю. Суду предоставлено право по требованию наследника по завещанию уменьшить размер обязательной доли или отказать в ее присуждении. Но сделать это можно только при условии, если обязательная доля должна быть удовлетворена за счет имущества, которым наследник по завещанию при жизни завещателя пользовался для проживания (жилой дом, квартира, иное жилое помещение, дача и т.п.) или использовал в качестве основного источника получения средств к существованию (орудие труда, творческая мастерская и т.п.), а обязательный наследник этим имуществом не пользовался (п. 4 ст. 1149 ГК РФ). Кроме того, суд должен учесть имущественное положение наследника, имеющего право на обязательную долю.</w:t>
      </w:r>
      <w:r w:rsidR="00D1099E">
        <w:rPr>
          <w:rFonts w:ascii="Times New Roman" w:hAnsi="Times New Roman"/>
          <w:sz w:val="28"/>
          <w:szCs w:val="26"/>
        </w:rPr>
        <w:t xml:space="preserve"> </w:t>
      </w:r>
      <w:r w:rsidRPr="00D1099E">
        <w:rPr>
          <w:rFonts w:ascii="Times New Roman" w:hAnsi="Times New Roman"/>
          <w:sz w:val="28"/>
          <w:szCs w:val="26"/>
        </w:rPr>
        <w:t xml:space="preserve">Поскольку нормы об обязательной доле в наследстве претерпели серьезные изменения, во Вводном законе к части третьей ГК РФ специально предусмотрено, что правила об обязательной доле в наследстве, установленные частью третьей Кодекса, применяются только к завещаниям, совершенным после 1 марта </w:t>
      </w:r>
      <w:smartTag w:uri="urn:schemas-microsoft-com:office:smarttags" w:element="metricconverter">
        <w:smartTagPr>
          <w:attr w:name="ProductID" w:val="2002 г"/>
        </w:smartTagPr>
        <w:r w:rsidRPr="00D1099E">
          <w:rPr>
            <w:rFonts w:ascii="Times New Roman" w:hAnsi="Times New Roman"/>
            <w:sz w:val="28"/>
            <w:szCs w:val="26"/>
          </w:rPr>
          <w:t>2002 г</w:t>
        </w:r>
      </w:smartTag>
      <w:r w:rsidRPr="00D1099E">
        <w:rPr>
          <w:rFonts w:ascii="Times New Roman" w:hAnsi="Times New Roman"/>
          <w:sz w:val="28"/>
          <w:szCs w:val="26"/>
        </w:rPr>
        <w:t>. (ст. 8).</w:t>
      </w:r>
      <w:r w:rsidR="00D1099E">
        <w:rPr>
          <w:rFonts w:ascii="Times New Roman" w:hAnsi="Times New Roman"/>
          <w:sz w:val="28"/>
          <w:szCs w:val="26"/>
        </w:rPr>
        <w:t xml:space="preserve"> </w:t>
      </w:r>
      <w:r w:rsidRPr="00D1099E">
        <w:rPr>
          <w:rFonts w:ascii="Times New Roman" w:hAnsi="Times New Roman"/>
          <w:sz w:val="28"/>
          <w:szCs w:val="26"/>
        </w:rPr>
        <w:t>Неминуемо возникает вопрос: каких именно правил касается это указание?</w:t>
      </w:r>
      <w:r w:rsidR="00D1099E">
        <w:rPr>
          <w:rFonts w:ascii="Times New Roman" w:hAnsi="Times New Roman"/>
          <w:sz w:val="28"/>
          <w:szCs w:val="26"/>
        </w:rPr>
        <w:t xml:space="preserve"> </w:t>
      </w:r>
      <w:r w:rsidRPr="00D1099E">
        <w:rPr>
          <w:rFonts w:ascii="Times New Roman" w:hAnsi="Times New Roman"/>
          <w:sz w:val="28"/>
          <w:szCs w:val="26"/>
        </w:rPr>
        <w:t xml:space="preserve">Безусловно, речь может идти лишь о тех правилах, которые по-иному, чем ранее, регулируют отношения, связанные с обязательной долей. В первую очередь это касается размера обязательной доли. Обязательная доля в размере не менее 1/2 законной доли исчисляется только в случае открытия наследства по завещаниям, совершенным 1 марта </w:t>
      </w:r>
      <w:smartTag w:uri="urn:schemas-microsoft-com:office:smarttags" w:element="metricconverter">
        <w:smartTagPr>
          <w:attr w:name="ProductID" w:val="2002 г"/>
        </w:smartTagPr>
        <w:r w:rsidRPr="00D1099E">
          <w:rPr>
            <w:rFonts w:ascii="Times New Roman" w:hAnsi="Times New Roman"/>
            <w:sz w:val="28"/>
            <w:szCs w:val="26"/>
          </w:rPr>
          <w:t>2002 г</w:t>
        </w:r>
      </w:smartTag>
      <w:r w:rsidRPr="00D1099E">
        <w:rPr>
          <w:rFonts w:ascii="Times New Roman" w:hAnsi="Times New Roman"/>
          <w:sz w:val="28"/>
          <w:szCs w:val="26"/>
        </w:rPr>
        <w:t xml:space="preserve">. и позднее. Вне зависимости от времени открытия наследства при наличии завещания, совершенного до 1 марта </w:t>
      </w:r>
      <w:smartTag w:uri="urn:schemas-microsoft-com:office:smarttags" w:element="metricconverter">
        <w:smartTagPr>
          <w:attr w:name="ProductID" w:val="2002 г"/>
        </w:smartTagPr>
        <w:r w:rsidRPr="00D1099E">
          <w:rPr>
            <w:rFonts w:ascii="Times New Roman" w:hAnsi="Times New Roman"/>
            <w:sz w:val="28"/>
            <w:szCs w:val="26"/>
          </w:rPr>
          <w:t>2002 г</w:t>
        </w:r>
      </w:smartTag>
      <w:r w:rsidRPr="00D1099E">
        <w:rPr>
          <w:rFonts w:ascii="Times New Roman" w:hAnsi="Times New Roman"/>
          <w:sz w:val="28"/>
          <w:szCs w:val="26"/>
        </w:rPr>
        <w:t>., обязательная доля должна определяться в размере не менее 2/3 законной доли. Что же касается порядка подсчета обязательной доли и порядка удовлетворения права на нее, то установленные новым законодательством правила фактически восприняли утвердившуюся и на базе ранее действовавшего законодательства практику.</w:t>
      </w:r>
    </w:p>
    <w:p w:rsidR="004D2841" w:rsidRPr="00E5468F" w:rsidRDefault="004D2841" w:rsidP="00E5468F">
      <w:pPr>
        <w:pStyle w:val="2"/>
        <w:tabs>
          <w:tab w:val="num" w:pos="1800"/>
        </w:tabs>
        <w:spacing w:before="0" w:after="0" w:line="360" w:lineRule="auto"/>
        <w:ind w:firstLine="709"/>
        <w:rPr>
          <w:rFonts w:ascii="Times New Roman" w:hAnsi="Times New Roman"/>
          <w:b w:val="0"/>
          <w:iCs w:val="0"/>
          <w:szCs w:val="26"/>
        </w:rPr>
      </w:pPr>
      <w:bookmarkStart w:id="5" w:name="_Toc230012092"/>
      <w:bookmarkStart w:id="6" w:name="sub_3500"/>
      <w:r w:rsidRPr="00E5468F">
        <w:rPr>
          <w:rFonts w:ascii="Times New Roman" w:hAnsi="Times New Roman"/>
          <w:b w:val="0"/>
          <w:iCs w:val="0"/>
          <w:szCs w:val="26"/>
        </w:rPr>
        <w:t>Основные признаки завещания</w:t>
      </w:r>
      <w:bookmarkEnd w:id="5"/>
    </w:p>
    <w:bookmarkEnd w:id="6"/>
    <w:p w:rsidR="004D2841" w:rsidRPr="00D1099E"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Назовем основные признаки завещания.</w:t>
      </w:r>
    </w:p>
    <w:p w:rsidR="004D2841" w:rsidRPr="00D1099E"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а) Завещание является единственным, исключительным способом распоряжения имуществом на случай смерти. Это означает, что распорядиться имуществом на случай смерти можно только путем совершения завещания. Поскольку завещание по своей сути (как безвозмездная сделка) наиболее близко к дарению</w:t>
      </w:r>
      <w:r w:rsidR="005567FF" w:rsidRPr="00D1099E">
        <w:rPr>
          <w:rStyle w:val="ad"/>
          <w:rFonts w:ascii="Times New Roman" w:hAnsi="Times New Roman" w:cs="Arial"/>
          <w:sz w:val="28"/>
          <w:szCs w:val="26"/>
        </w:rPr>
        <w:footnoteReference w:id="5"/>
      </w:r>
      <w:r w:rsidRPr="00D1099E">
        <w:rPr>
          <w:rFonts w:ascii="Times New Roman" w:hAnsi="Times New Roman"/>
          <w:sz w:val="28"/>
          <w:szCs w:val="26"/>
        </w:rPr>
        <w:t>, законодатель специально указал, что "договор, предусматривающий передачу дара одаряемому после смерти дарителя, ничтожен" (п. 3 ст. 572 ГК РФ).</w:t>
      </w:r>
    </w:p>
    <w:p w:rsidR="004D2841" w:rsidRPr="00D1099E"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б) Завещание как действие по распоряжению имуществом, направленное на возникновение у названных в завещании лиц прав и обязанностей в связи со смертью завещателя, является сделкой (ст. 153 ГК РФ).</w:t>
      </w:r>
      <w:r w:rsidR="00D1099E">
        <w:rPr>
          <w:rFonts w:ascii="Times New Roman" w:hAnsi="Times New Roman"/>
          <w:sz w:val="28"/>
          <w:szCs w:val="26"/>
        </w:rPr>
        <w:t xml:space="preserve"> </w:t>
      </w:r>
      <w:r w:rsidRPr="00D1099E">
        <w:rPr>
          <w:rFonts w:ascii="Times New Roman" w:hAnsi="Times New Roman"/>
          <w:sz w:val="28"/>
          <w:szCs w:val="26"/>
        </w:rPr>
        <w:t>Сделка эта носит односторонний характер, поскольку для ее совершения необходимо и достаточно выражения воли только одной стороны - завещателя (п. 2 ст. 154 ГК РФ). Для действительности завещания совершенно безразлично, какова воля и тех, в пользу которых совершено завещание, и тех, которые в завещании не упомянуты.</w:t>
      </w:r>
      <w:r w:rsidR="00D1099E">
        <w:rPr>
          <w:rFonts w:ascii="Times New Roman" w:hAnsi="Times New Roman"/>
          <w:sz w:val="28"/>
          <w:szCs w:val="26"/>
        </w:rPr>
        <w:t xml:space="preserve"> </w:t>
      </w:r>
      <w:r w:rsidRPr="00D1099E">
        <w:rPr>
          <w:rFonts w:ascii="Times New Roman" w:hAnsi="Times New Roman"/>
          <w:sz w:val="28"/>
          <w:szCs w:val="26"/>
        </w:rPr>
        <w:t>В законе специально подчеркнуто и то, что в завещании могут содержаться распоряжения только одного лица, совершение завещания двумя и более гражданами не допускается (п. 4 ст. 1118 ГК РФ). Имеются в виду как совместные завещания в пользу третьих лиц (супруги совершают одно завещание в пользу своих детей), так и взаимные завещания в пользу друг друга. Такие завещания, превращаясь в завещательный договор, неминуемо утрачивают черты односторонней сделки, а следовательно, становятся ничтожными.</w:t>
      </w:r>
      <w:r w:rsidR="00D1099E">
        <w:rPr>
          <w:rFonts w:ascii="Times New Roman" w:hAnsi="Times New Roman"/>
          <w:sz w:val="28"/>
          <w:szCs w:val="26"/>
        </w:rPr>
        <w:t xml:space="preserve"> </w:t>
      </w:r>
      <w:r w:rsidRPr="00D1099E">
        <w:rPr>
          <w:rFonts w:ascii="Times New Roman" w:hAnsi="Times New Roman"/>
          <w:sz w:val="28"/>
          <w:szCs w:val="26"/>
        </w:rPr>
        <w:t>Завещание является особой сделкой. В отличие от других сделок, которые сами по себе в силу их совершения порождают юридические последствия, завещание при жизни завещателя юридически безразлично и ни в коей</w:t>
      </w:r>
      <w:r w:rsidR="00E5468F">
        <w:rPr>
          <w:rFonts w:ascii="Times New Roman" w:hAnsi="Times New Roman"/>
          <w:sz w:val="28"/>
          <w:szCs w:val="26"/>
        </w:rPr>
        <w:t xml:space="preserve"> мере не связывает завещателя в</w:t>
      </w:r>
      <w:r w:rsidRPr="00D1099E">
        <w:rPr>
          <w:rFonts w:ascii="Times New Roman" w:hAnsi="Times New Roman"/>
          <w:sz w:val="28"/>
          <w:szCs w:val="26"/>
        </w:rPr>
        <w:t>праве распоряжаться завещанным имуществом (п. 5 ст. 1118 ГК РФ). Именно эта особенность завещания объясняет включение в закон нормы, предусматривающей, что оспаривание завещания при жизни завещателя не допускается.</w:t>
      </w:r>
    </w:p>
    <w:p w:rsidR="004D2841" w:rsidRPr="00D1099E"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Завещание порождает права и обязанности только в совокупности с другим юридическим фактом - смертью завещателя (открытием наследства).</w:t>
      </w:r>
    </w:p>
    <w:p w:rsidR="004D2841" w:rsidRPr="00D1099E"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С этой точки зрения завещание можно охарактеризовать как сделку с отлагательным сроком действия, при этом такой срок не определен, он связан с наступлением конкретного события - смертью завещателя.</w:t>
      </w:r>
    </w:p>
    <w:p w:rsidR="004D2841" w:rsidRPr="00D1099E"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в) Завещание не только односторонняя, но и личная сделка. Это означает, что только сам гражданин может составить завещание, притом личная встреча с нотариусом или другим лицом, которому предоставлено право удостоверить завещание, обязательна (исключение составляет лишь совершение завещания в чрезвычайных обстоятельствах). Совершать завещание через представителя запрещено.</w:t>
      </w:r>
    </w:p>
    <w:p w:rsidR="004D2841" w:rsidRPr="00D1099E"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г) Завещание - это строго формальная сделка. В качестве акта, посредством которого вовне выражается воля завещателя, оно должно отвечать определенным требованиям, касающимся формы и порядка его совершения. Для завещания эти требования установлены законом и носят императивный характер. Поскольку завещание, в отличие от других сделок, порождает последствия, оценивается и исполняется после смерти завещателя, оно должно быть таким, чтобы по возможности исключались сомнения в том, что завещатель полностью отдавал отчет своим действиям, что выраженная им воля была подлинной и свободной.</w:t>
      </w:r>
    </w:p>
    <w:p w:rsidR="004D2841"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Все это предопределяет необходимость установления тех строго формальных требований, которые предъявляются к субъектному составу, порядку совершения завещания, его форме и содержанию.</w:t>
      </w:r>
    </w:p>
    <w:p w:rsidR="004D2841" w:rsidRPr="00E5468F" w:rsidRDefault="004D2841" w:rsidP="00E5468F">
      <w:pPr>
        <w:pStyle w:val="2"/>
        <w:tabs>
          <w:tab w:val="num" w:pos="1800"/>
        </w:tabs>
        <w:spacing w:before="0" w:after="0" w:line="360" w:lineRule="auto"/>
        <w:ind w:firstLine="709"/>
        <w:rPr>
          <w:rFonts w:ascii="Times New Roman" w:hAnsi="Times New Roman"/>
          <w:b w:val="0"/>
          <w:iCs w:val="0"/>
          <w:szCs w:val="26"/>
        </w:rPr>
      </w:pPr>
      <w:bookmarkStart w:id="7" w:name="_Toc230012093"/>
      <w:bookmarkStart w:id="8" w:name="sub_3600"/>
      <w:r w:rsidRPr="00E5468F">
        <w:rPr>
          <w:rFonts w:ascii="Times New Roman" w:hAnsi="Times New Roman"/>
          <w:b w:val="0"/>
          <w:iCs w:val="0"/>
          <w:szCs w:val="26"/>
        </w:rPr>
        <w:t>Субъекты завещательных распоряжений</w:t>
      </w:r>
      <w:bookmarkEnd w:id="7"/>
    </w:p>
    <w:bookmarkEnd w:id="8"/>
    <w:p w:rsidR="004D2841" w:rsidRPr="00D1099E"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Право завещать имущество названо в составе правоспособности любого физического лица (гражданина, иностранца, лица без гражданства). Но это право может быть осуществлено лишь полностью дееспособным гражданином (ст. 1118 ГК РФ).</w:t>
      </w:r>
    </w:p>
    <w:p w:rsidR="004D2841" w:rsidRPr="00D1099E"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Приобретение гражданином полной дееспособности закон связывает с достижением определенного возраста - восемнадцати лет (т.е. с достижением совершеннолетия). В двух ситуациях возможно приобретение полной дееспособности и ранее. Так, если в допускаемых законом случаях несовершеннолетний вступает в брак, он приобретает полную дееспособность со дня государственной регистрации брака.</w:t>
      </w:r>
      <w:r w:rsidR="00850A8C">
        <w:rPr>
          <w:rFonts w:ascii="Times New Roman" w:hAnsi="Times New Roman"/>
          <w:sz w:val="28"/>
          <w:szCs w:val="26"/>
        </w:rPr>
        <w:t xml:space="preserve"> </w:t>
      </w:r>
      <w:r w:rsidRPr="00D1099E">
        <w:rPr>
          <w:rFonts w:ascii="Times New Roman" w:hAnsi="Times New Roman"/>
          <w:sz w:val="28"/>
          <w:szCs w:val="26"/>
        </w:rPr>
        <w:t>Несовершеннолетний, достигший 16 лет, может быть объявлен полностью дееспособным, если он работает по трудовому договору (контракту) или с согласия родителей (других законных представителей) занимается предпринимательской деятельностью. Объявление гражданина полностью дееспособным (этот процесс называется "эмансипацией") производится по решению органов опеки и попечительства, если на это получено согласие обоих родителей (иных законных представителей), а при отсутствии такого согласия - по решению суда (ст. 27 ГК РФ).</w:t>
      </w:r>
      <w:r w:rsidR="00850A8C">
        <w:rPr>
          <w:rFonts w:ascii="Times New Roman" w:hAnsi="Times New Roman"/>
          <w:sz w:val="28"/>
          <w:szCs w:val="26"/>
        </w:rPr>
        <w:t xml:space="preserve"> </w:t>
      </w:r>
      <w:r w:rsidRPr="00D1099E">
        <w:rPr>
          <w:rFonts w:ascii="Times New Roman" w:hAnsi="Times New Roman"/>
          <w:sz w:val="28"/>
          <w:szCs w:val="26"/>
        </w:rPr>
        <w:t>Несовершеннолетние, а также совершеннолетние, которые в установленных законом случаях по решению суда признаны недееспособными либо их дееспособность ограничена</w:t>
      </w:r>
      <w:r w:rsidR="005567FF" w:rsidRPr="00D1099E">
        <w:rPr>
          <w:rStyle w:val="ad"/>
          <w:rFonts w:ascii="Times New Roman" w:hAnsi="Times New Roman" w:cs="Arial"/>
          <w:sz w:val="28"/>
          <w:szCs w:val="26"/>
        </w:rPr>
        <w:footnoteReference w:id="6"/>
      </w:r>
      <w:r w:rsidRPr="00D1099E">
        <w:rPr>
          <w:rFonts w:ascii="Times New Roman" w:hAnsi="Times New Roman"/>
          <w:sz w:val="28"/>
          <w:szCs w:val="26"/>
        </w:rPr>
        <w:t>, совершать завещания не вправе.</w:t>
      </w:r>
      <w:r w:rsidR="002C534D" w:rsidRPr="00D1099E">
        <w:rPr>
          <w:rFonts w:ascii="Times New Roman" w:hAnsi="Times New Roman"/>
          <w:sz w:val="28"/>
          <w:szCs w:val="26"/>
        </w:rPr>
        <w:t xml:space="preserve"> </w:t>
      </w:r>
      <w:r w:rsidRPr="00D1099E">
        <w:rPr>
          <w:rFonts w:ascii="Times New Roman" w:hAnsi="Times New Roman"/>
          <w:sz w:val="28"/>
          <w:szCs w:val="26"/>
        </w:rPr>
        <w:t>В ст. 1118 четко указано, что завещание может быть совершено гражданином, обладающим в момент его совершения дееспособностью в полном объеме.</w:t>
      </w:r>
      <w:r w:rsidR="002C534D" w:rsidRPr="00D1099E">
        <w:rPr>
          <w:rFonts w:ascii="Times New Roman" w:hAnsi="Times New Roman"/>
          <w:sz w:val="28"/>
          <w:szCs w:val="26"/>
        </w:rPr>
        <w:t xml:space="preserve"> </w:t>
      </w:r>
      <w:r w:rsidRPr="00D1099E">
        <w:rPr>
          <w:rFonts w:ascii="Times New Roman" w:hAnsi="Times New Roman"/>
          <w:sz w:val="28"/>
          <w:szCs w:val="26"/>
        </w:rPr>
        <w:t>Требование об обладании полной дееспособностью в момент совершения завещания имеет важное значение. Дело в том, что лишение либо ограничение дееспособности по решению суда не безвозвратно. При отпадении оснований, вследствие которых последовало лишение или ограничение дееспособности, дееспособность по решению суда может быть восстановлена.</w:t>
      </w:r>
      <w:r w:rsidR="00850A8C">
        <w:rPr>
          <w:rFonts w:ascii="Times New Roman" w:hAnsi="Times New Roman"/>
          <w:sz w:val="28"/>
          <w:szCs w:val="26"/>
        </w:rPr>
        <w:t xml:space="preserve"> </w:t>
      </w:r>
      <w:r w:rsidRPr="00D1099E">
        <w:rPr>
          <w:rFonts w:ascii="Times New Roman" w:hAnsi="Times New Roman"/>
          <w:sz w:val="28"/>
          <w:szCs w:val="26"/>
        </w:rPr>
        <w:t>Отсюда следует, что признание гражданина недееспособным или ограничение его в дееспособности после совершения завещания не должно влиять на юридическую силу (действительность) совершенного им завещания. Точно так же восстановление дееспособности не придает завещанию юридическую силу, если завещание было совершено в момент, когда гражданин не обладал дееспособностью в полном объеме: оно остается ничтожным.</w:t>
      </w:r>
    </w:p>
    <w:p w:rsidR="004D2841" w:rsidRPr="00E5468F" w:rsidRDefault="004D2841" w:rsidP="00E5468F">
      <w:pPr>
        <w:pStyle w:val="2"/>
        <w:tabs>
          <w:tab w:val="num" w:pos="1800"/>
        </w:tabs>
        <w:spacing w:before="0" w:after="0" w:line="360" w:lineRule="auto"/>
        <w:ind w:firstLine="709"/>
        <w:rPr>
          <w:rFonts w:ascii="Times New Roman" w:hAnsi="Times New Roman"/>
          <w:b w:val="0"/>
          <w:iCs w:val="0"/>
          <w:szCs w:val="26"/>
        </w:rPr>
      </w:pPr>
      <w:bookmarkStart w:id="9" w:name="_Toc230012094"/>
      <w:bookmarkStart w:id="10" w:name="sub_3700"/>
      <w:r w:rsidRPr="00E5468F">
        <w:rPr>
          <w:rFonts w:ascii="Times New Roman" w:hAnsi="Times New Roman"/>
          <w:b w:val="0"/>
          <w:iCs w:val="0"/>
          <w:szCs w:val="26"/>
        </w:rPr>
        <w:t>Порядок совершения завещания</w:t>
      </w:r>
      <w:bookmarkEnd w:id="9"/>
    </w:p>
    <w:bookmarkEnd w:id="10"/>
    <w:p w:rsidR="004D2841" w:rsidRPr="00D1099E"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Общие требования, предъявляемые к порядку совершения завещания, состоят в следующем: завещание обязательно должно быть совершено письменно. При этом технические средства, к которым вправе прибегнуть завещатель для записи своей воли, не ограничены. Завещание может быть исполнено собственноручно, другим лицом, записано нотариусом со слов завещателя, напечатано на пишущей машинке, набрано на компьютере и т.п. Если завещание записано нотариусом со слов завещателя, то до его подписания завещатель должен прочесть его в присутствии нотариуса. Если же он не в состоянии этого сделать (плохое зрение, неграмотность и т.п.), нотариус сам зачитывает его завещателю, и об этом делается соответствующая запись на завещании с указанием причин, по которым завещатель не мог лично прочесть завещание. В определенных случаях закон под страхом недействительности требует только собственноручного написания завещания (закрытое завещание, завещание в чрезвычайных обстоятельствах).</w:t>
      </w:r>
      <w:r w:rsidR="00850A8C">
        <w:rPr>
          <w:rFonts w:ascii="Times New Roman" w:hAnsi="Times New Roman"/>
          <w:sz w:val="28"/>
          <w:szCs w:val="26"/>
        </w:rPr>
        <w:t xml:space="preserve"> </w:t>
      </w:r>
      <w:r w:rsidRPr="00D1099E">
        <w:rPr>
          <w:rFonts w:ascii="Times New Roman" w:hAnsi="Times New Roman"/>
          <w:sz w:val="28"/>
          <w:szCs w:val="26"/>
        </w:rPr>
        <w:t>На завещании должны быть указаны место и дата его удостоверения.</w:t>
      </w:r>
      <w:r w:rsidR="00850A8C">
        <w:rPr>
          <w:rFonts w:ascii="Times New Roman" w:hAnsi="Times New Roman"/>
          <w:sz w:val="28"/>
          <w:szCs w:val="26"/>
        </w:rPr>
        <w:t xml:space="preserve"> </w:t>
      </w:r>
      <w:r w:rsidRPr="00D1099E">
        <w:rPr>
          <w:rFonts w:ascii="Times New Roman" w:hAnsi="Times New Roman"/>
          <w:sz w:val="28"/>
          <w:szCs w:val="26"/>
        </w:rPr>
        <w:t>Завещание должно быть собственноручно подписано завещателем. И лишь в исключительных случаях, если завещатель в силу физических недостатков, тяжелой болезни или неграмотности не может сам подписать завещание, такое завещание по просьбе завещателя может быть подписано непременно в присутствии нотариуса другим лицом (рукоприкладчиком). В самом завещании должны быть указаны причины, по которым завещатель не смог сам подписать завещание. Идет речь, естественно, не о преходящих причинах, а об устойчивых нарушениях здоровья или других обстоятельствах, лишающих завещателя возможности подписать завещание собственноручно.</w:t>
      </w:r>
    </w:p>
    <w:p w:rsidR="004D2841" w:rsidRPr="00D1099E"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По действующему законодательству впервые процедура совершения завещания допускает присутствие свидетелей (п. 4 ст. 1125 ГК РФ). Свидетели могут присутствовать по просьбе самого завещателя, но в ряде случаев закон предусматривает обязательное участие свидетелей. Непременно, под страхом недействительности, свидетели должны присутствовать при совершении закрытого завещания, завещания в чрезвычайных обстоятельствах, а также завещания, приравненного к нотариально удостоверенным.</w:t>
      </w:r>
      <w:r w:rsidR="00850A8C">
        <w:rPr>
          <w:rFonts w:ascii="Times New Roman" w:hAnsi="Times New Roman"/>
          <w:sz w:val="28"/>
          <w:szCs w:val="26"/>
        </w:rPr>
        <w:t xml:space="preserve"> </w:t>
      </w:r>
      <w:r w:rsidRPr="00D1099E">
        <w:rPr>
          <w:rFonts w:ascii="Times New Roman" w:hAnsi="Times New Roman"/>
          <w:sz w:val="28"/>
          <w:szCs w:val="26"/>
        </w:rPr>
        <w:t>Независимо от того, является ли участие свидетеля обязательным либо он участвует по желанию заявителя, не могут привлекаться в качестве свидетелей сам нотариус или другое лицо, удостоверяющее завещание, лица, в пользу которых составлено завещание (наследники по завещанию) или сделан завещательный отказ (отказополучатель), а также супруг, дети и родители таких лиц; граждане, не обладающие полной дееспособностью; неграмотные; граждане, обладающие такими физическими недостатками, которые явно не позволяют им в полной мере осознать существо происходящего (глухие, немые, слепые и т.п.); лица, не владеющие языком, на котором составляется завещание (за исключением случаев, когда составляется закрытое завещание) (п. 2 ст. 1124 ГК РФ).</w:t>
      </w:r>
    </w:p>
    <w:p w:rsidR="004D2841" w:rsidRPr="00D1099E"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Поскольку привлекаемые к участию в совершении завещания переводчики, рукоприкладчики хотя и не заменяют свидетелей, но по существу также являются ими, требования, предъявляемые к личности свидетелей, распространяются и на них.</w:t>
      </w:r>
      <w:r w:rsidR="00850A8C">
        <w:rPr>
          <w:rFonts w:ascii="Times New Roman" w:hAnsi="Times New Roman"/>
          <w:sz w:val="28"/>
          <w:szCs w:val="26"/>
        </w:rPr>
        <w:t xml:space="preserve"> </w:t>
      </w:r>
      <w:r w:rsidRPr="00D1099E">
        <w:rPr>
          <w:rFonts w:ascii="Times New Roman" w:hAnsi="Times New Roman"/>
          <w:sz w:val="28"/>
          <w:szCs w:val="26"/>
        </w:rPr>
        <w:t>В самом завещании должны быть отражены сведения о</w:t>
      </w:r>
      <w:r w:rsidR="00850A8C">
        <w:rPr>
          <w:rFonts w:ascii="Times New Roman" w:hAnsi="Times New Roman"/>
          <w:sz w:val="28"/>
          <w:szCs w:val="26"/>
        </w:rPr>
        <w:t>бо</w:t>
      </w:r>
      <w:r w:rsidRPr="00D1099E">
        <w:rPr>
          <w:rFonts w:ascii="Times New Roman" w:hAnsi="Times New Roman"/>
          <w:sz w:val="28"/>
          <w:szCs w:val="26"/>
        </w:rPr>
        <w:t xml:space="preserve"> всех лицах, присутствующих при его совершении: фамилия, имя, отчество, место жительства в соответствии с документами, удостоверяющими личность</w:t>
      </w:r>
      <w:r w:rsidR="007F1CAC" w:rsidRPr="00D1099E">
        <w:rPr>
          <w:rStyle w:val="ad"/>
          <w:rFonts w:ascii="Times New Roman" w:hAnsi="Times New Roman" w:cs="Arial"/>
          <w:sz w:val="28"/>
          <w:szCs w:val="26"/>
        </w:rPr>
        <w:footnoteReference w:id="7"/>
      </w:r>
      <w:r w:rsidRPr="00D1099E">
        <w:rPr>
          <w:rFonts w:ascii="Times New Roman" w:hAnsi="Times New Roman"/>
          <w:sz w:val="28"/>
          <w:szCs w:val="26"/>
        </w:rPr>
        <w:t>.</w:t>
      </w:r>
    </w:p>
    <w:p w:rsidR="004D2841"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Сугубо личный характер завещания предопределил и закрепление в законе жесткого требования о соблюдении тайны завещания ко всем лицам, которые принимали участие при его удостоверении: нотариусы, любые другие должностные лица, которым предоставлено право удостоверить завещание, переводчики, исполнитель завещания, свидетели, лица, подписывающие завещание вместо завещателя (рукоприкладчики), не вправе до открытия наследства сообщать кому-либо о совершении завещания, его содержании, изменении или отмене, о чем каждый из них предупреждается. При нарушении этих требований завещатель вправе потребовать возмещения причиненных ему убытков, а также компенсации морального вреда (ст. 1123 ГК РФ).</w:t>
      </w:r>
    </w:p>
    <w:p w:rsidR="004D2841" w:rsidRPr="00850A8C" w:rsidRDefault="00372DDE" w:rsidP="00D1099E">
      <w:pPr>
        <w:pStyle w:val="1"/>
        <w:numPr>
          <w:ilvl w:val="0"/>
          <w:numId w:val="3"/>
        </w:numPr>
        <w:tabs>
          <w:tab w:val="clear" w:pos="2120"/>
          <w:tab w:val="num" w:pos="720"/>
        </w:tabs>
        <w:spacing w:before="0" w:after="0" w:line="360" w:lineRule="auto"/>
        <w:ind w:left="0" w:firstLine="709"/>
        <w:jc w:val="both"/>
        <w:rPr>
          <w:rFonts w:ascii="Times New Roman" w:hAnsi="Times New Roman"/>
          <w:color w:val="auto"/>
          <w:sz w:val="28"/>
          <w:szCs w:val="26"/>
        </w:rPr>
      </w:pPr>
      <w:bookmarkStart w:id="11" w:name="_Toc230012095"/>
      <w:bookmarkStart w:id="12" w:name="sub_3800"/>
      <w:r>
        <w:rPr>
          <w:rFonts w:ascii="Times New Roman" w:hAnsi="Times New Roman"/>
          <w:b w:val="0"/>
          <w:bCs w:val="0"/>
          <w:color w:val="auto"/>
          <w:sz w:val="28"/>
          <w:szCs w:val="26"/>
        </w:rPr>
        <w:br w:type="page"/>
      </w:r>
      <w:r w:rsidR="004D2841" w:rsidRPr="00850A8C">
        <w:rPr>
          <w:rFonts w:ascii="Times New Roman" w:hAnsi="Times New Roman"/>
          <w:color w:val="auto"/>
          <w:sz w:val="28"/>
          <w:szCs w:val="26"/>
        </w:rPr>
        <w:t>Формы завещаний</w:t>
      </w:r>
      <w:bookmarkEnd w:id="11"/>
    </w:p>
    <w:p w:rsidR="00850A8C" w:rsidRPr="00850A8C" w:rsidRDefault="00850A8C" w:rsidP="00850A8C">
      <w:pPr>
        <w:spacing w:line="360" w:lineRule="auto"/>
        <w:rPr>
          <w:rFonts w:ascii="Times New Roman" w:hAnsi="Times New Roman" w:cs="Times New Roman"/>
          <w:sz w:val="28"/>
          <w:szCs w:val="28"/>
        </w:rPr>
      </w:pPr>
    </w:p>
    <w:p w:rsidR="004D2841" w:rsidRPr="00D1099E" w:rsidRDefault="004D2841" w:rsidP="00372DDE">
      <w:pPr>
        <w:pStyle w:val="2"/>
        <w:tabs>
          <w:tab w:val="num" w:pos="2120"/>
        </w:tabs>
        <w:spacing w:before="0" w:after="0" w:line="360" w:lineRule="auto"/>
        <w:ind w:left="709" w:firstLine="0"/>
        <w:rPr>
          <w:rFonts w:ascii="Times New Roman" w:hAnsi="Times New Roman"/>
          <w:b w:val="0"/>
          <w:i w:val="0"/>
          <w:iCs w:val="0"/>
          <w:szCs w:val="26"/>
        </w:rPr>
      </w:pPr>
      <w:bookmarkStart w:id="13" w:name="_Toc230012096"/>
      <w:bookmarkStart w:id="14" w:name="sub_3900"/>
      <w:bookmarkEnd w:id="12"/>
      <w:r w:rsidRPr="00D1099E">
        <w:rPr>
          <w:rFonts w:ascii="Times New Roman" w:hAnsi="Times New Roman"/>
          <w:b w:val="0"/>
          <w:i w:val="0"/>
          <w:iCs w:val="0"/>
          <w:szCs w:val="26"/>
        </w:rPr>
        <w:t>Нотариально удостоверенные и приравненные к ним завещания</w:t>
      </w:r>
      <w:bookmarkEnd w:id="13"/>
    </w:p>
    <w:bookmarkEnd w:id="14"/>
    <w:p w:rsidR="004D2841" w:rsidRPr="00D1099E"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В виде общего правила завещание должно быть удостоверено нотариусом. Именно эта форма завещания наиболее надежно обеспечивает подлинность и достоверность завещаний.</w:t>
      </w:r>
    </w:p>
    <w:p w:rsidR="004D2841" w:rsidRPr="00D1099E"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Право совершать нотариальные действия, в частности удостоверять завещания, Основы законодательства РФ о нотариате предоставляют также должностным лицам консульских учреждений и должностным лицам органов исполнительной власти. В Гражданском кодексе РФ среди лиц, которые обладают правом удостоверять завещания, вместо должностных лиц органов исполнительной власти названы должностные лица органов местного самоуправления в случаях, если в соответствии с законом они наделены правом совершения нотариальных действий (п. 7 ст. 1125 ГК РФ). В ряде случаев в силу определенных обстоятельств закон предоставляет право удостоверять завещания другим должностным лицам. Удостоверенные таким образом завещания приравниваются к нотариально удостоверенным.</w:t>
      </w:r>
    </w:p>
    <w:p w:rsidR="004D2841" w:rsidRPr="00D1099E"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В законе приведен исчерпывающий перечень случаев, когда завещатель, находясь в особых обстоятельствах, не может обратиться к нотариусу, а также исчерпывающий перечень должностных лиц, которые вправе при таких условиях удостоверить завещание (ст. 1127 ГК РФ):</w:t>
      </w:r>
    </w:p>
    <w:p w:rsidR="004D2841" w:rsidRPr="00D1099E" w:rsidRDefault="004A0B76" w:rsidP="00D1099E">
      <w:pPr>
        <w:spacing w:line="360" w:lineRule="auto"/>
        <w:ind w:firstLine="709"/>
        <w:rPr>
          <w:rFonts w:ascii="Times New Roman" w:hAnsi="Times New Roman"/>
          <w:sz w:val="28"/>
          <w:szCs w:val="26"/>
        </w:rPr>
      </w:pPr>
      <w:r w:rsidRPr="00D1099E">
        <w:rPr>
          <w:rFonts w:ascii="Times New Roman" w:hAnsi="Times New Roman"/>
          <w:sz w:val="28"/>
          <w:szCs w:val="26"/>
        </w:rPr>
        <w:t xml:space="preserve">- </w:t>
      </w:r>
      <w:r w:rsidR="004D2841" w:rsidRPr="00D1099E">
        <w:rPr>
          <w:rFonts w:ascii="Times New Roman" w:hAnsi="Times New Roman"/>
          <w:sz w:val="28"/>
          <w:szCs w:val="26"/>
        </w:rPr>
        <w:t>завещания граждан, которые находятся на излечении в больницах, госпиталях, других стационарных лечебных учреждениях или проживают в домах для престарелых и инвалидов, могут удостоверяться главными врачами, их заместителями по медицинской части или дежурными врачами этих больниц, госпиталей и других стационарных лечебных учреждений, а также начальниками госпиталей, директорами или главными врачами домов для престарелых и инвалидов;</w:t>
      </w:r>
    </w:p>
    <w:p w:rsidR="004D2841" w:rsidRPr="00D1099E" w:rsidRDefault="004A0B76" w:rsidP="00D1099E">
      <w:pPr>
        <w:spacing w:line="360" w:lineRule="auto"/>
        <w:ind w:firstLine="709"/>
        <w:rPr>
          <w:rFonts w:ascii="Times New Roman" w:hAnsi="Times New Roman"/>
          <w:sz w:val="28"/>
          <w:szCs w:val="26"/>
        </w:rPr>
      </w:pPr>
      <w:r w:rsidRPr="00D1099E">
        <w:rPr>
          <w:rFonts w:ascii="Times New Roman" w:hAnsi="Times New Roman"/>
          <w:sz w:val="28"/>
          <w:szCs w:val="26"/>
        </w:rPr>
        <w:t xml:space="preserve">- </w:t>
      </w:r>
      <w:r w:rsidR="004D2841" w:rsidRPr="00D1099E">
        <w:rPr>
          <w:rFonts w:ascii="Times New Roman" w:hAnsi="Times New Roman"/>
          <w:sz w:val="28"/>
          <w:szCs w:val="26"/>
        </w:rPr>
        <w:t>завещания граждан, находящихся во время плавания на судах, плавающих под Государственным флагом Российской Федерации, могут удостоверяться капитанами этих судов;</w:t>
      </w:r>
    </w:p>
    <w:p w:rsidR="004D2841" w:rsidRPr="00D1099E" w:rsidRDefault="004A0B76" w:rsidP="00D1099E">
      <w:pPr>
        <w:spacing w:line="360" w:lineRule="auto"/>
        <w:ind w:firstLine="709"/>
        <w:rPr>
          <w:rFonts w:ascii="Times New Roman" w:hAnsi="Times New Roman"/>
          <w:sz w:val="28"/>
          <w:szCs w:val="26"/>
        </w:rPr>
      </w:pPr>
      <w:r w:rsidRPr="00D1099E">
        <w:rPr>
          <w:rFonts w:ascii="Times New Roman" w:hAnsi="Times New Roman"/>
          <w:sz w:val="28"/>
          <w:szCs w:val="26"/>
        </w:rPr>
        <w:t xml:space="preserve">- </w:t>
      </w:r>
      <w:r w:rsidR="004D2841" w:rsidRPr="00D1099E">
        <w:rPr>
          <w:rFonts w:ascii="Times New Roman" w:hAnsi="Times New Roman"/>
          <w:sz w:val="28"/>
          <w:szCs w:val="26"/>
        </w:rPr>
        <w:t>завещания граждан, находящихся в разведочных, арктических или других подобных экспедициях, могут удостоверяться начальниками этих экспедиций;</w:t>
      </w:r>
    </w:p>
    <w:p w:rsidR="004D2841" w:rsidRPr="00D1099E" w:rsidRDefault="004A0B76" w:rsidP="00D1099E">
      <w:pPr>
        <w:spacing w:line="360" w:lineRule="auto"/>
        <w:ind w:firstLine="709"/>
        <w:rPr>
          <w:rFonts w:ascii="Times New Roman" w:hAnsi="Times New Roman"/>
          <w:sz w:val="28"/>
          <w:szCs w:val="26"/>
        </w:rPr>
      </w:pPr>
      <w:r w:rsidRPr="00D1099E">
        <w:rPr>
          <w:rFonts w:ascii="Times New Roman" w:hAnsi="Times New Roman"/>
          <w:sz w:val="28"/>
          <w:szCs w:val="26"/>
        </w:rPr>
        <w:t xml:space="preserve">- </w:t>
      </w:r>
      <w:r w:rsidR="004D2841" w:rsidRPr="00D1099E">
        <w:rPr>
          <w:rFonts w:ascii="Times New Roman" w:hAnsi="Times New Roman"/>
          <w:sz w:val="28"/>
          <w:szCs w:val="26"/>
        </w:rPr>
        <w:t>завещания военнослужащих, а в пунктах дислокации воинских частей, где нет нотариусов, также завещания работающих в этих частях гражданских лиц, членов их семей и членов семей военнослужащих могут удостоверяться командирами воинских частей;</w:t>
      </w:r>
    </w:p>
    <w:p w:rsidR="004D2841" w:rsidRPr="00D1099E" w:rsidRDefault="004A0B76" w:rsidP="00D1099E">
      <w:pPr>
        <w:spacing w:line="360" w:lineRule="auto"/>
        <w:ind w:firstLine="709"/>
        <w:rPr>
          <w:rFonts w:ascii="Times New Roman" w:hAnsi="Times New Roman"/>
          <w:sz w:val="28"/>
          <w:szCs w:val="26"/>
        </w:rPr>
      </w:pPr>
      <w:r w:rsidRPr="00D1099E">
        <w:rPr>
          <w:rFonts w:ascii="Times New Roman" w:hAnsi="Times New Roman"/>
          <w:sz w:val="28"/>
          <w:szCs w:val="26"/>
        </w:rPr>
        <w:t xml:space="preserve">- </w:t>
      </w:r>
      <w:r w:rsidR="004D2841" w:rsidRPr="00D1099E">
        <w:rPr>
          <w:rFonts w:ascii="Times New Roman" w:hAnsi="Times New Roman"/>
          <w:sz w:val="28"/>
          <w:szCs w:val="26"/>
        </w:rPr>
        <w:t>завещания граждан, находящихся в местах лишения свободы, могут удостоверяться начальниками мест лишения свободы.</w:t>
      </w:r>
    </w:p>
    <w:p w:rsidR="004D2841" w:rsidRPr="00D1099E"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И все же специально предусмотрено, что, если в любом из названных случаев завещатель выскажет желание пригласить нотариуса, должностное лицо при наличии разумной возможности сделать это обязано принять меры для удовлетворения данной просьбы.</w:t>
      </w:r>
      <w:r w:rsidR="00850A8C">
        <w:rPr>
          <w:rFonts w:ascii="Times New Roman" w:hAnsi="Times New Roman"/>
          <w:sz w:val="28"/>
          <w:szCs w:val="26"/>
        </w:rPr>
        <w:t xml:space="preserve"> </w:t>
      </w:r>
      <w:r w:rsidRPr="00D1099E">
        <w:rPr>
          <w:rFonts w:ascii="Times New Roman" w:hAnsi="Times New Roman"/>
          <w:sz w:val="28"/>
          <w:szCs w:val="26"/>
        </w:rPr>
        <w:t>Должностные лица, удостоверившие завещание, как только это становится возможным, обязаны направить такое завещание нотариусу по месту жительства завещателя. Если место жительства неизвестно, завещание направляется нотариусу через органы юстиции. Необходимо обратить внимание, что в названных случаях речь идет лишь об удостоверении завещания не нотариусом, а другим указанным в законе лицом. Что же касается порядка совершения, то при оформлении таких завещаний должен соблюдаться общий порядок, установленный для нотариального удостоверения завещаний</w:t>
      </w:r>
      <w:r w:rsidR="007F1CAC" w:rsidRPr="00D1099E">
        <w:rPr>
          <w:rStyle w:val="ad"/>
          <w:rFonts w:ascii="Times New Roman" w:hAnsi="Times New Roman" w:cs="Arial"/>
          <w:sz w:val="28"/>
          <w:szCs w:val="26"/>
        </w:rPr>
        <w:footnoteReference w:id="8"/>
      </w:r>
      <w:r w:rsidRPr="00D1099E">
        <w:rPr>
          <w:rFonts w:ascii="Times New Roman" w:hAnsi="Times New Roman"/>
          <w:sz w:val="28"/>
          <w:szCs w:val="26"/>
        </w:rPr>
        <w:t>. Наряду с этим к оформлению таких завещаний предъявляется и дополнительное требование: как было отмечено, такое завещание подписывается завещателем в присутствии не только лица, удостоверяющего завещание, но и одного свидетеля, который также подписывает завещание.</w:t>
      </w:r>
      <w:r w:rsidR="00850A8C">
        <w:rPr>
          <w:rFonts w:ascii="Times New Roman" w:hAnsi="Times New Roman"/>
          <w:sz w:val="28"/>
          <w:szCs w:val="26"/>
        </w:rPr>
        <w:t xml:space="preserve"> </w:t>
      </w:r>
      <w:r w:rsidRPr="00D1099E">
        <w:rPr>
          <w:rFonts w:ascii="Times New Roman" w:hAnsi="Times New Roman"/>
          <w:sz w:val="28"/>
          <w:szCs w:val="26"/>
        </w:rPr>
        <w:t>Выбор формы завещания всегда предоставляется самому завещателю.</w:t>
      </w:r>
    </w:p>
    <w:p w:rsidR="004D2841" w:rsidRPr="00850A8C" w:rsidRDefault="004D2841" w:rsidP="00D1099E">
      <w:pPr>
        <w:pStyle w:val="2"/>
        <w:numPr>
          <w:ilvl w:val="1"/>
          <w:numId w:val="3"/>
        </w:numPr>
        <w:tabs>
          <w:tab w:val="num" w:pos="720"/>
        </w:tabs>
        <w:spacing w:before="0" w:after="0" w:line="360" w:lineRule="auto"/>
        <w:ind w:firstLine="709"/>
        <w:rPr>
          <w:rFonts w:ascii="Times New Roman" w:hAnsi="Times New Roman"/>
          <w:b w:val="0"/>
          <w:iCs w:val="0"/>
          <w:szCs w:val="26"/>
        </w:rPr>
      </w:pPr>
      <w:bookmarkStart w:id="15" w:name="_Toc230012097"/>
      <w:bookmarkStart w:id="16" w:name="sub_4000"/>
      <w:r w:rsidRPr="00850A8C">
        <w:rPr>
          <w:rFonts w:ascii="Times New Roman" w:hAnsi="Times New Roman"/>
          <w:b w:val="0"/>
          <w:iCs w:val="0"/>
          <w:szCs w:val="26"/>
        </w:rPr>
        <w:t>Закрытое завещание</w:t>
      </w:r>
      <w:bookmarkEnd w:id="15"/>
    </w:p>
    <w:bookmarkEnd w:id="16"/>
    <w:p w:rsidR="004D2841" w:rsidRPr="00D1099E"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Закрытое завещание составляется в случае, когда гражданин не хочет, чтобы содержание завещания становилось известным не только другим лицам, но и нотариусу.</w:t>
      </w:r>
    </w:p>
    <w:p w:rsidR="004D2841" w:rsidRPr="00D1099E"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Порядок совершения завещания в закрытой форме четко прописан в ст. 1126 ГК РФ.</w:t>
      </w:r>
      <w:r w:rsidR="006D7A19" w:rsidRPr="00D1099E">
        <w:rPr>
          <w:rFonts w:ascii="Times New Roman" w:hAnsi="Times New Roman"/>
          <w:sz w:val="28"/>
          <w:szCs w:val="26"/>
        </w:rPr>
        <w:t xml:space="preserve"> </w:t>
      </w:r>
      <w:r w:rsidRPr="00D1099E">
        <w:rPr>
          <w:rFonts w:ascii="Times New Roman" w:hAnsi="Times New Roman"/>
          <w:sz w:val="28"/>
          <w:szCs w:val="26"/>
        </w:rPr>
        <w:t>Закрытое завещание передается нотариусу лично завещателем в заклеенном конверте обязательно в присутствии двух свидетелей, которые ставят на конверте свои подписи. После этого нотариус в присутствии тех же свидетелей запечатывает конверт с завещанием в другой конверт, на котором делает надпись, содержащую сведения о завещателе (лице, передавшем конверт), месте и дате принятия закрытого завещания, а также о свидетелях (указываются фамилия, имя, отчество и место жительства каждого из них). Все сведения записываются в соответствии с документами, удостоверяющими личность завещателя и свидетелей.</w:t>
      </w:r>
      <w:r w:rsidR="00850A8C">
        <w:rPr>
          <w:rFonts w:ascii="Times New Roman" w:hAnsi="Times New Roman"/>
          <w:sz w:val="28"/>
          <w:szCs w:val="26"/>
        </w:rPr>
        <w:t xml:space="preserve"> </w:t>
      </w:r>
      <w:r w:rsidRPr="00D1099E">
        <w:rPr>
          <w:rFonts w:ascii="Times New Roman" w:hAnsi="Times New Roman"/>
          <w:sz w:val="28"/>
          <w:szCs w:val="26"/>
        </w:rPr>
        <w:t>Особое исключительное требование, предъявляемое к закрытому завещанию, - это то, что оно, под страхом недействительности, должно быть собственноручно написано и собственноручно подписано завещателем. О таком требовании, а также о правах обязательных наследников нотариус предупреждает завещателя и делает об этом соответствующую надпись на втором конверте.</w:t>
      </w:r>
    </w:p>
    <w:p w:rsidR="004D2841" w:rsidRPr="00D1099E"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Специальный порядок совершения закрытых завещаний создает ситуацию, когда для их совершения недостаточно обладать завещательной дееспособностью, а необходимо еще отвечать некоторым другим требованиям. Гражданин неграмотный либо не способный подписать завещание в силу определенных обстоятельств, допускающих привлечение к подписанию завещания рукоприкладчика, составить такое завещание не сможет.</w:t>
      </w:r>
      <w:r w:rsidR="0027225B" w:rsidRPr="00D1099E">
        <w:rPr>
          <w:rFonts w:ascii="Times New Roman" w:hAnsi="Times New Roman"/>
          <w:sz w:val="28"/>
          <w:szCs w:val="26"/>
        </w:rPr>
        <w:t xml:space="preserve"> </w:t>
      </w:r>
      <w:r w:rsidRPr="00D1099E">
        <w:rPr>
          <w:rFonts w:ascii="Times New Roman" w:hAnsi="Times New Roman"/>
          <w:sz w:val="28"/>
          <w:szCs w:val="26"/>
        </w:rPr>
        <w:t>Переданное нотариусу закрытое завещание приобретает силу обычного нотариального завещания: оно не может быть возвращено завещателю по его требованию. Отмена, изменение, признание такого завещания недействительным осуществляется по общим правилам.</w:t>
      </w:r>
      <w:r w:rsidR="00850A8C">
        <w:rPr>
          <w:rFonts w:ascii="Times New Roman" w:hAnsi="Times New Roman"/>
          <w:sz w:val="28"/>
          <w:szCs w:val="26"/>
        </w:rPr>
        <w:t xml:space="preserve"> </w:t>
      </w:r>
      <w:r w:rsidRPr="00D1099E">
        <w:rPr>
          <w:rFonts w:ascii="Times New Roman" w:hAnsi="Times New Roman"/>
          <w:sz w:val="28"/>
          <w:szCs w:val="26"/>
        </w:rPr>
        <w:t>О принятии завещания нотариус выдает завещателю специальное свидетельство. Какая бы дата ни была указана в тексте закрытого завещания, датой его совершения считается дата его принятия нотариусом, которая и указывается в свидетельстве.</w:t>
      </w:r>
      <w:r w:rsidR="00850A8C">
        <w:rPr>
          <w:rFonts w:ascii="Times New Roman" w:hAnsi="Times New Roman"/>
          <w:sz w:val="28"/>
          <w:szCs w:val="26"/>
        </w:rPr>
        <w:t xml:space="preserve"> </w:t>
      </w:r>
      <w:r w:rsidRPr="00D1099E">
        <w:rPr>
          <w:rFonts w:ascii="Times New Roman" w:hAnsi="Times New Roman"/>
          <w:sz w:val="28"/>
          <w:szCs w:val="26"/>
        </w:rPr>
        <w:t>Установлен особый порядок вскрытия такого завещания после открытия наследства (смерти завещателя). Получив от заинтересованных лиц свидетельство о смерти завещателя, нотариус не позднее чем через 15 дней после этого в присутствии не менее двух свидетелей и пожелавших присутствовать наследников по закону (так как наследники по завещанию неизвестны) вскрывает конверт с завещанием, оглашает его текст, после чего составляет и вместе со свидетелями подписывает протокол, в котором удостоверяется факт вскрытия конверта и приводится полный текст завещания. Подлинники завещания и протокола вскрытия конверта остаются у нотариуса, а наследникам по завещанию выдается удостоверенная им копия протокола. На основании этого протокола по месту открытия наследства открывается производство по наследственному делу.</w:t>
      </w:r>
    </w:p>
    <w:p w:rsidR="004D2841" w:rsidRPr="00850A8C" w:rsidRDefault="004D2841" w:rsidP="00D1099E">
      <w:pPr>
        <w:pStyle w:val="2"/>
        <w:numPr>
          <w:ilvl w:val="1"/>
          <w:numId w:val="3"/>
        </w:numPr>
        <w:tabs>
          <w:tab w:val="num" w:pos="720"/>
        </w:tabs>
        <w:spacing w:before="0" w:after="0" w:line="360" w:lineRule="auto"/>
        <w:ind w:firstLine="709"/>
        <w:rPr>
          <w:rFonts w:ascii="Times New Roman" w:hAnsi="Times New Roman"/>
          <w:b w:val="0"/>
          <w:iCs w:val="0"/>
          <w:szCs w:val="26"/>
        </w:rPr>
      </w:pPr>
      <w:bookmarkStart w:id="17" w:name="_Toc230012098"/>
      <w:bookmarkStart w:id="18" w:name="sub_4100"/>
      <w:r w:rsidRPr="00850A8C">
        <w:rPr>
          <w:rFonts w:ascii="Times New Roman" w:hAnsi="Times New Roman"/>
          <w:b w:val="0"/>
          <w:iCs w:val="0"/>
          <w:szCs w:val="26"/>
        </w:rPr>
        <w:t>Завещание в чрезвычайных обстоятельствах</w:t>
      </w:r>
      <w:bookmarkEnd w:id="17"/>
    </w:p>
    <w:bookmarkEnd w:id="18"/>
    <w:p w:rsidR="004D2841" w:rsidRPr="00D1099E"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Гражданин, который находится в положении, явно угрожающем его жизни, и в силу сложившихся чрезвычайных обстоятельств лишенный возможности удостоверить завещание в нотариальном или приравненном к нотариальному порядке, все же может распорядиться своим имуществом на случай смерти, составив завещание в простой письменной форме. Такое завещание должно быть собственноручно написано и подписано завещателем в присутствии двух свидетелей, которые также подписывают завещание.</w:t>
      </w:r>
    </w:p>
    <w:p w:rsidR="004D2841" w:rsidRPr="00D1099E"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Вместе с тем законодатель, допуская упрощенный порядок составления завещания, учел обстановку, в которой совершаются такие завещания, а также иные обстоятельства, которые могут повлиять на формирование и изложение воли завещателя, и установил дополнительные условия, при которых такое завещание приобретает юридическую силу как публичный акт. Во-первых, если после отпадения чрезвычайных обстоятельств завещатель остался в живых, завещание сохраняет силу лишь в течение одного месяца с момента отпадения чрезвычайных обстоятельств. Предполагается, что в течение этого срока при желании он может выразить свою волю по распоряжению имуществом в любой иной предусмотренной законом публичной форме. Установленный месячный срок является пресекательным, он не может быть восстановлен судом ни при каких обстоятельствах. По истечении месяца завещание утрачивает силу и в случае, если завещатель не совершил новое завещание в иной форме, и в случае, если он его совершил, но не воспроизвел в нем полностью содержание завещания в чрезвычайных обстоятельствах. В последнем случае, если бы речь шла о завещаниях, совершенных в иных формах, имело бы место изменение предыдущего завещания, а не его отмена (п. 2 ст. 1130 ГК РФ). Во-вторых, такое завещание может послужить основанием для наследования лишь после того, как суд, куда должны обратиться заинтересованные лица, подтвердит факт его совершения в чрезвычайных обстоятельствах, угрожавших смертью завещателю. Только после подтверждения этого факта судом нотариус вправе открыть наследственное производство на основании этого завещания. Заинтересованные лица должны обратиться в суд в пределах общих сроков, установленных для принятия наследства. В случае пропуска срока по уважительным причинам они могут ходатайствовать о его восстановлении. И наконец, в-третьих, завещание в чрезвычайных обстоятельствах не отменяет и не изменяет ранее составленное в любой иной форме завещание. Таким завещанием может быть изменено или отменено лишь завещание, составленное ранее также в чрезвычайных обстоятельствах.</w:t>
      </w:r>
    </w:p>
    <w:p w:rsidR="004D2841" w:rsidRPr="00850A8C" w:rsidRDefault="004D2841" w:rsidP="00D1099E">
      <w:pPr>
        <w:pStyle w:val="2"/>
        <w:numPr>
          <w:ilvl w:val="1"/>
          <w:numId w:val="3"/>
        </w:numPr>
        <w:tabs>
          <w:tab w:val="num" w:pos="720"/>
        </w:tabs>
        <w:spacing w:before="0" w:after="0" w:line="360" w:lineRule="auto"/>
        <w:ind w:firstLine="709"/>
        <w:rPr>
          <w:rFonts w:ascii="Times New Roman" w:hAnsi="Times New Roman"/>
          <w:b w:val="0"/>
          <w:iCs w:val="0"/>
          <w:szCs w:val="26"/>
        </w:rPr>
      </w:pPr>
      <w:bookmarkStart w:id="19" w:name="_Toc230012099"/>
      <w:bookmarkStart w:id="20" w:name="sub_4200"/>
      <w:r w:rsidRPr="00850A8C">
        <w:rPr>
          <w:rFonts w:ascii="Times New Roman" w:hAnsi="Times New Roman"/>
          <w:b w:val="0"/>
          <w:iCs w:val="0"/>
          <w:szCs w:val="26"/>
        </w:rPr>
        <w:t>Завещательные распоряжения правами</w:t>
      </w:r>
      <w:r w:rsidR="00850A8C" w:rsidRPr="00850A8C">
        <w:rPr>
          <w:rFonts w:ascii="Times New Roman" w:hAnsi="Times New Roman"/>
          <w:b w:val="0"/>
          <w:iCs w:val="0"/>
          <w:szCs w:val="26"/>
        </w:rPr>
        <w:t xml:space="preserve"> </w:t>
      </w:r>
      <w:r w:rsidRPr="00850A8C">
        <w:rPr>
          <w:rFonts w:ascii="Times New Roman" w:hAnsi="Times New Roman"/>
          <w:b w:val="0"/>
          <w:iCs w:val="0"/>
          <w:szCs w:val="26"/>
        </w:rPr>
        <w:t>на денежные средства в банках</w:t>
      </w:r>
      <w:bookmarkEnd w:id="19"/>
    </w:p>
    <w:bookmarkEnd w:id="20"/>
    <w:p w:rsidR="004D2841" w:rsidRPr="00D1099E"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Такое распоряжение может содержаться как в общем завещании, совершенном в любой предусмотренной законом форме, так и в специальном завещательном распоряжении, оформленном в том филиале банка, в котором находится счет завещателя.</w:t>
      </w:r>
      <w:r w:rsidR="00850A8C">
        <w:rPr>
          <w:rFonts w:ascii="Times New Roman" w:hAnsi="Times New Roman"/>
          <w:sz w:val="28"/>
          <w:szCs w:val="26"/>
        </w:rPr>
        <w:t xml:space="preserve"> </w:t>
      </w:r>
      <w:r w:rsidRPr="00D1099E">
        <w:rPr>
          <w:rFonts w:ascii="Times New Roman" w:hAnsi="Times New Roman"/>
          <w:sz w:val="28"/>
          <w:szCs w:val="26"/>
        </w:rPr>
        <w:t>Завещательное распоряжение, совершаемое в банке, должно быть выражено в письменной форме с указанием даты его составления, собственноручно подписано завещателем и удостоверено служащим банка, который имеет право привести к исполнению распоряжение вкладчика (клиента) в отношении денежных средств, находящихся на его счете</w:t>
      </w:r>
      <w:r w:rsidR="007F1CAC" w:rsidRPr="00D1099E">
        <w:rPr>
          <w:rStyle w:val="ad"/>
          <w:rFonts w:ascii="Times New Roman" w:hAnsi="Times New Roman" w:cs="Arial"/>
          <w:sz w:val="28"/>
          <w:szCs w:val="26"/>
        </w:rPr>
        <w:footnoteReference w:id="9"/>
      </w:r>
      <w:r w:rsidRPr="00D1099E">
        <w:rPr>
          <w:rFonts w:ascii="Times New Roman" w:hAnsi="Times New Roman"/>
          <w:sz w:val="28"/>
          <w:szCs w:val="26"/>
        </w:rPr>
        <w:t>.</w:t>
      </w:r>
      <w:r w:rsidR="00850A8C">
        <w:rPr>
          <w:rFonts w:ascii="Times New Roman" w:hAnsi="Times New Roman"/>
          <w:sz w:val="28"/>
          <w:szCs w:val="26"/>
        </w:rPr>
        <w:t xml:space="preserve"> </w:t>
      </w:r>
      <w:r w:rsidRPr="00D1099E">
        <w:rPr>
          <w:rFonts w:ascii="Times New Roman" w:hAnsi="Times New Roman"/>
          <w:sz w:val="28"/>
          <w:szCs w:val="26"/>
        </w:rPr>
        <w:t xml:space="preserve">Порядок оформления таких завещательных распоряжений в банках установлен Правилами совершения завещательных распоряжений правами на денежные средства в банках, утвержденными постановлением Правительства РФ от 27 мая </w:t>
      </w:r>
      <w:smartTag w:uri="urn:schemas-microsoft-com:office:smarttags" w:element="metricconverter">
        <w:smartTagPr>
          <w:attr w:name="ProductID" w:val="2002 г"/>
        </w:smartTagPr>
        <w:r w:rsidRPr="00D1099E">
          <w:rPr>
            <w:rFonts w:ascii="Times New Roman" w:hAnsi="Times New Roman"/>
            <w:sz w:val="28"/>
            <w:szCs w:val="26"/>
          </w:rPr>
          <w:t>2002 г</w:t>
        </w:r>
      </w:smartTag>
      <w:r w:rsidRPr="00D1099E">
        <w:rPr>
          <w:rFonts w:ascii="Times New Roman" w:hAnsi="Times New Roman"/>
          <w:sz w:val="28"/>
          <w:szCs w:val="26"/>
        </w:rPr>
        <w:t>. N 351.</w:t>
      </w:r>
      <w:r w:rsidR="00850A8C">
        <w:rPr>
          <w:rFonts w:ascii="Times New Roman" w:hAnsi="Times New Roman"/>
          <w:sz w:val="28"/>
          <w:szCs w:val="26"/>
        </w:rPr>
        <w:t xml:space="preserve"> </w:t>
      </w:r>
      <w:r w:rsidRPr="00D1099E">
        <w:rPr>
          <w:rFonts w:ascii="Times New Roman" w:hAnsi="Times New Roman"/>
          <w:sz w:val="28"/>
          <w:szCs w:val="26"/>
        </w:rPr>
        <w:t>В законе подробно регламентирован режим завещанных вкладов, а также порядок их выдачи наследникам. Специально подчеркнуто, что вклады, в отношении которых в банке совершено завещательное распоряжение, входят в состав наследства и наследуются на общих основаниях в соответствии с общими правилами, регулирующими наследственное правопреемство, и что денежные средства, находящиеся на таких вкладах, выдаются наследникам на основании свидетельства о праве на наследство и в соответствии с ним.</w:t>
      </w:r>
      <w:r w:rsidR="00834E48" w:rsidRPr="00D1099E">
        <w:rPr>
          <w:rFonts w:ascii="Times New Roman" w:hAnsi="Times New Roman"/>
          <w:sz w:val="28"/>
          <w:szCs w:val="26"/>
        </w:rPr>
        <w:t xml:space="preserve"> </w:t>
      </w:r>
    </w:p>
    <w:p w:rsidR="004D2841"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 xml:space="preserve">В практике применения законодательства возник вопрос о порядке регулирования наследственных отношений, возникших на основе завещательных распоряжений, совершенных вкладчиками до 1 марта </w:t>
      </w:r>
      <w:smartTag w:uri="urn:schemas-microsoft-com:office:smarttags" w:element="metricconverter">
        <w:smartTagPr>
          <w:attr w:name="ProductID" w:val="2001 г"/>
        </w:smartTagPr>
        <w:r w:rsidRPr="00D1099E">
          <w:rPr>
            <w:rFonts w:ascii="Times New Roman" w:hAnsi="Times New Roman"/>
            <w:sz w:val="28"/>
            <w:szCs w:val="26"/>
          </w:rPr>
          <w:t>2001 г</w:t>
        </w:r>
      </w:smartTag>
      <w:r w:rsidRPr="00D1099E">
        <w:rPr>
          <w:rFonts w:ascii="Times New Roman" w:hAnsi="Times New Roman"/>
          <w:sz w:val="28"/>
          <w:szCs w:val="26"/>
        </w:rPr>
        <w:t>., т.е. до вступления в действие части третьей ГК РФ.</w:t>
      </w:r>
      <w:r w:rsidR="00834E48" w:rsidRPr="00D1099E">
        <w:rPr>
          <w:rFonts w:ascii="Times New Roman" w:hAnsi="Times New Roman"/>
          <w:sz w:val="28"/>
          <w:szCs w:val="26"/>
        </w:rPr>
        <w:t xml:space="preserve"> </w:t>
      </w:r>
      <w:r w:rsidRPr="00D1099E">
        <w:rPr>
          <w:rFonts w:ascii="Times New Roman" w:hAnsi="Times New Roman"/>
          <w:sz w:val="28"/>
          <w:szCs w:val="26"/>
        </w:rPr>
        <w:t xml:space="preserve">Казалось бы, что ответ на этот вопрос содержится в ст. 5 Вводного закона к части третьей ГК РФ, согласно которой новое законодательство применяется к отношениям, возникшим после введения его в действие. Поскольку возникновение наследственных отношений связано только с одним фактом - смертью гражданина, новое законодательство должно применяться к отношениям, возникшим в связи со смертью завещателя, наступившей 1 марта </w:t>
      </w:r>
      <w:smartTag w:uri="urn:schemas-microsoft-com:office:smarttags" w:element="metricconverter">
        <w:smartTagPr>
          <w:attr w:name="ProductID" w:val="2002 г"/>
        </w:smartTagPr>
        <w:r w:rsidRPr="00D1099E">
          <w:rPr>
            <w:rFonts w:ascii="Times New Roman" w:hAnsi="Times New Roman"/>
            <w:sz w:val="28"/>
            <w:szCs w:val="26"/>
          </w:rPr>
          <w:t>2002 г</w:t>
        </w:r>
      </w:smartTag>
      <w:r w:rsidRPr="00D1099E">
        <w:rPr>
          <w:rFonts w:ascii="Times New Roman" w:hAnsi="Times New Roman"/>
          <w:sz w:val="28"/>
          <w:szCs w:val="26"/>
        </w:rPr>
        <w:t>. и позднее.</w:t>
      </w:r>
      <w:r w:rsidR="00850A8C">
        <w:rPr>
          <w:rFonts w:ascii="Times New Roman" w:hAnsi="Times New Roman"/>
          <w:sz w:val="28"/>
          <w:szCs w:val="26"/>
        </w:rPr>
        <w:t xml:space="preserve"> </w:t>
      </w:r>
      <w:r w:rsidRPr="00D1099E">
        <w:rPr>
          <w:rFonts w:ascii="Times New Roman" w:hAnsi="Times New Roman"/>
          <w:sz w:val="28"/>
          <w:szCs w:val="26"/>
        </w:rPr>
        <w:t>В названный Вводный закон была включена ст. 8.1, которая установила исключение из ст. 5: применение нового законодательства в отношении завещанных вкладов определяется не временем возникновения наследственных правоотношений (датой смерти завещателя), а временем составления завещания на вклад</w:t>
      </w:r>
      <w:r w:rsidR="007F1CAC" w:rsidRPr="00D1099E">
        <w:rPr>
          <w:rStyle w:val="ad"/>
          <w:rFonts w:ascii="Times New Roman" w:hAnsi="Times New Roman" w:cs="Arial"/>
          <w:sz w:val="28"/>
          <w:szCs w:val="26"/>
        </w:rPr>
        <w:footnoteReference w:id="10"/>
      </w:r>
      <w:r w:rsidRPr="00D1099E">
        <w:rPr>
          <w:rFonts w:ascii="Times New Roman" w:hAnsi="Times New Roman"/>
          <w:sz w:val="28"/>
          <w:szCs w:val="26"/>
        </w:rPr>
        <w:t xml:space="preserve">. Это означает, что, если завещательное распоряжение на вклад совершено до 1 марта </w:t>
      </w:r>
      <w:smartTag w:uri="urn:schemas-microsoft-com:office:smarttags" w:element="metricconverter">
        <w:smartTagPr>
          <w:attr w:name="ProductID" w:val="2002 г"/>
        </w:smartTagPr>
        <w:r w:rsidRPr="00D1099E">
          <w:rPr>
            <w:rFonts w:ascii="Times New Roman" w:hAnsi="Times New Roman"/>
            <w:sz w:val="28"/>
            <w:szCs w:val="26"/>
          </w:rPr>
          <w:t>2002 г</w:t>
        </w:r>
      </w:smartTag>
      <w:r w:rsidRPr="00D1099E">
        <w:rPr>
          <w:rFonts w:ascii="Times New Roman" w:hAnsi="Times New Roman"/>
          <w:sz w:val="28"/>
          <w:szCs w:val="26"/>
        </w:rPr>
        <w:t xml:space="preserve">., к регулированию наследственных отношений применяются ст. 561 ГК </w:t>
      </w:r>
      <w:smartTag w:uri="urn:schemas-microsoft-com:office:smarttags" w:element="metricconverter">
        <w:smartTagPr>
          <w:attr w:name="ProductID" w:val="1964 г"/>
        </w:smartTagPr>
        <w:r w:rsidRPr="00D1099E">
          <w:rPr>
            <w:rFonts w:ascii="Times New Roman" w:hAnsi="Times New Roman"/>
            <w:sz w:val="28"/>
            <w:szCs w:val="26"/>
          </w:rPr>
          <w:t>1964 г</w:t>
        </w:r>
      </w:smartTag>
      <w:r w:rsidRPr="00D1099E">
        <w:rPr>
          <w:rFonts w:ascii="Times New Roman" w:hAnsi="Times New Roman"/>
          <w:sz w:val="28"/>
          <w:szCs w:val="26"/>
        </w:rPr>
        <w:t>. и принятые в соответствии с ней нормативные акты</w:t>
      </w:r>
      <w:r w:rsidR="007F1CAC" w:rsidRPr="00D1099E">
        <w:rPr>
          <w:rStyle w:val="ad"/>
          <w:rFonts w:ascii="Times New Roman" w:hAnsi="Times New Roman" w:cs="Arial"/>
          <w:sz w:val="28"/>
          <w:szCs w:val="26"/>
        </w:rPr>
        <w:footnoteReference w:id="11"/>
      </w:r>
      <w:r w:rsidRPr="00D1099E">
        <w:rPr>
          <w:rFonts w:ascii="Times New Roman" w:hAnsi="Times New Roman"/>
          <w:sz w:val="28"/>
          <w:szCs w:val="26"/>
        </w:rPr>
        <w:t xml:space="preserve"> вне зависимости от времени смерти завещателя. Устанавливая общий режим наследования вкладов, законодатель не мог не учесть, что нередко вклады предназначаются для оплаты расходов на похороны и другие нужды, связанные со смертью вкладчика. Поэтому предусмотрено, что наследник, которому завещан вклад путем составления завещательного распоряжения в банке, вправе в любое время до получения свидетельства о праве на наследство получить со вклада средства, необходимые для покрытия расходов, связанных с погребением наследодателя. Если же соответствующее распоряжение вкладом содержится в завещании, оформленном в другом порядке, либо если вклад не завещан, денежные средства на эти цели со вклада выдаются по постановлению нотариуса. Во всех случаях размер выдаваемых сумм не должен превышать 200 установленных законом минимальных размеров оплаты труда на день обращения за их получением (ст. 1174 ГК РФ).</w:t>
      </w:r>
      <w:r w:rsidR="00850A8C">
        <w:rPr>
          <w:rFonts w:ascii="Times New Roman" w:hAnsi="Times New Roman"/>
          <w:sz w:val="28"/>
          <w:szCs w:val="26"/>
        </w:rPr>
        <w:t xml:space="preserve"> </w:t>
      </w:r>
      <w:r w:rsidRPr="00D1099E">
        <w:rPr>
          <w:rFonts w:ascii="Times New Roman" w:hAnsi="Times New Roman"/>
          <w:sz w:val="28"/>
          <w:szCs w:val="26"/>
        </w:rPr>
        <w:t>При включении вклада в состав наследственного имущества (вне зависимости от того, идет ли речь о наследовании, открывшемся по закону или по завещанию) следует учитывать ст. 34 СК РФ, в соответствии с которой вклады, внесенные супругами в период брака, являются их общей совместной собственностью независимо от того, на чье имя открыт счет. В наследство умершего супруга включается только его доля.</w:t>
      </w:r>
    </w:p>
    <w:p w:rsidR="00E5468F" w:rsidRPr="00D1099E" w:rsidRDefault="00E5468F" w:rsidP="00D1099E">
      <w:pPr>
        <w:spacing w:line="360" w:lineRule="auto"/>
        <w:ind w:firstLine="709"/>
        <w:rPr>
          <w:rFonts w:ascii="Times New Roman" w:hAnsi="Times New Roman"/>
          <w:sz w:val="28"/>
          <w:szCs w:val="26"/>
        </w:rPr>
      </w:pPr>
    </w:p>
    <w:p w:rsidR="004D2841" w:rsidRPr="00850A8C" w:rsidRDefault="004D2841" w:rsidP="00D1099E">
      <w:pPr>
        <w:pStyle w:val="1"/>
        <w:numPr>
          <w:ilvl w:val="0"/>
          <w:numId w:val="3"/>
        </w:numPr>
        <w:tabs>
          <w:tab w:val="clear" w:pos="2120"/>
          <w:tab w:val="num" w:pos="720"/>
        </w:tabs>
        <w:spacing w:before="0" w:after="0" w:line="360" w:lineRule="auto"/>
        <w:ind w:left="0" w:firstLine="709"/>
        <w:jc w:val="both"/>
        <w:rPr>
          <w:rFonts w:ascii="Times New Roman" w:hAnsi="Times New Roman"/>
          <w:color w:val="auto"/>
          <w:sz w:val="28"/>
          <w:szCs w:val="26"/>
        </w:rPr>
      </w:pPr>
      <w:bookmarkStart w:id="21" w:name="_Toc230012100"/>
      <w:bookmarkStart w:id="22" w:name="sub_4300"/>
      <w:r w:rsidRPr="00850A8C">
        <w:rPr>
          <w:rFonts w:ascii="Times New Roman" w:hAnsi="Times New Roman"/>
          <w:color w:val="auto"/>
          <w:sz w:val="28"/>
          <w:szCs w:val="26"/>
        </w:rPr>
        <w:t>Содержание завещания</w:t>
      </w:r>
      <w:bookmarkEnd w:id="21"/>
    </w:p>
    <w:p w:rsidR="00850A8C" w:rsidRPr="00850A8C" w:rsidRDefault="00850A8C" w:rsidP="00850A8C">
      <w:pPr>
        <w:rPr>
          <w:rFonts w:ascii="Times New Roman" w:hAnsi="Times New Roman" w:cs="Times New Roman"/>
          <w:sz w:val="28"/>
          <w:szCs w:val="28"/>
        </w:rPr>
      </w:pPr>
    </w:p>
    <w:bookmarkEnd w:id="22"/>
    <w:p w:rsidR="004D2841" w:rsidRPr="00D1099E"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 xml:space="preserve">Реализуя принцип свободы завещания, закон предоставляет гражданину право назначить наследником любое лицо. Имущество может быть завещано не только гражданам, но и юридическим лицам, в том числе и иностранным, </w:t>
      </w:r>
      <w:r w:rsidR="00834E48" w:rsidRPr="00D1099E">
        <w:rPr>
          <w:rFonts w:ascii="Times New Roman" w:hAnsi="Times New Roman"/>
          <w:sz w:val="28"/>
          <w:szCs w:val="26"/>
        </w:rPr>
        <w:t xml:space="preserve">а </w:t>
      </w:r>
      <w:r w:rsidR="00850A8C">
        <w:rPr>
          <w:rFonts w:ascii="Times New Roman" w:hAnsi="Times New Roman"/>
          <w:sz w:val="28"/>
          <w:szCs w:val="26"/>
        </w:rPr>
        <w:t>так</w:t>
      </w:r>
      <w:r w:rsidR="00834E48" w:rsidRPr="00D1099E">
        <w:rPr>
          <w:rFonts w:ascii="Times New Roman" w:hAnsi="Times New Roman"/>
          <w:sz w:val="28"/>
          <w:szCs w:val="26"/>
        </w:rPr>
        <w:t xml:space="preserve">же </w:t>
      </w:r>
      <w:r w:rsidRPr="00D1099E">
        <w:rPr>
          <w:rFonts w:ascii="Times New Roman" w:hAnsi="Times New Roman"/>
          <w:sz w:val="28"/>
          <w:szCs w:val="26"/>
        </w:rPr>
        <w:t>публичным образованиям.</w:t>
      </w:r>
      <w:r w:rsidR="00850A8C">
        <w:rPr>
          <w:rFonts w:ascii="Times New Roman" w:hAnsi="Times New Roman"/>
          <w:sz w:val="28"/>
          <w:szCs w:val="26"/>
        </w:rPr>
        <w:t xml:space="preserve"> </w:t>
      </w:r>
      <w:r w:rsidRPr="00D1099E">
        <w:rPr>
          <w:rFonts w:ascii="Times New Roman" w:hAnsi="Times New Roman"/>
          <w:sz w:val="28"/>
          <w:szCs w:val="26"/>
        </w:rPr>
        <w:t>Завещатель может не только назначить, но и подназначить наследника, т.е. указать в завещании другого наследника на случай, если назначенный им наследник или наследник по закону умрет до открытия наследства, либо одновременно с наследодателем, либо после открытия наследства, не успев его принять, либо не примет наследство по другим причинам или откажется от него, не будет иметь права наследования как недостойный.</w:t>
      </w:r>
      <w:r w:rsidR="00850A8C">
        <w:rPr>
          <w:rFonts w:ascii="Times New Roman" w:hAnsi="Times New Roman"/>
          <w:sz w:val="28"/>
          <w:szCs w:val="26"/>
        </w:rPr>
        <w:t xml:space="preserve"> </w:t>
      </w:r>
      <w:r w:rsidRPr="00D1099E">
        <w:rPr>
          <w:rFonts w:ascii="Times New Roman" w:hAnsi="Times New Roman"/>
          <w:sz w:val="28"/>
          <w:szCs w:val="26"/>
        </w:rPr>
        <w:t>Распоряжение о подназначении наследника парализует действие установленных законом правил о переходе наследства к наследникам по закону последующих очередей (ст. 1141 ГК РФ), о наследовании по праву представления (ст. 1146 ГК РФ), о наследовании в порядке наследственной трансмиссии (ст. 1156 ГК РФ), о порядке приращения доли отпавшего наследника (ст. 1161 ГК РФ).</w:t>
      </w:r>
      <w:r w:rsidR="00850A8C">
        <w:rPr>
          <w:rFonts w:ascii="Times New Roman" w:hAnsi="Times New Roman"/>
          <w:sz w:val="28"/>
          <w:szCs w:val="26"/>
        </w:rPr>
        <w:t xml:space="preserve"> </w:t>
      </w:r>
      <w:r w:rsidRPr="00D1099E">
        <w:rPr>
          <w:rFonts w:ascii="Times New Roman" w:hAnsi="Times New Roman"/>
          <w:sz w:val="28"/>
          <w:szCs w:val="26"/>
        </w:rPr>
        <w:t>Гражданин вправе в завещании указать о лишении наследства наследников по закону (одного или нескольких). Нужно отметить, что, оставляя наследство одному из законных наследников любой очереди либо постороннему лицу, завещатель тем самым фактически лишает наследства других наследников по закону. Однако положение этих наследников отличается от положения наследника, лишенного наследства специальным завещательным распоряжением. Такое распоряжение означает, что лишенный наследства наследник ни при каких обстоятельствах не может быть призван к наследованию. Более того, к наследству не будут призываться по праву представления и потомки такого лица (п. 2 ст. 1146 ГК РФ)</w:t>
      </w:r>
      <w:r w:rsidR="007F1CAC" w:rsidRPr="00D1099E">
        <w:rPr>
          <w:rStyle w:val="ad"/>
          <w:rFonts w:ascii="Times New Roman" w:hAnsi="Times New Roman" w:cs="Arial"/>
          <w:sz w:val="28"/>
          <w:szCs w:val="26"/>
        </w:rPr>
        <w:t xml:space="preserve"> </w:t>
      </w:r>
      <w:r w:rsidR="007F1CAC" w:rsidRPr="00D1099E">
        <w:rPr>
          <w:rStyle w:val="ad"/>
          <w:rFonts w:ascii="Times New Roman" w:hAnsi="Times New Roman" w:cs="Arial"/>
          <w:sz w:val="28"/>
          <w:szCs w:val="26"/>
        </w:rPr>
        <w:footnoteReference w:id="12"/>
      </w:r>
      <w:r w:rsidRPr="00D1099E">
        <w:rPr>
          <w:rFonts w:ascii="Times New Roman" w:hAnsi="Times New Roman"/>
          <w:sz w:val="28"/>
          <w:szCs w:val="26"/>
        </w:rPr>
        <w:t>, а также его наследники в порядке наследственной трансмиссии. В отличие от этого наследник, просто не упомянутый в завещании, вправе наследовать по закону, если имеется или откроется такая возможность: завещана только часть имущества, наследник по завещанию не принял наследство или отказался от него и т.п.</w:t>
      </w:r>
      <w:r w:rsidR="00903BEA" w:rsidRPr="00D1099E">
        <w:rPr>
          <w:rFonts w:ascii="Times New Roman" w:hAnsi="Times New Roman"/>
          <w:sz w:val="28"/>
          <w:szCs w:val="26"/>
        </w:rPr>
        <w:t xml:space="preserve"> </w:t>
      </w:r>
      <w:r w:rsidRPr="00D1099E">
        <w:rPr>
          <w:rFonts w:ascii="Times New Roman" w:hAnsi="Times New Roman"/>
          <w:sz w:val="28"/>
          <w:szCs w:val="26"/>
        </w:rPr>
        <w:t>Только обязательный наследник не может быть лишен наследства по воле завещателя.</w:t>
      </w:r>
      <w:r w:rsidR="00850A8C">
        <w:rPr>
          <w:rFonts w:ascii="Times New Roman" w:hAnsi="Times New Roman"/>
          <w:sz w:val="28"/>
          <w:szCs w:val="26"/>
        </w:rPr>
        <w:t xml:space="preserve"> </w:t>
      </w:r>
      <w:r w:rsidRPr="00D1099E">
        <w:rPr>
          <w:rFonts w:ascii="Times New Roman" w:hAnsi="Times New Roman"/>
          <w:sz w:val="28"/>
          <w:szCs w:val="26"/>
        </w:rPr>
        <w:t>Завещатель вправе сделать распоряжение по поводу судьбы любого имущества, как того, которое принадлежит ему на день составления завещания, так и того, которое он приобретет в будущем. Поэтому он не обязан представлять доказательства принадлежности ему имущества, о котором идет речь в завещании. При этом при жизни завещателя завещанное имущество еще не становится наследственным имуществом, и завещатель ни в коей мере не ограничен в праве распоряжаться им. Состав имущества определяется на день смерти наследодателя.</w:t>
      </w:r>
      <w:r w:rsidR="00903BEA" w:rsidRPr="00D1099E">
        <w:rPr>
          <w:rFonts w:ascii="Times New Roman" w:hAnsi="Times New Roman"/>
          <w:sz w:val="28"/>
          <w:szCs w:val="26"/>
        </w:rPr>
        <w:t xml:space="preserve"> </w:t>
      </w:r>
      <w:r w:rsidRPr="00D1099E">
        <w:rPr>
          <w:rFonts w:ascii="Times New Roman" w:hAnsi="Times New Roman"/>
          <w:sz w:val="28"/>
          <w:szCs w:val="26"/>
        </w:rPr>
        <w:t>В завещании может быть определена судьба всего имущества, его части, отдельных предметов и конкретных прав. Завещательные распоряжения могут содержаться как в одном, так и в двух или нескольких завещаниях.</w:t>
      </w:r>
      <w:r w:rsidR="00850A8C">
        <w:rPr>
          <w:rFonts w:ascii="Times New Roman" w:hAnsi="Times New Roman"/>
          <w:sz w:val="28"/>
          <w:szCs w:val="26"/>
        </w:rPr>
        <w:t xml:space="preserve"> </w:t>
      </w:r>
      <w:r w:rsidRPr="00D1099E">
        <w:rPr>
          <w:rFonts w:ascii="Times New Roman" w:hAnsi="Times New Roman"/>
          <w:sz w:val="28"/>
          <w:szCs w:val="26"/>
        </w:rPr>
        <w:t>Завещатель вправе определить или изменить доли наследников в наследственном имуществе.</w:t>
      </w:r>
      <w:r w:rsidR="00903BEA" w:rsidRPr="00D1099E">
        <w:rPr>
          <w:rFonts w:ascii="Times New Roman" w:hAnsi="Times New Roman"/>
          <w:sz w:val="28"/>
          <w:szCs w:val="26"/>
        </w:rPr>
        <w:t xml:space="preserve"> </w:t>
      </w:r>
      <w:r w:rsidRPr="00D1099E">
        <w:rPr>
          <w:rFonts w:ascii="Times New Roman" w:hAnsi="Times New Roman"/>
          <w:sz w:val="28"/>
          <w:szCs w:val="26"/>
        </w:rPr>
        <w:t>Если к наследованию по закону или по завещанию призываются несколько наследников, у них возникает общая долевая собственность. В наследственном праве действует принцип равенства долей, и только завещатель может отступить от этого принципа. При этом при наследовании по закону доли наследников считаются равными, если наследодатель своим завещательным распоряжением не изменил соотношение долей. При наследовании по завещанию доли считаются равными, если в завещании не указаны доли наследников либо если в завещании не указаны конкретные вещи или права, которые предназначаются определенным наследникам.</w:t>
      </w:r>
      <w:r w:rsidR="00850A8C">
        <w:rPr>
          <w:rFonts w:ascii="Times New Roman" w:hAnsi="Times New Roman"/>
          <w:sz w:val="28"/>
          <w:szCs w:val="26"/>
        </w:rPr>
        <w:t xml:space="preserve"> </w:t>
      </w:r>
      <w:r w:rsidRPr="00D1099E">
        <w:rPr>
          <w:rFonts w:ascii="Times New Roman" w:hAnsi="Times New Roman"/>
          <w:sz w:val="28"/>
          <w:szCs w:val="26"/>
        </w:rPr>
        <w:t>В практике имеют место случаи, когда при завещании неделимой вещи нескольким наследникам указывается не доля в праве собственности, а конкретные части этой вещи в натуре (например, по комнате в квартире, по этажу на даче и т.п.).</w:t>
      </w:r>
    </w:p>
    <w:p w:rsidR="004D2841"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Известно, что неделимой считается вещь, раздел которой в натуре невозможен без изменения ее назначения (ст. 133 ГК РФ). При завещании частей неделимой вещи в натуре она должна считаться завещанной в долях, а размер доли определяется соответственно стоимости указанных в завещании частей. Но при этом не игнорируется и воля завещателя. В случае спора доли наследников в праве на неделимую вещь и порядок пользования ею определяются судом.</w:t>
      </w:r>
    </w:p>
    <w:p w:rsidR="004D2841" w:rsidRPr="00850A8C" w:rsidRDefault="00E5468F" w:rsidP="00850A8C">
      <w:pPr>
        <w:pStyle w:val="1"/>
        <w:numPr>
          <w:ilvl w:val="0"/>
          <w:numId w:val="3"/>
        </w:numPr>
        <w:tabs>
          <w:tab w:val="clear" w:pos="2120"/>
          <w:tab w:val="num" w:pos="720"/>
          <w:tab w:val="left" w:pos="1080"/>
        </w:tabs>
        <w:spacing w:before="0" w:after="0" w:line="360" w:lineRule="auto"/>
        <w:ind w:left="0" w:firstLine="709"/>
        <w:jc w:val="both"/>
        <w:rPr>
          <w:rFonts w:ascii="Times New Roman" w:hAnsi="Times New Roman"/>
          <w:color w:val="auto"/>
          <w:sz w:val="28"/>
          <w:szCs w:val="26"/>
        </w:rPr>
      </w:pPr>
      <w:bookmarkStart w:id="23" w:name="_Toc230012101"/>
      <w:bookmarkStart w:id="24" w:name="sub_4400"/>
      <w:r>
        <w:rPr>
          <w:rFonts w:ascii="Times New Roman" w:hAnsi="Times New Roman"/>
          <w:color w:val="auto"/>
          <w:sz w:val="28"/>
          <w:szCs w:val="26"/>
        </w:rPr>
        <w:br w:type="page"/>
      </w:r>
      <w:r w:rsidR="004D2841" w:rsidRPr="00850A8C">
        <w:rPr>
          <w:rFonts w:ascii="Times New Roman" w:hAnsi="Times New Roman"/>
          <w:color w:val="auto"/>
          <w:sz w:val="28"/>
          <w:szCs w:val="26"/>
        </w:rPr>
        <w:t>Завещательный отказ и завещательное возложение</w:t>
      </w:r>
      <w:bookmarkEnd w:id="23"/>
    </w:p>
    <w:p w:rsidR="00850A8C" w:rsidRDefault="00850A8C" w:rsidP="00D1099E">
      <w:pPr>
        <w:pStyle w:val="2"/>
        <w:numPr>
          <w:ilvl w:val="1"/>
          <w:numId w:val="3"/>
        </w:numPr>
        <w:tabs>
          <w:tab w:val="num" w:pos="720"/>
        </w:tabs>
        <w:spacing w:before="0" w:after="0" w:line="360" w:lineRule="auto"/>
        <w:ind w:firstLine="709"/>
        <w:rPr>
          <w:rFonts w:ascii="Times New Roman" w:hAnsi="Times New Roman"/>
          <w:b w:val="0"/>
          <w:i w:val="0"/>
          <w:iCs w:val="0"/>
          <w:szCs w:val="26"/>
        </w:rPr>
      </w:pPr>
      <w:bookmarkStart w:id="25" w:name="_Toc230012102"/>
      <w:bookmarkStart w:id="26" w:name="sub_4500"/>
      <w:bookmarkEnd w:id="24"/>
    </w:p>
    <w:p w:rsidR="004D2841" w:rsidRPr="00850A8C" w:rsidRDefault="004D2841" w:rsidP="00D1099E">
      <w:pPr>
        <w:pStyle w:val="2"/>
        <w:numPr>
          <w:ilvl w:val="1"/>
          <w:numId w:val="3"/>
        </w:numPr>
        <w:tabs>
          <w:tab w:val="num" w:pos="720"/>
        </w:tabs>
        <w:spacing w:before="0" w:after="0" w:line="360" w:lineRule="auto"/>
        <w:ind w:firstLine="709"/>
        <w:rPr>
          <w:rFonts w:ascii="Times New Roman" w:hAnsi="Times New Roman"/>
          <w:b w:val="0"/>
          <w:iCs w:val="0"/>
          <w:szCs w:val="26"/>
        </w:rPr>
      </w:pPr>
      <w:r w:rsidRPr="00850A8C">
        <w:rPr>
          <w:rFonts w:ascii="Times New Roman" w:hAnsi="Times New Roman"/>
          <w:b w:val="0"/>
          <w:iCs w:val="0"/>
          <w:szCs w:val="26"/>
        </w:rPr>
        <w:t>Завещательный отказ</w:t>
      </w:r>
      <w:bookmarkEnd w:id="25"/>
    </w:p>
    <w:bookmarkEnd w:id="26"/>
    <w:p w:rsidR="004D2841" w:rsidRPr="00D1099E"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В литературе завещательный отказ, как правило, именуют легатом. Он представляет собой возложение на одного или нескольких наследников исполнения за счет наследства какой-либо обязанности имущественного характера в пользу одного или нескольких лиц - отказополучателей (легатариев).</w:t>
      </w:r>
      <w:r w:rsidR="00903BEA" w:rsidRPr="00D1099E">
        <w:rPr>
          <w:rFonts w:ascii="Times New Roman" w:hAnsi="Times New Roman"/>
          <w:sz w:val="28"/>
          <w:szCs w:val="26"/>
        </w:rPr>
        <w:t xml:space="preserve"> </w:t>
      </w:r>
      <w:r w:rsidRPr="00D1099E">
        <w:rPr>
          <w:rFonts w:ascii="Times New Roman" w:hAnsi="Times New Roman"/>
          <w:sz w:val="28"/>
          <w:szCs w:val="26"/>
        </w:rPr>
        <w:t>Легатариями могут быть как физические, так и юридические лица, а также публичные образования, т.е. все те, в пользу которых может быть составлено само завещание.</w:t>
      </w:r>
    </w:p>
    <w:p w:rsidR="004D2841" w:rsidRPr="00D1099E"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На основании завещательного отказа возникают не наследственные, а обязательственные отношения, в которых наследник, обремененный исполнением завещательного отказа, выступает в качестве должника, а отказополучатель (легатарий) - в качестве кредитора. Эти отношения регулируются общими нормами обязательственного права ГК РФ и специальными нормами разд. V ГК РФ "Наследственное право". Вместе с тем следует иметь в виду, что положение отказополучателя как кредитора не тождественно положению кредиторов наследодателя, которые вправе предъявлять к наследникам требования о выплате долгов. По общему правилу права кредиторов наследодателя имеют преимущество перед правами отказополучателей.</w:t>
      </w:r>
      <w:r w:rsidR="00850A8C">
        <w:rPr>
          <w:rFonts w:ascii="Times New Roman" w:hAnsi="Times New Roman"/>
          <w:sz w:val="28"/>
          <w:szCs w:val="26"/>
        </w:rPr>
        <w:t xml:space="preserve"> </w:t>
      </w:r>
      <w:r w:rsidRPr="00D1099E">
        <w:rPr>
          <w:rFonts w:ascii="Times New Roman" w:hAnsi="Times New Roman"/>
          <w:sz w:val="28"/>
          <w:szCs w:val="26"/>
        </w:rPr>
        <w:t>Предметом завещательного отказа, а следовательно, и возникшего обязательства является определенное имущественное предоставление: передача отказополучателю (в собственность, во владение, в пользование) конкретной вещи, входящей в состав наследственного имущества или специально для него приобретенной, передача определенной суммы денег либо осуществление периодических платежей, выполнение для него определенной работы или оказание услуги и т.п.</w:t>
      </w:r>
    </w:p>
    <w:p w:rsidR="004D2841" w:rsidRPr="00D1099E"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Наиболее распространен завещательный отказ, содержанием которого является обязание наследника, который по завещанию или по закону унаследует дом, квартиру, иное жилое помещение, предоставить отказополучателю на определенный срок или пожизненно право пользования этим домом (квартирой) или его частью. Поскольку объем этого права установлен завещанием, никакие возражения наследника, в частности его ссылка на нуждаемость в этом помещении, не могут привести к изменению (например, предоставление в пользование не двух, а одной комнаты) либо к лишению завещательного отказа.</w:t>
      </w:r>
      <w:r w:rsidR="00850A8C">
        <w:rPr>
          <w:rFonts w:ascii="Times New Roman" w:hAnsi="Times New Roman"/>
          <w:sz w:val="28"/>
          <w:szCs w:val="26"/>
        </w:rPr>
        <w:t xml:space="preserve"> </w:t>
      </w:r>
      <w:r w:rsidRPr="00D1099E">
        <w:rPr>
          <w:rFonts w:ascii="Times New Roman" w:hAnsi="Times New Roman"/>
          <w:sz w:val="28"/>
          <w:szCs w:val="26"/>
        </w:rPr>
        <w:t>При завещательном отказе допускается также подназначение.</w:t>
      </w:r>
      <w:r w:rsidR="00A557A8" w:rsidRPr="00D1099E">
        <w:rPr>
          <w:rFonts w:ascii="Times New Roman" w:hAnsi="Times New Roman"/>
          <w:sz w:val="28"/>
          <w:szCs w:val="26"/>
        </w:rPr>
        <w:t xml:space="preserve"> </w:t>
      </w:r>
      <w:r w:rsidRPr="00D1099E">
        <w:rPr>
          <w:rFonts w:ascii="Times New Roman" w:hAnsi="Times New Roman"/>
          <w:sz w:val="28"/>
          <w:szCs w:val="26"/>
        </w:rPr>
        <w:t>Гражданско-правовое обязательство, возникшее на основании завещательного отказа, имеет определенные особенности.</w:t>
      </w:r>
      <w:r w:rsidR="00A557A8" w:rsidRPr="00D1099E">
        <w:rPr>
          <w:rFonts w:ascii="Times New Roman" w:hAnsi="Times New Roman"/>
          <w:sz w:val="28"/>
          <w:szCs w:val="26"/>
        </w:rPr>
        <w:t xml:space="preserve"> </w:t>
      </w:r>
      <w:r w:rsidRPr="00D1099E">
        <w:rPr>
          <w:rFonts w:ascii="Times New Roman" w:hAnsi="Times New Roman"/>
          <w:sz w:val="28"/>
          <w:szCs w:val="26"/>
        </w:rPr>
        <w:t>Во-первых, установлен особый срок для осуществления права требования исполнить завещательный отказ.</w:t>
      </w:r>
      <w:r w:rsidR="00850A8C">
        <w:rPr>
          <w:rFonts w:ascii="Times New Roman" w:hAnsi="Times New Roman"/>
          <w:sz w:val="28"/>
          <w:szCs w:val="26"/>
        </w:rPr>
        <w:t xml:space="preserve"> </w:t>
      </w:r>
      <w:r w:rsidRPr="00D1099E">
        <w:rPr>
          <w:rFonts w:ascii="Times New Roman" w:hAnsi="Times New Roman"/>
          <w:sz w:val="28"/>
          <w:szCs w:val="26"/>
        </w:rPr>
        <w:t>По общему правилу обязанность исполнения завещательного отказа возникает с момента, когда управомоченное лицо (отказополучатель) выразит или подтвердит желание воспользоваться этим правом, т.е. если он "примет" завещательный отказ.</w:t>
      </w:r>
      <w:r w:rsidR="00A557A8" w:rsidRPr="00D1099E">
        <w:rPr>
          <w:rFonts w:ascii="Times New Roman" w:hAnsi="Times New Roman"/>
          <w:sz w:val="28"/>
          <w:szCs w:val="26"/>
        </w:rPr>
        <w:t xml:space="preserve"> </w:t>
      </w:r>
      <w:r w:rsidRPr="00D1099E">
        <w:rPr>
          <w:rFonts w:ascii="Times New Roman" w:hAnsi="Times New Roman"/>
          <w:sz w:val="28"/>
          <w:szCs w:val="26"/>
        </w:rPr>
        <w:t>Такое принятие может быть осуществлено путем предъявления требования к наследнику об исполнении завещательного отказа либо путем совершения определенных конклюдентных действий, т.е. подтверждающих желание осуществить соответствующее право.</w:t>
      </w:r>
      <w:r w:rsidR="00850A8C">
        <w:rPr>
          <w:rFonts w:ascii="Times New Roman" w:hAnsi="Times New Roman"/>
          <w:sz w:val="28"/>
          <w:szCs w:val="26"/>
        </w:rPr>
        <w:t xml:space="preserve"> </w:t>
      </w:r>
      <w:r w:rsidRPr="00D1099E">
        <w:rPr>
          <w:rFonts w:ascii="Times New Roman" w:hAnsi="Times New Roman"/>
          <w:sz w:val="28"/>
          <w:szCs w:val="26"/>
        </w:rPr>
        <w:t>Срок для принятия завещательного отказа равен трем годам, он является пресекательным и не может быть восстановлен вне зависимости от причин его пропуска. Поэтому если в пределах трех лет отказополучатель не воспользуется своим правом и завещателем не был подназначен другой отказополучатель, наследник освобождается от обязанности исполнения завещательного отказа.</w:t>
      </w:r>
    </w:p>
    <w:p w:rsidR="004D2841" w:rsidRPr="00D1099E"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 xml:space="preserve">Во-вторых, завещательный отказ рассматривается как личное предоставление, требовать его исполнения может только сам легатарий. </w:t>
      </w:r>
    </w:p>
    <w:p w:rsidR="004D2841" w:rsidRPr="00D1099E"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 xml:space="preserve">В-третьих, исполнение завещательного отказа производится только за счет той доли наследственного имущества, которую получит наследник, обязанный исполнить завещательный отказ. При этом имущество должно быть очищено от долгов наследодателя и от необходимости компенсации всех расходов, которые вызваны смертью наследодателя, связаны с охраной наследственного имущества, исполнением завещания. </w:t>
      </w:r>
    </w:p>
    <w:p w:rsidR="004D2841" w:rsidRPr="00D1099E"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Завещательный отказ, исполнение которого возложено на нескольких наследников, не создает солидарности на стороне должников. Каждый наследник обязан исполнить завещательный отказ пропорционально своей доле в пределах стоимости полученного им наследственного имущества.</w:t>
      </w:r>
      <w:r w:rsidR="005E7818" w:rsidRPr="00D1099E">
        <w:rPr>
          <w:rFonts w:ascii="Times New Roman" w:hAnsi="Times New Roman"/>
          <w:sz w:val="28"/>
          <w:szCs w:val="26"/>
        </w:rPr>
        <w:t xml:space="preserve"> </w:t>
      </w:r>
      <w:r w:rsidRPr="00D1099E">
        <w:rPr>
          <w:rFonts w:ascii="Times New Roman" w:hAnsi="Times New Roman"/>
          <w:sz w:val="28"/>
          <w:szCs w:val="26"/>
        </w:rPr>
        <w:t>Прекращение обязательства, возникшего на основании завещательного отказа, а следовательно, и освобождение наследника от обязанности его исполнения, наступает в случаях, исчерпывающий перечень которых установлен в п. 3 ст. 1138 ГК РФ. В этот перечень входят как общие основания прекращения обязательств, так и специальные, применяемые только к завещательному отказу</w:t>
      </w:r>
      <w:r w:rsidR="007F1CAC" w:rsidRPr="00D1099E">
        <w:rPr>
          <w:rStyle w:val="ad"/>
          <w:rFonts w:ascii="Times New Roman" w:hAnsi="Times New Roman" w:cs="Arial"/>
          <w:sz w:val="28"/>
          <w:szCs w:val="26"/>
        </w:rPr>
        <w:footnoteReference w:id="13"/>
      </w:r>
      <w:r w:rsidRPr="00D1099E">
        <w:rPr>
          <w:rFonts w:ascii="Times New Roman" w:hAnsi="Times New Roman"/>
          <w:sz w:val="28"/>
          <w:szCs w:val="26"/>
        </w:rPr>
        <w:t>.</w:t>
      </w:r>
    </w:p>
    <w:p w:rsidR="004D2841" w:rsidRPr="00D1099E"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К общим основаниям относятся: смерть отказополучателя (кредитора, лично для которого предназначено исполнение, - п. 2 ст. 418 ГК РФ), отказ от получения завещательного отказа (прощение долга - ст. 415 ГК РФ), к специальным - истечение установленного законом трехлетнего срока действия права требовать исполнения завещательного отказа (п. 4 ст. 1137 ГК РФ) и признание отказополучателя не имеющим права требования по мотивам недостойности (п. 5 ст. 1117 ГК РФ).</w:t>
      </w:r>
    </w:p>
    <w:p w:rsidR="004D2841" w:rsidRPr="00850A8C" w:rsidRDefault="004D2841" w:rsidP="00D1099E">
      <w:pPr>
        <w:pStyle w:val="2"/>
        <w:numPr>
          <w:ilvl w:val="1"/>
          <w:numId w:val="3"/>
        </w:numPr>
        <w:tabs>
          <w:tab w:val="num" w:pos="720"/>
        </w:tabs>
        <w:spacing w:before="0" w:after="0" w:line="360" w:lineRule="auto"/>
        <w:ind w:firstLine="709"/>
        <w:rPr>
          <w:rFonts w:ascii="Times New Roman" w:hAnsi="Times New Roman"/>
          <w:b w:val="0"/>
          <w:iCs w:val="0"/>
          <w:szCs w:val="26"/>
        </w:rPr>
      </w:pPr>
      <w:bookmarkStart w:id="27" w:name="_Toc230012103"/>
      <w:bookmarkStart w:id="28" w:name="sub_4600"/>
      <w:r w:rsidRPr="00850A8C">
        <w:rPr>
          <w:rFonts w:ascii="Times New Roman" w:hAnsi="Times New Roman"/>
          <w:b w:val="0"/>
          <w:iCs w:val="0"/>
          <w:szCs w:val="26"/>
        </w:rPr>
        <w:t>Завещательное возложение</w:t>
      </w:r>
      <w:bookmarkEnd w:id="27"/>
    </w:p>
    <w:bookmarkEnd w:id="28"/>
    <w:p w:rsidR="00E5468F"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Завещательное возложение - это распоряжение завещателя о возложении на одного или нескольких наследников обязанности совершить действие имущественного или неимущественного характера, направленное на осуществление</w:t>
      </w:r>
      <w:r w:rsidR="00E5468F">
        <w:rPr>
          <w:rFonts w:ascii="Times New Roman" w:hAnsi="Times New Roman"/>
          <w:sz w:val="28"/>
          <w:szCs w:val="26"/>
        </w:rPr>
        <w:t xml:space="preserve"> общеполезной цели.</w:t>
      </w:r>
    </w:p>
    <w:p w:rsidR="004D2841" w:rsidRPr="00D1099E"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Таким образом, завещательное возложение отличается от завещательного отказа, во-первых, тем, что возложенная на наследника обязанность может иметь не только имущественный, но и неимущественный характер, и, во-вторых, что цель осуществления таких действий - не интересы определенного лица, а интересы неопределенного круга лиц, т.е. достижение общеполезной цели. В-третьих, в качестве исполнение завещательного возложения может быть поручено завещателем исполнителю завещания, при том, что по завещанию для этого должна быть выделена часть наследственного имущества.</w:t>
      </w:r>
      <w:r w:rsidR="005E7818" w:rsidRPr="00D1099E">
        <w:rPr>
          <w:rFonts w:ascii="Times New Roman" w:hAnsi="Times New Roman"/>
          <w:sz w:val="28"/>
          <w:szCs w:val="26"/>
        </w:rPr>
        <w:t xml:space="preserve"> </w:t>
      </w:r>
      <w:r w:rsidRPr="00D1099E">
        <w:rPr>
          <w:rFonts w:ascii="Times New Roman" w:hAnsi="Times New Roman"/>
          <w:sz w:val="28"/>
          <w:szCs w:val="26"/>
        </w:rPr>
        <w:t>В-четвертых, право требовать исполнения завещательного возложения имеет не определенное лицо-отказополучатель, а неопределенное множество заинтересованных лиц, а также другие наследники и исполнитель завещания.</w:t>
      </w:r>
    </w:p>
    <w:p w:rsidR="004D2841" w:rsidRPr="00D1099E"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Если на основании завещательного отказа возникает обязательство с определенным субъектным составом, с определенными содержанием и предметом, что позволило законодателю прямо определить правовую природу возникающих правоотношений и возможность применения к их регулированию общих норм обязательственного права, то юридическая природа отношений, возникающих на основании завещательного возложения, не столь определенна. Если завещательное возложение носит имущественный характер, на него распространяются правила, регулирующие исполнение завещательного отказа: такое возложение исполняется наследником в пределах стоимости перешедшего к нему имущества, заинтересованные лица могут потребовать его исполнения в течение трехгодичного срока, который является пресекательным (п. 2 ст. 1139 ГК РФ). Такая позиция законодателя при толковании ее "от противного" позволяет утверждать, что к завещательным возложениям неимущественного характера, во-первых, не применяется правило об исполнении завещательного возложения за счет стоимости наследственного имущества. Во-вторых, право требования исполнения завещательного возложения неимущественного характера не ограничено сроком (если иное не установлено завещанием). В-третьих, право требования исполнения завещательного возложения в силу неограниченного числа заинтересованных лиц не носит личного характера.</w:t>
      </w:r>
    </w:p>
    <w:p w:rsidR="004D2841" w:rsidRPr="00D1099E"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Следует обратить внимание и на то, что как завещательный отказ, так и завещательное возложение носит абсолютный характер, а наследник является лишь исполнителем воли завещателя. Такой вывод основывается на закрепленном в ст. 1140 ГК РФ принципе, согласно которому в случае, если наследник, на которого возложена обязанность исполнить завещательный отказ или завещательное возложение, по каким-либо причинам не принимает наследство, исполнить распоряжение завещателя обязан тот из наследников (те наследники), к которому перешла доля отпавшего наследника.</w:t>
      </w:r>
    </w:p>
    <w:p w:rsidR="00E5468F" w:rsidRPr="00E5468F" w:rsidRDefault="00E5468F" w:rsidP="00E5468F">
      <w:pPr>
        <w:pStyle w:val="1"/>
        <w:tabs>
          <w:tab w:val="left" w:pos="1080"/>
        </w:tabs>
        <w:spacing w:before="0" w:after="0" w:line="360" w:lineRule="auto"/>
        <w:ind w:left="709"/>
        <w:jc w:val="both"/>
        <w:rPr>
          <w:rFonts w:ascii="Times New Roman" w:hAnsi="Times New Roman"/>
          <w:color w:val="auto"/>
          <w:sz w:val="28"/>
          <w:szCs w:val="26"/>
        </w:rPr>
      </w:pPr>
      <w:bookmarkStart w:id="29" w:name="_Toc230012104"/>
      <w:bookmarkStart w:id="30" w:name="sub_4700"/>
    </w:p>
    <w:p w:rsidR="004D2841" w:rsidRPr="001A5E97" w:rsidRDefault="004D2841" w:rsidP="001A5E97">
      <w:pPr>
        <w:pStyle w:val="1"/>
        <w:numPr>
          <w:ilvl w:val="0"/>
          <w:numId w:val="3"/>
        </w:numPr>
        <w:tabs>
          <w:tab w:val="clear" w:pos="2120"/>
          <w:tab w:val="num" w:pos="720"/>
          <w:tab w:val="left" w:pos="1080"/>
        </w:tabs>
        <w:spacing w:before="0" w:after="0" w:line="360" w:lineRule="auto"/>
        <w:ind w:left="0" w:firstLine="709"/>
        <w:jc w:val="both"/>
        <w:rPr>
          <w:rFonts w:ascii="Times New Roman" w:hAnsi="Times New Roman"/>
          <w:color w:val="auto"/>
          <w:sz w:val="28"/>
          <w:szCs w:val="26"/>
        </w:rPr>
      </w:pPr>
      <w:r w:rsidRPr="001A5E97">
        <w:rPr>
          <w:rFonts w:ascii="Times New Roman" w:hAnsi="Times New Roman"/>
          <w:color w:val="auto"/>
          <w:sz w:val="28"/>
          <w:szCs w:val="26"/>
        </w:rPr>
        <w:t>Исполнитель завещания (душеприказчик)</w:t>
      </w:r>
      <w:bookmarkEnd w:id="29"/>
    </w:p>
    <w:bookmarkEnd w:id="30"/>
    <w:p w:rsidR="001A5E97" w:rsidRDefault="001A5E97" w:rsidP="00D1099E">
      <w:pPr>
        <w:spacing w:line="360" w:lineRule="auto"/>
        <w:ind w:firstLine="709"/>
        <w:rPr>
          <w:rFonts w:ascii="Times New Roman" w:hAnsi="Times New Roman"/>
          <w:sz w:val="28"/>
          <w:szCs w:val="26"/>
        </w:rPr>
      </w:pPr>
    </w:p>
    <w:p w:rsidR="004D2841" w:rsidRPr="00D1099E"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В виде общего правила исполнение завещания осуществляют сами наследники по завещанию. Вместе с тем завещателю предоставлено право поручить исполнение завещания определенному гражданину (ст. 1134 ГК РФ).</w:t>
      </w:r>
    </w:p>
    <w:p w:rsidR="00E5468F"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Исполнитель завещания (в действующем законодательстве используется термин "душеприказчик") выбирается завещателем, и распоряжение о его назначении должно содержаться в самом завещании. При этом душеприказчиком может быть назначен любой гражданин вне зависимости от того, входит ли он в число наследников по завещанию или по закону.</w:t>
      </w:r>
      <w:r w:rsidR="001A5E97">
        <w:rPr>
          <w:rFonts w:ascii="Times New Roman" w:hAnsi="Times New Roman"/>
          <w:sz w:val="28"/>
          <w:szCs w:val="26"/>
        </w:rPr>
        <w:t xml:space="preserve"> </w:t>
      </w:r>
      <w:r w:rsidRPr="00D1099E">
        <w:rPr>
          <w:rFonts w:ascii="Times New Roman" w:hAnsi="Times New Roman"/>
          <w:sz w:val="28"/>
          <w:szCs w:val="26"/>
        </w:rPr>
        <w:t>Гражданин, которому предстоит исполнить завещание после открытия наследства, должен выразить по этому поводу свое согласие. Способы выражения могут быть разными: собственноручная подпись на самом завещании, подача заявления нотариусу о согласии до открытия наследства (такое заявление приобщается к завещанию) либо в течение одного месяца со дня открытия наследства.</w:t>
      </w:r>
      <w:r w:rsidR="001A5E97">
        <w:rPr>
          <w:rFonts w:ascii="Times New Roman" w:hAnsi="Times New Roman"/>
          <w:sz w:val="28"/>
          <w:szCs w:val="26"/>
        </w:rPr>
        <w:t xml:space="preserve"> </w:t>
      </w:r>
      <w:r w:rsidRPr="00D1099E">
        <w:rPr>
          <w:rFonts w:ascii="Times New Roman" w:hAnsi="Times New Roman"/>
          <w:sz w:val="28"/>
          <w:szCs w:val="26"/>
        </w:rPr>
        <w:t>Согласие может быть выражено и путем совершения так называемых конклюдентных действий. Это означает, что, если гражданин, назначенный душеприказчиком, в течение месяца после открытия наследства, фактически приступил к исполнению завещания, он дал согласие быть исполнителем завещания.</w:t>
      </w:r>
    </w:p>
    <w:p w:rsidR="004D2841" w:rsidRPr="00D1099E"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Если же окажется, что гражданин, согласившийся стать исполнителем завещания, после открытия наследства не может исполнять свои обязанности вследствие возникновения определенных препятствующих этому обстоятельств, он может быть освобожден от этих обязанностей по решению суда, вынесенному по заявлению самого душеприказчика или наследников. Если же исполнитель завещания без обращения в суд самоустранился от исполнения завещания, он может быть по решению суда привлечен к имущественной ответственности. В частности, если в результате такого его поведения будет причинен ущерб (не сохранится или испортится наследственное имущество и т.п.), суд вправе возложить на него обязанность возместить причиненный по его вине ущерб.</w:t>
      </w:r>
      <w:r w:rsidR="006639D5" w:rsidRPr="00D1099E">
        <w:rPr>
          <w:rFonts w:ascii="Times New Roman" w:hAnsi="Times New Roman"/>
          <w:sz w:val="28"/>
          <w:szCs w:val="26"/>
        </w:rPr>
        <w:t xml:space="preserve"> </w:t>
      </w:r>
      <w:r w:rsidRPr="00D1099E">
        <w:rPr>
          <w:rFonts w:ascii="Times New Roman" w:hAnsi="Times New Roman"/>
          <w:sz w:val="28"/>
          <w:szCs w:val="26"/>
        </w:rPr>
        <w:t xml:space="preserve">Круг полномочий исполнителя завещания не ограничен. Он должен принять любые необходимые для исполнения завещания меры с целью обеспечить переход к наследникам причитающегося им наследственного имущества в соответствии с выраженной в завещании волей наследодателя. </w:t>
      </w:r>
    </w:p>
    <w:p w:rsidR="004D2841" w:rsidRPr="00D1099E"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Полномочия душеприказчика подтверждаются свидетельством, выданным ему нотариусом. На основании этого свидетельства душеприказчик от своего имени, но в интересах наследников ведет дела, связанные с исполнением завещания. Он может выступать в суде, в том числе в качестве истца или ответчика, вести дела в других государственных органах и учреждениях.</w:t>
      </w:r>
      <w:r w:rsidR="006639D5" w:rsidRPr="00D1099E">
        <w:rPr>
          <w:rFonts w:ascii="Times New Roman" w:hAnsi="Times New Roman"/>
          <w:sz w:val="28"/>
          <w:szCs w:val="26"/>
        </w:rPr>
        <w:t xml:space="preserve"> </w:t>
      </w:r>
      <w:r w:rsidRPr="00D1099E">
        <w:rPr>
          <w:rFonts w:ascii="Times New Roman" w:hAnsi="Times New Roman"/>
          <w:sz w:val="28"/>
          <w:szCs w:val="26"/>
        </w:rPr>
        <w:t>Между тем услуги по исполнению завещания душеприказчик, как правило, осуществляет безвозмездно. Он может получить вознаграждение за счет наследства только в случае, если это предусмотрено в самом завещании.</w:t>
      </w:r>
    </w:p>
    <w:p w:rsidR="00E5468F" w:rsidRPr="00E5468F" w:rsidRDefault="00E5468F" w:rsidP="00E5468F">
      <w:pPr>
        <w:pStyle w:val="1"/>
        <w:spacing w:before="0" w:after="0" w:line="360" w:lineRule="auto"/>
        <w:ind w:left="709"/>
        <w:jc w:val="both"/>
        <w:rPr>
          <w:rFonts w:ascii="Times New Roman" w:hAnsi="Times New Roman"/>
          <w:color w:val="auto"/>
          <w:sz w:val="28"/>
          <w:szCs w:val="26"/>
        </w:rPr>
      </w:pPr>
      <w:bookmarkStart w:id="31" w:name="_Toc230012105"/>
      <w:bookmarkStart w:id="32" w:name="sub_4800"/>
    </w:p>
    <w:p w:rsidR="004D2841" w:rsidRPr="001A5E97" w:rsidRDefault="004D2841" w:rsidP="00D1099E">
      <w:pPr>
        <w:pStyle w:val="1"/>
        <w:numPr>
          <w:ilvl w:val="0"/>
          <w:numId w:val="3"/>
        </w:numPr>
        <w:tabs>
          <w:tab w:val="clear" w:pos="2120"/>
          <w:tab w:val="num" w:pos="720"/>
        </w:tabs>
        <w:spacing w:before="0" w:after="0" w:line="360" w:lineRule="auto"/>
        <w:ind w:left="0" w:firstLine="709"/>
        <w:jc w:val="both"/>
        <w:rPr>
          <w:rFonts w:ascii="Times New Roman" w:hAnsi="Times New Roman"/>
          <w:color w:val="auto"/>
          <w:sz w:val="28"/>
          <w:szCs w:val="26"/>
        </w:rPr>
      </w:pPr>
      <w:r w:rsidRPr="001A5E97">
        <w:rPr>
          <w:rFonts w:ascii="Times New Roman" w:hAnsi="Times New Roman"/>
          <w:color w:val="auto"/>
          <w:sz w:val="28"/>
          <w:szCs w:val="26"/>
        </w:rPr>
        <w:t>Отмена и изменение завещания.</w:t>
      </w:r>
      <w:r w:rsidR="00776C4F" w:rsidRPr="001A5E97">
        <w:rPr>
          <w:rFonts w:ascii="Times New Roman" w:hAnsi="Times New Roman"/>
          <w:color w:val="auto"/>
          <w:sz w:val="28"/>
          <w:szCs w:val="26"/>
        </w:rPr>
        <w:t xml:space="preserve"> </w:t>
      </w:r>
      <w:r w:rsidRPr="001A5E97">
        <w:rPr>
          <w:rFonts w:ascii="Times New Roman" w:hAnsi="Times New Roman"/>
          <w:color w:val="auto"/>
          <w:sz w:val="28"/>
          <w:szCs w:val="26"/>
        </w:rPr>
        <w:t>Признание завещания недействительным</w:t>
      </w:r>
      <w:bookmarkEnd w:id="31"/>
    </w:p>
    <w:p w:rsidR="001A5E97" w:rsidRPr="001A5E97" w:rsidRDefault="001A5E97" w:rsidP="001A5E97">
      <w:pPr>
        <w:spacing w:line="360" w:lineRule="auto"/>
        <w:rPr>
          <w:rFonts w:ascii="Times New Roman" w:hAnsi="Times New Roman" w:cs="Times New Roman"/>
          <w:sz w:val="28"/>
          <w:szCs w:val="28"/>
        </w:rPr>
      </w:pPr>
    </w:p>
    <w:p w:rsidR="004D2841" w:rsidRPr="001A5E97" w:rsidRDefault="004D2841" w:rsidP="00D1099E">
      <w:pPr>
        <w:pStyle w:val="2"/>
        <w:numPr>
          <w:ilvl w:val="1"/>
          <w:numId w:val="3"/>
        </w:numPr>
        <w:tabs>
          <w:tab w:val="num" w:pos="720"/>
        </w:tabs>
        <w:spacing w:before="0" w:after="0" w:line="360" w:lineRule="auto"/>
        <w:ind w:firstLine="709"/>
        <w:rPr>
          <w:rFonts w:ascii="Times New Roman" w:hAnsi="Times New Roman"/>
          <w:b w:val="0"/>
          <w:iCs w:val="0"/>
          <w:szCs w:val="26"/>
        </w:rPr>
      </w:pPr>
      <w:bookmarkStart w:id="33" w:name="_Toc230012106"/>
      <w:bookmarkStart w:id="34" w:name="sub_4900"/>
      <w:bookmarkEnd w:id="32"/>
      <w:r w:rsidRPr="001A5E97">
        <w:rPr>
          <w:rFonts w:ascii="Times New Roman" w:hAnsi="Times New Roman"/>
          <w:b w:val="0"/>
          <w:iCs w:val="0"/>
          <w:szCs w:val="26"/>
        </w:rPr>
        <w:t>Способы отмены и изменения завещания</w:t>
      </w:r>
      <w:bookmarkEnd w:id="33"/>
    </w:p>
    <w:bookmarkEnd w:id="34"/>
    <w:p w:rsidR="004D2841" w:rsidRPr="00D1099E"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Свобода завещания проявляется и в том, что гражданин, совершивший завещание, вправе в любое время отменить или изменить его, не указывая причин, побудивших его к этому, и не согласовывая такие свои действия ни с кем, в том числе с лицами, указанными в качестве наследников в отменяемом завещании (ст. 1130 ГК РФ).</w:t>
      </w:r>
    </w:p>
    <w:p w:rsidR="004D2841" w:rsidRPr="00D1099E"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Изменение завещания возможно лишь при составлении нового завещания. При этом в новом завещании может быть прямо указано об изменении ранее составленного завещания, а могут просто содержаться иные, чем в предыдущем завещании, распоряжения. В этом случае путем сопоставления двух завещаний может быть установлено, что предыдущее завещание изменено.</w:t>
      </w:r>
      <w:r w:rsidR="006639D5" w:rsidRPr="00D1099E">
        <w:rPr>
          <w:rFonts w:ascii="Times New Roman" w:hAnsi="Times New Roman"/>
          <w:sz w:val="28"/>
          <w:szCs w:val="26"/>
        </w:rPr>
        <w:t xml:space="preserve"> </w:t>
      </w:r>
      <w:r w:rsidRPr="00D1099E">
        <w:rPr>
          <w:rFonts w:ascii="Times New Roman" w:hAnsi="Times New Roman"/>
          <w:sz w:val="28"/>
          <w:szCs w:val="26"/>
        </w:rPr>
        <w:t>Отменить завещание можно двумя способами.</w:t>
      </w:r>
    </w:p>
    <w:p w:rsidR="004D2841" w:rsidRPr="00D1099E"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Первый способ - это совершение нового завещания, в котором содержатся иные, чем в предыдущем завещании, распоряжения по поводу судьбы одного и того же имущества. Наследство всегда открывается на основании последнего по времени его составления завещания.</w:t>
      </w:r>
      <w:r w:rsidR="006639D5" w:rsidRPr="00D1099E">
        <w:rPr>
          <w:rFonts w:ascii="Times New Roman" w:hAnsi="Times New Roman"/>
          <w:sz w:val="28"/>
          <w:szCs w:val="26"/>
        </w:rPr>
        <w:t xml:space="preserve"> </w:t>
      </w:r>
      <w:r w:rsidRPr="00D1099E">
        <w:rPr>
          <w:rFonts w:ascii="Times New Roman" w:hAnsi="Times New Roman"/>
          <w:sz w:val="28"/>
          <w:szCs w:val="26"/>
        </w:rPr>
        <w:t>При этом по общему правилу все формы, в которых в силу закона могут составляться завещания, имеют одинаковую юридическую силу, последующее завещание отменяет предыдущее вне зависимости от того, в какой форме совершено каждое из них. Из этого общего правила установлены исключения. Они касаются, во-первых, завещаний, совершенных в чрезвычайных обстоятельствах. Таким завещанием, как уже отмечено ранее, может быть изменено или отменено только то завещание, которое также совершено в чрезвычайных обстоятельствах. На судьбу завещания, совершенного в любой иной форме, такое завещание не окажет никакого влияния. Во-вторых, установлены определенные особенности и в отношении отмены завещательных распоряжений правами на денежные средства, находящиеся во вкладах и других счетах в банках и иных кредитных учреждениях. Они сводятся к тому, что завещательное распоряжение правами на денежные средства в банке, оформленное в отделении (филиале) банка (другой кредитной организации), влияет на судьбу только того завещательного распоряжения, которое оформлено в том же банке.</w:t>
      </w:r>
    </w:p>
    <w:p w:rsidR="004D2841" w:rsidRPr="00D1099E"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Что же касается завещаний, совершенных в любой другой форме, то они отменяют или изменяют ранее составленное завещательное распоряжение в банке, если из содержания последующего завещания можно сделать вывод, что имелись в виду и денежные средства, находящиеся на счетах в банке или другом кредитном учреждении.</w:t>
      </w:r>
    </w:p>
    <w:p w:rsidR="004D2841" w:rsidRPr="00D1099E"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Второй способ - это специальное распоряжение завещателя об отмене завещания. Такое распоряжение должно быть совершено в порядке и формах, установленных для совершения завещания, т.е. ему придан характер самостоятельного завещательного распоряжения. Оно является, как и завещание, личной односторонней сделкой, подчиняющейся как специальным требованиям, предъявляемым к завещаниям, так и общим требованиям, предъявляемым к сделкам</w:t>
      </w:r>
      <w:r w:rsidR="007F1CAC" w:rsidRPr="00D1099E">
        <w:rPr>
          <w:rStyle w:val="ad"/>
          <w:rFonts w:ascii="Times New Roman" w:hAnsi="Times New Roman" w:cs="Arial"/>
          <w:sz w:val="28"/>
          <w:szCs w:val="26"/>
        </w:rPr>
        <w:footnoteReference w:id="14"/>
      </w:r>
      <w:r w:rsidRPr="00D1099E">
        <w:rPr>
          <w:rFonts w:ascii="Times New Roman" w:hAnsi="Times New Roman"/>
          <w:sz w:val="28"/>
          <w:szCs w:val="26"/>
        </w:rPr>
        <w:t>.</w:t>
      </w:r>
    </w:p>
    <w:p w:rsidR="004D2841" w:rsidRPr="00D1099E"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В отношении изменения или отмены завещания установлен принцип их безвозвратности (бесповоротности). Это означает, что, если последующее завещание, изменившее или отменившее предыдущее, в свою очередь, изменяется или отменяется, юридическая сила предыдущего завещания не восстанавливается ни полностью, ни частично. Совершенно иные последствия наступают, если последующее завещание либо распоряжение об отмене завещания признаны недействительными. В этом случае восстанавливается юридическая сила завещания, отмененного позже составленным завещанием или распоряжением об отмене.</w:t>
      </w:r>
    </w:p>
    <w:p w:rsidR="004D2841" w:rsidRPr="001A5E97" w:rsidRDefault="004D2841" w:rsidP="00D1099E">
      <w:pPr>
        <w:pStyle w:val="2"/>
        <w:numPr>
          <w:ilvl w:val="1"/>
          <w:numId w:val="3"/>
        </w:numPr>
        <w:tabs>
          <w:tab w:val="num" w:pos="720"/>
        </w:tabs>
        <w:spacing w:before="0" w:after="0" w:line="360" w:lineRule="auto"/>
        <w:ind w:firstLine="709"/>
        <w:rPr>
          <w:rFonts w:ascii="Times New Roman" w:hAnsi="Times New Roman"/>
          <w:b w:val="0"/>
          <w:iCs w:val="0"/>
          <w:szCs w:val="26"/>
        </w:rPr>
      </w:pPr>
      <w:bookmarkStart w:id="35" w:name="_Toc230012107"/>
      <w:bookmarkStart w:id="36" w:name="sub_5000"/>
      <w:r w:rsidRPr="001A5E97">
        <w:rPr>
          <w:rFonts w:ascii="Times New Roman" w:hAnsi="Times New Roman"/>
          <w:b w:val="0"/>
          <w:iCs w:val="0"/>
          <w:szCs w:val="26"/>
        </w:rPr>
        <w:t>Признание завещания недействительным</w:t>
      </w:r>
      <w:bookmarkEnd w:id="35"/>
    </w:p>
    <w:bookmarkEnd w:id="36"/>
    <w:p w:rsidR="004D2841" w:rsidRPr="00D1099E"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Завещание, как и любая односторонняя сделка, может быть признано недействительным. В зависимости от оснований, по которым оно признается недействительным, завещание может быть оспоримым, либо ничтожным. При этом в любом случае недействительности завещания действуют общие положения о последствиях недействительности сделок: недействительная сделка не влечет юридических последствий, за исключением тех, которые связаны с ее недействительностью, и недействительна она с момента совершения (п. 1 ст. 167 ГК РФ).</w:t>
      </w:r>
    </w:p>
    <w:p w:rsidR="00E5468F"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Так, признание завещания недействительным (вне зависимости от его ничтожности или оспоримости) приведет к восстановлению юридической силы ранее совершенного завещания, а если других завещаний не было - к призванию к наследованию наследников по закону, к отпадению завещательного отказа, завещательного возложения и др. Несмотря на то</w:t>
      </w:r>
      <w:r w:rsidR="002774B2" w:rsidRPr="00D1099E">
        <w:rPr>
          <w:rFonts w:ascii="Times New Roman" w:hAnsi="Times New Roman"/>
          <w:sz w:val="28"/>
          <w:szCs w:val="26"/>
        </w:rPr>
        <w:t>,</w:t>
      </w:r>
      <w:r w:rsidRPr="00D1099E">
        <w:rPr>
          <w:rFonts w:ascii="Times New Roman" w:hAnsi="Times New Roman"/>
          <w:sz w:val="28"/>
          <w:szCs w:val="26"/>
        </w:rPr>
        <w:t xml:space="preserve"> что при жизни завещателя завещание не порождает никаких юридических последствий и становится юридически значимым лишь после смерти завещателя, недействительность завещания определяется на момент его совершения. Завещание может быть признано недействительным по основаниям, которые предусмотрены как специальными нормами, регулирующими наследственные отношения, так и общими нормами о недействительности сделок (гл. 9 ГК РФ, § 2 "Недействительность сделок").</w:t>
      </w:r>
      <w:r w:rsidR="00CD6465" w:rsidRPr="00D1099E">
        <w:rPr>
          <w:rFonts w:ascii="Times New Roman" w:hAnsi="Times New Roman"/>
          <w:sz w:val="28"/>
          <w:szCs w:val="26"/>
        </w:rPr>
        <w:t xml:space="preserve"> </w:t>
      </w:r>
      <w:r w:rsidRPr="00D1099E">
        <w:rPr>
          <w:rFonts w:ascii="Times New Roman" w:hAnsi="Times New Roman"/>
          <w:sz w:val="28"/>
          <w:szCs w:val="26"/>
        </w:rPr>
        <w:t>Так, ничтожными являются завещания, совершенные с нарушением требований, касающихся личности завещателя, порядка оформления и удостоверения завещаний. Речь идет о завещаниях, совершенных недееспособными и ограниченно дееспособными лицами (п. 2 ст. 1118 ГК РФ), не лично, а через представителя (п. 3 ст. 1118 ГК РФ), от имени двух и более граждан (п. 4 ст. 1118 ГК РФ); завещаниях, удостоверенных лицом, которому в силу закона такое право не предоставлено; завещаниях, выполненных не собственноручно, когда такое требование обязательно (закрытое завещание, завещание в чрезвычайных обстоятельствах); завещаниях, совершенных в отсутствие свидетелей, когда их присутствие в силу закона обязательно.</w:t>
      </w:r>
    </w:p>
    <w:p w:rsidR="004D2841" w:rsidRPr="00D1099E"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Следует отметить, что указанные основания недействительности завещания корреспондируют общим основаниям недействительности сделок: при их совершении нарушаются требования закона. Между тем в силу ст. 168 ГК РФ ничтожна сделка, не соответствующая закону или иным правовым актам, если закон не устанавливает, что такая сделка оспорима, или не предусматривает иных последствий нарушения. В нормах, регулирующих наследственные отношения, содержатся такие отступления.</w:t>
      </w:r>
      <w:r w:rsidR="001A5E97">
        <w:rPr>
          <w:rFonts w:ascii="Times New Roman" w:hAnsi="Times New Roman"/>
          <w:sz w:val="28"/>
          <w:szCs w:val="26"/>
        </w:rPr>
        <w:t xml:space="preserve"> </w:t>
      </w:r>
      <w:r w:rsidRPr="00D1099E">
        <w:rPr>
          <w:rFonts w:ascii="Times New Roman" w:hAnsi="Times New Roman"/>
          <w:sz w:val="28"/>
          <w:szCs w:val="26"/>
        </w:rPr>
        <w:t>В ряде случаев недействительность ничтожных завещаний, так же как и оспоримых, должна быть признана судом. Это обусловлено необходимостью проверки обстоятельств, свидетельствующих о недействительности завещаний, способами и средствами, которыми располагает суд, но не нотариус (истребование доказательств, назначение экспертизы и т.п.). Исходя из существа и особенностей завещания, не все общие нормы о недействительности сделок могут быть использованы для признания его недействительным. Так, вряд ли может быть оспорено завещание по мотивам его мнимости и притворности (ст. 170 ГК РФ), вследствие совершения его под влиянием заблуждения (ст. 178), стечения тяжелых обстоятельств на крайне невыгодных для себя условиях (кабальная сделка) (ст. 179) и т.п.</w:t>
      </w:r>
    </w:p>
    <w:p w:rsidR="00E5468F"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Но, безусловно, завещание недействительно при доказанности того, что оно совершено гражданином, не способным понимать значение своих действий или руководить ими (ст. 177 ГК РФ), либо под влиянием обмана, насилия, угрозы (ст. 179 ГК РФ).</w:t>
      </w:r>
      <w:r w:rsidR="007F1CAC" w:rsidRPr="00D1099E">
        <w:rPr>
          <w:rFonts w:ascii="Times New Roman" w:hAnsi="Times New Roman"/>
          <w:sz w:val="28"/>
          <w:szCs w:val="26"/>
        </w:rPr>
        <w:t xml:space="preserve"> </w:t>
      </w:r>
      <w:r w:rsidRPr="00D1099E">
        <w:rPr>
          <w:rFonts w:ascii="Times New Roman" w:hAnsi="Times New Roman"/>
          <w:sz w:val="28"/>
          <w:szCs w:val="26"/>
        </w:rPr>
        <w:t>Обратиться с требованием о признании завещания недействительным, т.е. оспорить завещание в суде, могут лишь заинтересованные лица, т.е. те, чьи права и законные интересы нарушены таким завещанием (п. 1 ст. 3 ГПК РФ). Это могут быть наследники по закону, лица, указанные в ранее составленном завещании и, наконец, Российская Федерация, претендующая на выморочное имущество. Требование о признании завещания недействительным может быть заявлено только после смерти завещателя (после открытия наследства).</w:t>
      </w:r>
      <w:r w:rsidR="001A5E97">
        <w:rPr>
          <w:rFonts w:ascii="Times New Roman" w:hAnsi="Times New Roman"/>
          <w:sz w:val="28"/>
          <w:szCs w:val="26"/>
        </w:rPr>
        <w:t xml:space="preserve"> </w:t>
      </w:r>
      <w:r w:rsidRPr="00D1099E">
        <w:rPr>
          <w:rFonts w:ascii="Times New Roman" w:hAnsi="Times New Roman"/>
          <w:sz w:val="28"/>
          <w:szCs w:val="26"/>
        </w:rPr>
        <w:t>На требования о признании завещания недействительным распространяются специальные сроки исковой давности по недействит</w:t>
      </w:r>
      <w:r w:rsidR="00E5468F">
        <w:rPr>
          <w:rFonts w:ascii="Times New Roman" w:hAnsi="Times New Roman"/>
          <w:sz w:val="28"/>
          <w:szCs w:val="26"/>
        </w:rPr>
        <w:t>ельным сделкам (ст. 181 ГК РФ).</w:t>
      </w:r>
    </w:p>
    <w:p w:rsidR="004D2841"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Так, требования о признании недействительным оспоримого завещания могут быть заявлены в течение одного года со дня, когда истец узнал или должен был узнать об обстоятельствах, являющихся основанием для признания завещания недействительным. Срок исковой давности для требований о применении последствий ничтожной сделки или о признании ее недействительной с применением соответствующих последствий установлен в 10 лет, при этом течение этого срока начинается со дня, когда началось исполнение завещания.</w:t>
      </w:r>
    </w:p>
    <w:p w:rsidR="004D2841" w:rsidRPr="00E5468F" w:rsidRDefault="004D2841" w:rsidP="00D1099E">
      <w:pPr>
        <w:pStyle w:val="1"/>
        <w:numPr>
          <w:ilvl w:val="0"/>
          <w:numId w:val="3"/>
        </w:numPr>
        <w:tabs>
          <w:tab w:val="clear" w:pos="2120"/>
          <w:tab w:val="num" w:pos="720"/>
        </w:tabs>
        <w:spacing w:before="0" w:after="0" w:line="360" w:lineRule="auto"/>
        <w:ind w:left="0" w:firstLine="709"/>
        <w:jc w:val="both"/>
        <w:rPr>
          <w:rFonts w:ascii="Times New Roman" w:hAnsi="Times New Roman"/>
          <w:color w:val="auto"/>
          <w:sz w:val="28"/>
          <w:szCs w:val="26"/>
        </w:rPr>
      </w:pPr>
      <w:bookmarkStart w:id="37" w:name="_Toc230012108"/>
      <w:bookmarkStart w:id="38" w:name="sub_5100"/>
      <w:r w:rsidRPr="00E5468F">
        <w:rPr>
          <w:rFonts w:ascii="Times New Roman" w:hAnsi="Times New Roman"/>
          <w:color w:val="auto"/>
          <w:sz w:val="28"/>
          <w:szCs w:val="26"/>
        </w:rPr>
        <w:t>Толкование завещания</w:t>
      </w:r>
      <w:bookmarkEnd w:id="37"/>
    </w:p>
    <w:bookmarkEnd w:id="38"/>
    <w:p w:rsidR="00E5468F" w:rsidRDefault="00E5468F" w:rsidP="00D1099E">
      <w:pPr>
        <w:spacing w:line="360" w:lineRule="auto"/>
        <w:ind w:firstLine="709"/>
        <w:rPr>
          <w:rFonts w:ascii="Times New Roman" w:hAnsi="Times New Roman"/>
          <w:sz w:val="28"/>
          <w:szCs w:val="26"/>
        </w:rPr>
      </w:pPr>
    </w:p>
    <w:p w:rsidR="004D2841" w:rsidRPr="00D1099E" w:rsidRDefault="004D2841" w:rsidP="00D1099E">
      <w:pPr>
        <w:spacing w:line="360" w:lineRule="auto"/>
        <w:ind w:firstLine="709"/>
        <w:rPr>
          <w:rFonts w:ascii="Times New Roman" w:hAnsi="Times New Roman"/>
          <w:sz w:val="28"/>
          <w:szCs w:val="26"/>
        </w:rPr>
      </w:pPr>
      <w:r w:rsidRPr="00D1099E">
        <w:rPr>
          <w:rFonts w:ascii="Times New Roman" w:hAnsi="Times New Roman"/>
          <w:sz w:val="28"/>
          <w:szCs w:val="26"/>
        </w:rPr>
        <w:t>Право толковать завещание имеют в силу закона нотариус, исполнитель завещания и суд (ст. 1132 ГК РФ). Законом предусмотрены и определенные правила такого толкования. В первую очередь, естественно, должен быть принят во внимание буквальный смысл содержащихся в завещании слов и выражений. Если буквальный смысл какого-либо положения неясен, он устанавливается путем его сопоставления с другими положениями завещания или определяется исходя из общего смысла завещания. В необходимых случаях суд может учитывать и представленные доказательства, оценивать обстоятельства, существовавшие как при совершении завещания, так и на момент смерти завещателя.</w:t>
      </w:r>
    </w:p>
    <w:p w:rsidR="004D2841" w:rsidRPr="00D1099E" w:rsidRDefault="004A0580" w:rsidP="00D1099E">
      <w:pPr>
        <w:spacing w:line="360" w:lineRule="auto"/>
        <w:ind w:firstLine="709"/>
        <w:rPr>
          <w:rFonts w:ascii="Times New Roman" w:hAnsi="Times New Roman"/>
          <w:sz w:val="28"/>
          <w:szCs w:val="26"/>
        </w:rPr>
      </w:pPr>
      <w:r w:rsidRPr="00D1099E">
        <w:rPr>
          <w:rFonts w:ascii="Times New Roman" w:hAnsi="Times New Roman"/>
          <w:sz w:val="28"/>
          <w:szCs w:val="26"/>
        </w:rPr>
        <w:t>Н</w:t>
      </w:r>
      <w:r w:rsidR="004D2841" w:rsidRPr="00D1099E">
        <w:rPr>
          <w:rFonts w:ascii="Times New Roman" w:hAnsi="Times New Roman"/>
          <w:sz w:val="28"/>
          <w:szCs w:val="26"/>
        </w:rPr>
        <w:t>е</w:t>
      </w:r>
      <w:r w:rsidRPr="00D1099E">
        <w:rPr>
          <w:rFonts w:ascii="Times New Roman" w:hAnsi="Times New Roman"/>
          <w:sz w:val="28"/>
          <w:szCs w:val="26"/>
        </w:rPr>
        <w:t xml:space="preserve"> </w:t>
      </w:r>
      <w:r w:rsidR="004D2841" w:rsidRPr="00D1099E">
        <w:rPr>
          <w:rFonts w:ascii="Times New Roman" w:hAnsi="Times New Roman"/>
          <w:sz w:val="28"/>
          <w:szCs w:val="26"/>
        </w:rPr>
        <w:t>исключены случаи, когда путем толкования истинную волю завещателя определить невозможно.</w:t>
      </w:r>
      <w:r w:rsidR="009B67C1" w:rsidRPr="00D1099E">
        <w:rPr>
          <w:rFonts w:ascii="Times New Roman" w:hAnsi="Times New Roman"/>
          <w:sz w:val="28"/>
          <w:szCs w:val="26"/>
        </w:rPr>
        <w:t xml:space="preserve"> </w:t>
      </w:r>
      <w:r w:rsidR="004D2841" w:rsidRPr="00D1099E">
        <w:rPr>
          <w:rFonts w:ascii="Times New Roman" w:hAnsi="Times New Roman"/>
          <w:sz w:val="28"/>
          <w:szCs w:val="26"/>
        </w:rPr>
        <w:t>Относительно судьбы завещания в ситуации, когда путем толкования неопределенность завещания не устранена, высказывается мнение о том, что, если недостатки (неясности, пробелы) завещания неустранимы при его толковании, такое завещание по решению суда должно признаваться недействительным.</w:t>
      </w:r>
    </w:p>
    <w:p w:rsidR="00775C06" w:rsidRPr="00E5468F" w:rsidRDefault="00E5468F" w:rsidP="00D1099E">
      <w:pPr>
        <w:pStyle w:val="1"/>
        <w:spacing w:before="0" w:after="0" w:line="360" w:lineRule="auto"/>
        <w:ind w:firstLine="709"/>
        <w:jc w:val="both"/>
        <w:rPr>
          <w:rFonts w:ascii="Times New Roman" w:hAnsi="Times New Roman"/>
          <w:color w:val="auto"/>
          <w:sz w:val="28"/>
          <w:szCs w:val="26"/>
        </w:rPr>
      </w:pPr>
      <w:bookmarkStart w:id="39" w:name="_Toc230012109"/>
      <w:r>
        <w:rPr>
          <w:rFonts w:ascii="Times New Roman" w:hAnsi="Times New Roman"/>
          <w:b w:val="0"/>
          <w:color w:val="auto"/>
          <w:sz w:val="28"/>
          <w:szCs w:val="26"/>
        </w:rPr>
        <w:br w:type="page"/>
      </w:r>
      <w:r w:rsidR="00775C06" w:rsidRPr="00E5468F">
        <w:rPr>
          <w:rFonts w:ascii="Times New Roman" w:hAnsi="Times New Roman"/>
          <w:color w:val="auto"/>
          <w:sz w:val="28"/>
          <w:szCs w:val="26"/>
        </w:rPr>
        <w:t>Заключение</w:t>
      </w:r>
      <w:bookmarkEnd w:id="39"/>
    </w:p>
    <w:p w:rsidR="00E5468F" w:rsidRPr="00E5468F" w:rsidRDefault="00E5468F" w:rsidP="00E5468F">
      <w:pPr>
        <w:spacing w:line="360" w:lineRule="auto"/>
        <w:rPr>
          <w:rFonts w:ascii="Times New Roman" w:hAnsi="Times New Roman" w:cs="Times New Roman"/>
          <w:sz w:val="28"/>
          <w:szCs w:val="28"/>
        </w:rPr>
      </w:pPr>
    </w:p>
    <w:p w:rsidR="00745878" w:rsidRPr="00D1099E" w:rsidRDefault="00745878" w:rsidP="00D1099E">
      <w:pPr>
        <w:spacing w:line="360" w:lineRule="auto"/>
        <w:ind w:firstLine="709"/>
        <w:rPr>
          <w:rFonts w:ascii="Times New Roman" w:hAnsi="Times New Roman" w:cs="Times New Roman"/>
          <w:sz w:val="28"/>
          <w:szCs w:val="26"/>
        </w:rPr>
      </w:pPr>
      <w:r w:rsidRPr="00D1099E">
        <w:rPr>
          <w:rFonts w:ascii="Times New Roman" w:hAnsi="Times New Roman" w:cs="Times New Roman"/>
          <w:sz w:val="28"/>
          <w:szCs w:val="26"/>
        </w:rPr>
        <w:t>Гражданский кодекс РФ в достаточно полной мере регулирует наследственные правоотношения. По сравнению с предыдущим периодом законодательства о наследовании, современное гражданское законодательство более конкретно, полно и обстоятельно отвечает на проблемные вопросы и ситуации, могущие возникнуть в связи с наследованием.</w:t>
      </w:r>
    </w:p>
    <w:p w:rsidR="00745878" w:rsidRPr="00D1099E" w:rsidRDefault="00745878" w:rsidP="00D1099E">
      <w:pPr>
        <w:spacing w:line="360" w:lineRule="auto"/>
        <w:ind w:firstLine="709"/>
        <w:rPr>
          <w:rFonts w:ascii="Times New Roman" w:hAnsi="Times New Roman" w:cs="Times New Roman"/>
          <w:sz w:val="28"/>
          <w:szCs w:val="26"/>
        </w:rPr>
      </w:pPr>
      <w:r w:rsidRPr="00D1099E">
        <w:rPr>
          <w:rFonts w:ascii="Times New Roman" w:hAnsi="Times New Roman" w:cs="Times New Roman"/>
          <w:sz w:val="28"/>
          <w:szCs w:val="26"/>
        </w:rPr>
        <w:t xml:space="preserve">Таким образом, подытожив все вышесказанное, отметим, что наследование по завещанию – это первейший и желательнейший вариант перехода имущества и имущественных прав. В идеале лицо должно самостоятельно распорядиться собственным имуществом, распределить кому и в какой доле оно переходит. Тем самым исполняется воля лица, его нравственная установка на дальнейшую судьбу личного, созданного в течение жизни имущества в виде материальных ценностей. Где и как, если не в завещании лицо может распорядиться своим имуществом на случай смерти. </w:t>
      </w:r>
    </w:p>
    <w:p w:rsidR="00745878" w:rsidRPr="00D1099E" w:rsidRDefault="00745878" w:rsidP="00D1099E">
      <w:pPr>
        <w:spacing w:line="360" w:lineRule="auto"/>
        <w:ind w:firstLine="709"/>
        <w:rPr>
          <w:rFonts w:ascii="Times New Roman" w:hAnsi="Times New Roman" w:cs="Times New Roman"/>
          <w:sz w:val="28"/>
          <w:szCs w:val="26"/>
        </w:rPr>
      </w:pPr>
      <w:r w:rsidRPr="00D1099E">
        <w:rPr>
          <w:rFonts w:ascii="Times New Roman" w:hAnsi="Times New Roman" w:cs="Times New Roman"/>
          <w:sz w:val="28"/>
          <w:szCs w:val="26"/>
        </w:rPr>
        <w:t>Завещание это хороший способ разделить имущество «по справедливости» на субъективный взгляд наследодателя. Закон может быть объективен, однако человеческие отношения часто строятся на субъективных родственных, дружеских, партнерских отношениях. И в этом свете «родственные» не всегда равнозначны «близким» отношениям, и не всегда родственники заслуживают того, что досталось бы им в</w:t>
      </w:r>
      <w:r w:rsidR="00C41B39">
        <w:rPr>
          <w:rFonts w:ascii="Times New Roman" w:hAnsi="Times New Roman" w:cs="Times New Roman"/>
          <w:sz w:val="28"/>
          <w:szCs w:val="26"/>
        </w:rPr>
        <w:t xml:space="preserve"> качестве наследства по закону.</w:t>
      </w:r>
    </w:p>
    <w:p w:rsidR="00D959AC" w:rsidRPr="00C41B39" w:rsidRDefault="00C41B39" w:rsidP="00D1099E">
      <w:pPr>
        <w:pStyle w:val="1"/>
        <w:spacing w:before="0" w:after="0" w:line="360" w:lineRule="auto"/>
        <w:ind w:firstLine="709"/>
        <w:jc w:val="both"/>
        <w:rPr>
          <w:rFonts w:ascii="Times New Roman" w:hAnsi="Times New Roman"/>
          <w:color w:val="auto"/>
          <w:sz w:val="28"/>
          <w:szCs w:val="26"/>
        </w:rPr>
      </w:pPr>
      <w:bookmarkStart w:id="40" w:name="_Toc230012110"/>
      <w:r>
        <w:rPr>
          <w:rFonts w:ascii="Times New Roman" w:hAnsi="Times New Roman"/>
          <w:b w:val="0"/>
          <w:color w:val="auto"/>
          <w:sz w:val="28"/>
          <w:szCs w:val="26"/>
        </w:rPr>
        <w:br w:type="page"/>
      </w:r>
      <w:r w:rsidR="00D959AC" w:rsidRPr="00C41B39">
        <w:rPr>
          <w:rFonts w:ascii="Times New Roman" w:hAnsi="Times New Roman"/>
          <w:color w:val="auto"/>
          <w:sz w:val="28"/>
          <w:szCs w:val="26"/>
        </w:rPr>
        <w:t>Список используемой литературы</w:t>
      </w:r>
      <w:bookmarkEnd w:id="40"/>
    </w:p>
    <w:p w:rsidR="00C41B39" w:rsidRPr="00C41B39" w:rsidRDefault="00C41B39" w:rsidP="00C41B39">
      <w:pPr>
        <w:spacing w:line="360" w:lineRule="auto"/>
        <w:rPr>
          <w:rFonts w:ascii="Times New Roman" w:hAnsi="Times New Roman" w:cs="Times New Roman"/>
          <w:sz w:val="28"/>
          <w:szCs w:val="28"/>
        </w:rPr>
      </w:pPr>
    </w:p>
    <w:p w:rsidR="00561429" w:rsidRPr="00D1099E" w:rsidRDefault="00561429" w:rsidP="00C41B39">
      <w:pPr>
        <w:widowControl/>
        <w:numPr>
          <w:ilvl w:val="0"/>
          <w:numId w:val="5"/>
        </w:numPr>
        <w:shd w:val="clear" w:color="auto" w:fill="FFFFFF"/>
        <w:tabs>
          <w:tab w:val="clear" w:pos="720"/>
          <w:tab w:val="left" w:pos="426"/>
          <w:tab w:val="left" w:pos="1260"/>
        </w:tabs>
        <w:autoSpaceDE/>
        <w:autoSpaceDN/>
        <w:adjustRightInd/>
        <w:spacing w:line="360" w:lineRule="auto"/>
        <w:ind w:left="0" w:firstLine="0"/>
        <w:rPr>
          <w:rFonts w:ascii="Times New Roman" w:hAnsi="Times New Roman"/>
          <w:sz w:val="28"/>
          <w:szCs w:val="26"/>
        </w:rPr>
      </w:pPr>
      <w:r w:rsidRPr="00D1099E">
        <w:rPr>
          <w:rFonts w:ascii="Times New Roman" w:hAnsi="Times New Roman"/>
          <w:sz w:val="28"/>
          <w:szCs w:val="26"/>
        </w:rPr>
        <w:t xml:space="preserve">Конституция Российской Федерации (принята на всенародном голосовании 12декабря </w:t>
      </w:r>
      <w:smartTag w:uri="urn:schemas-microsoft-com:office:smarttags" w:element="metricconverter">
        <w:smartTagPr>
          <w:attr w:name="ProductID" w:val="1993 г"/>
        </w:smartTagPr>
        <w:r w:rsidRPr="00D1099E">
          <w:rPr>
            <w:rFonts w:ascii="Times New Roman" w:hAnsi="Times New Roman"/>
            <w:sz w:val="28"/>
            <w:szCs w:val="26"/>
          </w:rPr>
          <w:t>1993 г</w:t>
        </w:r>
      </w:smartTag>
      <w:r w:rsidRPr="00D1099E">
        <w:rPr>
          <w:rFonts w:ascii="Times New Roman" w:hAnsi="Times New Roman"/>
          <w:sz w:val="28"/>
          <w:szCs w:val="26"/>
        </w:rPr>
        <w:t xml:space="preserve">.) // Российская Газета, 2003. </w:t>
      </w:r>
    </w:p>
    <w:p w:rsidR="00561429" w:rsidRPr="00D1099E" w:rsidRDefault="00561429" w:rsidP="00C41B39">
      <w:pPr>
        <w:pStyle w:val="ae"/>
        <w:numPr>
          <w:ilvl w:val="0"/>
          <w:numId w:val="5"/>
        </w:numPr>
        <w:tabs>
          <w:tab w:val="clear" w:pos="720"/>
          <w:tab w:val="left" w:pos="426"/>
          <w:tab w:val="left" w:pos="1260"/>
        </w:tabs>
        <w:ind w:left="0" w:firstLine="0"/>
        <w:rPr>
          <w:rFonts w:ascii="Times New Roman" w:hAnsi="Times New Roman" w:cs="Times New Roman"/>
          <w:szCs w:val="26"/>
        </w:rPr>
      </w:pPr>
      <w:r w:rsidRPr="00D1099E">
        <w:rPr>
          <w:rFonts w:ascii="Times New Roman" w:hAnsi="Times New Roman" w:cs="Times New Roman"/>
          <w:szCs w:val="26"/>
        </w:rPr>
        <w:t xml:space="preserve">Гражданский Кодекс РФ, часть 3, </w:t>
      </w:r>
      <w:smartTag w:uri="urn:schemas-microsoft-com:office:smarttags" w:element="metricconverter">
        <w:smartTagPr>
          <w:attr w:name="ProductID" w:val="2001 г"/>
        </w:smartTagPr>
        <w:r w:rsidRPr="00D1099E">
          <w:rPr>
            <w:rFonts w:ascii="Times New Roman" w:hAnsi="Times New Roman" w:cs="Times New Roman"/>
            <w:szCs w:val="26"/>
          </w:rPr>
          <w:t>2001 г</w:t>
        </w:r>
      </w:smartTag>
      <w:r w:rsidRPr="00D1099E">
        <w:rPr>
          <w:rFonts w:ascii="Times New Roman" w:hAnsi="Times New Roman" w:cs="Times New Roman"/>
          <w:szCs w:val="26"/>
        </w:rPr>
        <w:t>. (в ред. ФЗ от 02.12.2004 № 156-ФЗ) // Полный сборник кодексов РФ. – Новосибирск: Сиб. унив. изд-во, 2006.</w:t>
      </w:r>
    </w:p>
    <w:p w:rsidR="00561429" w:rsidRPr="00D1099E" w:rsidRDefault="00561429" w:rsidP="00C41B39">
      <w:pPr>
        <w:pStyle w:val="ae"/>
        <w:numPr>
          <w:ilvl w:val="0"/>
          <w:numId w:val="5"/>
        </w:numPr>
        <w:tabs>
          <w:tab w:val="clear" w:pos="720"/>
          <w:tab w:val="left" w:pos="426"/>
          <w:tab w:val="left" w:pos="1260"/>
        </w:tabs>
        <w:ind w:left="0" w:firstLine="0"/>
        <w:rPr>
          <w:rFonts w:ascii="Times New Roman" w:hAnsi="Times New Roman" w:cs="Times New Roman"/>
          <w:szCs w:val="26"/>
        </w:rPr>
      </w:pPr>
      <w:r w:rsidRPr="00D1099E">
        <w:rPr>
          <w:rFonts w:ascii="Times New Roman" w:hAnsi="Times New Roman" w:cs="Times New Roman"/>
          <w:szCs w:val="26"/>
        </w:rPr>
        <w:t xml:space="preserve">Комментарий к Гражданскому Кодексу Российской Федерации (постатейный). Части первая - третья. – М., Экзамен, 2006. </w:t>
      </w:r>
    </w:p>
    <w:p w:rsidR="00561429" w:rsidRPr="00D1099E" w:rsidRDefault="00561429" w:rsidP="00C41B39">
      <w:pPr>
        <w:pStyle w:val="ae"/>
        <w:numPr>
          <w:ilvl w:val="0"/>
          <w:numId w:val="5"/>
        </w:numPr>
        <w:tabs>
          <w:tab w:val="clear" w:pos="720"/>
          <w:tab w:val="left" w:pos="426"/>
          <w:tab w:val="left" w:pos="1260"/>
        </w:tabs>
        <w:ind w:left="0" w:firstLine="0"/>
        <w:rPr>
          <w:rFonts w:ascii="Times New Roman" w:hAnsi="Times New Roman" w:cs="Times New Roman"/>
          <w:szCs w:val="26"/>
        </w:rPr>
      </w:pPr>
      <w:r w:rsidRPr="00D1099E">
        <w:rPr>
          <w:rFonts w:ascii="Times New Roman" w:hAnsi="Times New Roman" w:cs="Times New Roman"/>
          <w:szCs w:val="26"/>
        </w:rPr>
        <w:t>Комментарий к Федеральному закону «О введении в действие части 3 Гражданского Кодекса РФ» от 1.03.2002 // Собрание законодательства РФ. – 2002, № 15.</w:t>
      </w:r>
    </w:p>
    <w:p w:rsidR="00561429" w:rsidRPr="00D1099E" w:rsidRDefault="00561429" w:rsidP="00C41B39">
      <w:pPr>
        <w:pStyle w:val="ae"/>
        <w:numPr>
          <w:ilvl w:val="0"/>
          <w:numId w:val="5"/>
        </w:numPr>
        <w:tabs>
          <w:tab w:val="clear" w:pos="720"/>
          <w:tab w:val="left" w:pos="426"/>
          <w:tab w:val="left" w:pos="1260"/>
          <w:tab w:val="num" w:pos="1935"/>
        </w:tabs>
        <w:ind w:left="0" w:firstLine="0"/>
        <w:rPr>
          <w:rFonts w:ascii="Times New Roman" w:hAnsi="Times New Roman" w:cs="Times New Roman"/>
          <w:szCs w:val="26"/>
        </w:rPr>
      </w:pPr>
      <w:r w:rsidRPr="00D1099E">
        <w:rPr>
          <w:rFonts w:ascii="Times New Roman" w:hAnsi="Times New Roman" w:cs="Times New Roman"/>
          <w:szCs w:val="26"/>
        </w:rPr>
        <w:t>Власов Ю.Н., Калинин В.В. Наследственное право: курс лекций. – М., Юрайт, 2005. С. 231.</w:t>
      </w:r>
    </w:p>
    <w:p w:rsidR="00561429" w:rsidRPr="00D1099E" w:rsidRDefault="00561429" w:rsidP="00C41B39">
      <w:pPr>
        <w:widowControl/>
        <w:numPr>
          <w:ilvl w:val="0"/>
          <w:numId w:val="5"/>
        </w:numPr>
        <w:tabs>
          <w:tab w:val="clear" w:pos="720"/>
          <w:tab w:val="left" w:pos="426"/>
          <w:tab w:val="left" w:pos="1260"/>
        </w:tabs>
        <w:autoSpaceDE/>
        <w:autoSpaceDN/>
        <w:adjustRightInd/>
        <w:spacing w:line="360" w:lineRule="auto"/>
        <w:ind w:left="0" w:firstLine="0"/>
        <w:rPr>
          <w:rFonts w:ascii="Times New Roman" w:hAnsi="Times New Roman"/>
          <w:sz w:val="28"/>
          <w:szCs w:val="26"/>
        </w:rPr>
      </w:pPr>
      <w:r w:rsidRPr="00D1099E">
        <w:rPr>
          <w:rFonts w:ascii="Times New Roman" w:hAnsi="Times New Roman"/>
          <w:sz w:val="28"/>
          <w:szCs w:val="26"/>
        </w:rPr>
        <w:t>Амиров М. Наследование имущественных прав // Законность. – 200</w:t>
      </w:r>
      <w:r w:rsidR="00FE6DD3" w:rsidRPr="00D1099E">
        <w:rPr>
          <w:rFonts w:ascii="Times New Roman" w:hAnsi="Times New Roman"/>
          <w:sz w:val="28"/>
          <w:szCs w:val="26"/>
        </w:rPr>
        <w:t>8</w:t>
      </w:r>
      <w:r w:rsidRPr="00D1099E">
        <w:rPr>
          <w:rFonts w:ascii="Times New Roman" w:hAnsi="Times New Roman"/>
          <w:sz w:val="28"/>
          <w:szCs w:val="26"/>
        </w:rPr>
        <w:t xml:space="preserve">. - № </w:t>
      </w:r>
      <w:r w:rsidR="00FE6DD3" w:rsidRPr="00D1099E">
        <w:rPr>
          <w:rFonts w:ascii="Times New Roman" w:hAnsi="Times New Roman"/>
          <w:sz w:val="28"/>
          <w:szCs w:val="26"/>
        </w:rPr>
        <w:t>2</w:t>
      </w:r>
      <w:r w:rsidRPr="00D1099E">
        <w:rPr>
          <w:rFonts w:ascii="Times New Roman" w:hAnsi="Times New Roman"/>
          <w:sz w:val="28"/>
          <w:szCs w:val="26"/>
        </w:rPr>
        <w:t xml:space="preserve">.- С. 33-35. </w:t>
      </w:r>
    </w:p>
    <w:p w:rsidR="00561429" w:rsidRPr="00D1099E" w:rsidRDefault="00561429" w:rsidP="00C41B39">
      <w:pPr>
        <w:widowControl/>
        <w:numPr>
          <w:ilvl w:val="0"/>
          <w:numId w:val="5"/>
        </w:numPr>
        <w:tabs>
          <w:tab w:val="clear" w:pos="720"/>
          <w:tab w:val="left" w:pos="426"/>
          <w:tab w:val="left" w:pos="1260"/>
        </w:tabs>
        <w:autoSpaceDE/>
        <w:autoSpaceDN/>
        <w:adjustRightInd/>
        <w:spacing w:line="360" w:lineRule="auto"/>
        <w:ind w:left="0" w:firstLine="0"/>
        <w:rPr>
          <w:rFonts w:ascii="Times New Roman" w:hAnsi="Times New Roman"/>
          <w:sz w:val="28"/>
          <w:szCs w:val="26"/>
        </w:rPr>
      </w:pPr>
      <w:r w:rsidRPr="00D1099E">
        <w:rPr>
          <w:rFonts w:ascii="Times New Roman" w:hAnsi="Times New Roman"/>
          <w:sz w:val="28"/>
          <w:szCs w:val="26"/>
        </w:rPr>
        <w:t xml:space="preserve">Арупов Р.А. Судебная защита наследственных прав и охраняемых законом интересов граждан. - М.: Юрид. лит., 2005. С. 265. </w:t>
      </w:r>
    </w:p>
    <w:p w:rsidR="00561429" w:rsidRPr="00D1099E" w:rsidRDefault="00561429" w:rsidP="00C41B39">
      <w:pPr>
        <w:widowControl/>
        <w:numPr>
          <w:ilvl w:val="0"/>
          <w:numId w:val="5"/>
        </w:numPr>
        <w:tabs>
          <w:tab w:val="clear" w:pos="720"/>
          <w:tab w:val="left" w:pos="426"/>
          <w:tab w:val="left" w:pos="1260"/>
        </w:tabs>
        <w:autoSpaceDE/>
        <w:autoSpaceDN/>
        <w:adjustRightInd/>
        <w:spacing w:line="360" w:lineRule="auto"/>
        <w:ind w:left="0" w:firstLine="0"/>
        <w:rPr>
          <w:rFonts w:ascii="Times New Roman" w:hAnsi="Times New Roman"/>
          <w:sz w:val="28"/>
          <w:szCs w:val="26"/>
        </w:rPr>
      </w:pPr>
      <w:r w:rsidRPr="00D1099E">
        <w:rPr>
          <w:rFonts w:ascii="Times New Roman" w:hAnsi="Times New Roman"/>
          <w:sz w:val="28"/>
          <w:szCs w:val="26"/>
        </w:rPr>
        <w:t xml:space="preserve">Барщевский М.Ю. Наследственное право. - М.: Юрид. лит, 2006. С. 305. </w:t>
      </w:r>
    </w:p>
    <w:p w:rsidR="00561429" w:rsidRPr="00D1099E" w:rsidRDefault="00561429" w:rsidP="00C41B39">
      <w:pPr>
        <w:widowControl/>
        <w:numPr>
          <w:ilvl w:val="0"/>
          <w:numId w:val="5"/>
        </w:numPr>
        <w:tabs>
          <w:tab w:val="clear" w:pos="720"/>
          <w:tab w:val="left" w:pos="426"/>
          <w:tab w:val="left" w:pos="1260"/>
        </w:tabs>
        <w:autoSpaceDE/>
        <w:autoSpaceDN/>
        <w:adjustRightInd/>
        <w:spacing w:line="360" w:lineRule="auto"/>
        <w:ind w:left="0" w:firstLine="0"/>
        <w:rPr>
          <w:rFonts w:ascii="Times New Roman" w:hAnsi="Times New Roman"/>
          <w:sz w:val="28"/>
          <w:szCs w:val="26"/>
        </w:rPr>
      </w:pPr>
      <w:r w:rsidRPr="00D1099E">
        <w:rPr>
          <w:rFonts w:ascii="Times New Roman" w:hAnsi="Times New Roman"/>
          <w:sz w:val="28"/>
          <w:szCs w:val="26"/>
        </w:rPr>
        <w:t xml:space="preserve">Гришаев С.П. Наследственное право. - М.: Юрист, 2005.С. 123. </w:t>
      </w:r>
    </w:p>
    <w:p w:rsidR="00561429" w:rsidRPr="00D1099E" w:rsidRDefault="00561429" w:rsidP="00C41B39">
      <w:pPr>
        <w:widowControl/>
        <w:numPr>
          <w:ilvl w:val="0"/>
          <w:numId w:val="5"/>
        </w:numPr>
        <w:tabs>
          <w:tab w:val="clear" w:pos="720"/>
          <w:tab w:val="left" w:pos="426"/>
          <w:tab w:val="left" w:pos="1260"/>
        </w:tabs>
        <w:autoSpaceDE/>
        <w:autoSpaceDN/>
        <w:adjustRightInd/>
        <w:spacing w:line="360" w:lineRule="auto"/>
        <w:ind w:left="0" w:firstLine="0"/>
        <w:rPr>
          <w:rFonts w:ascii="Times New Roman" w:hAnsi="Times New Roman"/>
          <w:sz w:val="28"/>
          <w:szCs w:val="26"/>
        </w:rPr>
      </w:pPr>
      <w:r w:rsidRPr="00D1099E">
        <w:rPr>
          <w:rFonts w:ascii="Times New Roman" w:hAnsi="Times New Roman"/>
          <w:sz w:val="28"/>
          <w:szCs w:val="26"/>
        </w:rPr>
        <w:t xml:space="preserve">Гражданское право. Том 1. Учебник / Отв.ред. Е.А. Суханов. – М.: Издательство Проспект, 2005. С. 222. </w:t>
      </w:r>
    </w:p>
    <w:p w:rsidR="00561429" w:rsidRPr="00D1099E" w:rsidRDefault="00561429" w:rsidP="00C41B39">
      <w:pPr>
        <w:pStyle w:val="ae"/>
        <w:numPr>
          <w:ilvl w:val="0"/>
          <w:numId w:val="5"/>
        </w:numPr>
        <w:tabs>
          <w:tab w:val="clear" w:pos="720"/>
          <w:tab w:val="left" w:pos="426"/>
          <w:tab w:val="left" w:pos="1260"/>
          <w:tab w:val="num" w:pos="1935"/>
        </w:tabs>
        <w:ind w:left="0" w:firstLine="0"/>
        <w:rPr>
          <w:rFonts w:ascii="Times New Roman" w:hAnsi="Times New Roman" w:cs="Times New Roman"/>
          <w:szCs w:val="26"/>
        </w:rPr>
      </w:pPr>
      <w:r w:rsidRPr="00D1099E">
        <w:rPr>
          <w:rFonts w:ascii="Times New Roman" w:hAnsi="Times New Roman" w:cs="Times New Roman"/>
          <w:szCs w:val="26"/>
        </w:rPr>
        <w:t>Гущин В.В. Наследственное право. Учебное пособие. – М., Дашков и Ко, 2006. С. 283.</w:t>
      </w:r>
    </w:p>
    <w:p w:rsidR="00561429" w:rsidRPr="00D1099E" w:rsidRDefault="00561429" w:rsidP="00C41B39">
      <w:pPr>
        <w:pStyle w:val="ae"/>
        <w:numPr>
          <w:ilvl w:val="0"/>
          <w:numId w:val="5"/>
        </w:numPr>
        <w:tabs>
          <w:tab w:val="clear" w:pos="720"/>
          <w:tab w:val="left" w:pos="426"/>
          <w:tab w:val="left" w:pos="1260"/>
          <w:tab w:val="num" w:pos="1935"/>
        </w:tabs>
        <w:ind w:left="0" w:firstLine="0"/>
        <w:rPr>
          <w:rFonts w:ascii="Times New Roman" w:hAnsi="Times New Roman" w:cs="Times New Roman"/>
          <w:szCs w:val="26"/>
        </w:rPr>
      </w:pPr>
      <w:r w:rsidRPr="00D1099E">
        <w:rPr>
          <w:rFonts w:ascii="Times New Roman" w:hAnsi="Times New Roman" w:cs="Times New Roman"/>
          <w:szCs w:val="26"/>
        </w:rPr>
        <w:t>Калпин А.М. Наследование по завещанию. // Российская юстиция – Право – 2005, № 7. С. 17-24.</w:t>
      </w:r>
    </w:p>
    <w:p w:rsidR="00FE6DD3" w:rsidRPr="00D1099E" w:rsidRDefault="00561429" w:rsidP="00C41B39">
      <w:pPr>
        <w:pStyle w:val="ae"/>
        <w:numPr>
          <w:ilvl w:val="0"/>
          <w:numId w:val="5"/>
        </w:numPr>
        <w:tabs>
          <w:tab w:val="clear" w:pos="720"/>
          <w:tab w:val="left" w:pos="426"/>
          <w:tab w:val="left" w:pos="1260"/>
          <w:tab w:val="num" w:pos="1935"/>
        </w:tabs>
        <w:ind w:left="0" w:firstLine="0"/>
        <w:rPr>
          <w:rFonts w:ascii="Times New Roman" w:hAnsi="Times New Roman"/>
          <w:szCs w:val="26"/>
        </w:rPr>
      </w:pPr>
      <w:r w:rsidRPr="00D1099E">
        <w:rPr>
          <w:rFonts w:ascii="Times New Roman" w:hAnsi="Times New Roman" w:cs="Times New Roman"/>
          <w:szCs w:val="26"/>
        </w:rPr>
        <w:t>Ярошенко К.Б. Порядок наследования имущества // Российская юстиция – 200</w:t>
      </w:r>
      <w:r w:rsidR="00FE6DD3" w:rsidRPr="00D1099E">
        <w:rPr>
          <w:rFonts w:ascii="Times New Roman" w:hAnsi="Times New Roman" w:cs="Times New Roman"/>
          <w:szCs w:val="26"/>
        </w:rPr>
        <w:t>8</w:t>
      </w:r>
      <w:r w:rsidRPr="00D1099E">
        <w:rPr>
          <w:rFonts w:ascii="Times New Roman" w:hAnsi="Times New Roman" w:cs="Times New Roman"/>
          <w:szCs w:val="26"/>
        </w:rPr>
        <w:t>, № 4. С. 12-21.</w:t>
      </w:r>
    </w:p>
    <w:p w:rsidR="00FE6DD3" w:rsidRPr="00D1099E" w:rsidRDefault="00561429" w:rsidP="00C41B39">
      <w:pPr>
        <w:pStyle w:val="ae"/>
        <w:numPr>
          <w:ilvl w:val="0"/>
          <w:numId w:val="5"/>
        </w:numPr>
        <w:tabs>
          <w:tab w:val="clear" w:pos="720"/>
          <w:tab w:val="left" w:pos="426"/>
          <w:tab w:val="left" w:pos="1260"/>
          <w:tab w:val="num" w:pos="1935"/>
        </w:tabs>
        <w:ind w:left="0" w:firstLine="0"/>
        <w:rPr>
          <w:rFonts w:ascii="Times New Roman" w:hAnsi="Times New Roman"/>
          <w:szCs w:val="26"/>
        </w:rPr>
      </w:pPr>
      <w:r w:rsidRPr="00D1099E">
        <w:rPr>
          <w:rFonts w:ascii="Times New Roman" w:hAnsi="Times New Roman"/>
          <w:szCs w:val="26"/>
        </w:rPr>
        <w:t>Ляпунов С.Г. Наследование: "Комментарий законодательства. Судебная практика. Образцы документов. Справочные материалы. – М.: Издательство "Экзамен", 2007. – 400 стр.</w:t>
      </w:r>
    </w:p>
    <w:p w:rsidR="00561429" w:rsidRPr="00D1099E" w:rsidRDefault="00561429" w:rsidP="00C41B39">
      <w:pPr>
        <w:pStyle w:val="ae"/>
        <w:numPr>
          <w:ilvl w:val="0"/>
          <w:numId w:val="5"/>
        </w:numPr>
        <w:tabs>
          <w:tab w:val="clear" w:pos="720"/>
          <w:tab w:val="left" w:pos="426"/>
          <w:tab w:val="left" w:pos="1260"/>
          <w:tab w:val="num" w:pos="1935"/>
        </w:tabs>
        <w:ind w:left="0" w:firstLine="0"/>
        <w:rPr>
          <w:rFonts w:ascii="Times New Roman" w:hAnsi="Times New Roman"/>
          <w:szCs w:val="26"/>
        </w:rPr>
      </w:pPr>
      <w:r w:rsidRPr="00D1099E">
        <w:rPr>
          <w:rFonts w:ascii="Times New Roman" w:hAnsi="Times New Roman"/>
          <w:szCs w:val="26"/>
        </w:rPr>
        <w:t xml:space="preserve">Михайлова С.П. Справочник по нотариату. – 2-е изд. доп. и перераб. – М.: ИВЦ "Маркетинг", 2008. – 745 стр. </w:t>
      </w:r>
      <w:bookmarkStart w:id="41" w:name="_GoBack"/>
      <w:bookmarkEnd w:id="41"/>
    </w:p>
    <w:sectPr w:rsidR="00561429" w:rsidRPr="00D1099E" w:rsidSect="00C41B39">
      <w:footerReference w:type="even" r:id="rId7"/>
      <w:foot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1F1B" w:rsidRDefault="00E91F1B">
      <w:r>
        <w:separator/>
      </w:r>
    </w:p>
  </w:endnote>
  <w:endnote w:type="continuationSeparator" w:id="0">
    <w:p w:rsidR="00E91F1B" w:rsidRDefault="00E91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1B39" w:rsidRDefault="00C41B39" w:rsidP="00F809EF">
    <w:pPr>
      <w:pStyle w:val="a8"/>
      <w:framePr w:wrap="around" w:vAnchor="text" w:hAnchor="margin" w:xAlign="right" w:y="1"/>
      <w:rPr>
        <w:rStyle w:val="aa"/>
        <w:rFonts w:cs="Arial"/>
      </w:rPr>
    </w:pPr>
  </w:p>
  <w:p w:rsidR="00C41B39" w:rsidRDefault="00C41B39" w:rsidP="004D2841">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1B39" w:rsidRDefault="00C02BAB" w:rsidP="00F809EF">
    <w:pPr>
      <w:pStyle w:val="a8"/>
      <w:framePr w:wrap="around" w:vAnchor="text" w:hAnchor="margin" w:xAlign="right" w:y="1"/>
      <w:rPr>
        <w:rStyle w:val="aa"/>
        <w:rFonts w:cs="Arial"/>
      </w:rPr>
    </w:pPr>
    <w:r>
      <w:rPr>
        <w:rStyle w:val="aa"/>
        <w:rFonts w:cs="Arial"/>
        <w:noProof/>
      </w:rPr>
      <w:t>2</w:t>
    </w:r>
  </w:p>
  <w:p w:rsidR="00C41B39" w:rsidRDefault="00C41B39" w:rsidP="004D2841">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1F1B" w:rsidRDefault="00E91F1B">
      <w:r>
        <w:separator/>
      </w:r>
    </w:p>
  </w:footnote>
  <w:footnote w:type="continuationSeparator" w:id="0">
    <w:p w:rsidR="00E91F1B" w:rsidRDefault="00E91F1B">
      <w:r>
        <w:continuationSeparator/>
      </w:r>
    </w:p>
  </w:footnote>
  <w:footnote w:id="1">
    <w:p w:rsidR="00E91F1B" w:rsidRDefault="00C41B39" w:rsidP="00D1099E">
      <w:pPr>
        <w:pStyle w:val="ab"/>
        <w:ind w:firstLine="0"/>
      </w:pPr>
      <w:r w:rsidRPr="00D1099E">
        <w:rPr>
          <w:rStyle w:val="ad"/>
          <w:rFonts w:ascii="Times New Roman" w:hAnsi="Times New Roman"/>
        </w:rPr>
        <w:footnoteRef/>
      </w:r>
      <w:r w:rsidRPr="00D1099E">
        <w:rPr>
          <w:rFonts w:ascii="Times New Roman" w:hAnsi="Times New Roman" w:cs="Times New Roman"/>
        </w:rPr>
        <w:t xml:space="preserve"> В Своде законов гражданских Российской империи духовное завещание определялось как "законное объявление воли владельца о его имуществе на случай смерти" (ст. 1010).</w:t>
      </w:r>
    </w:p>
  </w:footnote>
  <w:footnote w:id="2">
    <w:p w:rsidR="00E91F1B" w:rsidRDefault="00C41B39" w:rsidP="00D1099E">
      <w:pPr>
        <w:pStyle w:val="ab"/>
        <w:ind w:firstLine="0"/>
      </w:pPr>
      <w:r w:rsidRPr="00D1099E">
        <w:rPr>
          <w:rStyle w:val="ad"/>
          <w:rFonts w:ascii="Times New Roman" w:hAnsi="Times New Roman"/>
        </w:rPr>
        <w:footnoteRef/>
      </w:r>
      <w:r w:rsidRPr="00D1099E">
        <w:rPr>
          <w:rFonts w:ascii="Times New Roman" w:hAnsi="Times New Roman" w:cs="Times New Roman"/>
        </w:rPr>
        <w:t xml:space="preserve"> Декрет от 28 апреля </w:t>
      </w:r>
      <w:smartTag w:uri="urn:schemas-microsoft-com:office:smarttags" w:element="metricconverter">
        <w:smartTagPr>
          <w:attr w:name="ProductID" w:val="1918 г"/>
        </w:smartTagPr>
        <w:r w:rsidRPr="00D1099E">
          <w:rPr>
            <w:rFonts w:ascii="Times New Roman" w:hAnsi="Times New Roman" w:cs="Times New Roman"/>
          </w:rPr>
          <w:t>1918 г</w:t>
        </w:r>
      </w:smartTag>
      <w:r w:rsidRPr="00D1099E">
        <w:rPr>
          <w:rFonts w:ascii="Times New Roman" w:hAnsi="Times New Roman" w:cs="Times New Roman"/>
        </w:rPr>
        <w:t>. "Об отмене наследования" (СУ РСФСР. 1918. N 34. Ст. 456). В нем наследование рассматривается как вид социального обеспечения.</w:t>
      </w:r>
    </w:p>
  </w:footnote>
  <w:footnote w:id="3">
    <w:p w:rsidR="00E91F1B" w:rsidRDefault="00C41B39" w:rsidP="00D1099E">
      <w:pPr>
        <w:pStyle w:val="ab"/>
        <w:ind w:firstLine="0"/>
      </w:pPr>
      <w:r w:rsidRPr="00D1099E">
        <w:rPr>
          <w:rStyle w:val="ad"/>
          <w:rFonts w:ascii="Times New Roman" w:hAnsi="Times New Roman"/>
        </w:rPr>
        <w:footnoteRef/>
      </w:r>
      <w:r w:rsidRPr="00D1099E">
        <w:rPr>
          <w:rFonts w:ascii="Times New Roman" w:hAnsi="Times New Roman" w:cs="Times New Roman"/>
        </w:rPr>
        <w:t xml:space="preserve"> ГК </w:t>
      </w:r>
      <w:smartTag w:uri="urn:schemas-microsoft-com:office:smarttags" w:element="metricconverter">
        <w:smartTagPr>
          <w:attr w:name="ProductID" w:val="1922 г"/>
        </w:smartTagPr>
        <w:r w:rsidRPr="00D1099E">
          <w:rPr>
            <w:rFonts w:ascii="Times New Roman" w:hAnsi="Times New Roman" w:cs="Times New Roman"/>
          </w:rPr>
          <w:t>1922 г</w:t>
        </w:r>
      </w:smartTag>
      <w:r w:rsidRPr="00D1099E">
        <w:rPr>
          <w:rFonts w:ascii="Times New Roman" w:hAnsi="Times New Roman" w:cs="Times New Roman"/>
        </w:rPr>
        <w:t xml:space="preserve">. и Указ Президиума Верховного Совета СССР от 14 марта </w:t>
      </w:r>
      <w:smartTag w:uri="urn:schemas-microsoft-com:office:smarttags" w:element="metricconverter">
        <w:smartTagPr>
          <w:attr w:name="ProductID" w:val="1945 г"/>
        </w:smartTagPr>
        <w:r w:rsidRPr="00D1099E">
          <w:rPr>
            <w:rFonts w:ascii="Times New Roman" w:hAnsi="Times New Roman" w:cs="Times New Roman"/>
          </w:rPr>
          <w:t>1945 г</w:t>
        </w:r>
      </w:smartTag>
      <w:r w:rsidRPr="00D1099E">
        <w:rPr>
          <w:rFonts w:ascii="Times New Roman" w:hAnsi="Times New Roman" w:cs="Times New Roman"/>
        </w:rPr>
        <w:t>. "О наследниках по закону и по завещанию"//Ведомости СССР. 1945. N 15.</w:t>
      </w:r>
    </w:p>
  </w:footnote>
  <w:footnote w:id="4">
    <w:p w:rsidR="00E91F1B" w:rsidRDefault="00C41B39" w:rsidP="00D1099E">
      <w:pPr>
        <w:pStyle w:val="ab"/>
        <w:ind w:firstLine="0"/>
      </w:pPr>
      <w:r w:rsidRPr="00D1099E">
        <w:rPr>
          <w:rStyle w:val="ad"/>
          <w:rFonts w:ascii="Times New Roman" w:hAnsi="Times New Roman"/>
        </w:rPr>
        <w:footnoteRef/>
      </w:r>
      <w:r w:rsidRPr="00D1099E">
        <w:rPr>
          <w:rFonts w:ascii="Times New Roman" w:hAnsi="Times New Roman" w:cs="Times New Roman"/>
        </w:rPr>
        <w:t xml:space="preserve"> Нетрудоспособными считаются инвалиды I, II и III групп, а также женщины, достигшие 55 лет, и мужчины, достигшие 60 лет</w:t>
      </w:r>
    </w:p>
  </w:footnote>
  <w:footnote w:id="5">
    <w:p w:rsidR="00E91F1B" w:rsidRDefault="00C41B39" w:rsidP="00D1099E">
      <w:pPr>
        <w:pStyle w:val="ab"/>
        <w:ind w:firstLine="0"/>
      </w:pPr>
      <w:r w:rsidRPr="00D1099E">
        <w:rPr>
          <w:rStyle w:val="ad"/>
          <w:rFonts w:ascii="Times New Roman" w:hAnsi="Times New Roman"/>
        </w:rPr>
        <w:footnoteRef/>
      </w:r>
      <w:r w:rsidRPr="00D1099E">
        <w:rPr>
          <w:rFonts w:ascii="Times New Roman" w:hAnsi="Times New Roman" w:cs="Times New Roman"/>
        </w:rPr>
        <w:t xml:space="preserve"> Гражданское право. Учебник/Под ред. А.П. Сергеева и Ю.К. Толстого. Т. 3. </w:t>
      </w:r>
      <w:r w:rsidRPr="00D1099E">
        <w:rPr>
          <w:rFonts w:ascii="Times New Roman" w:hAnsi="Times New Roman" w:cs="Times New Roman"/>
          <w:lang w:val="en-US"/>
        </w:rPr>
        <w:t>5</w:t>
      </w:r>
      <w:r w:rsidRPr="00D1099E">
        <w:rPr>
          <w:rFonts w:ascii="Times New Roman" w:hAnsi="Times New Roman" w:cs="Times New Roman"/>
        </w:rPr>
        <w:t>-е изд. М., 200</w:t>
      </w:r>
      <w:r w:rsidRPr="00D1099E">
        <w:rPr>
          <w:rFonts w:ascii="Times New Roman" w:hAnsi="Times New Roman" w:cs="Times New Roman"/>
          <w:lang w:val="en-US"/>
        </w:rPr>
        <w:t>7</w:t>
      </w:r>
      <w:r w:rsidRPr="00D1099E">
        <w:rPr>
          <w:rFonts w:ascii="Times New Roman" w:hAnsi="Times New Roman" w:cs="Times New Roman"/>
        </w:rPr>
        <w:t xml:space="preserve">. С. </w:t>
      </w:r>
      <w:r w:rsidRPr="00D1099E">
        <w:rPr>
          <w:rFonts w:ascii="Times New Roman" w:hAnsi="Times New Roman" w:cs="Times New Roman"/>
          <w:lang w:val="en-US"/>
        </w:rPr>
        <w:t>35</w:t>
      </w:r>
      <w:r w:rsidRPr="00D1099E">
        <w:rPr>
          <w:rFonts w:ascii="Times New Roman" w:hAnsi="Times New Roman" w:cs="Times New Roman"/>
        </w:rPr>
        <w:t>6.</w:t>
      </w:r>
    </w:p>
  </w:footnote>
  <w:footnote w:id="6">
    <w:p w:rsidR="00E91F1B" w:rsidRDefault="00C41B39" w:rsidP="00850A8C">
      <w:pPr>
        <w:pStyle w:val="ab"/>
        <w:ind w:firstLine="0"/>
      </w:pPr>
      <w:r w:rsidRPr="00850A8C">
        <w:rPr>
          <w:rStyle w:val="ad"/>
          <w:rFonts w:ascii="Times New Roman" w:hAnsi="Times New Roman"/>
        </w:rPr>
        <w:footnoteRef/>
      </w:r>
      <w:r w:rsidRPr="00850A8C">
        <w:rPr>
          <w:rFonts w:ascii="Times New Roman" w:hAnsi="Times New Roman" w:cs="Times New Roman"/>
          <w:lang w:val="en-US"/>
        </w:rPr>
        <w:t xml:space="preserve"> </w:t>
      </w:r>
      <w:r w:rsidRPr="00850A8C">
        <w:rPr>
          <w:rFonts w:ascii="Times New Roman" w:hAnsi="Times New Roman" w:cs="Times New Roman"/>
        </w:rPr>
        <w:t>СЗ</w:t>
      </w:r>
      <w:r w:rsidRPr="00850A8C">
        <w:rPr>
          <w:rFonts w:ascii="Times New Roman" w:hAnsi="Times New Roman" w:cs="Times New Roman"/>
          <w:lang w:val="en-US"/>
        </w:rPr>
        <w:t xml:space="preserve"> </w:t>
      </w:r>
      <w:r w:rsidRPr="00850A8C">
        <w:rPr>
          <w:rFonts w:ascii="Times New Roman" w:hAnsi="Times New Roman" w:cs="Times New Roman"/>
        </w:rPr>
        <w:t>РФ</w:t>
      </w:r>
      <w:r w:rsidRPr="00850A8C">
        <w:rPr>
          <w:rFonts w:ascii="Times New Roman" w:hAnsi="Times New Roman" w:cs="Times New Roman"/>
          <w:lang w:val="en-US"/>
        </w:rPr>
        <w:t xml:space="preserve">. 2003. N 28. </w:t>
      </w:r>
      <w:r w:rsidRPr="00850A8C">
        <w:rPr>
          <w:rFonts w:ascii="Times New Roman" w:hAnsi="Times New Roman" w:cs="Times New Roman"/>
        </w:rPr>
        <w:t>Ст</w:t>
      </w:r>
      <w:r w:rsidRPr="00850A8C">
        <w:rPr>
          <w:rFonts w:ascii="Times New Roman" w:hAnsi="Times New Roman" w:cs="Times New Roman"/>
          <w:lang w:val="en-US"/>
        </w:rPr>
        <w:t xml:space="preserve">. 2895; 2004. N 35. </w:t>
      </w:r>
      <w:r w:rsidRPr="00850A8C">
        <w:rPr>
          <w:rFonts w:ascii="Times New Roman" w:hAnsi="Times New Roman" w:cs="Times New Roman"/>
        </w:rPr>
        <w:t>Ст</w:t>
      </w:r>
      <w:r w:rsidRPr="00850A8C">
        <w:rPr>
          <w:rFonts w:ascii="Times New Roman" w:hAnsi="Times New Roman" w:cs="Times New Roman"/>
          <w:lang w:val="en-US"/>
        </w:rPr>
        <w:t>. 3607.</w:t>
      </w:r>
    </w:p>
  </w:footnote>
  <w:footnote w:id="7">
    <w:p w:rsidR="00E91F1B" w:rsidRDefault="00C41B39" w:rsidP="00850A8C">
      <w:pPr>
        <w:pStyle w:val="ab"/>
        <w:ind w:firstLine="0"/>
      </w:pPr>
      <w:r w:rsidRPr="00850A8C">
        <w:rPr>
          <w:rStyle w:val="ad"/>
          <w:rFonts w:ascii="Times New Roman" w:hAnsi="Times New Roman"/>
        </w:rPr>
        <w:footnoteRef/>
      </w:r>
      <w:r w:rsidRPr="00850A8C">
        <w:rPr>
          <w:rFonts w:ascii="Times New Roman" w:hAnsi="Times New Roman" w:cs="Times New Roman"/>
        </w:rPr>
        <w:t xml:space="preserve"> СЗ РФ. 2004. N 49. Ст. 4897</w:t>
      </w:r>
    </w:p>
  </w:footnote>
  <w:footnote w:id="8">
    <w:p w:rsidR="00E91F1B" w:rsidRDefault="00C41B39" w:rsidP="00850A8C">
      <w:pPr>
        <w:pStyle w:val="ab"/>
        <w:ind w:firstLine="0"/>
      </w:pPr>
      <w:r w:rsidRPr="00850A8C">
        <w:rPr>
          <w:rStyle w:val="ad"/>
          <w:rFonts w:ascii="Times New Roman" w:hAnsi="Times New Roman"/>
        </w:rPr>
        <w:footnoteRef/>
      </w:r>
      <w:r w:rsidRPr="00850A8C">
        <w:rPr>
          <w:rFonts w:ascii="Times New Roman" w:hAnsi="Times New Roman" w:cs="Times New Roman"/>
        </w:rPr>
        <w:t xml:space="preserve"> Комментарий к Гражданскому кодексу Российской Федерации. Часть третья (постатейный)/Отв. ред. Л.П. Ануфриева. М., 2004. С. 269</w:t>
      </w:r>
    </w:p>
  </w:footnote>
  <w:footnote w:id="9">
    <w:p w:rsidR="00E91F1B" w:rsidRDefault="00C41B39" w:rsidP="00850A8C">
      <w:pPr>
        <w:pStyle w:val="ab"/>
        <w:ind w:firstLine="0"/>
      </w:pPr>
      <w:r w:rsidRPr="00850A8C">
        <w:rPr>
          <w:rStyle w:val="ad"/>
          <w:rFonts w:ascii="Times New Roman" w:hAnsi="Times New Roman"/>
        </w:rPr>
        <w:footnoteRef/>
      </w:r>
      <w:r w:rsidRPr="00850A8C">
        <w:rPr>
          <w:rFonts w:ascii="Times New Roman" w:hAnsi="Times New Roman" w:cs="Times New Roman"/>
        </w:rPr>
        <w:t xml:space="preserve"> БНА. 2003. N 18.</w:t>
      </w:r>
    </w:p>
  </w:footnote>
  <w:footnote w:id="10">
    <w:p w:rsidR="00E91F1B" w:rsidRDefault="00C41B39" w:rsidP="00850A8C">
      <w:pPr>
        <w:pStyle w:val="ab"/>
        <w:ind w:firstLine="0"/>
      </w:pPr>
      <w:r w:rsidRPr="00850A8C">
        <w:rPr>
          <w:rStyle w:val="ad"/>
          <w:rFonts w:ascii="Times New Roman" w:hAnsi="Times New Roman"/>
        </w:rPr>
        <w:footnoteRef/>
      </w:r>
      <w:r w:rsidRPr="00850A8C">
        <w:rPr>
          <w:rFonts w:ascii="Times New Roman" w:hAnsi="Times New Roman" w:cs="Times New Roman"/>
        </w:rPr>
        <w:t xml:space="preserve"> Федеральный закон от 11 ноября </w:t>
      </w:r>
      <w:smartTag w:uri="urn:schemas-microsoft-com:office:smarttags" w:element="metricconverter">
        <w:smartTagPr>
          <w:attr w:name="ProductID" w:val="2003 г"/>
        </w:smartTagPr>
        <w:r w:rsidRPr="00850A8C">
          <w:rPr>
            <w:rFonts w:ascii="Times New Roman" w:hAnsi="Times New Roman" w:cs="Times New Roman"/>
          </w:rPr>
          <w:t>2003 г</w:t>
        </w:r>
      </w:smartTag>
      <w:r w:rsidRPr="00850A8C">
        <w:rPr>
          <w:rFonts w:ascii="Times New Roman" w:hAnsi="Times New Roman" w:cs="Times New Roman"/>
        </w:rPr>
        <w:t>. // СЗ РФ. 2003. N 46. Ст. 4441.</w:t>
      </w:r>
    </w:p>
  </w:footnote>
  <w:footnote w:id="11">
    <w:p w:rsidR="00E91F1B" w:rsidRDefault="00C41B39" w:rsidP="00850A8C">
      <w:pPr>
        <w:pStyle w:val="ab"/>
        <w:ind w:firstLine="0"/>
      </w:pPr>
      <w:r w:rsidRPr="00850A8C">
        <w:rPr>
          <w:rStyle w:val="ad"/>
          <w:rFonts w:ascii="Times New Roman" w:hAnsi="Times New Roman"/>
        </w:rPr>
        <w:footnoteRef/>
      </w:r>
      <w:r w:rsidRPr="00850A8C">
        <w:rPr>
          <w:rFonts w:ascii="Times New Roman" w:hAnsi="Times New Roman" w:cs="Times New Roman"/>
        </w:rPr>
        <w:t xml:space="preserve"> Инструкция Сбербанка РФ от 30 июня </w:t>
      </w:r>
      <w:smartTag w:uri="urn:schemas-microsoft-com:office:smarttags" w:element="metricconverter">
        <w:smartTagPr>
          <w:attr w:name="ProductID" w:val="1992 г"/>
        </w:smartTagPr>
        <w:r w:rsidRPr="00850A8C">
          <w:rPr>
            <w:rFonts w:ascii="Times New Roman" w:hAnsi="Times New Roman" w:cs="Times New Roman"/>
          </w:rPr>
          <w:t>1992 г</w:t>
        </w:r>
      </w:smartTag>
      <w:r w:rsidRPr="00850A8C">
        <w:rPr>
          <w:rFonts w:ascii="Times New Roman" w:hAnsi="Times New Roman" w:cs="Times New Roman"/>
        </w:rPr>
        <w:t>. "О порядке совершения учреждениями Сберегательного банка Российской Федерации операций по вкладам населения"</w:t>
      </w:r>
    </w:p>
  </w:footnote>
  <w:footnote w:id="12">
    <w:p w:rsidR="00E91F1B" w:rsidRDefault="00C41B39" w:rsidP="00850A8C">
      <w:pPr>
        <w:pStyle w:val="ab"/>
        <w:ind w:firstLine="0"/>
      </w:pPr>
      <w:r w:rsidRPr="00850A8C">
        <w:rPr>
          <w:rStyle w:val="ad"/>
          <w:rFonts w:ascii="Times New Roman" w:hAnsi="Times New Roman"/>
        </w:rPr>
        <w:footnoteRef/>
      </w:r>
      <w:r w:rsidRPr="00850A8C">
        <w:rPr>
          <w:rFonts w:ascii="Times New Roman" w:hAnsi="Times New Roman" w:cs="Times New Roman"/>
        </w:rPr>
        <w:t xml:space="preserve"> Федеральный закон от 2 декабря </w:t>
      </w:r>
      <w:smartTag w:uri="urn:schemas-microsoft-com:office:smarttags" w:element="metricconverter">
        <w:smartTagPr>
          <w:attr w:name="ProductID" w:val="2004 г"/>
        </w:smartTagPr>
        <w:r w:rsidRPr="00850A8C">
          <w:rPr>
            <w:rFonts w:ascii="Times New Roman" w:hAnsi="Times New Roman" w:cs="Times New Roman"/>
          </w:rPr>
          <w:t>2004 г</w:t>
        </w:r>
      </w:smartTag>
      <w:r w:rsidRPr="00850A8C">
        <w:rPr>
          <w:rFonts w:ascii="Times New Roman" w:hAnsi="Times New Roman" w:cs="Times New Roman"/>
        </w:rPr>
        <w:t>. // СЗ РФ. 2004. N 49. Ст. 4855.</w:t>
      </w:r>
    </w:p>
  </w:footnote>
  <w:footnote w:id="13">
    <w:p w:rsidR="00E91F1B" w:rsidRDefault="00C41B39" w:rsidP="00850A8C">
      <w:pPr>
        <w:pStyle w:val="ab"/>
        <w:ind w:firstLine="0"/>
      </w:pPr>
      <w:r w:rsidRPr="00850A8C">
        <w:rPr>
          <w:rStyle w:val="ad"/>
          <w:rFonts w:ascii="Times New Roman" w:hAnsi="Times New Roman"/>
        </w:rPr>
        <w:footnoteRef/>
      </w:r>
      <w:r w:rsidRPr="00850A8C">
        <w:rPr>
          <w:rFonts w:ascii="Times New Roman" w:hAnsi="Times New Roman" w:cs="Times New Roman"/>
        </w:rPr>
        <w:t xml:space="preserve"> Гражданское право. Учебник.: В 3 т. Т. 3. 4-е изд., перераб. и доп./Под ред. А.П. Сергеева, Ю.К. Толстого. М., 200</w:t>
      </w:r>
      <w:r w:rsidRPr="00850A8C">
        <w:rPr>
          <w:rFonts w:ascii="Times New Roman" w:hAnsi="Times New Roman" w:cs="Times New Roman"/>
          <w:lang w:val="en-US"/>
        </w:rPr>
        <w:t>6</w:t>
      </w:r>
      <w:r w:rsidRPr="00850A8C">
        <w:rPr>
          <w:rFonts w:ascii="Times New Roman" w:hAnsi="Times New Roman" w:cs="Times New Roman"/>
        </w:rPr>
        <w:t xml:space="preserve">. С. </w:t>
      </w:r>
      <w:r w:rsidRPr="00850A8C">
        <w:rPr>
          <w:rFonts w:ascii="Times New Roman" w:hAnsi="Times New Roman" w:cs="Times New Roman"/>
          <w:lang w:val="en-US"/>
        </w:rPr>
        <w:t>153</w:t>
      </w:r>
      <w:r w:rsidRPr="00850A8C">
        <w:rPr>
          <w:rFonts w:ascii="Times New Roman" w:hAnsi="Times New Roman" w:cs="Times New Roman"/>
        </w:rPr>
        <w:t>.</w:t>
      </w:r>
    </w:p>
  </w:footnote>
  <w:footnote w:id="14">
    <w:p w:rsidR="00E91F1B" w:rsidRDefault="00C41B39" w:rsidP="001A5E97">
      <w:pPr>
        <w:pStyle w:val="ab"/>
        <w:ind w:firstLine="0"/>
      </w:pPr>
      <w:r w:rsidRPr="001A5E97">
        <w:rPr>
          <w:rStyle w:val="ad"/>
          <w:rFonts w:ascii="Times New Roman" w:hAnsi="Times New Roman"/>
        </w:rPr>
        <w:footnoteRef/>
      </w:r>
      <w:r w:rsidRPr="001A5E97">
        <w:rPr>
          <w:rFonts w:ascii="Times New Roman" w:hAnsi="Times New Roman" w:cs="Times New Roman"/>
        </w:rPr>
        <w:t xml:space="preserve"> Гражданское право. Учебник.: В 3 т. Т. 3. 4-е изд., перераб. и доп./Под ред. А.П. Сергеева, Ю.К. Толстого. М., 200</w:t>
      </w:r>
      <w:r w:rsidRPr="001A5E97">
        <w:rPr>
          <w:rFonts w:ascii="Times New Roman" w:hAnsi="Times New Roman" w:cs="Times New Roman"/>
          <w:lang w:val="en-US"/>
        </w:rPr>
        <w:t>6</w:t>
      </w:r>
      <w:r w:rsidRPr="001A5E97">
        <w:rPr>
          <w:rFonts w:ascii="Times New Roman" w:hAnsi="Times New Roman" w:cs="Times New Roman"/>
        </w:rPr>
        <w:t xml:space="preserve">. С. </w:t>
      </w:r>
      <w:r w:rsidRPr="001A5E97">
        <w:rPr>
          <w:rFonts w:ascii="Times New Roman" w:hAnsi="Times New Roman" w:cs="Times New Roman"/>
          <w:lang w:val="en-US"/>
        </w:rPr>
        <w:t>3</w:t>
      </w:r>
      <w:r w:rsidRPr="001A5E97">
        <w:rPr>
          <w:rFonts w:ascii="Times New Roman" w:hAnsi="Times New Roman" w:cs="Times New Roman"/>
        </w:rPr>
        <w:t>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81019D"/>
    <w:multiLevelType w:val="multilevel"/>
    <w:tmpl w:val="D91CA5CE"/>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800"/>
        </w:tabs>
        <w:ind w:left="1800" w:hanging="720"/>
      </w:pPr>
      <w:rPr>
        <w:rFonts w:cs="Times New Roman" w:hint="default"/>
      </w:rPr>
    </w:lvl>
    <w:lvl w:ilvl="2">
      <w:start w:val="1"/>
      <w:numFmt w:val="decimal"/>
      <w:lvlText w:val="%1.%2.%3."/>
      <w:lvlJc w:val="left"/>
      <w:pPr>
        <w:tabs>
          <w:tab w:val="num" w:pos="2800"/>
        </w:tabs>
        <w:ind w:left="2800" w:hanging="720"/>
      </w:pPr>
      <w:rPr>
        <w:rFonts w:cs="Times New Roman" w:hint="default"/>
      </w:rPr>
    </w:lvl>
    <w:lvl w:ilvl="3">
      <w:start w:val="1"/>
      <w:numFmt w:val="decimal"/>
      <w:lvlText w:val="%1.%2.%3.%4."/>
      <w:lvlJc w:val="left"/>
      <w:pPr>
        <w:tabs>
          <w:tab w:val="num" w:pos="4200"/>
        </w:tabs>
        <w:ind w:left="4200" w:hanging="1080"/>
      </w:pPr>
      <w:rPr>
        <w:rFonts w:cs="Times New Roman" w:hint="default"/>
      </w:rPr>
    </w:lvl>
    <w:lvl w:ilvl="4">
      <w:start w:val="1"/>
      <w:numFmt w:val="decimal"/>
      <w:lvlText w:val="%1.%2.%3.%4.%5."/>
      <w:lvlJc w:val="left"/>
      <w:pPr>
        <w:tabs>
          <w:tab w:val="num" w:pos="5240"/>
        </w:tabs>
        <w:ind w:left="5240" w:hanging="1080"/>
      </w:pPr>
      <w:rPr>
        <w:rFonts w:cs="Times New Roman" w:hint="default"/>
      </w:rPr>
    </w:lvl>
    <w:lvl w:ilvl="5">
      <w:start w:val="1"/>
      <w:numFmt w:val="decimal"/>
      <w:lvlText w:val="%1.%2.%3.%4.%5.%6."/>
      <w:lvlJc w:val="left"/>
      <w:pPr>
        <w:tabs>
          <w:tab w:val="num" w:pos="6640"/>
        </w:tabs>
        <w:ind w:left="6640" w:hanging="1440"/>
      </w:pPr>
      <w:rPr>
        <w:rFonts w:cs="Times New Roman" w:hint="default"/>
      </w:rPr>
    </w:lvl>
    <w:lvl w:ilvl="6">
      <w:start w:val="1"/>
      <w:numFmt w:val="decimal"/>
      <w:lvlText w:val="%1.%2.%3.%4.%5.%6.%7."/>
      <w:lvlJc w:val="left"/>
      <w:pPr>
        <w:tabs>
          <w:tab w:val="num" w:pos="8040"/>
        </w:tabs>
        <w:ind w:left="8040" w:hanging="1800"/>
      </w:pPr>
      <w:rPr>
        <w:rFonts w:cs="Times New Roman" w:hint="default"/>
      </w:rPr>
    </w:lvl>
    <w:lvl w:ilvl="7">
      <w:start w:val="1"/>
      <w:numFmt w:val="decimal"/>
      <w:lvlText w:val="%1.%2.%3.%4.%5.%6.%7.%8."/>
      <w:lvlJc w:val="left"/>
      <w:pPr>
        <w:tabs>
          <w:tab w:val="num" w:pos="9080"/>
        </w:tabs>
        <w:ind w:left="9080" w:hanging="1800"/>
      </w:pPr>
      <w:rPr>
        <w:rFonts w:cs="Times New Roman" w:hint="default"/>
      </w:rPr>
    </w:lvl>
    <w:lvl w:ilvl="8">
      <w:start w:val="1"/>
      <w:numFmt w:val="decimal"/>
      <w:lvlText w:val="%1.%2.%3.%4.%5.%6.%7.%8.%9."/>
      <w:lvlJc w:val="left"/>
      <w:pPr>
        <w:tabs>
          <w:tab w:val="num" w:pos="10480"/>
        </w:tabs>
        <w:ind w:left="10480" w:hanging="2160"/>
      </w:pPr>
      <w:rPr>
        <w:rFonts w:cs="Times New Roman" w:hint="default"/>
      </w:rPr>
    </w:lvl>
  </w:abstractNum>
  <w:abstractNum w:abstractNumId="1">
    <w:nsid w:val="18133F39"/>
    <w:multiLevelType w:val="multilevel"/>
    <w:tmpl w:val="D91CA5CE"/>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800"/>
        </w:tabs>
        <w:ind w:left="1800" w:hanging="720"/>
      </w:pPr>
      <w:rPr>
        <w:rFonts w:cs="Times New Roman" w:hint="default"/>
      </w:rPr>
    </w:lvl>
    <w:lvl w:ilvl="2">
      <w:start w:val="1"/>
      <w:numFmt w:val="decimal"/>
      <w:lvlText w:val="%1.%2.%3."/>
      <w:lvlJc w:val="left"/>
      <w:pPr>
        <w:tabs>
          <w:tab w:val="num" w:pos="2800"/>
        </w:tabs>
        <w:ind w:left="2800" w:hanging="720"/>
      </w:pPr>
      <w:rPr>
        <w:rFonts w:cs="Times New Roman" w:hint="default"/>
      </w:rPr>
    </w:lvl>
    <w:lvl w:ilvl="3">
      <w:start w:val="1"/>
      <w:numFmt w:val="decimal"/>
      <w:lvlText w:val="%1.%2.%3.%4."/>
      <w:lvlJc w:val="left"/>
      <w:pPr>
        <w:tabs>
          <w:tab w:val="num" w:pos="4200"/>
        </w:tabs>
        <w:ind w:left="4200" w:hanging="1080"/>
      </w:pPr>
      <w:rPr>
        <w:rFonts w:cs="Times New Roman" w:hint="default"/>
      </w:rPr>
    </w:lvl>
    <w:lvl w:ilvl="4">
      <w:start w:val="1"/>
      <w:numFmt w:val="decimal"/>
      <w:lvlText w:val="%1.%2.%3.%4.%5."/>
      <w:lvlJc w:val="left"/>
      <w:pPr>
        <w:tabs>
          <w:tab w:val="num" w:pos="5240"/>
        </w:tabs>
        <w:ind w:left="5240" w:hanging="1080"/>
      </w:pPr>
      <w:rPr>
        <w:rFonts w:cs="Times New Roman" w:hint="default"/>
      </w:rPr>
    </w:lvl>
    <w:lvl w:ilvl="5">
      <w:start w:val="1"/>
      <w:numFmt w:val="decimal"/>
      <w:lvlText w:val="%1.%2.%3.%4.%5.%6."/>
      <w:lvlJc w:val="left"/>
      <w:pPr>
        <w:tabs>
          <w:tab w:val="num" w:pos="6640"/>
        </w:tabs>
        <w:ind w:left="6640" w:hanging="1440"/>
      </w:pPr>
      <w:rPr>
        <w:rFonts w:cs="Times New Roman" w:hint="default"/>
      </w:rPr>
    </w:lvl>
    <w:lvl w:ilvl="6">
      <w:start w:val="1"/>
      <w:numFmt w:val="decimal"/>
      <w:lvlText w:val="%1.%2.%3.%4.%5.%6.%7."/>
      <w:lvlJc w:val="left"/>
      <w:pPr>
        <w:tabs>
          <w:tab w:val="num" w:pos="8040"/>
        </w:tabs>
        <w:ind w:left="8040" w:hanging="1800"/>
      </w:pPr>
      <w:rPr>
        <w:rFonts w:cs="Times New Roman" w:hint="default"/>
      </w:rPr>
    </w:lvl>
    <w:lvl w:ilvl="7">
      <w:start w:val="1"/>
      <w:numFmt w:val="decimal"/>
      <w:lvlText w:val="%1.%2.%3.%4.%5.%6.%7.%8."/>
      <w:lvlJc w:val="left"/>
      <w:pPr>
        <w:tabs>
          <w:tab w:val="num" w:pos="9080"/>
        </w:tabs>
        <w:ind w:left="9080" w:hanging="1800"/>
      </w:pPr>
      <w:rPr>
        <w:rFonts w:cs="Times New Roman" w:hint="default"/>
      </w:rPr>
    </w:lvl>
    <w:lvl w:ilvl="8">
      <w:start w:val="1"/>
      <w:numFmt w:val="decimal"/>
      <w:lvlText w:val="%1.%2.%3.%4.%5.%6.%7.%8.%9."/>
      <w:lvlJc w:val="left"/>
      <w:pPr>
        <w:tabs>
          <w:tab w:val="num" w:pos="10480"/>
        </w:tabs>
        <w:ind w:left="10480" w:hanging="2160"/>
      </w:pPr>
      <w:rPr>
        <w:rFonts w:cs="Times New Roman" w:hint="default"/>
      </w:rPr>
    </w:lvl>
  </w:abstractNum>
  <w:abstractNum w:abstractNumId="2">
    <w:nsid w:val="18E77F29"/>
    <w:multiLevelType w:val="multilevel"/>
    <w:tmpl w:val="D91CA5CE"/>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800"/>
        </w:tabs>
        <w:ind w:left="1800" w:hanging="720"/>
      </w:pPr>
      <w:rPr>
        <w:rFonts w:cs="Times New Roman" w:hint="default"/>
      </w:rPr>
    </w:lvl>
    <w:lvl w:ilvl="2">
      <w:start w:val="1"/>
      <w:numFmt w:val="decimal"/>
      <w:lvlText w:val="%1.%2.%3."/>
      <w:lvlJc w:val="left"/>
      <w:pPr>
        <w:tabs>
          <w:tab w:val="num" w:pos="2800"/>
        </w:tabs>
        <w:ind w:left="2800" w:hanging="720"/>
      </w:pPr>
      <w:rPr>
        <w:rFonts w:cs="Times New Roman" w:hint="default"/>
      </w:rPr>
    </w:lvl>
    <w:lvl w:ilvl="3">
      <w:start w:val="1"/>
      <w:numFmt w:val="decimal"/>
      <w:lvlText w:val="%1.%2.%3.%4."/>
      <w:lvlJc w:val="left"/>
      <w:pPr>
        <w:tabs>
          <w:tab w:val="num" w:pos="4200"/>
        </w:tabs>
        <w:ind w:left="4200" w:hanging="1080"/>
      </w:pPr>
      <w:rPr>
        <w:rFonts w:cs="Times New Roman" w:hint="default"/>
      </w:rPr>
    </w:lvl>
    <w:lvl w:ilvl="4">
      <w:start w:val="1"/>
      <w:numFmt w:val="decimal"/>
      <w:lvlText w:val="%1.%2.%3.%4.%5."/>
      <w:lvlJc w:val="left"/>
      <w:pPr>
        <w:tabs>
          <w:tab w:val="num" w:pos="5240"/>
        </w:tabs>
        <w:ind w:left="5240" w:hanging="1080"/>
      </w:pPr>
      <w:rPr>
        <w:rFonts w:cs="Times New Roman" w:hint="default"/>
      </w:rPr>
    </w:lvl>
    <w:lvl w:ilvl="5">
      <w:start w:val="1"/>
      <w:numFmt w:val="decimal"/>
      <w:lvlText w:val="%1.%2.%3.%4.%5.%6."/>
      <w:lvlJc w:val="left"/>
      <w:pPr>
        <w:tabs>
          <w:tab w:val="num" w:pos="6640"/>
        </w:tabs>
        <w:ind w:left="6640" w:hanging="1440"/>
      </w:pPr>
      <w:rPr>
        <w:rFonts w:cs="Times New Roman" w:hint="default"/>
      </w:rPr>
    </w:lvl>
    <w:lvl w:ilvl="6">
      <w:start w:val="1"/>
      <w:numFmt w:val="decimal"/>
      <w:lvlText w:val="%1.%2.%3.%4.%5.%6.%7."/>
      <w:lvlJc w:val="left"/>
      <w:pPr>
        <w:tabs>
          <w:tab w:val="num" w:pos="8040"/>
        </w:tabs>
        <w:ind w:left="8040" w:hanging="1800"/>
      </w:pPr>
      <w:rPr>
        <w:rFonts w:cs="Times New Roman" w:hint="default"/>
      </w:rPr>
    </w:lvl>
    <w:lvl w:ilvl="7">
      <w:start w:val="1"/>
      <w:numFmt w:val="decimal"/>
      <w:lvlText w:val="%1.%2.%3.%4.%5.%6.%7.%8."/>
      <w:lvlJc w:val="left"/>
      <w:pPr>
        <w:tabs>
          <w:tab w:val="num" w:pos="9080"/>
        </w:tabs>
        <w:ind w:left="9080" w:hanging="1800"/>
      </w:pPr>
      <w:rPr>
        <w:rFonts w:cs="Times New Roman" w:hint="default"/>
      </w:rPr>
    </w:lvl>
    <w:lvl w:ilvl="8">
      <w:start w:val="1"/>
      <w:numFmt w:val="decimal"/>
      <w:lvlText w:val="%1.%2.%3.%4.%5.%6.%7.%8.%9."/>
      <w:lvlJc w:val="left"/>
      <w:pPr>
        <w:tabs>
          <w:tab w:val="num" w:pos="10480"/>
        </w:tabs>
        <w:ind w:left="10480" w:hanging="2160"/>
      </w:pPr>
      <w:rPr>
        <w:rFonts w:cs="Times New Roman" w:hint="default"/>
      </w:rPr>
    </w:lvl>
  </w:abstractNum>
  <w:abstractNum w:abstractNumId="3">
    <w:nsid w:val="1B03048E"/>
    <w:multiLevelType w:val="multilevel"/>
    <w:tmpl w:val="50040B14"/>
    <w:lvl w:ilvl="0">
      <w:start w:val="2"/>
      <w:numFmt w:val="decimal"/>
      <w:lvlText w:val="%1."/>
      <w:lvlJc w:val="left"/>
      <w:pPr>
        <w:tabs>
          <w:tab w:val="num" w:pos="2120"/>
        </w:tabs>
        <w:ind w:left="2120" w:hanging="360"/>
      </w:pPr>
      <w:rPr>
        <w:rFonts w:cs="Times New Roman" w:hint="default"/>
      </w:rPr>
    </w:lvl>
    <w:lvl w:ilvl="1">
      <w:numFmt w:val="none"/>
      <w:lvlText w:val=""/>
      <w:lvlJc w:val="left"/>
      <w:pPr>
        <w:tabs>
          <w:tab w:val="num" w:pos="360"/>
        </w:tabs>
      </w:pPr>
      <w:rPr>
        <w:rFonts w:cs="Times New Roman"/>
      </w:rPr>
    </w:lvl>
    <w:lvl w:ilvl="2">
      <w:numFmt w:val="none"/>
      <w:lvlText w:val=""/>
      <w:lvlJc w:val="left"/>
      <w:pPr>
        <w:tabs>
          <w:tab w:val="num" w:pos="360"/>
        </w:tabs>
      </w:pPr>
      <w:rPr>
        <w:rFonts w:cs="Times New Roman"/>
      </w:rPr>
    </w:lvl>
    <w:lvl w:ilvl="3">
      <w:numFmt w:val="none"/>
      <w:lvlText w:val=""/>
      <w:lvlJc w:val="left"/>
      <w:pPr>
        <w:tabs>
          <w:tab w:val="num" w:pos="360"/>
        </w:tabs>
      </w:pPr>
      <w:rPr>
        <w:rFonts w:cs="Times New Roman"/>
      </w:rPr>
    </w:lvl>
    <w:lvl w:ilvl="4">
      <w:numFmt w:val="none"/>
      <w:lvlText w:val=""/>
      <w:lvlJc w:val="left"/>
      <w:pPr>
        <w:tabs>
          <w:tab w:val="num" w:pos="360"/>
        </w:tabs>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4">
    <w:nsid w:val="20A045A3"/>
    <w:multiLevelType w:val="hybridMultilevel"/>
    <w:tmpl w:val="72021D9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32774CD4"/>
    <w:multiLevelType w:val="multilevel"/>
    <w:tmpl w:val="50040B14"/>
    <w:lvl w:ilvl="0">
      <w:start w:val="2"/>
      <w:numFmt w:val="decimal"/>
      <w:lvlText w:val="%1."/>
      <w:lvlJc w:val="left"/>
      <w:pPr>
        <w:tabs>
          <w:tab w:val="num" w:pos="2120"/>
        </w:tabs>
        <w:ind w:left="2120" w:hanging="360"/>
      </w:pPr>
      <w:rPr>
        <w:rFonts w:cs="Times New Roman" w:hint="default"/>
      </w:rPr>
    </w:lvl>
    <w:lvl w:ilvl="1">
      <w:numFmt w:val="none"/>
      <w:lvlText w:val=""/>
      <w:lvlJc w:val="left"/>
      <w:pPr>
        <w:tabs>
          <w:tab w:val="num" w:pos="360"/>
        </w:tabs>
      </w:pPr>
      <w:rPr>
        <w:rFonts w:cs="Times New Roman"/>
      </w:rPr>
    </w:lvl>
    <w:lvl w:ilvl="2">
      <w:numFmt w:val="none"/>
      <w:lvlText w:val=""/>
      <w:lvlJc w:val="left"/>
      <w:pPr>
        <w:tabs>
          <w:tab w:val="num" w:pos="360"/>
        </w:tabs>
      </w:pPr>
      <w:rPr>
        <w:rFonts w:cs="Times New Roman"/>
      </w:rPr>
    </w:lvl>
    <w:lvl w:ilvl="3">
      <w:numFmt w:val="none"/>
      <w:lvlText w:val=""/>
      <w:lvlJc w:val="left"/>
      <w:pPr>
        <w:tabs>
          <w:tab w:val="num" w:pos="360"/>
        </w:tabs>
      </w:pPr>
      <w:rPr>
        <w:rFonts w:cs="Times New Roman"/>
      </w:rPr>
    </w:lvl>
    <w:lvl w:ilvl="4">
      <w:numFmt w:val="none"/>
      <w:lvlText w:val=""/>
      <w:lvlJc w:val="left"/>
      <w:pPr>
        <w:tabs>
          <w:tab w:val="num" w:pos="360"/>
        </w:tabs>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6">
    <w:nsid w:val="3C0E1EF2"/>
    <w:multiLevelType w:val="hybridMultilevel"/>
    <w:tmpl w:val="A2DE8E6C"/>
    <w:lvl w:ilvl="0" w:tplc="0419000F">
      <w:start w:val="1"/>
      <w:numFmt w:val="decimal"/>
      <w:lvlText w:val="%1."/>
      <w:lvlJc w:val="left"/>
      <w:pPr>
        <w:tabs>
          <w:tab w:val="num" w:pos="1400"/>
        </w:tabs>
        <w:ind w:left="1400" w:hanging="360"/>
      </w:pPr>
      <w:rPr>
        <w:rFonts w:cs="Times New Roman"/>
      </w:rPr>
    </w:lvl>
    <w:lvl w:ilvl="1" w:tplc="04190019" w:tentative="1">
      <w:start w:val="1"/>
      <w:numFmt w:val="lowerLetter"/>
      <w:lvlText w:val="%2."/>
      <w:lvlJc w:val="left"/>
      <w:pPr>
        <w:tabs>
          <w:tab w:val="num" w:pos="2120"/>
        </w:tabs>
        <w:ind w:left="2120" w:hanging="360"/>
      </w:pPr>
      <w:rPr>
        <w:rFonts w:cs="Times New Roman"/>
      </w:rPr>
    </w:lvl>
    <w:lvl w:ilvl="2" w:tplc="0419001B" w:tentative="1">
      <w:start w:val="1"/>
      <w:numFmt w:val="lowerRoman"/>
      <w:lvlText w:val="%3."/>
      <w:lvlJc w:val="right"/>
      <w:pPr>
        <w:tabs>
          <w:tab w:val="num" w:pos="2840"/>
        </w:tabs>
        <w:ind w:left="2840" w:hanging="180"/>
      </w:pPr>
      <w:rPr>
        <w:rFonts w:cs="Times New Roman"/>
      </w:rPr>
    </w:lvl>
    <w:lvl w:ilvl="3" w:tplc="0419000F" w:tentative="1">
      <w:start w:val="1"/>
      <w:numFmt w:val="decimal"/>
      <w:lvlText w:val="%4."/>
      <w:lvlJc w:val="left"/>
      <w:pPr>
        <w:tabs>
          <w:tab w:val="num" w:pos="3560"/>
        </w:tabs>
        <w:ind w:left="3560" w:hanging="360"/>
      </w:pPr>
      <w:rPr>
        <w:rFonts w:cs="Times New Roman"/>
      </w:rPr>
    </w:lvl>
    <w:lvl w:ilvl="4" w:tplc="04190019" w:tentative="1">
      <w:start w:val="1"/>
      <w:numFmt w:val="lowerLetter"/>
      <w:lvlText w:val="%5."/>
      <w:lvlJc w:val="left"/>
      <w:pPr>
        <w:tabs>
          <w:tab w:val="num" w:pos="4280"/>
        </w:tabs>
        <w:ind w:left="4280" w:hanging="360"/>
      </w:pPr>
      <w:rPr>
        <w:rFonts w:cs="Times New Roman"/>
      </w:rPr>
    </w:lvl>
    <w:lvl w:ilvl="5" w:tplc="0419001B" w:tentative="1">
      <w:start w:val="1"/>
      <w:numFmt w:val="lowerRoman"/>
      <w:lvlText w:val="%6."/>
      <w:lvlJc w:val="right"/>
      <w:pPr>
        <w:tabs>
          <w:tab w:val="num" w:pos="5000"/>
        </w:tabs>
        <w:ind w:left="5000" w:hanging="180"/>
      </w:pPr>
      <w:rPr>
        <w:rFonts w:cs="Times New Roman"/>
      </w:rPr>
    </w:lvl>
    <w:lvl w:ilvl="6" w:tplc="0419000F" w:tentative="1">
      <w:start w:val="1"/>
      <w:numFmt w:val="decimal"/>
      <w:lvlText w:val="%7."/>
      <w:lvlJc w:val="left"/>
      <w:pPr>
        <w:tabs>
          <w:tab w:val="num" w:pos="5720"/>
        </w:tabs>
        <w:ind w:left="5720" w:hanging="360"/>
      </w:pPr>
      <w:rPr>
        <w:rFonts w:cs="Times New Roman"/>
      </w:rPr>
    </w:lvl>
    <w:lvl w:ilvl="7" w:tplc="04190019" w:tentative="1">
      <w:start w:val="1"/>
      <w:numFmt w:val="lowerLetter"/>
      <w:lvlText w:val="%8."/>
      <w:lvlJc w:val="left"/>
      <w:pPr>
        <w:tabs>
          <w:tab w:val="num" w:pos="6440"/>
        </w:tabs>
        <w:ind w:left="6440" w:hanging="360"/>
      </w:pPr>
      <w:rPr>
        <w:rFonts w:cs="Times New Roman"/>
      </w:rPr>
    </w:lvl>
    <w:lvl w:ilvl="8" w:tplc="0419001B" w:tentative="1">
      <w:start w:val="1"/>
      <w:numFmt w:val="lowerRoman"/>
      <w:lvlText w:val="%9."/>
      <w:lvlJc w:val="right"/>
      <w:pPr>
        <w:tabs>
          <w:tab w:val="num" w:pos="7160"/>
        </w:tabs>
        <w:ind w:left="7160" w:hanging="180"/>
      </w:pPr>
      <w:rPr>
        <w:rFonts w:cs="Times New Roman"/>
      </w:rPr>
    </w:lvl>
  </w:abstractNum>
  <w:abstractNum w:abstractNumId="7">
    <w:nsid w:val="411A570B"/>
    <w:multiLevelType w:val="multilevel"/>
    <w:tmpl w:val="3938768E"/>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760"/>
        </w:tabs>
        <w:ind w:left="1760" w:hanging="720"/>
      </w:pPr>
      <w:rPr>
        <w:rFonts w:cs="Times New Roman" w:hint="default"/>
      </w:rPr>
    </w:lvl>
    <w:lvl w:ilvl="2">
      <w:start w:val="1"/>
      <w:numFmt w:val="decimal"/>
      <w:lvlText w:val="%1.%2.%3."/>
      <w:lvlJc w:val="left"/>
      <w:pPr>
        <w:tabs>
          <w:tab w:val="num" w:pos="2800"/>
        </w:tabs>
        <w:ind w:left="2800" w:hanging="720"/>
      </w:pPr>
      <w:rPr>
        <w:rFonts w:cs="Times New Roman" w:hint="default"/>
      </w:rPr>
    </w:lvl>
    <w:lvl w:ilvl="3">
      <w:start w:val="1"/>
      <w:numFmt w:val="decimal"/>
      <w:lvlText w:val="%1.%2.%3.%4."/>
      <w:lvlJc w:val="left"/>
      <w:pPr>
        <w:tabs>
          <w:tab w:val="num" w:pos="4200"/>
        </w:tabs>
        <w:ind w:left="4200" w:hanging="1080"/>
      </w:pPr>
      <w:rPr>
        <w:rFonts w:cs="Times New Roman" w:hint="default"/>
      </w:rPr>
    </w:lvl>
    <w:lvl w:ilvl="4">
      <w:start w:val="1"/>
      <w:numFmt w:val="decimal"/>
      <w:lvlText w:val="%1.%2.%3.%4.%5."/>
      <w:lvlJc w:val="left"/>
      <w:pPr>
        <w:tabs>
          <w:tab w:val="num" w:pos="5240"/>
        </w:tabs>
        <w:ind w:left="5240" w:hanging="1080"/>
      </w:pPr>
      <w:rPr>
        <w:rFonts w:cs="Times New Roman" w:hint="default"/>
      </w:rPr>
    </w:lvl>
    <w:lvl w:ilvl="5">
      <w:start w:val="1"/>
      <w:numFmt w:val="decimal"/>
      <w:lvlText w:val="%1.%2.%3.%4.%5.%6."/>
      <w:lvlJc w:val="left"/>
      <w:pPr>
        <w:tabs>
          <w:tab w:val="num" w:pos="6640"/>
        </w:tabs>
        <w:ind w:left="6640" w:hanging="1440"/>
      </w:pPr>
      <w:rPr>
        <w:rFonts w:cs="Times New Roman" w:hint="default"/>
      </w:rPr>
    </w:lvl>
    <w:lvl w:ilvl="6">
      <w:start w:val="1"/>
      <w:numFmt w:val="decimal"/>
      <w:lvlText w:val="%1.%2.%3.%4.%5.%6.%7."/>
      <w:lvlJc w:val="left"/>
      <w:pPr>
        <w:tabs>
          <w:tab w:val="num" w:pos="8040"/>
        </w:tabs>
        <w:ind w:left="8040" w:hanging="1800"/>
      </w:pPr>
      <w:rPr>
        <w:rFonts w:cs="Times New Roman" w:hint="default"/>
      </w:rPr>
    </w:lvl>
    <w:lvl w:ilvl="7">
      <w:start w:val="1"/>
      <w:numFmt w:val="decimal"/>
      <w:lvlText w:val="%1.%2.%3.%4.%5.%6.%7.%8."/>
      <w:lvlJc w:val="left"/>
      <w:pPr>
        <w:tabs>
          <w:tab w:val="num" w:pos="9080"/>
        </w:tabs>
        <w:ind w:left="9080" w:hanging="1800"/>
      </w:pPr>
      <w:rPr>
        <w:rFonts w:cs="Times New Roman" w:hint="default"/>
      </w:rPr>
    </w:lvl>
    <w:lvl w:ilvl="8">
      <w:start w:val="1"/>
      <w:numFmt w:val="decimal"/>
      <w:lvlText w:val="%1.%2.%3.%4.%5.%6.%7.%8.%9."/>
      <w:lvlJc w:val="left"/>
      <w:pPr>
        <w:tabs>
          <w:tab w:val="num" w:pos="10480"/>
        </w:tabs>
        <w:ind w:left="10480" w:hanging="2160"/>
      </w:pPr>
      <w:rPr>
        <w:rFonts w:cs="Times New Roman" w:hint="default"/>
      </w:rPr>
    </w:lvl>
  </w:abstractNum>
  <w:abstractNum w:abstractNumId="8">
    <w:nsid w:val="51834859"/>
    <w:multiLevelType w:val="multilevel"/>
    <w:tmpl w:val="50040B14"/>
    <w:lvl w:ilvl="0">
      <w:start w:val="2"/>
      <w:numFmt w:val="decimal"/>
      <w:lvlText w:val="%1."/>
      <w:lvlJc w:val="left"/>
      <w:pPr>
        <w:tabs>
          <w:tab w:val="num" w:pos="2120"/>
        </w:tabs>
        <w:ind w:left="2120" w:hanging="360"/>
      </w:pPr>
      <w:rPr>
        <w:rFonts w:cs="Times New Roman" w:hint="default"/>
      </w:rPr>
    </w:lvl>
    <w:lvl w:ilvl="1">
      <w:numFmt w:val="none"/>
      <w:lvlText w:val=""/>
      <w:lvlJc w:val="left"/>
      <w:pPr>
        <w:tabs>
          <w:tab w:val="num" w:pos="360"/>
        </w:tabs>
      </w:pPr>
      <w:rPr>
        <w:rFonts w:cs="Times New Roman"/>
      </w:rPr>
    </w:lvl>
    <w:lvl w:ilvl="2">
      <w:numFmt w:val="none"/>
      <w:lvlText w:val=""/>
      <w:lvlJc w:val="left"/>
      <w:pPr>
        <w:tabs>
          <w:tab w:val="num" w:pos="360"/>
        </w:tabs>
      </w:pPr>
      <w:rPr>
        <w:rFonts w:cs="Times New Roman"/>
      </w:rPr>
    </w:lvl>
    <w:lvl w:ilvl="3">
      <w:numFmt w:val="none"/>
      <w:lvlText w:val=""/>
      <w:lvlJc w:val="left"/>
      <w:pPr>
        <w:tabs>
          <w:tab w:val="num" w:pos="360"/>
        </w:tabs>
      </w:pPr>
      <w:rPr>
        <w:rFonts w:cs="Times New Roman"/>
      </w:rPr>
    </w:lvl>
    <w:lvl w:ilvl="4">
      <w:numFmt w:val="none"/>
      <w:lvlText w:val=""/>
      <w:lvlJc w:val="left"/>
      <w:pPr>
        <w:tabs>
          <w:tab w:val="num" w:pos="360"/>
        </w:tabs>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9">
    <w:nsid w:val="57603F2D"/>
    <w:multiLevelType w:val="multilevel"/>
    <w:tmpl w:val="D91CA5CE"/>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800"/>
        </w:tabs>
        <w:ind w:left="1800" w:hanging="720"/>
      </w:pPr>
      <w:rPr>
        <w:rFonts w:cs="Times New Roman" w:hint="default"/>
      </w:rPr>
    </w:lvl>
    <w:lvl w:ilvl="2">
      <w:start w:val="1"/>
      <w:numFmt w:val="decimal"/>
      <w:lvlText w:val="%1.%2.%3."/>
      <w:lvlJc w:val="left"/>
      <w:pPr>
        <w:tabs>
          <w:tab w:val="num" w:pos="2800"/>
        </w:tabs>
        <w:ind w:left="2800" w:hanging="720"/>
      </w:pPr>
      <w:rPr>
        <w:rFonts w:cs="Times New Roman" w:hint="default"/>
      </w:rPr>
    </w:lvl>
    <w:lvl w:ilvl="3">
      <w:start w:val="1"/>
      <w:numFmt w:val="decimal"/>
      <w:lvlText w:val="%1.%2.%3.%4."/>
      <w:lvlJc w:val="left"/>
      <w:pPr>
        <w:tabs>
          <w:tab w:val="num" w:pos="4200"/>
        </w:tabs>
        <w:ind w:left="4200" w:hanging="1080"/>
      </w:pPr>
      <w:rPr>
        <w:rFonts w:cs="Times New Roman" w:hint="default"/>
      </w:rPr>
    </w:lvl>
    <w:lvl w:ilvl="4">
      <w:start w:val="1"/>
      <w:numFmt w:val="decimal"/>
      <w:lvlText w:val="%1.%2.%3.%4.%5."/>
      <w:lvlJc w:val="left"/>
      <w:pPr>
        <w:tabs>
          <w:tab w:val="num" w:pos="5240"/>
        </w:tabs>
        <w:ind w:left="5240" w:hanging="1080"/>
      </w:pPr>
      <w:rPr>
        <w:rFonts w:cs="Times New Roman" w:hint="default"/>
      </w:rPr>
    </w:lvl>
    <w:lvl w:ilvl="5">
      <w:start w:val="1"/>
      <w:numFmt w:val="decimal"/>
      <w:lvlText w:val="%1.%2.%3.%4.%5.%6."/>
      <w:lvlJc w:val="left"/>
      <w:pPr>
        <w:tabs>
          <w:tab w:val="num" w:pos="6640"/>
        </w:tabs>
        <w:ind w:left="6640" w:hanging="1440"/>
      </w:pPr>
      <w:rPr>
        <w:rFonts w:cs="Times New Roman" w:hint="default"/>
      </w:rPr>
    </w:lvl>
    <w:lvl w:ilvl="6">
      <w:start w:val="1"/>
      <w:numFmt w:val="decimal"/>
      <w:lvlText w:val="%1.%2.%3.%4.%5.%6.%7."/>
      <w:lvlJc w:val="left"/>
      <w:pPr>
        <w:tabs>
          <w:tab w:val="num" w:pos="8040"/>
        </w:tabs>
        <w:ind w:left="8040" w:hanging="1800"/>
      </w:pPr>
      <w:rPr>
        <w:rFonts w:cs="Times New Roman" w:hint="default"/>
      </w:rPr>
    </w:lvl>
    <w:lvl w:ilvl="7">
      <w:start w:val="1"/>
      <w:numFmt w:val="decimal"/>
      <w:lvlText w:val="%1.%2.%3.%4.%5.%6.%7.%8."/>
      <w:lvlJc w:val="left"/>
      <w:pPr>
        <w:tabs>
          <w:tab w:val="num" w:pos="9080"/>
        </w:tabs>
        <w:ind w:left="9080" w:hanging="1800"/>
      </w:pPr>
      <w:rPr>
        <w:rFonts w:cs="Times New Roman" w:hint="default"/>
      </w:rPr>
    </w:lvl>
    <w:lvl w:ilvl="8">
      <w:start w:val="1"/>
      <w:numFmt w:val="decimal"/>
      <w:lvlText w:val="%1.%2.%3.%4.%5.%6.%7.%8.%9."/>
      <w:lvlJc w:val="left"/>
      <w:pPr>
        <w:tabs>
          <w:tab w:val="num" w:pos="10480"/>
        </w:tabs>
        <w:ind w:left="10480" w:hanging="2160"/>
      </w:pPr>
      <w:rPr>
        <w:rFonts w:cs="Times New Roman" w:hint="default"/>
      </w:rPr>
    </w:lvl>
  </w:abstractNum>
  <w:abstractNum w:abstractNumId="10">
    <w:nsid w:val="66E11285"/>
    <w:multiLevelType w:val="hybridMultilevel"/>
    <w:tmpl w:val="50040B14"/>
    <w:lvl w:ilvl="0" w:tplc="490CC134">
      <w:start w:val="2"/>
      <w:numFmt w:val="decimal"/>
      <w:lvlText w:val="%1."/>
      <w:lvlJc w:val="left"/>
      <w:pPr>
        <w:tabs>
          <w:tab w:val="num" w:pos="2120"/>
        </w:tabs>
        <w:ind w:left="2120" w:hanging="360"/>
      </w:pPr>
      <w:rPr>
        <w:rFonts w:cs="Times New Roman" w:hint="default"/>
      </w:rPr>
    </w:lvl>
    <w:lvl w:ilvl="1" w:tplc="5F86287A">
      <w:numFmt w:val="none"/>
      <w:lvlText w:val=""/>
      <w:lvlJc w:val="left"/>
      <w:pPr>
        <w:tabs>
          <w:tab w:val="num" w:pos="360"/>
        </w:tabs>
      </w:pPr>
      <w:rPr>
        <w:rFonts w:cs="Times New Roman"/>
      </w:rPr>
    </w:lvl>
    <w:lvl w:ilvl="2" w:tplc="4D4CBDF6">
      <w:numFmt w:val="none"/>
      <w:lvlText w:val=""/>
      <w:lvlJc w:val="left"/>
      <w:pPr>
        <w:tabs>
          <w:tab w:val="num" w:pos="360"/>
        </w:tabs>
      </w:pPr>
      <w:rPr>
        <w:rFonts w:cs="Times New Roman"/>
      </w:rPr>
    </w:lvl>
    <w:lvl w:ilvl="3" w:tplc="157CAF4A">
      <w:numFmt w:val="none"/>
      <w:lvlText w:val=""/>
      <w:lvlJc w:val="left"/>
      <w:pPr>
        <w:tabs>
          <w:tab w:val="num" w:pos="360"/>
        </w:tabs>
      </w:pPr>
      <w:rPr>
        <w:rFonts w:cs="Times New Roman"/>
      </w:rPr>
    </w:lvl>
    <w:lvl w:ilvl="4" w:tplc="5BA2C5AE">
      <w:numFmt w:val="none"/>
      <w:lvlText w:val=""/>
      <w:lvlJc w:val="left"/>
      <w:pPr>
        <w:tabs>
          <w:tab w:val="num" w:pos="360"/>
        </w:tabs>
      </w:pPr>
      <w:rPr>
        <w:rFonts w:cs="Times New Roman"/>
      </w:rPr>
    </w:lvl>
    <w:lvl w:ilvl="5" w:tplc="3928346C">
      <w:numFmt w:val="none"/>
      <w:lvlText w:val=""/>
      <w:lvlJc w:val="left"/>
      <w:pPr>
        <w:tabs>
          <w:tab w:val="num" w:pos="360"/>
        </w:tabs>
      </w:pPr>
      <w:rPr>
        <w:rFonts w:cs="Times New Roman"/>
      </w:rPr>
    </w:lvl>
    <w:lvl w:ilvl="6" w:tplc="63FAD87E">
      <w:numFmt w:val="none"/>
      <w:lvlText w:val=""/>
      <w:lvlJc w:val="left"/>
      <w:pPr>
        <w:tabs>
          <w:tab w:val="num" w:pos="360"/>
        </w:tabs>
      </w:pPr>
      <w:rPr>
        <w:rFonts w:cs="Times New Roman"/>
      </w:rPr>
    </w:lvl>
    <w:lvl w:ilvl="7" w:tplc="05BAEF6E">
      <w:numFmt w:val="none"/>
      <w:lvlText w:val=""/>
      <w:lvlJc w:val="left"/>
      <w:pPr>
        <w:tabs>
          <w:tab w:val="num" w:pos="360"/>
        </w:tabs>
      </w:pPr>
      <w:rPr>
        <w:rFonts w:cs="Times New Roman"/>
      </w:rPr>
    </w:lvl>
    <w:lvl w:ilvl="8" w:tplc="E7009974">
      <w:numFmt w:val="none"/>
      <w:lvlText w:val=""/>
      <w:lvlJc w:val="left"/>
      <w:pPr>
        <w:tabs>
          <w:tab w:val="num" w:pos="360"/>
        </w:tabs>
      </w:pPr>
      <w:rPr>
        <w:rFonts w:cs="Times New Roman"/>
      </w:rPr>
    </w:lvl>
  </w:abstractNum>
  <w:abstractNum w:abstractNumId="11">
    <w:nsid w:val="6CD86A06"/>
    <w:multiLevelType w:val="multilevel"/>
    <w:tmpl w:val="D91CA5CE"/>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800"/>
        </w:tabs>
        <w:ind w:left="1800" w:hanging="720"/>
      </w:pPr>
      <w:rPr>
        <w:rFonts w:cs="Times New Roman" w:hint="default"/>
      </w:rPr>
    </w:lvl>
    <w:lvl w:ilvl="2">
      <w:start w:val="1"/>
      <w:numFmt w:val="decimal"/>
      <w:lvlText w:val="%1.%2.%3."/>
      <w:lvlJc w:val="left"/>
      <w:pPr>
        <w:tabs>
          <w:tab w:val="num" w:pos="2800"/>
        </w:tabs>
        <w:ind w:left="2800" w:hanging="720"/>
      </w:pPr>
      <w:rPr>
        <w:rFonts w:cs="Times New Roman" w:hint="default"/>
      </w:rPr>
    </w:lvl>
    <w:lvl w:ilvl="3">
      <w:start w:val="1"/>
      <w:numFmt w:val="decimal"/>
      <w:lvlText w:val="%1.%2.%3.%4."/>
      <w:lvlJc w:val="left"/>
      <w:pPr>
        <w:tabs>
          <w:tab w:val="num" w:pos="4200"/>
        </w:tabs>
        <w:ind w:left="4200" w:hanging="1080"/>
      </w:pPr>
      <w:rPr>
        <w:rFonts w:cs="Times New Roman" w:hint="default"/>
      </w:rPr>
    </w:lvl>
    <w:lvl w:ilvl="4">
      <w:start w:val="1"/>
      <w:numFmt w:val="decimal"/>
      <w:lvlText w:val="%1.%2.%3.%4.%5."/>
      <w:lvlJc w:val="left"/>
      <w:pPr>
        <w:tabs>
          <w:tab w:val="num" w:pos="5240"/>
        </w:tabs>
        <w:ind w:left="5240" w:hanging="1080"/>
      </w:pPr>
      <w:rPr>
        <w:rFonts w:cs="Times New Roman" w:hint="default"/>
      </w:rPr>
    </w:lvl>
    <w:lvl w:ilvl="5">
      <w:start w:val="1"/>
      <w:numFmt w:val="decimal"/>
      <w:lvlText w:val="%1.%2.%3.%4.%5.%6."/>
      <w:lvlJc w:val="left"/>
      <w:pPr>
        <w:tabs>
          <w:tab w:val="num" w:pos="6640"/>
        </w:tabs>
        <w:ind w:left="6640" w:hanging="1440"/>
      </w:pPr>
      <w:rPr>
        <w:rFonts w:cs="Times New Roman" w:hint="default"/>
      </w:rPr>
    </w:lvl>
    <w:lvl w:ilvl="6">
      <w:start w:val="1"/>
      <w:numFmt w:val="decimal"/>
      <w:lvlText w:val="%1.%2.%3.%4.%5.%6.%7."/>
      <w:lvlJc w:val="left"/>
      <w:pPr>
        <w:tabs>
          <w:tab w:val="num" w:pos="8040"/>
        </w:tabs>
        <w:ind w:left="8040" w:hanging="1800"/>
      </w:pPr>
      <w:rPr>
        <w:rFonts w:cs="Times New Roman" w:hint="default"/>
      </w:rPr>
    </w:lvl>
    <w:lvl w:ilvl="7">
      <w:start w:val="1"/>
      <w:numFmt w:val="decimal"/>
      <w:lvlText w:val="%1.%2.%3.%4.%5.%6.%7.%8."/>
      <w:lvlJc w:val="left"/>
      <w:pPr>
        <w:tabs>
          <w:tab w:val="num" w:pos="9080"/>
        </w:tabs>
        <w:ind w:left="9080" w:hanging="1800"/>
      </w:pPr>
      <w:rPr>
        <w:rFonts w:cs="Times New Roman" w:hint="default"/>
      </w:rPr>
    </w:lvl>
    <w:lvl w:ilvl="8">
      <w:start w:val="1"/>
      <w:numFmt w:val="decimal"/>
      <w:lvlText w:val="%1.%2.%3.%4.%5.%6.%7.%8.%9."/>
      <w:lvlJc w:val="left"/>
      <w:pPr>
        <w:tabs>
          <w:tab w:val="num" w:pos="10480"/>
        </w:tabs>
        <w:ind w:left="10480" w:hanging="2160"/>
      </w:pPr>
      <w:rPr>
        <w:rFonts w:cs="Times New Roman" w:hint="default"/>
      </w:rPr>
    </w:lvl>
  </w:abstractNum>
  <w:abstractNum w:abstractNumId="12">
    <w:nsid w:val="7DD34BEA"/>
    <w:multiLevelType w:val="singleLevel"/>
    <w:tmpl w:val="6786E120"/>
    <w:lvl w:ilvl="0">
      <w:start w:val="1"/>
      <w:numFmt w:val="decimal"/>
      <w:pStyle w:val="a"/>
      <w:lvlText w:val="%1."/>
      <w:lvlJc w:val="left"/>
      <w:pPr>
        <w:tabs>
          <w:tab w:val="num" w:pos="1080"/>
        </w:tabs>
        <w:ind w:firstLine="720"/>
      </w:pPr>
      <w:rPr>
        <w:rFonts w:cs="Times New Roman"/>
      </w:rPr>
    </w:lvl>
  </w:abstractNum>
  <w:num w:numId="1">
    <w:abstractNumId w:val="6"/>
  </w:num>
  <w:num w:numId="2">
    <w:abstractNumId w:val="1"/>
  </w:num>
  <w:num w:numId="3">
    <w:abstractNumId w:val="10"/>
  </w:num>
  <w:num w:numId="4">
    <w:abstractNumId w:val="12"/>
  </w:num>
  <w:num w:numId="5">
    <w:abstractNumId w:val="4"/>
  </w:num>
  <w:num w:numId="6">
    <w:abstractNumId w:val="7"/>
  </w:num>
  <w:num w:numId="7">
    <w:abstractNumId w:val="0"/>
  </w:num>
  <w:num w:numId="8">
    <w:abstractNumId w:val="2"/>
  </w:num>
  <w:num w:numId="9">
    <w:abstractNumId w:val="9"/>
  </w:num>
  <w:num w:numId="10">
    <w:abstractNumId w:val="11"/>
  </w:num>
  <w:num w:numId="11">
    <w:abstractNumId w:val="5"/>
  </w:num>
  <w:num w:numId="12">
    <w:abstractNumId w:val="3"/>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2841"/>
    <w:rsid w:val="001A5E97"/>
    <w:rsid w:val="00215FBA"/>
    <w:rsid w:val="0027225B"/>
    <w:rsid w:val="002774B2"/>
    <w:rsid w:val="002C534D"/>
    <w:rsid w:val="003233EE"/>
    <w:rsid w:val="0034113A"/>
    <w:rsid w:val="00372DDE"/>
    <w:rsid w:val="003932C9"/>
    <w:rsid w:val="00430CFC"/>
    <w:rsid w:val="004A0580"/>
    <w:rsid w:val="004A0B76"/>
    <w:rsid w:val="004A3B6F"/>
    <w:rsid w:val="004D2841"/>
    <w:rsid w:val="005567FF"/>
    <w:rsid w:val="00561429"/>
    <w:rsid w:val="00597482"/>
    <w:rsid w:val="005E7818"/>
    <w:rsid w:val="006639D5"/>
    <w:rsid w:val="006D7A19"/>
    <w:rsid w:val="00707E53"/>
    <w:rsid w:val="00745878"/>
    <w:rsid w:val="00775C06"/>
    <w:rsid w:val="00776C4F"/>
    <w:rsid w:val="007F1CAC"/>
    <w:rsid w:val="00834E48"/>
    <w:rsid w:val="00850A8C"/>
    <w:rsid w:val="00903BEA"/>
    <w:rsid w:val="009B67C1"/>
    <w:rsid w:val="00A54303"/>
    <w:rsid w:val="00A557A8"/>
    <w:rsid w:val="00AD0937"/>
    <w:rsid w:val="00B83A8F"/>
    <w:rsid w:val="00C02BAB"/>
    <w:rsid w:val="00C173EB"/>
    <w:rsid w:val="00C2310D"/>
    <w:rsid w:val="00C41B39"/>
    <w:rsid w:val="00CD6465"/>
    <w:rsid w:val="00D07168"/>
    <w:rsid w:val="00D1099E"/>
    <w:rsid w:val="00D925DF"/>
    <w:rsid w:val="00D959AC"/>
    <w:rsid w:val="00E5468F"/>
    <w:rsid w:val="00E91F1B"/>
    <w:rsid w:val="00EA31FA"/>
    <w:rsid w:val="00F261DD"/>
    <w:rsid w:val="00F809EF"/>
    <w:rsid w:val="00FE6D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BD7F996-3375-4F63-B1F0-2F0130A06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D2841"/>
    <w:pPr>
      <w:widowControl w:val="0"/>
      <w:autoSpaceDE w:val="0"/>
      <w:autoSpaceDN w:val="0"/>
      <w:adjustRightInd w:val="0"/>
      <w:ind w:firstLine="720"/>
      <w:jc w:val="both"/>
    </w:pPr>
    <w:rPr>
      <w:rFonts w:ascii="Arial" w:hAnsi="Arial" w:cs="Arial"/>
    </w:rPr>
  </w:style>
  <w:style w:type="paragraph" w:styleId="1">
    <w:name w:val="heading 1"/>
    <w:basedOn w:val="a0"/>
    <w:next w:val="a0"/>
    <w:link w:val="10"/>
    <w:uiPriority w:val="99"/>
    <w:qFormat/>
    <w:rsid w:val="004D2841"/>
    <w:pPr>
      <w:spacing w:before="108" w:after="108"/>
      <w:ind w:firstLine="0"/>
      <w:jc w:val="center"/>
      <w:outlineLvl w:val="0"/>
    </w:pPr>
    <w:rPr>
      <w:b/>
      <w:bCs/>
      <w:color w:val="000080"/>
    </w:rPr>
  </w:style>
  <w:style w:type="paragraph" w:styleId="2">
    <w:name w:val="heading 2"/>
    <w:basedOn w:val="a0"/>
    <w:next w:val="a0"/>
    <w:link w:val="20"/>
    <w:uiPriority w:val="99"/>
    <w:qFormat/>
    <w:rsid w:val="00215FBA"/>
    <w:pPr>
      <w:keepNext/>
      <w:spacing w:before="240" w:after="60"/>
      <w:outlineLvl w:val="1"/>
    </w:pPr>
    <w:rPr>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a4">
    <w:name w:val="Цветовое выделение"/>
    <w:uiPriority w:val="99"/>
    <w:rsid w:val="004D2841"/>
    <w:rPr>
      <w:b/>
      <w:color w:val="000080"/>
      <w:sz w:val="20"/>
    </w:rPr>
  </w:style>
  <w:style w:type="character" w:customStyle="1" w:styleId="a5">
    <w:name w:val="Гипертекстовая ссылка"/>
    <w:uiPriority w:val="99"/>
    <w:rsid w:val="004D2841"/>
    <w:rPr>
      <w:rFonts w:cs="Times New Roman"/>
      <w:b/>
      <w:bCs/>
      <w:color w:val="008000"/>
      <w:sz w:val="20"/>
      <w:szCs w:val="20"/>
      <w:u w:val="single"/>
    </w:rPr>
  </w:style>
  <w:style w:type="paragraph" w:customStyle="1" w:styleId="a6">
    <w:name w:val="Таблицы (моноширинный)"/>
    <w:basedOn w:val="a0"/>
    <w:next w:val="a0"/>
    <w:uiPriority w:val="99"/>
    <w:rsid w:val="004D2841"/>
    <w:pPr>
      <w:ind w:firstLine="0"/>
    </w:pPr>
    <w:rPr>
      <w:rFonts w:ascii="Courier New" w:hAnsi="Courier New" w:cs="Courier New"/>
    </w:rPr>
  </w:style>
  <w:style w:type="character" w:styleId="a7">
    <w:name w:val="Hyperlink"/>
    <w:uiPriority w:val="99"/>
    <w:rsid w:val="004D2841"/>
    <w:rPr>
      <w:rFonts w:cs="Times New Roman"/>
      <w:color w:val="0000FF"/>
      <w:u w:val="single"/>
    </w:rPr>
  </w:style>
  <w:style w:type="paragraph" w:styleId="a8">
    <w:name w:val="footer"/>
    <w:basedOn w:val="a0"/>
    <w:link w:val="a9"/>
    <w:uiPriority w:val="99"/>
    <w:rsid w:val="004D2841"/>
    <w:pPr>
      <w:tabs>
        <w:tab w:val="center" w:pos="4677"/>
        <w:tab w:val="right" w:pos="9355"/>
      </w:tabs>
    </w:pPr>
  </w:style>
  <w:style w:type="character" w:customStyle="1" w:styleId="a9">
    <w:name w:val="Нижний колонтитул Знак"/>
    <w:link w:val="a8"/>
    <w:uiPriority w:val="99"/>
    <w:semiHidden/>
    <w:locked/>
    <w:rPr>
      <w:rFonts w:ascii="Arial" w:hAnsi="Arial" w:cs="Arial"/>
      <w:sz w:val="20"/>
      <w:szCs w:val="20"/>
    </w:rPr>
  </w:style>
  <w:style w:type="character" w:styleId="aa">
    <w:name w:val="page number"/>
    <w:uiPriority w:val="99"/>
    <w:rsid w:val="004D2841"/>
    <w:rPr>
      <w:rFonts w:cs="Times New Roman"/>
    </w:rPr>
  </w:style>
  <w:style w:type="paragraph" w:styleId="11">
    <w:name w:val="toc 1"/>
    <w:basedOn w:val="a0"/>
    <w:next w:val="a0"/>
    <w:autoRedefine/>
    <w:uiPriority w:val="99"/>
    <w:semiHidden/>
    <w:rsid w:val="00AD0937"/>
    <w:pPr>
      <w:spacing w:before="240" w:after="120"/>
      <w:jc w:val="left"/>
    </w:pPr>
    <w:rPr>
      <w:rFonts w:ascii="Times New Roman" w:hAnsi="Times New Roman" w:cs="Times New Roman"/>
      <w:b/>
      <w:bCs/>
    </w:rPr>
  </w:style>
  <w:style w:type="paragraph" w:styleId="21">
    <w:name w:val="toc 2"/>
    <w:basedOn w:val="a0"/>
    <w:next w:val="a0"/>
    <w:autoRedefine/>
    <w:uiPriority w:val="99"/>
    <w:semiHidden/>
    <w:rsid w:val="00D1099E"/>
    <w:pPr>
      <w:tabs>
        <w:tab w:val="left" w:pos="360"/>
        <w:tab w:val="left" w:pos="720"/>
        <w:tab w:val="right" w:leader="dot" w:pos="10025"/>
      </w:tabs>
      <w:spacing w:line="360" w:lineRule="auto"/>
      <w:ind w:firstLine="0"/>
    </w:pPr>
    <w:rPr>
      <w:rFonts w:ascii="Times New Roman" w:hAnsi="Times New Roman" w:cs="Times New Roman"/>
      <w:i/>
      <w:iCs/>
    </w:rPr>
  </w:style>
  <w:style w:type="paragraph" w:styleId="3">
    <w:name w:val="toc 3"/>
    <w:basedOn w:val="a0"/>
    <w:next w:val="a0"/>
    <w:autoRedefine/>
    <w:uiPriority w:val="99"/>
    <w:semiHidden/>
    <w:rsid w:val="00AD0937"/>
    <w:pPr>
      <w:ind w:left="400"/>
      <w:jc w:val="left"/>
    </w:pPr>
    <w:rPr>
      <w:rFonts w:ascii="Times New Roman" w:hAnsi="Times New Roman" w:cs="Times New Roman"/>
    </w:rPr>
  </w:style>
  <w:style w:type="paragraph" w:styleId="4">
    <w:name w:val="toc 4"/>
    <w:basedOn w:val="a0"/>
    <w:next w:val="a0"/>
    <w:autoRedefine/>
    <w:uiPriority w:val="99"/>
    <w:semiHidden/>
    <w:rsid w:val="00AD0937"/>
    <w:pPr>
      <w:ind w:left="600"/>
      <w:jc w:val="left"/>
    </w:pPr>
    <w:rPr>
      <w:rFonts w:ascii="Times New Roman" w:hAnsi="Times New Roman" w:cs="Times New Roman"/>
    </w:rPr>
  </w:style>
  <w:style w:type="paragraph" w:styleId="5">
    <w:name w:val="toc 5"/>
    <w:basedOn w:val="a0"/>
    <w:next w:val="a0"/>
    <w:autoRedefine/>
    <w:uiPriority w:val="99"/>
    <w:semiHidden/>
    <w:rsid w:val="00AD0937"/>
    <w:pPr>
      <w:ind w:left="800"/>
      <w:jc w:val="left"/>
    </w:pPr>
    <w:rPr>
      <w:rFonts w:ascii="Times New Roman" w:hAnsi="Times New Roman" w:cs="Times New Roman"/>
    </w:rPr>
  </w:style>
  <w:style w:type="paragraph" w:styleId="6">
    <w:name w:val="toc 6"/>
    <w:basedOn w:val="a0"/>
    <w:next w:val="a0"/>
    <w:autoRedefine/>
    <w:uiPriority w:val="99"/>
    <w:semiHidden/>
    <w:rsid w:val="00AD0937"/>
    <w:pPr>
      <w:ind w:left="1000"/>
      <w:jc w:val="left"/>
    </w:pPr>
    <w:rPr>
      <w:rFonts w:ascii="Times New Roman" w:hAnsi="Times New Roman" w:cs="Times New Roman"/>
    </w:rPr>
  </w:style>
  <w:style w:type="paragraph" w:styleId="7">
    <w:name w:val="toc 7"/>
    <w:basedOn w:val="a0"/>
    <w:next w:val="a0"/>
    <w:autoRedefine/>
    <w:uiPriority w:val="99"/>
    <w:semiHidden/>
    <w:rsid w:val="00AD0937"/>
    <w:pPr>
      <w:ind w:left="1200"/>
      <w:jc w:val="left"/>
    </w:pPr>
    <w:rPr>
      <w:rFonts w:ascii="Times New Roman" w:hAnsi="Times New Roman" w:cs="Times New Roman"/>
    </w:rPr>
  </w:style>
  <w:style w:type="paragraph" w:styleId="8">
    <w:name w:val="toc 8"/>
    <w:basedOn w:val="a0"/>
    <w:next w:val="a0"/>
    <w:autoRedefine/>
    <w:uiPriority w:val="99"/>
    <w:semiHidden/>
    <w:rsid w:val="00AD0937"/>
    <w:pPr>
      <w:ind w:left="1400"/>
      <w:jc w:val="left"/>
    </w:pPr>
    <w:rPr>
      <w:rFonts w:ascii="Times New Roman" w:hAnsi="Times New Roman" w:cs="Times New Roman"/>
    </w:rPr>
  </w:style>
  <w:style w:type="paragraph" w:styleId="9">
    <w:name w:val="toc 9"/>
    <w:basedOn w:val="a0"/>
    <w:next w:val="a0"/>
    <w:autoRedefine/>
    <w:uiPriority w:val="99"/>
    <w:semiHidden/>
    <w:rsid w:val="00AD0937"/>
    <w:pPr>
      <w:ind w:left="1600"/>
      <w:jc w:val="left"/>
    </w:pPr>
    <w:rPr>
      <w:rFonts w:ascii="Times New Roman" w:hAnsi="Times New Roman" w:cs="Times New Roman"/>
    </w:rPr>
  </w:style>
  <w:style w:type="paragraph" w:styleId="ab">
    <w:name w:val="footnote text"/>
    <w:basedOn w:val="a0"/>
    <w:link w:val="ac"/>
    <w:uiPriority w:val="99"/>
    <w:semiHidden/>
    <w:rsid w:val="005567FF"/>
  </w:style>
  <w:style w:type="character" w:customStyle="1" w:styleId="ac">
    <w:name w:val="Текст сноски Знак"/>
    <w:link w:val="ab"/>
    <w:uiPriority w:val="99"/>
    <w:semiHidden/>
    <w:locked/>
    <w:rPr>
      <w:rFonts w:ascii="Arial" w:hAnsi="Arial" w:cs="Arial"/>
      <w:sz w:val="20"/>
      <w:szCs w:val="20"/>
    </w:rPr>
  </w:style>
  <w:style w:type="character" w:styleId="ad">
    <w:name w:val="footnote reference"/>
    <w:uiPriority w:val="99"/>
    <w:semiHidden/>
    <w:rsid w:val="005567FF"/>
    <w:rPr>
      <w:rFonts w:cs="Times New Roman"/>
      <w:vertAlign w:val="superscript"/>
    </w:rPr>
  </w:style>
  <w:style w:type="paragraph" w:customStyle="1" w:styleId="a">
    <w:name w:val="список нумерованный"/>
    <w:uiPriority w:val="99"/>
    <w:rsid w:val="00561429"/>
    <w:pPr>
      <w:numPr>
        <w:numId w:val="4"/>
      </w:numPr>
      <w:tabs>
        <w:tab w:val="num" w:pos="1276"/>
      </w:tabs>
      <w:spacing w:line="360" w:lineRule="auto"/>
      <w:jc w:val="both"/>
    </w:pPr>
    <w:rPr>
      <w:noProof/>
      <w:sz w:val="28"/>
      <w:szCs w:val="28"/>
    </w:rPr>
  </w:style>
  <w:style w:type="paragraph" w:customStyle="1" w:styleId="ae">
    <w:name w:val="Абзац"/>
    <w:basedOn w:val="a0"/>
    <w:uiPriority w:val="99"/>
    <w:rsid w:val="00561429"/>
    <w:pPr>
      <w:widowControl/>
      <w:autoSpaceDE/>
      <w:autoSpaceDN/>
      <w:adjustRightInd/>
      <w:spacing w:line="360" w:lineRule="auto"/>
    </w:pPr>
    <w:rPr>
      <w:rFonts w:ascii="Courier New" w:hAnsi="Courier New" w:cs="Courier New"/>
      <w:sz w:val="28"/>
      <w:szCs w:val="28"/>
      <w:lang w:eastAsia="en-US" w:bidi="pa-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8492</Words>
  <Characters>48411</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Наследование по завещанию</vt:lpstr>
    </vt:vector>
  </TitlesOfParts>
  <Company/>
  <LinksUpToDate>false</LinksUpToDate>
  <CharactersWithSpaces>56790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Наследование по завещанию</dc:title>
  <dc:subject/>
  <dc:creator>User</dc:creator>
  <cp:keywords/>
  <dc:description/>
  <cp:lastModifiedBy>admin</cp:lastModifiedBy>
  <cp:revision>2</cp:revision>
  <dcterms:created xsi:type="dcterms:W3CDTF">2014-03-06T15:53:00Z</dcterms:created>
  <dcterms:modified xsi:type="dcterms:W3CDTF">2014-03-06T15:53:00Z</dcterms:modified>
</cp:coreProperties>
</file>