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51F5" w:rsidRDefault="00CB51F5" w:rsidP="00CB51F5">
      <w:pPr>
        <w:pStyle w:val="zag"/>
        <w:rPr>
          <w:caps/>
        </w:rPr>
      </w:pPr>
      <w:r w:rsidRPr="00CB51F5">
        <w:t>Обоснование объема продаж</w:t>
      </w:r>
    </w:p>
    <w:p w:rsidR="00CB51F5" w:rsidRDefault="00CB51F5">
      <w:pPr>
        <w:pStyle w:val="a5"/>
        <w:rPr>
          <w:b/>
          <w:bCs/>
          <w:caps/>
        </w:rPr>
      </w:pPr>
    </w:p>
    <w:p w:rsidR="0089491E" w:rsidRPr="00D35E23" w:rsidRDefault="0089491E" w:rsidP="0089491E">
      <w:pPr>
        <w:pStyle w:val="11"/>
      </w:pPr>
      <w:r w:rsidRPr="00D35E23">
        <w:t>Введение</w:t>
      </w:r>
    </w:p>
    <w:p w:rsidR="00DE5970" w:rsidRPr="00CB51F5" w:rsidRDefault="00DE5970" w:rsidP="00CB51F5">
      <w:pPr>
        <w:pStyle w:val="a5"/>
        <w:ind w:firstLine="720"/>
        <w:jc w:val="both"/>
        <w:rPr>
          <w:rFonts w:ascii="Arial" w:hAnsi="Arial" w:cs="Arial"/>
          <w:caps/>
          <w:sz w:val="24"/>
        </w:rPr>
      </w:pPr>
      <w:r w:rsidRPr="00CB51F5">
        <w:rPr>
          <w:rFonts w:ascii="Arial" w:hAnsi="Arial" w:cs="Arial"/>
          <w:sz w:val="24"/>
        </w:rPr>
        <w:t>Объем продаж – сложная экономическая категория, важный обобщающий показатель деятельности предприятия, представляет собой объем продаж продукции через все каналы реализации и относится к числу значимых экономических индикаторов страны.</w:t>
      </w:r>
    </w:p>
    <w:p w:rsidR="00DE5970" w:rsidRPr="00CB51F5" w:rsidRDefault="00DE5970" w:rsidP="00CB51F5">
      <w:pPr>
        <w:pStyle w:val="a5"/>
        <w:ind w:firstLine="720"/>
        <w:jc w:val="both"/>
        <w:rPr>
          <w:rFonts w:ascii="Arial" w:hAnsi="Arial" w:cs="Arial"/>
          <w:sz w:val="24"/>
        </w:rPr>
      </w:pPr>
      <w:r w:rsidRPr="00CB51F5">
        <w:rPr>
          <w:rFonts w:ascii="Arial" w:hAnsi="Arial" w:cs="Arial"/>
          <w:caps/>
          <w:sz w:val="24"/>
        </w:rPr>
        <w:t xml:space="preserve">В </w:t>
      </w:r>
      <w:r w:rsidRPr="00CB51F5">
        <w:rPr>
          <w:rFonts w:ascii="Arial" w:hAnsi="Arial" w:cs="Arial"/>
          <w:sz w:val="24"/>
        </w:rPr>
        <w:t>рыночной экономике достижение торговым предприятием объема продаж, необходимого для обеспечения рентабельной деятельности, является решающим условием для его выживания. Поэтому изучение запросов потребителей служит основой для планирования объема продаж. В результате изучения потребностей заказчиков формируется ассортиментная политика предприятия.</w:t>
      </w:r>
    </w:p>
    <w:p w:rsidR="00DE5970" w:rsidRPr="00CB51F5" w:rsidRDefault="00DE5970" w:rsidP="00CB51F5">
      <w:pPr>
        <w:pStyle w:val="a5"/>
        <w:ind w:firstLine="720"/>
        <w:jc w:val="both"/>
        <w:rPr>
          <w:rFonts w:ascii="Arial" w:hAnsi="Arial" w:cs="Arial"/>
          <w:sz w:val="24"/>
        </w:rPr>
      </w:pPr>
      <w:r w:rsidRPr="00CB51F5">
        <w:rPr>
          <w:rFonts w:ascii="Arial" w:hAnsi="Arial" w:cs="Arial"/>
          <w:sz w:val="24"/>
        </w:rPr>
        <w:t xml:space="preserve">Цель планирования продаж состоит в том, чтобы своевременно предложить покупателям такую номенклатуру товаров и услуг, которая бы соответствовала в целом деятельности предприятия и возможно полнее удовлетворяла их потребности. </w:t>
      </w:r>
    </w:p>
    <w:p w:rsidR="00DE5970" w:rsidRPr="00CB51F5" w:rsidRDefault="00DE5970" w:rsidP="00CB51F5">
      <w:pPr>
        <w:pStyle w:val="a5"/>
        <w:ind w:firstLine="720"/>
        <w:jc w:val="both"/>
        <w:rPr>
          <w:rFonts w:ascii="Arial" w:hAnsi="Arial" w:cs="Arial"/>
          <w:sz w:val="24"/>
        </w:rPr>
      </w:pPr>
      <w:r w:rsidRPr="00CB51F5">
        <w:rPr>
          <w:rFonts w:ascii="Arial" w:hAnsi="Arial" w:cs="Arial"/>
          <w:sz w:val="24"/>
        </w:rPr>
        <w:t>Планирование используют как предварительную стадию разработки плана, вариантного перспективного анализа, как средство получения дополнительной информации при выработке решения. Прогнозы в торговой сфере, как и в других отраслях экономики, используются в качестве планов-ориентиров.</w:t>
      </w:r>
    </w:p>
    <w:p w:rsidR="00DE5970" w:rsidRPr="00CB51F5" w:rsidRDefault="00DE5970" w:rsidP="00CB51F5">
      <w:pPr>
        <w:pStyle w:val="a5"/>
        <w:ind w:firstLine="720"/>
        <w:jc w:val="both"/>
        <w:rPr>
          <w:rFonts w:ascii="Arial" w:hAnsi="Arial" w:cs="Arial"/>
          <w:sz w:val="24"/>
        </w:rPr>
      </w:pPr>
      <w:r w:rsidRPr="00CB51F5">
        <w:rPr>
          <w:rFonts w:ascii="Arial" w:hAnsi="Arial" w:cs="Arial"/>
          <w:sz w:val="24"/>
        </w:rPr>
        <w:t>Одна из главных задач управления предприятием состоит в том, чтобы наиболее точно определить в условиях неопределенности, что и в каких количествах оно может продавать на рынке. Для торгового предприятия эта задача сводится к тому, чтобы определить, что нужно закупать, выбрать те изделия, которые пользуются или будут пользоваться в будущем наибольшим спросом у потребителей, и обеспечить получение необходимой прибыли.</w:t>
      </w:r>
    </w:p>
    <w:p w:rsidR="00DE5970" w:rsidRPr="00CB51F5" w:rsidRDefault="00DE5970" w:rsidP="00CB51F5">
      <w:pPr>
        <w:pStyle w:val="a5"/>
        <w:ind w:firstLine="720"/>
        <w:jc w:val="both"/>
        <w:rPr>
          <w:rFonts w:ascii="Arial" w:hAnsi="Arial" w:cs="Arial"/>
          <w:sz w:val="24"/>
        </w:rPr>
      </w:pPr>
      <w:r w:rsidRPr="00CB51F5">
        <w:rPr>
          <w:rFonts w:ascii="Arial" w:hAnsi="Arial" w:cs="Arial"/>
          <w:sz w:val="24"/>
        </w:rPr>
        <w:t>Планирование продаж в торговом предприятии – непрерывный процесс, начинающийся в момент выхода товара на рынок, продолжающийся в течении всего его жизненного цикла и заканчивающийся его изъятием из сбытовой сети.</w:t>
      </w:r>
    </w:p>
    <w:p w:rsidR="00DE5970" w:rsidRPr="00CB51F5" w:rsidRDefault="00DE5970" w:rsidP="00CB51F5">
      <w:pPr>
        <w:pStyle w:val="a5"/>
        <w:ind w:firstLine="720"/>
        <w:jc w:val="both"/>
        <w:rPr>
          <w:rFonts w:ascii="Arial" w:hAnsi="Arial" w:cs="Arial"/>
          <w:sz w:val="24"/>
        </w:rPr>
      </w:pPr>
      <w:r w:rsidRPr="00CB51F5">
        <w:rPr>
          <w:rFonts w:ascii="Arial" w:hAnsi="Arial" w:cs="Arial"/>
          <w:sz w:val="24"/>
        </w:rPr>
        <w:t xml:space="preserve">В процессе обоснования объема продаж в условиях рыночной экономики определяются существующие и перспективные потребности покупателей, осуществляется анализ способов использования данных товаров, исследование закономерностей покупательского поведения на соответствующих рынках; принимаются решения о том, какие товары следует исключить из ассортимента из-за </w:t>
      </w:r>
      <w:r w:rsidRPr="00CB51F5">
        <w:rPr>
          <w:rFonts w:ascii="Arial" w:hAnsi="Arial" w:cs="Arial"/>
          <w:sz w:val="24"/>
        </w:rPr>
        <w:lastRenderedPageBreak/>
        <w:t>недостаточной конкурентоспособности и снизившейся рентабельности, а какие следует добавить; прогнозируется возможные объемы продаж товаров.</w:t>
      </w:r>
    </w:p>
    <w:p w:rsidR="00DE5970" w:rsidRPr="00CB51F5" w:rsidRDefault="00DE5970" w:rsidP="00CB51F5">
      <w:pPr>
        <w:pStyle w:val="a5"/>
        <w:ind w:firstLine="720"/>
        <w:jc w:val="both"/>
        <w:rPr>
          <w:rFonts w:ascii="Arial" w:hAnsi="Arial" w:cs="Arial"/>
          <w:sz w:val="24"/>
        </w:rPr>
      </w:pPr>
      <w:r w:rsidRPr="00CB51F5">
        <w:rPr>
          <w:rFonts w:ascii="Arial" w:hAnsi="Arial" w:cs="Arial"/>
          <w:sz w:val="24"/>
        </w:rPr>
        <w:t xml:space="preserve">С определения объемов продаж начинается процесс тактического планирования. Практически вся система внутрифирменного планирования базируется на этом показателе. На основе плана продаж в торговом предприятии осуществляется создание необходимых товарных запасов. Чтобы не потерпеть поражение в конкурентной борьбе, каждое предприятие должно тщательно прогнозировать потребности рынка и планировать перспективу продаж как минимум на 2 – 3 года. Соблюдение такого лага позволяет спланировать в тактическом плане решение стратегических задач. </w:t>
      </w:r>
    </w:p>
    <w:p w:rsidR="00DE5970" w:rsidRPr="00CB51F5" w:rsidRDefault="00DE5970" w:rsidP="00CB51F5">
      <w:pPr>
        <w:pStyle w:val="a5"/>
        <w:ind w:firstLine="720"/>
        <w:jc w:val="both"/>
        <w:rPr>
          <w:rFonts w:ascii="Arial" w:hAnsi="Arial" w:cs="Arial"/>
          <w:sz w:val="24"/>
        </w:rPr>
      </w:pPr>
      <w:r w:rsidRPr="00CB51F5">
        <w:rPr>
          <w:rFonts w:ascii="Arial" w:hAnsi="Arial" w:cs="Arial"/>
          <w:sz w:val="24"/>
        </w:rPr>
        <w:t>Планирование и анализ объема продаж являются важнейшими процессами внутри любой организации. Именно при планировании определяются все параметры достижения целей организации. Анализ объема реализации товаров позволяет оценить динамику объема и структуры продаж, проверить степень выполнения плана объема продаж, выявить степень влияния основных факторов на показатели объемов деятельности и разработать важнейшие мероприятия по использованию резервов для повышения оборота оптовой и розничной торговли, улучшения ее ассортимента.</w:t>
      </w:r>
    </w:p>
    <w:p w:rsidR="00DE5970" w:rsidRPr="00CB51F5" w:rsidRDefault="00DE5970" w:rsidP="00CB51F5">
      <w:pPr>
        <w:pStyle w:val="a5"/>
        <w:ind w:firstLine="720"/>
        <w:jc w:val="both"/>
        <w:rPr>
          <w:rFonts w:ascii="Arial" w:hAnsi="Arial" w:cs="Arial"/>
          <w:sz w:val="24"/>
        </w:rPr>
      </w:pPr>
      <w:r w:rsidRPr="00CB51F5">
        <w:rPr>
          <w:rFonts w:ascii="Arial" w:hAnsi="Arial" w:cs="Arial"/>
          <w:sz w:val="24"/>
        </w:rPr>
        <w:t>Учитывая все вышесказанное, очевидно, что тема диплома «Обоснование объема продаж и пути его совершенствования» весьма актуальна.</w:t>
      </w:r>
    </w:p>
    <w:p w:rsidR="00DE5970" w:rsidRPr="00CB51F5" w:rsidRDefault="00DE5970" w:rsidP="00CB51F5">
      <w:pPr>
        <w:pStyle w:val="a5"/>
        <w:ind w:firstLine="720"/>
        <w:jc w:val="both"/>
        <w:rPr>
          <w:rFonts w:ascii="Arial" w:hAnsi="Arial" w:cs="Arial"/>
          <w:sz w:val="24"/>
        </w:rPr>
      </w:pPr>
      <w:r w:rsidRPr="00CB51F5">
        <w:rPr>
          <w:rFonts w:ascii="Arial" w:hAnsi="Arial" w:cs="Arial"/>
          <w:sz w:val="24"/>
        </w:rPr>
        <w:t>В условиях развития рыночных отношений процесс планирования начинается с глубокого и всестороннего анализа оборота розничной торговли и определения объема продаж по товарным группам. По каждой основной позиции проводятся маркетинговые исследования с тем, чтобы предусмотреть в предстоящем году решение двух важных проблем: по каким товарам необходима замена и как эффективно работать с товарами, уже находящимися на рынке, чтобы продлить срок их жизни.</w:t>
      </w:r>
    </w:p>
    <w:p w:rsidR="00DE5970" w:rsidRPr="00CB51F5" w:rsidRDefault="00DE5970" w:rsidP="00CB51F5">
      <w:pPr>
        <w:pStyle w:val="a5"/>
        <w:ind w:firstLine="720"/>
        <w:jc w:val="both"/>
        <w:rPr>
          <w:rFonts w:ascii="Arial" w:hAnsi="Arial" w:cs="Arial"/>
          <w:sz w:val="24"/>
        </w:rPr>
      </w:pPr>
      <w:r w:rsidRPr="00CB51F5">
        <w:rPr>
          <w:rFonts w:ascii="Arial" w:hAnsi="Arial" w:cs="Arial"/>
          <w:b/>
          <w:bCs/>
          <w:i/>
          <w:iCs/>
          <w:sz w:val="24"/>
        </w:rPr>
        <w:t>Цель</w:t>
      </w:r>
      <w:r w:rsidRPr="00CB51F5">
        <w:rPr>
          <w:rFonts w:ascii="Arial" w:hAnsi="Arial" w:cs="Arial"/>
          <w:sz w:val="24"/>
        </w:rPr>
        <w:t xml:space="preserve"> дипломной работы заключается в обосновании объема продаж и определении путей его совершенствования в торговом предприятии.</w:t>
      </w:r>
    </w:p>
    <w:p w:rsidR="00DE5970" w:rsidRPr="00CB51F5" w:rsidRDefault="00DE5970" w:rsidP="00CB51F5">
      <w:pPr>
        <w:pStyle w:val="a5"/>
        <w:ind w:firstLine="720"/>
        <w:jc w:val="both"/>
        <w:rPr>
          <w:rFonts w:ascii="Arial" w:hAnsi="Arial" w:cs="Arial"/>
          <w:sz w:val="24"/>
        </w:rPr>
      </w:pPr>
      <w:r w:rsidRPr="00CB51F5">
        <w:rPr>
          <w:rFonts w:ascii="Arial" w:hAnsi="Arial" w:cs="Arial"/>
          <w:b/>
          <w:bCs/>
          <w:i/>
          <w:iCs/>
          <w:sz w:val="24"/>
        </w:rPr>
        <w:t xml:space="preserve">Основными задачами </w:t>
      </w:r>
      <w:r w:rsidRPr="00CB51F5">
        <w:rPr>
          <w:rFonts w:ascii="Arial" w:hAnsi="Arial" w:cs="Arial"/>
          <w:sz w:val="24"/>
        </w:rPr>
        <w:t>дипломной работы являются:</w:t>
      </w:r>
    </w:p>
    <w:p w:rsidR="00DE5970" w:rsidRPr="00CB51F5" w:rsidRDefault="00DE5970" w:rsidP="00CB51F5">
      <w:pPr>
        <w:pStyle w:val="a5"/>
        <w:numPr>
          <w:ilvl w:val="0"/>
          <w:numId w:val="40"/>
        </w:numPr>
        <w:jc w:val="both"/>
        <w:rPr>
          <w:rFonts w:ascii="Arial" w:hAnsi="Arial" w:cs="Arial"/>
          <w:sz w:val="24"/>
        </w:rPr>
      </w:pPr>
      <w:r w:rsidRPr="00CB51F5">
        <w:rPr>
          <w:rFonts w:ascii="Arial" w:hAnsi="Arial" w:cs="Arial"/>
          <w:sz w:val="24"/>
        </w:rPr>
        <w:t>изучение теоретических аспектов процесса планирования объема продаж в условиях рыночной экономики;</w:t>
      </w:r>
    </w:p>
    <w:p w:rsidR="00DE5970" w:rsidRPr="00CB51F5" w:rsidRDefault="00DE5970" w:rsidP="00CB51F5">
      <w:pPr>
        <w:pStyle w:val="a5"/>
        <w:numPr>
          <w:ilvl w:val="0"/>
          <w:numId w:val="40"/>
        </w:numPr>
        <w:jc w:val="both"/>
        <w:rPr>
          <w:rFonts w:ascii="Arial" w:hAnsi="Arial" w:cs="Arial"/>
          <w:sz w:val="24"/>
        </w:rPr>
      </w:pPr>
      <w:r w:rsidRPr="00CB51F5">
        <w:rPr>
          <w:rFonts w:ascii="Arial" w:hAnsi="Arial" w:cs="Arial"/>
          <w:sz w:val="24"/>
        </w:rPr>
        <w:t>проведение экономического анализа объема продаж ООО «Леос»;</w:t>
      </w:r>
    </w:p>
    <w:p w:rsidR="00DE5970" w:rsidRPr="00CB51F5" w:rsidRDefault="00DE5970" w:rsidP="00CB51F5">
      <w:pPr>
        <w:pStyle w:val="a5"/>
        <w:numPr>
          <w:ilvl w:val="0"/>
          <w:numId w:val="40"/>
        </w:numPr>
        <w:jc w:val="both"/>
        <w:rPr>
          <w:rFonts w:ascii="Arial" w:hAnsi="Arial" w:cs="Arial"/>
          <w:sz w:val="24"/>
        </w:rPr>
      </w:pPr>
      <w:r w:rsidRPr="00CB51F5">
        <w:rPr>
          <w:rFonts w:ascii="Arial" w:hAnsi="Arial" w:cs="Arial"/>
          <w:sz w:val="24"/>
        </w:rPr>
        <w:t>обоснование объема продаж ООО «Леос» на планируемый период;</w:t>
      </w:r>
    </w:p>
    <w:p w:rsidR="00DE5970" w:rsidRPr="00CB51F5" w:rsidRDefault="00DE5970" w:rsidP="00CB51F5">
      <w:pPr>
        <w:pStyle w:val="a5"/>
        <w:numPr>
          <w:ilvl w:val="0"/>
          <w:numId w:val="40"/>
        </w:numPr>
        <w:jc w:val="both"/>
        <w:rPr>
          <w:rFonts w:ascii="Arial" w:hAnsi="Arial" w:cs="Arial"/>
          <w:sz w:val="24"/>
        </w:rPr>
      </w:pPr>
      <w:r w:rsidRPr="00CB51F5">
        <w:rPr>
          <w:rFonts w:ascii="Arial" w:hAnsi="Arial" w:cs="Arial"/>
          <w:sz w:val="24"/>
        </w:rPr>
        <w:lastRenderedPageBreak/>
        <w:t>определение путей совершенствования процесса обоснования объема оборота торговли.</w:t>
      </w:r>
    </w:p>
    <w:p w:rsidR="00DE5970" w:rsidRPr="00CB51F5" w:rsidRDefault="00DE5970" w:rsidP="00CB51F5">
      <w:pPr>
        <w:pStyle w:val="a5"/>
        <w:ind w:firstLine="720"/>
        <w:jc w:val="both"/>
        <w:rPr>
          <w:rFonts w:ascii="Arial" w:hAnsi="Arial" w:cs="Arial"/>
          <w:sz w:val="24"/>
        </w:rPr>
      </w:pPr>
      <w:r w:rsidRPr="00CB51F5">
        <w:rPr>
          <w:rFonts w:ascii="Arial" w:hAnsi="Arial" w:cs="Arial"/>
          <w:b/>
          <w:bCs/>
          <w:i/>
          <w:iCs/>
          <w:sz w:val="24"/>
        </w:rPr>
        <w:t>Объектом</w:t>
      </w:r>
      <w:r w:rsidRPr="00CB51F5">
        <w:rPr>
          <w:rFonts w:ascii="Arial" w:hAnsi="Arial" w:cs="Arial"/>
          <w:sz w:val="24"/>
        </w:rPr>
        <w:t xml:space="preserve"> исследований в работе выступает оптово-розничное торговое предприятие ООО «Леос». Предмет анализа – объем продаж данного предприятия.</w:t>
      </w:r>
    </w:p>
    <w:p w:rsidR="00DE5970" w:rsidRPr="00CB51F5" w:rsidRDefault="00DE5970" w:rsidP="00CB51F5">
      <w:pPr>
        <w:pStyle w:val="a5"/>
        <w:ind w:firstLine="720"/>
        <w:jc w:val="both"/>
        <w:rPr>
          <w:rFonts w:ascii="Arial" w:hAnsi="Arial" w:cs="Arial"/>
          <w:sz w:val="24"/>
        </w:rPr>
      </w:pPr>
      <w:r w:rsidRPr="00CB51F5">
        <w:rPr>
          <w:rFonts w:ascii="Arial" w:hAnsi="Arial" w:cs="Arial"/>
          <w:sz w:val="24"/>
        </w:rPr>
        <w:t>В соответствии с поставленной целью и определенными задачами, дипломная работа построена следующим образом.</w:t>
      </w:r>
    </w:p>
    <w:p w:rsidR="00DE5970" w:rsidRPr="00CB51F5" w:rsidRDefault="00DE5970" w:rsidP="00CB51F5">
      <w:pPr>
        <w:pStyle w:val="a5"/>
        <w:ind w:firstLine="720"/>
        <w:jc w:val="both"/>
        <w:rPr>
          <w:rFonts w:ascii="Arial" w:hAnsi="Arial" w:cs="Arial"/>
          <w:sz w:val="24"/>
        </w:rPr>
      </w:pPr>
      <w:r w:rsidRPr="00CB51F5">
        <w:rPr>
          <w:rFonts w:ascii="Arial" w:hAnsi="Arial" w:cs="Arial"/>
          <w:sz w:val="24"/>
        </w:rPr>
        <w:t>В первой главе рассмотрены теоретические аспекты процесса планирования объема оборота. В частности, рассмотрены сущность, состав и значение оборота торговли в условиях рыночной экономики. Также рассматриваются методика экономического анализа и разработки плана объема продаж в современных условиях.</w:t>
      </w:r>
    </w:p>
    <w:p w:rsidR="00DE5970" w:rsidRPr="00CB51F5" w:rsidRDefault="00DE5970" w:rsidP="00CB51F5">
      <w:pPr>
        <w:pStyle w:val="a5"/>
        <w:ind w:firstLine="720"/>
        <w:jc w:val="both"/>
        <w:rPr>
          <w:rFonts w:ascii="Arial" w:hAnsi="Arial" w:cs="Arial"/>
          <w:sz w:val="24"/>
        </w:rPr>
      </w:pPr>
      <w:r w:rsidRPr="00CB51F5">
        <w:rPr>
          <w:rFonts w:ascii="Arial" w:hAnsi="Arial" w:cs="Arial"/>
          <w:sz w:val="24"/>
        </w:rPr>
        <w:t>Во второй главе проводится экономический анализ и обоснование объема продаж ООО «Леос» с использованием различных методов.</w:t>
      </w:r>
    </w:p>
    <w:p w:rsidR="00DE5970" w:rsidRPr="00CB51F5" w:rsidRDefault="00DE5970" w:rsidP="00CB51F5">
      <w:pPr>
        <w:pStyle w:val="a5"/>
        <w:ind w:firstLine="720"/>
        <w:jc w:val="both"/>
        <w:rPr>
          <w:rFonts w:ascii="Arial" w:hAnsi="Arial" w:cs="Arial"/>
          <w:sz w:val="24"/>
        </w:rPr>
      </w:pPr>
      <w:r w:rsidRPr="00CB51F5">
        <w:rPr>
          <w:rFonts w:ascii="Arial" w:hAnsi="Arial" w:cs="Arial"/>
          <w:sz w:val="24"/>
        </w:rPr>
        <w:t>И в заключительной главе работы определяются рекомендации по совершенствованию обоснования объема оборота в данной организации.</w:t>
      </w:r>
    </w:p>
    <w:p w:rsidR="00BF0BB9" w:rsidRDefault="00BF0BB9" w:rsidP="00CB51F5">
      <w:pPr>
        <w:pStyle w:val="a5"/>
        <w:jc w:val="both"/>
        <w:rPr>
          <w:rFonts w:ascii="Arial" w:hAnsi="Arial" w:cs="Arial"/>
          <w:b/>
          <w:bCs/>
          <w:caps/>
          <w:sz w:val="24"/>
        </w:rPr>
      </w:pPr>
    </w:p>
    <w:p w:rsidR="00DE5970" w:rsidRPr="00CB51F5" w:rsidRDefault="00BF0BB9" w:rsidP="00BF0BB9">
      <w:pPr>
        <w:pStyle w:val="11"/>
        <w:rPr>
          <w:caps/>
        </w:rPr>
      </w:pPr>
      <w:r w:rsidRPr="00CB51F5">
        <w:t>1. Объем продаж в условиях рыночной экономики: сущность, методика анализа и планирования</w:t>
      </w:r>
    </w:p>
    <w:p w:rsidR="00DE5970" w:rsidRPr="00CB51F5" w:rsidRDefault="00BF0BB9" w:rsidP="00BF0BB9">
      <w:pPr>
        <w:pStyle w:val="26"/>
        <w:rPr>
          <w:smallCaps/>
        </w:rPr>
      </w:pPr>
      <w:r w:rsidRPr="00CB51F5">
        <w:t>1.1 сущность, состав и значение оборота торговли</w:t>
      </w:r>
    </w:p>
    <w:p w:rsidR="00DE5970" w:rsidRPr="00CB51F5" w:rsidRDefault="00DE5970" w:rsidP="00CB51F5">
      <w:pPr>
        <w:pStyle w:val="a5"/>
        <w:ind w:firstLine="720"/>
        <w:jc w:val="both"/>
        <w:rPr>
          <w:rFonts w:ascii="Arial" w:hAnsi="Arial" w:cs="Arial"/>
          <w:sz w:val="24"/>
        </w:rPr>
      </w:pPr>
      <w:r w:rsidRPr="00CB51F5">
        <w:rPr>
          <w:rFonts w:ascii="Arial" w:hAnsi="Arial" w:cs="Arial"/>
          <w:sz w:val="24"/>
        </w:rPr>
        <w:t>Объем продаж представляет собой один из показателей процесса воспроизводства, характеризует заключительный этап движения товаров из сферы обращения в сферу потребления. Его объем и изменения отражают важные пропорции национальной экономики: соотношения темпов роста производства средств производства и предметов потребления, распределение национального дохода на фонд потребления и фонд накопления, долю индивидуальной оплаты труда в национальном доходе, масштабы и уровень удовлетворения спроса населения на товары и т.п.</w:t>
      </w:r>
    </w:p>
    <w:p w:rsidR="00DE5970" w:rsidRPr="00CB51F5" w:rsidRDefault="00DE5970" w:rsidP="00CB51F5">
      <w:pPr>
        <w:pStyle w:val="a5"/>
        <w:ind w:firstLine="720"/>
        <w:jc w:val="both"/>
        <w:rPr>
          <w:rFonts w:ascii="Arial" w:hAnsi="Arial" w:cs="Arial"/>
          <w:sz w:val="24"/>
        </w:rPr>
      </w:pPr>
      <w:r w:rsidRPr="00CB51F5">
        <w:rPr>
          <w:rFonts w:ascii="Arial" w:hAnsi="Arial" w:cs="Arial"/>
          <w:sz w:val="24"/>
        </w:rPr>
        <w:t>Обмен денежных доходов на необходимые товары и услуги на рынке в порядке купли-продажи и экономические отношения, связанные с этим обменом, выражают сущность товарооборота (объема продаж).</w:t>
      </w:r>
    </w:p>
    <w:p w:rsidR="00DE5970" w:rsidRPr="00CB51F5" w:rsidRDefault="00DE5970" w:rsidP="00CB51F5">
      <w:pPr>
        <w:pStyle w:val="a5"/>
        <w:ind w:firstLine="720"/>
        <w:jc w:val="both"/>
        <w:rPr>
          <w:rFonts w:ascii="Arial" w:hAnsi="Arial" w:cs="Arial"/>
          <w:sz w:val="24"/>
        </w:rPr>
      </w:pPr>
      <w:r w:rsidRPr="00CB51F5">
        <w:rPr>
          <w:rFonts w:ascii="Arial" w:hAnsi="Arial" w:cs="Arial"/>
          <w:sz w:val="24"/>
        </w:rPr>
        <w:t>Одновременно объем продаж характеризует и результаты деятельности внутренней торговли как отрасли, ее отдельных структур на федеральном, региональном и местном уровнях и на уровне отдельных предприятий.</w:t>
      </w:r>
    </w:p>
    <w:p w:rsidR="00DE5970" w:rsidRPr="00CB51F5" w:rsidRDefault="00DE5970" w:rsidP="00CB51F5">
      <w:pPr>
        <w:pStyle w:val="a5"/>
        <w:ind w:firstLine="720"/>
        <w:jc w:val="both"/>
        <w:rPr>
          <w:rFonts w:ascii="Arial" w:hAnsi="Arial" w:cs="Arial"/>
          <w:sz w:val="24"/>
        </w:rPr>
      </w:pPr>
      <w:r w:rsidRPr="00CB51F5">
        <w:rPr>
          <w:rFonts w:ascii="Arial" w:hAnsi="Arial" w:cs="Arial"/>
          <w:sz w:val="24"/>
        </w:rPr>
        <w:t xml:space="preserve">Показатели объема продаж торговых предприятий характеризуют экономический процесс обмена товаров на деньги в соответствии с требованиями </w:t>
      </w:r>
      <w:r w:rsidRPr="00CB51F5">
        <w:rPr>
          <w:rFonts w:ascii="Arial" w:hAnsi="Arial" w:cs="Arial"/>
          <w:sz w:val="24"/>
        </w:rPr>
        <w:lastRenderedPageBreak/>
        <w:t>рыночного механизма, социальный процесс перехода товарной массы в сферу потребления (производственного и личного), т.е. удовлетворения покупательского спроса, финансовый процесс формирования денежной выручки. Рассматривая объем продаж предприятия, необходимо иметь в виду показатели, отражающие два уровня продажи товара: оборот оптовой и рознично торговли.</w:t>
      </w:r>
    </w:p>
    <w:p w:rsidR="00DE5970" w:rsidRPr="00CB51F5" w:rsidRDefault="00DE5970" w:rsidP="00CB51F5">
      <w:pPr>
        <w:pStyle w:val="a5"/>
        <w:ind w:firstLine="720"/>
        <w:jc w:val="both"/>
        <w:rPr>
          <w:rFonts w:ascii="Arial" w:hAnsi="Arial" w:cs="Arial"/>
          <w:sz w:val="24"/>
        </w:rPr>
      </w:pPr>
      <w:r w:rsidRPr="00CB51F5">
        <w:rPr>
          <w:rFonts w:ascii="Arial" w:hAnsi="Arial" w:cs="Arial"/>
          <w:sz w:val="24"/>
        </w:rPr>
        <w:t xml:space="preserve">Оборот </w:t>
      </w:r>
      <w:r w:rsidRPr="00CB51F5">
        <w:rPr>
          <w:rFonts w:ascii="Arial" w:hAnsi="Arial" w:cs="Arial"/>
          <w:i/>
          <w:iCs/>
          <w:sz w:val="24"/>
        </w:rPr>
        <w:t xml:space="preserve">розничной </w:t>
      </w:r>
      <w:r w:rsidRPr="00CB51F5">
        <w:rPr>
          <w:rFonts w:ascii="Arial" w:hAnsi="Arial" w:cs="Arial"/>
          <w:sz w:val="24"/>
        </w:rPr>
        <w:t>торговли характеризует продажу товаров населению и другим конечным потребителям и означает завершение процесса их обращения на потребительском рынке.</w:t>
      </w:r>
    </w:p>
    <w:p w:rsidR="00DE5970" w:rsidRPr="00CB51F5" w:rsidRDefault="00DE5970" w:rsidP="00CB51F5">
      <w:pPr>
        <w:pStyle w:val="a5"/>
        <w:ind w:firstLine="720"/>
        <w:jc w:val="both"/>
        <w:rPr>
          <w:rFonts w:ascii="Arial" w:hAnsi="Arial" w:cs="Arial"/>
          <w:sz w:val="24"/>
        </w:rPr>
      </w:pPr>
      <w:r w:rsidRPr="00CB51F5">
        <w:rPr>
          <w:rFonts w:ascii="Arial" w:hAnsi="Arial" w:cs="Arial"/>
          <w:sz w:val="24"/>
        </w:rPr>
        <w:t xml:space="preserve">Оборот </w:t>
      </w:r>
      <w:r w:rsidRPr="00CB51F5">
        <w:rPr>
          <w:rFonts w:ascii="Arial" w:hAnsi="Arial" w:cs="Arial"/>
          <w:i/>
          <w:iCs/>
          <w:sz w:val="24"/>
        </w:rPr>
        <w:t xml:space="preserve">оптовой </w:t>
      </w:r>
      <w:r w:rsidRPr="00CB51F5">
        <w:rPr>
          <w:rFonts w:ascii="Arial" w:hAnsi="Arial" w:cs="Arial"/>
          <w:sz w:val="24"/>
        </w:rPr>
        <w:t xml:space="preserve">торговли характеризует продажу товаров предприятиям и организациям для производственного потребления и перепродажи. Основными критериями отнесения торговли к оптовой является вид покупателя (юридические лица) и характер использования товара – для предпринимательских целей в производстве или для перепродажи. </w:t>
      </w:r>
    </w:p>
    <w:p w:rsidR="00DE5970" w:rsidRPr="00CB51F5" w:rsidRDefault="00DE5970" w:rsidP="00CB51F5">
      <w:pPr>
        <w:pStyle w:val="a5"/>
        <w:ind w:firstLine="720"/>
        <w:jc w:val="both"/>
        <w:rPr>
          <w:rFonts w:ascii="Arial" w:hAnsi="Arial" w:cs="Arial"/>
          <w:sz w:val="24"/>
        </w:rPr>
      </w:pPr>
      <w:r w:rsidRPr="00CB51F5">
        <w:rPr>
          <w:rFonts w:ascii="Arial" w:hAnsi="Arial" w:cs="Arial"/>
          <w:sz w:val="24"/>
        </w:rPr>
        <w:t>Так как в настоящей работе производится обоснование объема продаж для оптовой организации, в теоретической части будем стараться рассматривать именно оборот оптовой торговли.</w:t>
      </w:r>
    </w:p>
    <w:p w:rsidR="00DE5970" w:rsidRPr="00CB51F5" w:rsidRDefault="00DE5970" w:rsidP="00CB51F5">
      <w:pPr>
        <w:pStyle w:val="a5"/>
        <w:ind w:firstLine="720"/>
        <w:jc w:val="both"/>
        <w:rPr>
          <w:rFonts w:ascii="Arial" w:hAnsi="Arial" w:cs="Arial"/>
          <w:sz w:val="24"/>
        </w:rPr>
      </w:pPr>
      <w:r w:rsidRPr="00CB51F5">
        <w:rPr>
          <w:rFonts w:ascii="Arial" w:hAnsi="Arial" w:cs="Arial"/>
          <w:sz w:val="24"/>
        </w:rPr>
        <w:t>В составе оборота оптовой торговли учитываются:</w:t>
      </w:r>
    </w:p>
    <w:p w:rsidR="00DE5970" w:rsidRPr="00CB51F5" w:rsidRDefault="00DE5970" w:rsidP="00CB51F5">
      <w:pPr>
        <w:pStyle w:val="a5"/>
        <w:numPr>
          <w:ilvl w:val="0"/>
          <w:numId w:val="5"/>
        </w:numPr>
        <w:jc w:val="both"/>
        <w:rPr>
          <w:rFonts w:ascii="Arial" w:hAnsi="Arial" w:cs="Arial"/>
          <w:smallCaps/>
          <w:sz w:val="24"/>
        </w:rPr>
      </w:pPr>
      <w:r w:rsidRPr="00CB51F5">
        <w:rPr>
          <w:rFonts w:ascii="Arial" w:hAnsi="Arial" w:cs="Arial"/>
          <w:sz w:val="24"/>
        </w:rPr>
        <w:t>стоимость отгруженных (переданных) товаров на сторону, приобретенных ранее на стороне для целей перепродажи;</w:t>
      </w:r>
    </w:p>
    <w:p w:rsidR="00DE5970" w:rsidRPr="00CB51F5" w:rsidRDefault="00DE5970" w:rsidP="00CB51F5">
      <w:pPr>
        <w:pStyle w:val="a5"/>
        <w:numPr>
          <w:ilvl w:val="0"/>
          <w:numId w:val="5"/>
        </w:numPr>
        <w:jc w:val="both"/>
        <w:rPr>
          <w:rFonts w:ascii="Arial" w:hAnsi="Arial" w:cs="Arial"/>
          <w:smallCaps/>
          <w:sz w:val="24"/>
        </w:rPr>
      </w:pPr>
      <w:r w:rsidRPr="00CB51F5">
        <w:rPr>
          <w:rFonts w:ascii="Arial" w:hAnsi="Arial" w:cs="Arial"/>
          <w:sz w:val="24"/>
        </w:rPr>
        <w:t>комиссионное вознаграждение оптовых посредников (комиссионеров), совершающих сделки по купле-продаже от имени или за счет других лиц или фирм (комитетов).</w:t>
      </w:r>
    </w:p>
    <w:p w:rsidR="00DE5970" w:rsidRPr="00CB51F5" w:rsidRDefault="00DE5970" w:rsidP="00CB51F5">
      <w:pPr>
        <w:pStyle w:val="a5"/>
        <w:ind w:firstLine="720"/>
        <w:jc w:val="both"/>
        <w:rPr>
          <w:rFonts w:ascii="Arial" w:hAnsi="Arial" w:cs="Arial"/>
          <w:sz w:val="24"/>
        </w:rPr>
      </w:pPr>
      <w:r w:rsidRPr="00CB51F5">
        <w:rPr>
          <w:rFonts w:ascii="Arial" w:hAnsi="Arial" w:cs="Arial"/>
          <w:sz w:val="24"/>
        </w:rPr>
        <w:t>Оборот оптовой торговли для статистической отчетности устанавливается по отгруженным (переданным) товарам в фактических продажных ценах, включающих торговую наценку, налог на добавленную стоимость, акциз, налог на реализацию горюче-смазочных материалов, экспортную пошлину, таможенные сборы, а по комиссионному вознаграждению – по фактической стоимости, включая НДС.</w:t>
      </w:r>
    </w:p>
    <w:p w:rsidR="00DE5970" w:rsidRPr="00CB51F5" w:rsidRDefault="00DE5970" w:rsidP="00CB51F5">
      <w:pPr>
        <w:pStyle w:val="a5"/>
        <w:ind w:firstLine="720"/>
        <w:jc w:val="both"/>
        <w:rPr>
          <w:rFonts w:ascii="Arial" w:hAnsi="Arial" w:cs="Arial"/>
          <w:sz w:val="24"/>
        </w:rPr>
      </w:pPr>
      <w:r w:rsidRPr="00CB51F5">
        <w:rPr>
          <w:rFonts w:ascii="Arial" w:hAnsi="Arial" w:cs="Arial"/>
          <w:sz w:val="24"/>
        </w:rPr>
        <w:t>Транзитный объем продаж представляет собой поставку товаров непосредственно розничной торговле, минуя складские звенья. Он подразделяется на объем продаж без участия в расчетах оптовой базы (организуемый транзитный оборот) и с участием оптовых баз в расчетах. В первом случае оптовая база получает вознаграждение за организацию продвижения товаров, т.е. как посредник, а во втором случае – как собственник, оплативший стоимость товара.</w:t>
      </w:r>
    </w:p>
    <w:p w:rsidR="00DE5970" w:rsidRPr="00CB51F5" w:rsidRDefault="00DE5970" w:rsidP="00CB51F5">
      <w:pPr>
        <w:pStyle w:val="a5"/>
        <w:ind w:firstLine="720"/>
        <w:jc w:val="both"/>
        <w:rPr>
          <w:rFonts w:ascii="Arial" w:hAnsi="Arial" w:cs="Arial"/>
          <w:i/>
          <w:iCs/>
          <w:sz w:val="24"/>
        </w:rPr>
      </w:pPr>
      <w:r w:rsidRPr="00CB51F5">
        <w:rPr>
          <w:rFonts w:ascii="Arial" w:hAnsi="Arial" w:cs="Arial"/>
          <w:sz w:val="24"/>
        </w:rPr>
        <w:t xml:space="preserve">Сумма складского и транзитного объема продаж составляет </w:t>
      </w:r>
      <w:r w:rsidRPr="00CB51F5">
        <w:rPr>
          <w:rFonts w:ascii="Arial" w:hAnsi="Arial" w:cs="Arial"/>
          <w:i/>
          <w:iCs/>
          <w:sz w:val="24"/>
        </w:rPr>
        <w:t xml:space="preserve">валовой оборот оптовой торговли. </w:t>
      </w:r>
    </w:p>
    <w:p w:rsidR="00DE5970" w:rsidRDefault="00DE5970" w:rsidP="00CB51F5">
      <w:pPr>
        <w:pStyle w:val="a5"/>
        <w:ind w:firstLine="720"/>
        <w:jc w:val="both"/>
        <w:rPr>
          <w:rFonts w:ascii="Arial" w:hAnsi="Arial" w:cs="Arial"/>
          <w:sz w:val="24"/>
        </w:rPr>
      </w:pPr>
      <w:r w:rsidRPr="00CB51F5">
        <w:rPr>
          <w:rFonts w:ascii="Arial" w:hAnsi="Arial" w:cs="Arial"/>
          <w:sz w:val="24"/>
        </w:rPr>
        <w:lastRenderedPageBreak/>
        <w:t>Состав оборота организаций торговли можно представить в виде схемы.</w:t>
      </w:r>
    </w:p>
    <w:p w:rsidR="00A622D4" w:rsidRPr="00CB51F5" w:rsidRDefault="00A622D4" w:rsidP="00A622D4">
      <w:pPr>
        <w:pStyle w:val="a5"/>
        <w:ind w:firstLine="720"/>
        <w:jc w:val="both"/>
        <w:rPr>
          <w:rFonts w:ascii="Arial" w:hAnsi="Arial" w:cs="Arial"/>
          <w:sz w:val="24"/>
        </w:rPr>
      </w:pPr>
      <w:r w:rsidRPr="00CB51F5">
        <w:rPr>
          <w:rFonts w:ascii="Arial" w:hAnsi="Arial" w:cs="Arial"/>
          <w:sz w:val="24"/>
        </w:rPr>
        <w:t>Рисунок 1.1.1 – Показатель оборота организаций оптовой (розничной) торговли</w:t>
      </w:r>
    </w:p>
    <w:p w:rsidR="00DE5970" w:rsidRPr="00CB51F5" w:rsidRDefault="00DE5970" w:rsidP="00CB51F5">
      <w:pPr>
        <w:pStyle w:val="a5"/>
        <w:ind w:firstLine="720"/>
        <w:jc w:val="both"/>
        <w:rPr>
          <w:rFonts w:ascii="Arial" w:hAnsi="Arial" w:cs="Arial"/>
          <w:sz w:val="24"/>
        </w:rPr>
      </w:pPr>
    </w:p>
    <w:p w:rsidR="00DE5970" w:rsidRPr="00CB51F5" w:rsidRDefault="00CD650F" w:rsidP="00CB51F5">
      <w:pPr>
        <w:pStyle w:val="a5"/>
        <w:ind w:firstLine="720"/>
        <w:jc w:val="both"/>
        <w:rPr>
          <w:rFonts w:ascii="Arial" w:hAnsi="Arial" w:cs="Arial"/>
          <w:sz w:val="24"/>
        </w:rPr>
      </w:pPr>
      <w:r>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1.5pt;height:162pt">
            <v:imagedata r:id="rId7" o:title=""/>
          </v:shape>
        </w:pict>
      </w:r>
    </w:p>
    <w:p w:rsidR="00DE5970" w:rsidRPr="00CB51F5" w:rsidRDefault="00DE5970" w:rsidP="00CB51F5">
      <w:pPr>
        <w:pStyle w:val="a5"/>
        <w:ind w:firstLine="720"/>
        <w:jc w:val="both"/>
        <w:rPr>
          <w:rFonts w:ascii="Arial" w:hAnsi="Arial" w:cs="Arial"/>
          <w:sz w:val="24"/>
        </w:rPr>
      </w:pPr>
    </w:p>
    <w:p w:rsidR="00DE5970" w:rsidRPr="00CB51F5" w:rsidRDefault="00DE5970" w:rsidP="00CB51F5">
      <w:pPr>
        <w:pStyle w:val="a5"/>
        <w:ind w:firstLine="720"/>
        <w:jc w:val="both"/>
        <w:rPr>
          <w:rFonts w:ascii="Arial" w:hAnsi="Arial" w:cs="Arial"/>
          <w:sz w:val="24"/>
        </w:rPr>
      </w:pPr>
    </w:p>
    <w:p w:rsidR="00DE5970" w:rsidRPr="00CB51F5" w:rsidRDefault="00DE5970" w:rsidP="00CB51F5">
      <w:pPr>
        <w:pStyle w:val="a5"/>
        <w:ind w:firstLine="720"/>
        <w:jc w:val="both"/>
        <w:rPr>
          <w:rFonts w:ascii="Arial" w:hAnsi="Arial" w:cs="Arial"/>
          <w:sz w:val="24"/>
        </w:rPr>
      </w:pPr>
      <w:r w:rsidRPr="00CB51F5">
        <w:rPr>
          <w:rFonts w:ascii="Arial" w:hAnsi="Arial" w:cs="Arial"/>
          <w:sz w:val="24"/>
        </w:rPr>
        <w:t>Данные об объеме продаж позволяют оценить степень проникновения предприятия на рынок, оценить сложившуюся конъюнктуру, конкретную позицию на рынке и темпы экономического развития торгового предприятия.</w:t>
      </w:r>
    </w:p>
    <w:p w:rsidR="00A622D4" w:rsidRDefault="00A622D4" w:rsidP="00CB51F5">
      <w:pPr>
        <w:pStyle w:val="a5"/>
        <w:jc w:val="both"/>
        <w:rPr>
          <w:rFonts w:ascii="Arial" w:hAnsi="Arial" w:cs="Arial"/>
          <w:caps/>
          <w:sz w:val="24"/>
        </w:rPr>
      </w:pPr>
    </w:p>
    <w:p w:rsidR="00DE5970" w:rsidRPr="00CB51F5" w:rsidRDefault="00A622D4" w:rsidP="00A622D4">
      <w:pPr>
        <w:pStyle w:val="26"/>
        <w:rPr>
          <w:smallCaps/>
        </w:rPr>
      </w:pPr>
      <w:r w:rsidRPr="00CB51F5">
        <w:t>1.2 экономический анализ объема продаж организаций торговли</w:t>
      </w:r>
    </w:p>
    <w:p w:rsidR="00DE5970" w:rsidRPr="00CB51F5" w:rsidRDefault="00DE5970" w:rsidP="00CB51F5">
      <w:pPr>
        <w:pStyle w:val="a5"/>
        <w:ind w:firstLine="720"/>
        <w:jc w:val="both"/>
        <w:rPr>
          <w:rFonts w:ascii="Arial" w:hAnsi="Arial" w:cs="Arial"/>
          <w:sz w:val="24"/>
        </w:rPr>
      </w:pPr>
      <w:r w:rsidRPr="00CB51F5">
        <w:rPr>
          <w:rFonts w:ascii="Arial" w:hAnsi="Arial" w:cs="Arial"/>
          <w:sz w:val="24"/>
        </w:rPr>
        <w:t>Целью анализа объема продаж является оценка положения оптового предприятия на рынке и объема данного вида деятельности с позиции получения необходимой прибыли. Высшей, основной целью деятельности любого предприятия в условиях рыночной экономики является максимизация прибыли. Однако предприниматели, менеджеры и владельцы предприятий на определенном этапе ставят задачу достичь промежуточной цели, обеспечить безубыточную работу, сохранить или завоевать большую долю на рынке и т.п. Однако достичь нескольких поставленных целей непросто. В этом случае возникает целый ряд противоречий и увеличиваются риски. Поэтому из множества решений необходимо отдавать предпочтение тем из них, которые позволяют укрепить позиции предприятия на рынке. Эти обстоятельства должны учитываться при постановке целей анализа  экономических показателей.</w:t>
      </w:r>
    </w:p>
    <w:p w:rsidR="00DE5970" w:rsidRPr="00CB51F5" w:rsidRDefault="00DE5970" w:rsidP="00CB51F5">
      <w:pPr>
        <w:pStyle w:val="a5"/>
        <w:ind w:firstLine="720"/>
        <w:jc w:val="both"/>
        <w:rPr>
          <w:rFonts w:ascii="Arial" w:hAnsi="Arial" w:cs="Arial"/>
          <w:sz w:val="24"/>
        </w:rPr>
      </w:pPr>
      <w:r w:rsidRPr="00CB51F5">
        <w:rPr>
          <w:rFonts w:ascii="Arial" w:hAnsi="Arial" w:cs="Arial"/>
          <w:sz w:val="24"/>
        </w:rPr>
        <w:t xml:space="preserve">В процессе анализа оборота оптовой торговли предприятия решают целый ряд задач и оценивают их с позиции достижения поставленных целей. </w:t>
      </w:r>
    </w:p>
    <w:p w:rsidR="00DE5970" w:rsidRPr="00CB51F5" w:rsidRDefault="00DE5970" w:rsidP="00CB51F5">
      <w:pPr>
        <w:pStyle w:val="a5"/>
        <w:ind w:firstLine="720"/>
        <w:jc w:val="both"/>
        <w:rPr>
          <w:rFonts w:ascii="Arial" w:hAnsi="Arial" w:cs="Arial"/>
          <w:sz w:val="24"/>
        </w:rPr>
      </w:pPr>
      <w:r w:rsidRPr="00CB51F5">
        <w:rPr>
          <w:rFonts w:ascii="Arial" w:hAnsi="Arial" w:cs="Arial"/>
          <w:sz w:val="24"/>
        </w:rPr>
        <w:t xml:space="preserve">В условиях рыночных отношений, во-первых, необходимо исследовать процесс реализации в отношении покупателей (промышленных и розничных </w:t>
      </w:r>
      <w:r w:rsidRPr="00CB51F5">
        <w:rPr>
          <w:rFonts w:ascii="Arial" w:hAnsi="Arial" w:cs="Arial"/>
          <w:sz w:val="24"/>
        </w:rPr>
        <w:lastRenderedPageBreak/>
        <w:t>предприятий, частных торговцев и т.д.), степень удовлетворения их потребностей и оценить уровень конкуренции и какое место занимает оптовое предприятие на товарных рынках, какие шансы оно имеет в предстоящем периоде, в чем состоят специфические задачи оптовой торговли и какие проблемы требуют решения, является ли круг покупателей интересным, можно ли в будущем предприятию продолжать ведение дел или что-то следует изменить, каковы сильные и слабые стороны предприятия и конкурентов и можно ли занять заметное место в предстоящем периоде и т.д.</w:t>
      </w:r>
    </w:p>
    <w:p w:rsidR="00DE5970" w:rsidRPr="00CB51F5" w:rsidRDefault="00DE5970" w:rsidP="00CB51F5">
      <w:pPr>
        <w:pStyle w:val="a5"/>
        <w:ind w:firstLine="720"/>
        <w:jc w:val="both"/>
        <w:rPr>
          <w:rFonts w:ascii="Arial" w:hAnsi="Arial" w:cs="Arial"/>
          <w:sz w:val="24"/>
        </w:rPr>
      </w:pPr>
      <w:r w:rsidRPr="00CB51F5">
        <w:rPr>
          <w:rFonts w:ascii="Arial" w:hAnsi="Arial" w:cs="Arial"/>
          <w:sz w:val="24"/>
        </w:rPr>
        <w:t>Для этого предприятию необходимо использовать различные методы маркетингового исследования всех сторон товарных рынков.</w:t>
      </w:r>
    </w:p>
    <w:p w:rsidR="00DE5970" w:rsidRPr="00CB51F5" w:rsidRDefault="00DE5970" w:rsidP="00CB51F5">
      <w:pPr>
        <w:pStyle w:val="a5"/>
        <w:ind w:firstLine="720"/>
        <w:jc w:val="both"/>
        <w:rPr>
          <w:rFonts w:ascii="Arial" w:hAnsi="Arial" w:cs="Arial"/>
          <w:sz w:val="24"/>
        </w:rPr>
      </w:pPr>
      <w:r w:rsidRPr="00CB51F5">
        <w:rPr>
          <w:rFonts w:ascii="Arial" w:hAnsi="Arial" w:cs="Arial"/>
          <w:sz w:val="24"/>
        </w:rPr>
        <w:t>Во-вторых, необходимо выполнить анализ источников закупов (провести маркетинговые исследования закупок), правил отбора по определенным критериям поставщиков товаров, выработке мер по активизации закупок, условий разовых и постоянных закупок, концентрации и распыления заказов, изучить политику цен, осуществляя при этом контроль за поступлением товаров.</w:t>
      </w:r>
    </w:p>
    <w:p w:rsidR="00DE5970" w:rsidRPr="00CB51F5" w:rsidRDefault="00DE5970" w:rsidP="00CB51F5">
      <w:pPr>
        <w:pStyle w:val="a5"/>
        <w:ind w:firstLine="720"/>
        <w:jc w:val="both"/>
        <w:rPr>
          <w:rFonts w:ascii="Arial" w:hAnsi="Arial" w:cs="Arial"/>
          <w:sz w:val="24"/>
        </w:rPr>
      </w:pPr>
      <w:r w:rsidRPr="00CB51F5">
        <w:rPr>
          <w:rFonts w:ascii="Arial" w:hAnsi="Arial" w:cs="Arial"/>
          <w:sz w:val="24"/>
        </w:rPr>
        <w:t xml:space="preserve">Из приведенных положений видно, что главным для предприятия является определение потребностей оптовых покупателей, установление постоянных связей и нахождение источников приобретения товаров в целях полного удовлетворения указанных потребностей. </w:t>
      </w:r>
    </w:p>
    <w:p w:rsidR="00DE5970" w:rsidRPr="00CB51F5" w:rsidRDefault="00DE5970" w:rsidP="00CB51F5">
      <w:pPr>
        <w:pStyle w:val="a5"/>
        <w:ind w:firstLine="720"/>
        <w:jc w:val="both"/>
        <w:rPr>
          <w:rFonts w:ascii="Arial" w:hAnsi="Arial" w:cs="Arial"/>
          <w:sz w:val="24"/>
        </w:rPr>
      </w:pPr>
      <w:r w:rsidRPr="00CB51F5">
        <w:rPr>
          <w:rFonts w:ascii="Arial" w:hAnsi="Arial" w:cs="Arial"/>
          <w:sz w:val="24"/>
        </w:rPr>
        <w:t>В процессе анализа объема продаж оптовые предприятия изучают следующие показатели.</w:t>
      </w:r>
    </w:p>
    <w:p w:rsidR="00DE5970" w:rsidRPr="00CB51F5" w:rsidRDefault="00DE5970" w:rsidP="00CB51F5">
      <w:pPr>
        <w:pStyle w:val="a5"/>
        <w:ind w:firstLine="720"/>
        <w:jc w:val="both"/>
        <w:rPr>
          <w:rFonts w:ascii="Arial" w:hAnsi="Arial" w:cs="Arial"/>
          <w:i/>
          <w:iCs/>
          <w:sz w:val="24"/>
        </w:rPr>
      </w:pPr>
      <w:r w:rsidRPr="00CB51F5">
        <w:rPr>
          <w:rFonts w:ascii="Arial" w:hAnsi="Arial" w:cs="Arial"/>
          <w:i/>
          <w:iCs/>
          <w:sz w:val="24"/>
        </w:rPr>
        <w:t xml:space="preserve">1. Динамику общего объема по видам и товарным группам оборота оптовой торговли в действующих и сопоставимых ценах. </w:t>
      </w:r>
    </w:p>
    <w:p w:rsidR="00DE5970" w:rsidRPr="00CB51F5" w:rsidRDefault="00DE5970" w:rsidP="00CB51F5">
      <w:pPr>
        <w:pStyle w:val="a5"/>
        <w:ind w:firstLine="720"/>
        <w:jc w:val="both"/>
        <w:rPr>
          <w:rFonts w:ascii="Arial" w:hAnsi="Arial" w:cs="Arial"/>
          <w:sz w:val="24"/>
        </w:rPr>
      </w:pPr>
      <w:r w:rsidRPr="00CB51F5">
        <w:rPr>
          <w:rFonts w:ascii="Arial" w:hAnsi="Arial" w:cs="Arial"/>
          <w:sz w:val="24"/>
        </w:rPr>
        <w:t xml:space="preserve">  Основное место в общей оптовой продаже приходится на складской объем продаж, и определенную часть составляет розничная продажа (реализация товаров через розничную сеть, созданную оптовыми базами). Величина транзитного оборота резко уменьшилась, так как розничные предприятия предпочитают развитие прямых связей (при транзитных операциях в цене необходимо предусматривать возмещение расходов оптовых предприятий и образование их прибыли). Розничная торговля оптовых предприятий является одним из условий их выживания. В процессе анализа этих показателей необходимо дать ответ: имеется ли возможность расширить оптовую продажу по каким-либо товарам. Для этого необходимо выявить, будут ли предприятия-покупатели и частные предприниматели расширять свою деятельность, по каким товарным группам имеется возможность расширить деятельность или начать ее осуществлять.</w:t>
      </w:r>
    </w:p>
    <w:p w:rsidR="00DE5970" w:rsidRPr="00CB51F5" w:rsidRDefault="00DE5970" w:rsidP="00CB51F5">
      <w:pPr>
        <w:pStyle w:val="a5"/>
        <w:ind w:firstLine="720"/>
        <w:jc w:val="both"/>
        <w:rPr>
          <w:rFonts w:ascii="Arial" w:hAnsi="Arial" w:cs="Arial"/>
          <w:sz w:val="24"/>
        </w:rPr>
      </w:pPr>
      <w:r w:rsidRPr="00CB51F5">
        <w:rPr>
          <w:rFonts w:ascii="Arial" w:hAnsi="Arial" w:cs="Arial"/>
          <w:sz w:val="24"/>
        </w:rPr>
        <w:lastRenderedPageBreak/>
        <w:t>Анализ динамики объема продаж осуществляется путем сравнения его объема за ряд отчетных периодов. Для этого используется метод индексных пересчетов. Но труднопреодолимым препятствием здесь является постоянно меняющиеся розничные цены.</w:t>
      </w:r>
    </w:p>
    <w:p w:rsidR="00DE5970" w:rsidRPr="00CB51F5" w:rsidRDefault="00DE5970" w:rsidP="00CB51F5">
      <w:pPr>
        <w:pStyle w:val="a5"/>
        <w:ind w:firstLine="720"/>
        <w:jc w:val="both"/>
        <w:rPr>
          <w:rFonts w:ascii="Arial" w:hAnsi="Arial" w:cs="Arial"/>
          <w:sz w:val="24"/>
        </w:rPr>
      </w:pPr>
      <w:r w:rsidRPr="00CB51F5">
        <w:rPr>
          <w:rFonts w:ascii="Arial" w:hAnsi="Arial" w:cs="Arial"/>
          <w:sz w:val="24"/>
        </w:rPr>
        <w:t>Определенный интерес может представить здесь анализ динамики, выражающей товарооборот в натуральных показателях.</w:t>
      </w:r>
    </w:p>
    <w:p w:rsidR="00DE5970" w:rsidRPr="00CB51F5" w:rsidRDefault="00DE5970" w:rsidP="00CB51F5">
      <w:pPr>
        <w:pStyle w:val="a5"/>
        <w:ind w:firstLine="720"/>
        <w:jc w:val="both"/>
        <w:rPr>
          <w:rFonts w:ascii="Arial" w:hAnsi="Arial" w:cs="Arial"/>
          <w:i/>
          <w:iCs/>
          <w:sz w:val="24"/>
        </w:rPr>
      </w:pPr>
      <w:r w:rsidRPr="00CB51F5">
        <w:rPr>
          <w:rFonts w:ascii="Arial" w:hAnsi="Arial" w:cs="Arial"/>
          <w:i/>
          <w:iCs/>
          <w:sz w:val="24"/>
        </w:rPr>
        <w:t>2. Долю оборота оптовой торговли в разрезе товарных групп и по общему объему на товарных рынка региона.</w:t>
      </w:r>
    </w:p>
    <w:p w:rsidR="00DE5970" w:rsidRPr="00CB51F5" w:rsidRDefault="00DE5970" w:rsidP="00CB51F5">
      <w:pPr>
        <w:pStyle w:val="a5"/>
        <w:ind w:firstLine="720"/>
        <w:jc w:val="both"/>
        <w:rPr>
          <w:rFonts w:ascii="Arial" w:hAnsi="Arial" w:cs="Arial"/>
          <w:sz w:val="24"/>
        </w:rPr>
      </w:pPr>
      <w:r w:rsidRPr="00CB51F5">
        <w:rPr>
          <w:rFonts w:ascii="Arial" w:hAnsi="Arial" w:cs="Arial"/>
          <w:sz w:val="24"/>
        </w:rPr>
        <w:t>Оптовому предприятию необходимо добиваться стабильности или увеличения своей доли по всем товарным группам и по общему объему и четко выявить все факторы, оказавшие влияние на изменение этой доли. Особое внимание следует уделить сравнению показателей оборота оптового предприятия с величиной и тенденциями изменения показателей предприятий-конкурентов. Если у предприятия много конкурентов, то это осложняет дело. В таком случае необходимо взвесить возможности работы в другом сегменте рынка, в котором конкурентная ситуация проще.</w:t>
      </w:r>
    </w:p>
    <w:p w:rsidR="00DE5970" w:rsidRPr="00CB51F5" w:rsidRDefault="00DE5970" w:rsidP="00CB51F5">
      <w:pPr>
        <w:pStyle w:val="a5"/>
        <w:ind w:firstLine="720"/>
        <w:jc w:val="both"/>
        <w:rPr>
          <w:rFonts w:ascii="Arial" w:hAnsi="Arial" w:cs="Arial"/>
          <w:sz w:val="24"/>
        </w:rPr>
      </w:pPr>
      <w:r w:rsidRPr="00CB51F5">
        <w:rPr>
          <w:rFonts w:ascii="Arial" w:hAnsi="Arial" w:cs="Arial"/>
          <w:i/>
          <w:iCs/>
          <w:sz w:val="24"/>
        </w:rPr>
        <w:t xml:space="preserve">3. Долю розничных и других покупателей в общем объеме продаж </w:t>
      </w:r>
      <w:r w:rsidRPr="00CB51F5">
        <w:rPr>
          <w:rFonts w:ascii="Arial" w:hAnsi="Arial" w:cs="Arial"/>
          <w:sz w:val="24"/>
        </w:rPr>
        <w:t>и по основным товарным группам и оценивают возможность работы с ними в перспективе.</w:t>
      </w:r>
    </w:p>
    <w:p w:rsidR="00DE5970" w:rsidRPr="00CB51F5" w:rsidRDefault="00DE5970" w:rsidP="00CB51F5">
      <w:pPr>
        <w:pStyle w:val="a5"/>
        <w:ind w:firstLine="720"/>
        <w:jc w:val="both"/>
        <w:rPr>
          <w:rFonts w:ascii="Arial" w:hAnsi="Arial" w:cs="Arial"/>
          <w:sz w:val="24"/>
        </w:rPr>
      </w:pPr>
      <w:r w:rsidRPr="00CB51F5">
        <w:rPr>
          <w:rFonts w:ascii="Arial" w:hAnsi="Arial" w:cs="Arial"/>
          <w:i/>
          <w:iCs/>
          <w:sz w:val="24"/>
        </w:rPr>
        <w:t xml:space="preserve">4. Заявки покупателей и структуру оборота. </w:t>
      </w:r>
    </w:p>
    <w:p w:rsidR="00DE5970" w:rsidRPr="00CB51F5" w:rsidRDefault="00DE5970" w:rsidP="00CB51F5">
      <w:pPr>
        <w:pStyle w:val="a5"/>
        <w:ind w:firstLine="720"/>
        <w:jc w:val="both"/>
        <w:rPr>
          <w:rFonts w:ascii="Arial" w:hAnsi="Arial" w:cs="Arial"/>
          <w:sz w:val="24"/>
        </w:rPr>
      </w:pPr>
      <w:r w:rsidRPr="00CB51F5">
        <w:rPr>
          <w:rFonts w:ascii="Arial" w:hAnsi="Arial" w:cs="Arial"/>
          <w:sz w:val="24"/>
        </w:rPr>
        <w:t>По ходу анализа необходимо еще раз уточнить потребности покупателей по каждому виду товаров и общему объему и оценить, в какой мере закупки этих товаров (по количеству, качеству, срокам) соответствовали потребностям, какие решения принимают другие оптовые предприятия, которые занимают заметное место на рынке. Особое значение имеет анализ конъюнктуры в сфере оптовой торговли. Очень часто важно использовать информацию покупателей о спросе на продукцию, о нынешних потребностях.</w:t>
      </w:r>
    </w:p>
    <w:p w:rsidR="00DE5970" w:rsidRPr="00CB51F5" w:rsidRDefault="00DE5970" w:rsidP="00CB51F5">
      <w:pPr>
        <w:pStyle w:val="a5"/>
        <w:ind w:firstLine="720"/>
        <w:jc w:val="both"/>
        <w:rPr>
          <w:rFonts w:ascii="Arial" w:hAnsi="Arial" w:cs="Arial"/>
          <w:sz w:val="24"/>
        </w:rPr>
      </w:pPr>
      <w:r w:rsidRPr="00CB51F5">
        <w:rPr>
          <w:rFonts w:ascii="Arial" w:hAnsi="Arial" w:cs="Arial"/>
          <w:sz w:val="24"/>
        </w:rPr>
        <w:t>Анализ структуры розничного товарооборота отличается особой актуальностью для торговых предприятий, реализующих широкий ассортимент товаров народного потребления.</w:t>
      </w:r>
    </w:p>
    <w:p w:rsidR="00DE5970" w:rsidRPr="00CB51F5" w:rsidRDefault="00DE5970" w:rsidP="00CB51F5">
      <w:pPr>
        <w:pStyle w:val="a5"/>
        <w:ind w:firstLine="720"/>
        <w:jc w:val="both"/>
        <w:rPr>
          <w:rFonts w:ascii="Arial" w:hAnsi="Arial" w:cs="Arial"/>
          <w:sz w:val="24"/>
        </w:rPr>
      </w:pPr>
      <w:r w:rsidRPr="00CB51F5">
        <w:rPr>
          <w:rFonts w:ascii="Arial" w:hAnsi="Arial" w:cs="Arial"/>
          <w:i/>
          <w:iCs/>
          <w:sz w:val="24"/>
        </w:rPr>
        <w:t xml:space="preserve">5. Отношение оптово-складского оборота оптовой торговли к обороту розничной торговли и коэффициент звенности товародвижения, </w:t>
      </w:r>
      <w:r w:rsidRPr="00CB51F5">
        <w:rPr>
          <w:rFonts w:ascii="Arial" w:hAnsi="Arial" w:cs="Arial"/>
          <w:sz w:val="24"/>
        </w:rPr>
        <w:t>исчисляемый как отношение валового объема продаж (всех видов оборота оптовой и розничной торговли) к чистому (обороту розничной торговли) в динамике по зоне деятельности предприятия и в сравнении с показателями по региону в целом.</w:t>
      </w:r>
    </w:p>
    <w:p w:rsidR="00DE5970" w:rsidRPr="00CB51F5" w:rsidRDefault="00DE5970" w:rsidP="00CB51F5">
      <w:pPr>
        <w:pStyle w:val="a5"/>
        <w:ind w:firstLine="720"/>
        <w:jc w:val="both"/>
        <w:rPr>
          <w:rFonts w:ascii="Arial" w:hAnsi="Arial" w:cs="Arial"/>
          <w:sz w:val="24"/>
        </w:rPr>
      </w:pPr>
      <w:r w:rsidRPr="00CB51F5">
        <w:rPr>
          <w:rFonts w:ascii="Arial" w:hAnsi="Arial" w:cs="Arial"/>
          <w:sz w:val="24"/>
        </w:rPr>
        <w:lastRenderedPageBreak/>
        <w:t>Оптовые предприятия также изучают ритмичность поставок. В одних случаях они рассчитывают коэффициент вариации по формуле:</w:t>
      </w:r>
    </w:p>
    <w:p w:rsidR="00DE5970" w:rsidRPr="00CB51F5" w:rsidRDefault="00DE5970" w:rsidP="00CB51F5">
      <w:pPr>
        <w:pStyle w:val="a5"/>
        <w:ind w:firstLine="720"/>
        <w:jc w:val="both"/>
        <w:rPr>
          <w:rFonts w:ascii="Arial" w:hAnsi="Arial" w:cs="Arial"/>
          <w:sz w:val="24"/>
        </w:rPr>
      </w:pPr>
      <w:r w:rsidRPr="00CB51F5">
        <w:rPr>
          <w:rFonts w:ascii="Arial" w:hAnsi="Arial" w:cs="Arial"/>
          <w:position w:val="-30"/>
          <w:sz w:val="24"/>
        </w:rPr>
        <w:object w:dxaOrig="1140" w:dyaOrig="680">
          <v:shape id="_x0000_i1026" type="#_x0000_t75" style="width:57pt;height:33.75pt" o:ole="">
            <v:imagedata r:id="rId8" o:title=""/>
          </v:shape>
          <o:OLEObject Type="Embed" ProgID="Equation.3" ShapeID="_x0000_i1026" DrawAspect="Content" ObjectID="_1458229060" r:id="rId9"/>
        </w:object>
      </w:r>
      <w:r w:rsidRPr="00CB51F5">
        <w:rPr>
          <w:rFonts w:ascii="Arial" w:hAnsi="Arial" w:cs="Arial"/>
          <w:sz w:val="24"/>
        </w:rPr>
        <w:t>,</w:t>
      </w:r>
    </w:p>
    <w:p w:rsidR="00DE5970" w:rsidRPr="00CB51F5" w:rsidRDefault="00DE5970" w:rsidP="00CB51F5">
      <w:pPr>
        <w:pStyle w:val="a5"/>
        <w:ind w:firstLine="720"/>
        <w:jc w:val="both"/>
        <w:rPr>
          <w:rFonts w:ascii="Arial" w:hAnsi="Arial" w:cs="Arial"/>
          <w:sz w:val="24"/>
        </w:rPr>
      </w:pPr>
      <w:r w:rsidRPr="00CB51F5">
        <w:rPr>
          <w:rFonts w:ascii="Arial" w:hAnsi="Arial" w:cs="Arial"/>
          <w:sz w:val="24"/>
        </w:rPr>
        <w:t xml:space="preserve">где </w:t>
      </w:r>
      <w:r w:rsidRPr="00CB51F5">
        <w:rPr>
          <w:rFonts w:ascii="Arial" w:hAnsi="Arial" w:cs="Arial"/>
          <w:position w:val="-6"/>
          <w:sz w:val="24"/>
        </w:rPr>
        <w:object w:dxaOrig="220" w:dyaOrig="279">
          <v:shape id="_x0000_i1027" type="#_x0000_t75" style="width:11.25pt;height:14.25pt" o:ole="">
            <v:imagedata r:id="rId10" o:title=""/>
          </v:shape>
          <o:OLEObject Type="Embed" ProgID="Equation.3" ShapeID="_x0000_i1027" DrawAspect="Content" ObjectID="_1458229061" r:id="rId11"/>
        </w:object>
      </w:r>
      <w:r w:rsidRPr="00CB51F5">
        <w:rPr>
          <w:rFonts w:ascii="Arial" w:hAnsi="Arial" w:cs="Arial"/>
          <w:sz w:val="24"/>
        </w:rPr>
        <w:t xml:space="preserve"> - среднее квадратическое отклонение фактического объема поставок от среднего уровня поставок, исчисленного по известной формуле:</w:t>
      </w:r>
    </w:p>
    <w:p w:rsidR="00DE5970" w:rsidRPr="00CB51F5" w:rsidRDefault="00DE5970" w:rsidP="00CB51F5">
      <w:pPr>
        <w:pStyle w:val="a5"/>
        <w:ind w:firstLine="720"/>
        <w:jc w:val="both"/>
        <w:rPr>
          <w:rFonts w:ascii="Arial" w:hAnsi="Arial" w:cs="Arial"/>
          <w:sz w:val="24"/>
        </w:rPr>
      </w:pPr>
      <w:r w:rsidRPr="00CB51F5">
        <w:rPr>
          <w:rFonts w:ascii="Arial" w:hAnsi="Arial" w:cs="Arial"/>
          <w:position w:val="-26"/>
          <w:sz w:val="24"/>
        </w:rPr>
        <w:object w:dxaOrig="2320" w:dyaOrig="760">
          <v:shape id="_x0000_i1028" type="#_x0000_t75" style="width:116.25pt;height:38.25pt" o:ole="">
            <v:imagedata r:id="rId12" o:title=""/>
          </v:shape>
          <o:OLEObject Type="Embed" ProgID="Equation.3" ShapeID="_x0000_i1028" DrawAspect="Content" ObjectID="_1458229062" r:id="rId13"/>
        </w:object>
      </w:r>
      <w:r w:rsidRPr="00CB51F5">
        <w:rPr>
          <w:rFonts w:ascii="Arial" w:hAnsi="Arial" w:cs="Arial"/>
          <w:sz w:val="24"/>
        </w:rPr>
        <w:t>,</w:t>
      </w:r>
    </w:p>
    <w:p w:rsidR="00DE5970" w:rsidRPr="00CB51F5" w:rsidRDefault="00DE5970" w:rsidP="00CB51F5">
      <w:pPr>
        <w:pStyle w:val="a5"/>
        <w:ind w:firstLine="720"/>
        <w:jc w:val="both"/>
        <w:rPr>
          <w:rFonts w:ascii="Arial" w:hAnsi="Arial" w:cs="Arial"/>
          <w:sz w:val="24"/>
        </w:rPr>
      </w:pPr>
      <w:r w:rsidRPr="00CB51F5">
        <w:rPr>
          <w:rFonts w:ascii="Arial" w:hAnsi="Arial" w:cs="Arial"/>
          <w:sz w:val="24"/>
        </w:rPr>
        <w:t>где П</w:t>
      </w:r>
      <w:r w:rsidRPr="00CB51F5">
        <w:rPr>
          <w:rFonts w:ascii="Arial" w:hAnsi="Arial" w:cs="Arial"/>
          <w:sz w:val="24"/>
          <w:vertAlign w:val="subscript"/>
          <w:lang w:val="en-US"/>
        </w:rPr>
        <w:t>i</w:t>
      </w:r>
      <w:r w:rsidRPr="00CB51F5">
        <w:rPr>
          <w:rFonts w:ascii="Arial" w:hAnsi="Arial" w:cs="Arial"/>
          <w:sz w:val="24"/>
          <w:vertAlign w:val="subscript"/>
        </w:rPr>
        <w:t xml:space="preserve">  </w:t>
      </w:r>
      <w:r w:rsidRPr="00CB51F5">
        <w:rPr>
          <w:rFonts w:ascii="Arial" w:hAnsi="Arial" w:cs="Arial"/>
          <w:sz w:val="24"/>
        </w:rPr>
        <w:t xml:space="preserve">- поставка за </w:t>
      </w:r>
      <w:r w:rsidRPr="00CB51F5">
        <w:rPr>
          <w:rFonts w:ascii="Arial" w:hAnsi="Arial" w:cs="Arial"/>
          <w:sz w:val="24"/>
          <w:lang w:val="en-US"/>
        </w:rPr>
        <w:t>i</w:t>
      </w:r>
      <w:r w:rsidRPr="00CB51F5">
        <w:rPr>
          <w:rFonts w:ascii="Arial" w:hAnsi="Arial" w:cs="Arial"/>
          <w:sz w:val="24"/>
        </w:rPr>
        <w:t>-ый период;</w:t>
      </w:r>
    </w:p>
    <w:p w:rsidR="00DE5970" w:rsidRPr="00CB51F5" w:rsidRDefault="00DE5970" w:rsidP="00CB51F5">
      <w:pPr>
        <w:pStyle w:val="a5"/>
        <w:ind w:firstLine="720"/>
        <w:jc w:val="both"/>
        <w:rPr>
          <w:rFonts w:ascii="Arial" w:hAnsi="Arial" w:cs="Arial"/>
          <w:sz w:val="24"/>
        </w:rPr>
      </w:pPr>
      <w:r w:rsidRPr="00CB51F5">
        <w:rPr>
          <w:rFonts w:ascii="Arial" w:hAnsi="Arial" w:cs="Arial"/>
          <w:sz w:val="24"/>
        </w:rPr>
        <w:t>Пср – средний уровень поставки, рассчитанный следующим образом:</w:t>
      </w:r>
    </w:p>
    <w:p w:rsidR="00DE5970" w:rsidRPr="00CB51F5" w:rsidRDefault="00DE5970" w:rsidP="00CB51F5">
      <w:pPr>
        <w:pStyle w:val="a5"/>
        <w:ind w:firstLine="720"/>
        <w:jc w:val="both"/>
        <w:rPr>
          <w:rFonts w:ascii="Arial" w:hAnsi="Arial" w:cs="Arial"/>
          <w:sz w:val="24"/>
        </w:rPr>
      </w:pPr>
      <w:r w:rsidRPr="00CB51F5">
        <w:rPr>
          <w:rFonts w:ascii="Arial" w:hAnsi="Arial" w:cs="Arial"/>
          <w:position w:val="-24"/>
          <w:sz w:val="24"/>
        </w:rPr>
        <w:object w:dxaOrig="1260" w:dyaOrig="680">
          <v:shape id="_x0000_i1029" type="#_x0000_t75" style="width:63pt;height:33.75pt" o:ole="">
            <v:imagedata r:id="rId14" o:title=""/>
          </v:shape>
          <o:OLEObject Type="Embed" ProgID="Equation.3" ShapeID="_x0000_i1029" DrawAspect="Content" ObjectID="_1458229063" r:id="rId15"/>
        </w:object>
      </w:r>
      <w:r w:rsidRPr="00CB51F5">
        <w:rPr>
          <w:rFonts w:ascii="Arial" w:hAnsi="Arial" w:cs="Arial"/>
          <w:sz w:val="24"/>
        </w:rPr>
        <w:t>,</w:t>
      </w:r>
    </w:p>
    <w:p w:rsidR="00DE5970" w:rsidRPr="00CB51F5" w:rsidRDefault="00DE5970" w:rsidP="00CB51F5">
      <w:pPr>
        <w:pStyle w:val="a5"/>
        <w:ind w:firstLine="720"/>
        <w:jc w:val="both"/>
        <w:rPr>
          <w:rFonts w:ascii="Arial" w:hAnsi="Arial" w:cs="Arial"/>
          <w:sz w:val="24"/>
        </w:rPr>
      </w:pPr>
      <w:r w:rsidRPr="00CB51F5">
        <w:rPr>
          <w:rFonts w:ascii="Arial" w:hAnsi="Arial" w:cs="Arial"/>
          <w:sz w:val="24"/>
        </w:rPr>
        <w:t xml:space="preserve">где </w:t>
      </w:r>
      <w:r w:rsidRPr="00CB51F5">
        <w:rPr>
          <w:rFonts w:ascii="Arial" w:hAnsi="Arial" w:cs="Arial"/>
          <w:sz w:val="24"/>
          <w:lang w:val="en-US"/>
        </w:rPr>
        <w:t>n</w:t>
      </w:r>
      <w:r w:rsidRPr="00CB51F5">
        <w:rPr>
          <w:rFonts w:ascii="Arial" w:hAnsi="Arial" w:cs="Arial"/>
          <w:sz w:val="24"/>
        </w:rPr>
        <w:t xml:space="preserve"> – число поставок.</w:t>
      </w:r>
    </w:p>
    <w:p w:rsidR="00DE5970" w:rsidRPr="00CB51F5" w:rsidRDefault="00DE5970" w:rsidP="00CB51F5">
      <w:pPr>
        <w:pStyle w:val="a5"/>
        <w:ind w:firstLine="720"/>
        <w:jc w:val="both"/>
        <w:rPr>
          <w:rFonts w:ascii="Arial" w:hAnsi="Arial" w:cs="Arial"/>
          <w:sz w:val="24"/>
        </w:rPr>
      </w:pPr>
      <w:r w:rsidRPr="00CB51F5">
        <w:rPr>
          <w:rFonts w:ascii="Arial" w:hAnsi="Arial" w:cs="Arial"/>
          <w:sz w:val="24"/>
        </w:rPr>
        <w:t>При оценке исчисленного показателя нужно иметь в виду, что чем ближе его величина к нулю, тем ритмичнее поставка, и наоборот, чем больше этот показатель, тем аритмичнее поставка товаров.</w:t>
      </w:r>
    </w:p>
    <w:p w:rsidR="00DE5970" w:rsidRPr="00CB51F5" w:rsidRDefault="00DE5970" w:rsidP="00CB51F5">
      <w:pPr>
        <w:pStyle w:val="a5"/>
        <w:ind w:firstLine="720"/>
        <w:jc w:val="both"/>
        <w:rPr>
          <w:rFonts w:ascii="Arial" w:hAnsi="Arial" w:cs="Arial"/>
          <w:sz w:val="24"/>
        </w:rPr>
      </w:pPr>
      <w:r w:rsidRPr="00CB51F5">
        <w:rPr>
          <w:rFonts w:ascii="Arial" w:hAnsi="Arial" w:cs="Arial"/>
          <w:sz w:val="24"/>
        </w:rPr>
        <w:t>При анализе объема продаж торговые организации определяют также скорость товарооборота и время обращения товаров с использованием следующих формул:</w:t>
      </w:r>
    </w:p>
    <w:p w:rsidR="00DE5970" w:rsidRPr="00CB51F5" w:rsidRDefault="00DE5970" w:rsidP="00CB51F5">
      <w:pPr>
        <w:pStyle w:val="a5"/>
        <w:ind w:firstLine="720"/>
        <w:jc w:val="both"/>
        <w:rPr>
          <w:rFonts w:ascii="Arial" w:hAnsi="Arial" w:cs="Arial"/>
          <w:sz w:val="24"/>
        </w:rPr>
      </w:pPr>
      <w:r w:rsidRPr="00CB51F5">
        <w:rPr>
          <w:rFonts w:ascii="Arial" w:hAnsi="Arial" w:cs="Arial"/>
          <w:position w:val="-30"/>
          <w:sz w:val="24"/>
        </w:rPr>
        <w:object w:dxaOrig="960" w:dyaOrig="680">
          <v:shape id="_x0000_i1030" type="#_x0000_t75" style="width:48pt;height:33.75pt" o:ole="">
            <v:imagedata r:id="rId16" o:title=""/>
          </v:shape>
          <o:OLEObject Type="Embed" ProgID="Equation.3" ShapeID="_x0000_i1030" DrawAspect="Content" ObjectID="_1458229064" r:id="rId17"/>
        </w:object>
      </w:r>
      <w:r w:rsidRPr="00CB51F5">
        <w:rPr>
          <w:rFonts w:ascii="Arial" w:hAnsi="Arial" w:cs="Arial"/>
          <w:sz w:val="24"/>
        </w:rPr>
        <w:t xml:space="preserve">  </w:t>
      </w:r>
      <w:r w:rsidRPr="00CB51F5">
        <w:rPr>
          <w:rFonts w:ascii="Arial" w:hAnsi="Arial" w:cs="Arial"/>
          <w:position w:val="-24"/>
          <w:sz w:val="24"/>
        </w:rPr>
        <w:object w:dxaOrig="1320" w:dyaOrig="620">
          <v:shape id="_x0000_i1031" type="#_x0000_t75" style="width:66pt;height:30.75pt" o:ole="">
            <v:imagedata r:id="rId18" o:title=""/>
          </v:shape>
          <o:OLEObject Type="Embed" ProgID="Equation.3" ShapeID="_x0000_i1031" DrawAspect="Content" ObjectID="_1458229065" r:id="rId19"/>
        </w:object>
      </w:r>
      <w:r w:rsidRPr="00CB51F5">
        <w:rPr>
          <w:rFonts w:ascii="Arial" w:hAnsi="Arial" w:cs="Arial"/>
          <w:sz w:val="24"/>
        </w:rPr>
        <w:t xml:space="preserve">  </w:t>
      </w:r>
      <w:r w:rsidRPr="00CB51F5">
        <w:rPr>
          <w:rFonts w:ascii="Arial" w:hAnsi="Arial" w:cs="Arial"/>
          <w:position w:val="-28"/>
          <w:sz w:val="24"/>
        </w:rPr>
        <w:object w:dxaOrig="1240" w:dyaOrig="660">
          <v:shape id="_x0000_i1032" type="#_x0000_t75" style="width:62.25pt;height:33pt" o:ole="">
            <v:imagedata r:id="rId20" o:title=""/>
          </v:shape>
          <o:OLEObject Type="Embed" ProgID="Equation.3" ShapeID="_x0000_i1032" DrawAspect="Content" ObjectID="_1458229066" r:id="rId21"/>
        </w:object>
      </w:r>
      <w:r w:rsidRPr="00CB51F5">
        <w:rPr>
          <w:rFonts w:ascii="Arial" w:hAnsi="Arial" w:cs="Arial"/>
          <w:sz w:val="24"/>
        </w:rPr>
        <w:t>,</w:t>
      </w:r>
    </w:p>
    <w:p w:rsidR="00DE5970" w:rsidRPr="00CB51F5" w:rsidRDefault="00DE5970" w:rsidP="00CB51F5">
      <w:pPr>
        <w:pStyle w:val="a5"/>
        <w:ind w:firstLine="720"/>
        <w:jc w:val="both"/>
        <w:rPr>
          <w:rFonts w:ascii="Arial" w:hAnsi="Arial" w:cs="Arial"/>
          <w:sz w:val="24"/>
        </w:rPr>
      </w:pPr>
      <w:r w:rsidRPr="00CB51F5">
        <w:rPr>
          <w:rFonts w:ascii="Arial" w:hAnsi="Arial" w:cs="Arial"/>
          <w:sz w:val="24"/>
        </w:rPr>
        <w:t>где С – скорость товарооборота, или товарооборачиваемость;</w:t>
      </w:r>
    </w:p>
    <w:p w:rsidR="00DE5970" w:rsidRPr="00CB51F5" w:rsidRDefault="00DE5970" w:rsidP="00CB51F5">
      <w:pPr>
        <w:pStyle w:val="a5"/>
        <w:ind w:firstLine="720"/>
        <w:jc w:val="both"/>
        <w:rPr>
          <w:rFonts w:ascii="Arial" w:hAnsi="Arial" w:cs="Arial"/>
          <w:sz w:val="24"/>
        </w:rPr>
      </w:pPr>
      <w:r w:rsidRPr="00CB51F5">
        <w:rPr>
          <w:rFonts w:ascii="Arial" w:hAnsi="Arial" w:cs="Arial"/>
          <w:sz w:val="24"/>
        </w:rPr>
        <w:t>В – время обращения товаров;</w:t>
      </w:r>
    </w:p>
    <w:p w:rsidR="00DE5970" w:rsidRPr="00CB51F5" w:rsidRDefault="00DE5970" w:rsidP="00CB51F5">
      <w:pPr>
        <w:pStyle w:val="a5"/>
        <w:ind w:firstLine="720"/>
        <w:jc w:val="both"/>
        <w:rPr>
          <w:rFonts w:ascii="Arial" w:hAnsi="Arial" w:cs="Arial"/>
          <w:sz w:val="24"/>
        </w:rPr>
      </w:pPr>
      <w:r w:rsidRPr="00CB51F5">
        <w:rPr>
          <w:rFonts w:ascii="Arial" w:hAnsi="Arial" w:cs="Arial"/>
          <w:sz w:val="24"/>
        </w:rPr>
        <w:t>Зср – средний запас товаров;</w:t>
      </w:r>
    </w:p>
    <w:p w:rsidR="00DE5970" w:rsidRPr="00CB51F5" w:rsidRDefault="00DE5970" w:rsidP="00CB51F5">
      <w:pPr>
        <w:pStyle w:val="a5"/>
        <w:ind w:firstLine="720"/>
        <w:jc w:val="both"/>
        <w:rPr>
          <w:rFonts w:ascii="Arial" w:hAnsi="Arial" w:cs="Arial"/>
          <w:sz w:val="24"/>
        </w:rPr>
      </w:pPr>
      <w:r w:rsidRPr="00CB51F5">
        <w:rPr>
          <w:rFonts w:ascii="Arial" w:hAnsi="Arial" w:cs="Arial"/>
          <w:sz w:val="24"/>
        </w:rPr>
        <w:t>Д – число дней в отчетном периоде (30, 90, 360);</w:t>
      </w:r>
    </w:p>
    <w:p w:rsidR="00DE5970" w:rsidRPr="00CB51F5" w:rsidRDefault="00DE5970" w:rsidP="00CB51F5">
      <w:pPr>
        <w:pStyle w:val="a5"/>
        <w:ind w:firstLine="720"/>
        <w:jc w:val="both"/>
        <w:rPr>
          <w:rFonts w:ascii="Arial" w:hAnsi="Arial" w:cs="Arial"/>
          <w:sz w:val="24"/>
        </w:rPr>
      </w:pPr>
      <w:r w:rsidRPr="00CB51F5">
        <w:rPr>
          <w:rFonts w:ascii="Arial" w:hAnsi="Arial" w:cs="Arial"/>
          <w:sz w:val="24"/>
        </w:rPr>
        <w:t>Р – сумма реализации товаров.</w:t>
      </w:r>
    </w:p>
    <w:p w:rsidR="00DE5970" w:rsidRPr="00CB51F5" w:rsidRDefault="00DE5970" w:rsidP="00CB51F5">
      <w:pPr>
        <w:pStyle w:val="a5"/>
        <w:ind w:firstLine="720"/>
        <w:jc w:val="both"/>
        <w:rPr>
          <w:rFonts w:ascii="Arial" w:hAnsi="Arial" w:cs="Arial"/>
          <w:sz w:val="24"/>
        </w:rPr>
      </w:pPr>
      <w:r w:rsidRPr="00CB51F5">
        <w:rPr>
          <w:rFonts w:ascii="Arial" w:hAnsi="Arial" w:cs="Arial"/>
          <w:sz w:val="24"/>
        </w:rPr>
        <w:t>Скорость товарооборота, определяемая на основе первой формулы, выражается числом оборотов. Этот показатель указывает, следовательно, сколько раз произошло в течение данного отчетного периода возобновление товарного запаса. Время обращения товаров, определяемое на основе второй и третьей формул, выражается числом дней и указывает на продолжительность пребывания товаров в виде товарного запаса или обеспечение товарооборота данными товарными запасами.</w:t>
      </w:r>
    </w:p>
    <w:p w:rsidR="00DE5970" w:rsidRPr="00CB51F5" w:rsidRDefault="00DE5970" w:rsidP="00CB51F5">
      <w:pPr>
        <w:pStyle w:val="a5"/>
        <w:ind w:firstLine="720"/>
        <w:jc w:val="both"/>
        <w:rPr>
          <w:rFonts w:ascii="Arial" w:hAnsi="Arial" w:cs="Arial"/>
          <w:sz w:val="24"/>
        </w:rPr>
      </w:pPr>
      <w:r w:rsidRPr="00CB51F5">
        <w:rPr>
          <w:rFonts w:ascii="Arial" w:hAnsi="Arial" w:cs="Arial"/>
          <w:sz w:val="24"/>
        </w:rPr>
        <w:t xml:space="preserve">Увеличение объема продаж весьма благоприятно влияет на показатели скорости и времени товарного обращения. Так, рост объема товарооборота </w:t>
      </w:r>
      <w:r w:rsidRPr="00CB51F5">
        <w:rPr>
          <w:rFonts w:ascii="Arial" w:hAnsi="Arial" w:cs="Arial"/>
          <w:sz w:val="24"/>
        </w:rPr>
        <w:lastRenderedPageBreak/>
        <w:t>сопровождается при прочих равных условиях увеличением числа оборотов и сокращением числа дней оборота.</w:t>
      </w:r>
    </w:p>
    <w:p w:rsidR="00DE5970" w:rsidRPr="00CB51F5" w:rsidRDefault="00DE5970" w:rsidP="00CB51F5">
      <w:pPr>
        <w:pStyle w:val="a5"/>
        <w:ind w:firstLine="720"/>
        <w:jc w:val="both"/>
        <w:rPr>
          <w:rFonts w:ascii="Arial" w:hAnsi="Arial" w:cs="Arial"/>
          <w:sz w:val="24"/>
        </w:rPr>
      </w:pPr>
      <w:r w:rsidRPr="00CB51F5">
        <w:rPr>
          <w:rFonts w:ascii="Arial" w:hAnsi="Arial" w:cs="Arial"/>
          <w:sz w:val="24"/>
        </w:rPr>
        <w:t>Заключительным этапом анализа оборота оптового предприятия является: расчет влияния на изменения складского объема продаж изменений поставок товаров и товарных запасов (путем использования балансовой увязки показателей объема продаж); изучение показателей эффективности, исчисленных как отношение оборота оптовой торговли к совокупным или отдельным ресурсам (затратам); разработка мер по использованию резервов увеличения объема продаж и прибыли на данном этапе развития и в предстоящем периоде.</w:t>
      </w:r>
    </w:p>
    <w:p w:rsidR="00DE5970" w:rsidRPr="00CB51F5" w:rsidRDefault="00DE5970" w:rsidP="00CB51F5">
      <w:pPr>
        <w:pStyle w:val="a5"/>
        <w:jc w:val="both"/>
        <w:rPr>
          <w:rFonts w:ascii="Arial" w:hAnsi="Arial" w:cs="Arial"/>
          <w:smallCaps/>
          <w:sz w:val="24"/>
        </w:rPr>
      </w:pPr>
    </w:p>
    <w:p w:rsidR="00DE5970" w:rsidRPr="00CB51F5" w:rsidRDefault="00FA708F" w:rsidP="00FA708F">
      <w:pPr>
        <w:pStyle w:val="26"/>
        <w:rPr>
          <w:caps/>
        </w:rPr>
      </w:pPr>
      <w:r w:rsidRPr="00CB51F5">
        <w:t xml:space="preserve">1.3 </w:t>
      </w:r>
      <w:r>
        <w:t>М</w:t>
      </w:r>
      <w:r w:rsidRPr="00CB51F5">
        <w:t>етодика разработки плана объема продаж в современных условиях</w:t>
      </w:r>
    </w:p>
    <w:p w:rsidR="00DE5970" w:rsidRPr="00CB51F5" w:rsidRDefault="00DE5970" w:rsidP="00CB51F5">
      <w:pPr>
        <w:spacing w:line="360" w:lineRule="auto"/>
        <w:ind w:firstLine="720"/>
        <w:jc w:val="both"/>
        <w:rPr>
          <w:rFonts w:ascii="Arial" w:hAnsi="Arial" w:cs="Arial"/>
        </w:rPr>
      </w:pPr>
      <w:r w:rsidRPr="00CB51F5">
        <w:rPr>
          <w:rFonts w:ascii="Arial" w:hAnsi="Arial" w:cs="Arial"/>
        </w:rPr>
        <w:t>Предприятия в целях выхода из кризиса разрабатывают бизнес-план, важное место в котором отводится обоснованию объема продаж. От его величины зависят все другие показатели, такие как доходы, расходы, прибыль, товарные запасы и в целом развитие торговой деятельности оптового предприятия.</w:t>
      </w:r>
    </w:p>
    <w:p w:rsidR="00DE5970" w:rsidRPr="00CB51F5" w:rsidRDefault="00DE5970" w:rsidP="00CB51F5">
      <w:pPr>
        <w:spacing w:line="360" w:lineRule="auto"/>
        <w:ind w:firstLine="720"/>
        <w:jc w:val="both"/>
        <w:rPr>
          <w:rFonts w:ascii="Arial" w:hAnsi="Arial" w:cs="Arial"/>
        </w:rPr>
      </w:pPr>
      <w:r w:rsidRPr="00CB51F5">
        <w:rPr>
          <w:rFonts w:ascii="Arial" w:hAnsi="Arial" w:cs="Arial"/>
        </w:rPr>
        <w:t xml:space="preserve">Главный смысл планирования состоит в повышении эффективности работы предприятия посредством ориентации и координации всех событий на необходимый объем продаж, выявления рисков и снижения их уровня, повышения гибкости в организации торгового процесса, приспособления к изменениям. </w:t>
      </w:r>
    </w:p>
    <w:p w:rsidR="00DE5970" w:rsidRPr="00CB51F5" w:rsidRDefault="00DE5970" w:rsidP="00CB51F5">
      <w:pPr>
        <w:spacing w:line="360" w:lineRule="auto"/>
        <w:ind w:firstLine="720"/>
        <w:jc w:val="both"/>
        <w:rPr>
          <w:rFonts w:ascii="Arial" w:hAnsi="Arial" w:cs="Arial"/>
        </w:rPr>
      </w:pPr>
      <w:r w:rsidRPr="00CB51F5">
        <w:rPr>
          <w:rFonts w:ascii="Arial" w:hAnsi="Arial" w:cs="Arial"/>
        </w:rPr>
        <w:t>Разработка плана оборота оптовой торговли сводится к определению потребности в товарах и услугах розничных предприятий, промышленных предприятий, частных предпринимателей и других оптовых покупателей. Своевременное и точное выявление потребностей служит основанием для закупки товаров в установленный срок у поставщиков в необходимом количестве и определенного качества. Если потребность в товарах оценена с отклонением от необходимой величины, то последствия и при ее завышении, и при ее уменьшении будут очень тяжелыми. Излишние товары окажут влияние на ухудшение финансового состояния, а их недостаток может привести к перебоям в торговле, потере покупателей и уменьшению объема продаж.</w:t>
      </w:r>
    </w:p>
    <w:p w:rsidR="00DE5970" w:rsidRPr="00CB51F5" w:rsidRDefault="00DE5970" w:rsidP="00CB51F5">
      <w:pPr>
        <w:spacing w:line="360" w:lineRule="auto"/>
        <w:ind w:firstLine="720"/>
        <w:jc w:val="both"/>
        <w:rPr>
          <w:rFonts w:ascii="Arial" w:hAnsi="Arial" w:cs="Arial"/>
        </w:rPr>
      </w:pPr>
      <w:r w:rsidRPr="00CB51F5">
        <w:rPr>
          <w:rFonts w:ascii="Arial" w:hAnsi="Arial" w:cs="Arial"/>
          <w:i/>
          <w:iCs/>
        </w:rPr>
        <w:t xml:space="preserve">Процесс планирования оборота оптовой торговли </w:t>
      </w:r>
      <w:r w:rsidRPr="00CB51F5">
        <w:rPr>
          <w:rFonts w:ascii="Arial" w:hAnsi="Arial" w:cs="Arial"/>
        </w:rPr>
        <w:t>предприятиями включает:</w:t>
      </w:r>
    </w:p>
    <w:p w:rsidR="00DE5970" w:rsidRPr="00CB51F5" w:rsidRDefault="00DE5970" w:rsidP="00CB51F5">
      <w:pPr>
        <w:numPr>
          <w:ilvl w:val="0"/>
          <w:numId w:val="6"/>
        </w:numPr>
        <w:spacing w:line="360" w:lineRule="auto"/>
        <w:jc w:val="both"/>
        <w:rPr>
          <w:rFonts w:ascii="Arial" w:hAnsi="Arial" w:cs="Arial"/>
        </w:rPr>
      </w:pPr>
      <w:r w:rsidRPr="00CB51F5">
        <w:rPr>
          <w:rFonts w:ascii="Arial" w:hAnsi="Arial" w:cs="Arial"/>
        </w:rPr>
        <w:t>обоснование плана реализации товаров и оказания услуг оптовым покупателям;</w:t>
      </w:r>
    </w:p>
    <w:p w:rsidR="00DE5970" w:rsidRPr="00CB51F5" w:rsidRDefault="00DE5970" w:rsidP="00CB51F5">
      <w:pPr>
        <w:numPr>
          <w:ilvl w:val="0"/>
          <w:numId w:val="6"/>
        </w:numPr>
        <w:spacing w:line="360" w:lineRule="auto"/>
        <w:jc w:val="both"/>
        <w:rPr>
          <w:rFonts w:ascii="Arial" w:hAnsi="Arial" w:cs="Arial"/>
        </w:rPr>
      </w:pPr>
      <w:r w:rsidRPr="00CB51F5">
        <w:rPr>
          <w:rFonts w:ascii="Arial" w:hAnsi="Arial" w:cs="Arial"/>
        </w:rPr>
        <w:t>выбор поставщиков и определение объема и сроков поставок товаров на склады оптового предприятия.</w:t>
      </w:r>
    </w:p>
    <w:p w:rsidR="00DE5970" w:rsidRPr="00CB51F5" w:rsidRDefault="00DE5970" w:rsidP="00CB51F5">
      <w:pPr>
        <w:spacing w:line="360" w:lineRule="auto"/>
        <w:ind w:firstLine="720"/>
        <w:jc w:val="both"/>
        <w:rPr>
          <w:rFonts w:ascii="Arial" w:hAnsi="Arial" w:cs="Arial"/>
        </w:rPr>
      </w:pPr>
      <w:r w:rsidRPr="00CB51F5">
        <w:rPr>
          <w:rFonts w:ascii="Arial" w:hAnsi="Arial" w:cs="Arial"/>
        </w:rPr>
        <w:lastRenderedPageBreak/>
        <w:t>Первым этапом планирования объема реализации является исследование рынка (спроса и предложения) и формирование портфеля заказов, т.к. как уже отмечалось, реализуемой считается та продукция, которая должна быть отгружена пот</w:t>
      </w:r>
      <w:r w:rsidRPr="00CB51F5">
        <w:rPr>
          <w:rFonts w:ascii="Arial" w:hAnsi="Arial" w:cs="Arial"/>
        </w:rPr>
        <w:softHyphen/>
        <w:t>ребителям в планируемом периоде.</w:t>
      </w:r>
    </w:p>
    <w:p w:rsidR="00DE5970" w:rsidRPr="00CB51F5" w:rsidRDefault="00DE5970" w:rsidP="00E859FD">
      <w:pPr>
        <w:pStyle w:val="text"/>
      </w:pPr>
      <w:r w:rsidRPr="00CB51F5">
        <w:t>Прогноз общего объема реализации рассчитывается как сумма прогнозируемых продаж отдельных видов товаров. Базой для такого расчета служат маркетинговые исследования, основанные на глубоком изучении происходящих социально-экономических изменений, анализе объемов продаж за прошлые годы, тщательном учете перспектив развития всех отраслей народного хозяйства, изменений в спросе населения на различные товары. При этом учитывают комплексное влияние множества факторов, основными из которых являются:</w:t>
      </w:r>
    </w:p>
    <w:p w:rsidR="00DE5970" w:rsidRPr="00CB51F5" w:rsidRDefault="00DE5970" w:rsidP="00CB51F5">
      <w:pPr>
        <w:numPr>
          <w:ilvl w:val="0"/>
          <w:numId w:val="1"/>
        </w:numPr>
        <w:spacing w:line="360" w:lineRule="auto"/>
        <w:jc w:val="both"/>
        <w:rPr>
          <w:rFonts w:ascii="Arial" w:hAnsi="Arial" w:cs="Arial"/>
        </w:rPr>
      </w:pPr>
      <w:r w:rsidRPr="00CB51F5">
        <w:rPr>
          <w:rFonts w:ascii="Arial" w:hAnsi="Arial" w:cs="Arial"/>
        </w:rPr>
        <w:t>Сложившийся уровень потребления и реализации товаров.</w:t>
      </w:r>
    </w:p>
    <w:p w:rsidR="00DE5970" w:rsidRPr="00CB51F5" w:rsidRDefault="00DE5970" w:rsidP="00CB51F5">
      <w:pPr>
        <w:numPr>
          <w:ilvl w:val="0"/>
          <w:numId w:val="1"/>
        </w:numPr>
        <w:spacing w:line="360" w:lineRule="auto"/>
        <w:jc w:val="both"/>
        <w:rPr>
          <w:rFonts w:ascii="Arial" w:hAnsi="Arial" w:cs="Arial"/>
        </w:rPr>
      </w:pPr>
      <w:r w:rsidRPr="00CB51F5">
        <w:rPr>
          <w:rFonts w:ascii="Arial" w:hAnsi="Arial" w:cs="Arial"/>
        </w:rPr>
        <w:t>Уровень производства отдельных предметов потребления и соответственно изменение объема и структуры товарных ресурсов.</w:t>
      </w:r>
    </w:p>
    <w:p w:rsidR="00DE5970" w:rsidRPr="00CB51F5" w:rsidRDefault="00DE5970" w:rsidP="00CB51F5">
      <w:pPr>
        <w:numPr>
          <w:ilvl w:val="0"/>
          <w:numId w:val="1"/>
        </w:numPr>
        <w:spacing w:line="360" w:lineRule="auto"/>
        <w:jc w:val="both"/>
        <w:rPr>
          <w:rFonts w:ascii="Arial" w:hAnsi="Arial" w:cs="Arial"/>
        </w:rPr>
      </w:pPr>
      <w:r w:rsidRPr="00CB51F5">
        <w:rPr>
          <w:rFonts w:ascii="Arial" w:hAnsi="Arial" w:cs="Arial"/>
        </w:rPr>
        <w:t>Соотношение товарного и нетоварного потребления.</w:t>
      </w:r>
    </w:p>
    <w:p w:rsidR="00DE5970" w:rsidRPr="00CB51F5" w:rsidRDefault="00DE5970" w:rsidP="00CB51F5">
      <w:pPr>
        <w:numPr>
          <w:ilvl w:val="0"/>
          <w:numId w:val="1"/>
        </w:numPr>
        <w:spacing w:line="360" w:lineRule="auto"/>
        <w:jc w:val="both"/>
        <w:rPr>
          <w:rFonts w:ascii="Arial" w:hAnsi="Arial" w:cs="Arial"/>
        </w:rPr>
      </w:pPr>
      <w:r w:rsidRPr="00CB51F5">
        <w:rPr>
          <w:rFonts w:ascii="Arial" w:hAnsi="Arial" w:cs="Arial"/>
        </w:rPr>
        <w:t>Нормы потребления пищевых продуктов и важнейших непродовольственных товаров в сопоставлении с фактическим уровнем потребления.</w:t>
      </w:r>
    </w:p>
    <w:p w:rsidR="00DE5970" w:rsidRPr="00CB51F5" w:rsidRDefault="00DE5970" w:rsidP="00CB51F5">
      <w:pPr>
        <w:numPr>
          <w:ilvl w:val="0"/>
          <w:numId w:val="1"/>
        </w:numPr>
        <w:spacing w:line="360" w:lineRule="auto"/>
        <w:jc w:val="both"/>
        <w:rPr>
          <w:rFonts w:ascii="Arial" w:hAnsi="Arial" w:cs="Arial"/>
        </w:rPr>
      </w:pPr>
      <w:r w:rsidRPr="00CB51F5">
        <w:rPr>
          <w:rFonts w:ascii="Arial" w:hAnsi="Arial" w:cs="Arial"/>
        </w:rPr>
        <w:t xml:space="preserve">Изменения жилищно-бытовых условий обслуживаемого населения. </w:t>
      </w:r>
    </w:p>
    <w:p w:rsidR="00DE5970" w:rsidRPr="00CB51F5" w:rsidRDefault="00DE5970" w:rsidP="00CB51F5">
      <w:pPr>
        <w:spacing w:line="360" w:lineRule="auto"/>
        <w:ind w:firstLine="720"/>
        <w:jc w:val="both"/>
        <w:rPr>
          <w:rFonts w:ascii="Arial" w:hAnsi="Arial" w:cs="Arial"/>
        </w:rPr>
      </w:pPr>
      <w:r w:rsidRPr="00CB51F5">
        <w:rPr>
          <w:rFonts w:ascii="Arial" w:hAnsi="Arial" w:cs="Arial"/>
          <w:i/>
          <w:iCs/>
        </w:rPr>
        <w:t xml:space="preserve">Методика </w:t>
      </w:r>
      <w:r w:rsidRPr="00CB51F5">
        <w:rPr>
          <w:rFonts w:ascii="Arial" w:hAnsi="Arial" w:cs="Arial"/>
        </w:rPr>
        <w:t xml:space="preserve">прогнозирования и планирования объемов продаж различна в зависимости от особенностей отдельных видов продукции. Применительно к каждому виду продукции используют дифференцированные методы расчета объема продажи с учетом тех экономических факторов, которые оказывают на него решающее влияние. </w:t>
      </w:r>
    </w:p>
    <w:p w:rsidR="00DE5970" w:rsidRPr="00CB51F5" w:rsidRDefault="00DE5970" w:rsidP="00CB51F5">
      <w:pPr>
        <w:spacing w:line="360" w:lineRule="auto"/>
        <w:ind w:firstLine="720"/>
        <w:jc w:val="both"/>
        <w:rPr>
          <w:rFonts w:ascii="Arial" w:hAnsi="Arial" w:cs="Arial"/>
        </w:rPr>
      </w:pPr>
      <w:r w:rsidRPr="00CB51F5">
        <w:rPr>
          <w:rFonts w:ascii="Arial" w:hAnsi="Arial" w:cs="Arial"/>
          <w:i/>
          <w:iCs/>
        </w:rPr>
        <w:t xml:space="preserve">Методы </w:t>
      </w:r>
      <w:r w:rsidRPr="00CB51F5">
        <w:rPr>
          <w:rFonts w:ascii="Arial" w:hAnsi="Arial" w:cs="Arial"/>
        </w:rPr>
        <w:t>прогнозирования и планирования структуры реализации продукции зависят в значительной мере от содержания и объема экономической информации, которой располагают для расчетов производственные и торговые предприятия. Используются следующие основные методы прогнозирования структуры реализации продукции: экономико-статистические, экономико-нормативный и др.</w:t>
      </w:r>
    </w:p>
    <w:p w:rsidR="00DE5970" w:rsidRPr="00CB51F5" w:rsidRDefault="00DE5970" w:rsidP="00CB51F5">
      <w:pPr>
        <w:spacing w:line="360" w:lineRule="auto"/>
        <w:ind w:firstLine="720"/>
        <w:jc w:val="both"/>
        <w:rPr>
          <w:rFonts w:ascii="Arial" w:hAnsi="Arial" w:cs="Arial"/>
        </w:rPr>
      </w:pPr>
      <w:r w:rsidRPr="00CB51F5">
        <w:rPr>
          <w:rFonts w:ascii="Arial" w:hAnsi="Arial" w:cs="Arial"/>
        </w:rPr>
        <w:t xml:space="preserve">Прогнозирование объема продаж является весьма сложной задачей многофакторного анализа. Это вызвано тем, что на величину объема реализации оказывает влияние большое количество различных факторов: цена продукции, амплитуда колебаний спроса, уровень инфляции, активность конкурентов и др. Кроме того, как для большинства экономических показателей, изменение указанных </w:t>
      </w:r>
      <w:r w:rsidRPr="00CB51F5">
        <w:rPr>
          <w:rFonts w:ascii="Arial" w:hAnsi="Arial" w:cs="Arial"/>
        </w:rPr>
        <w:lastRenderedPageBreak/>
        <w:t>факторов приводит к изменению объема продаж не сразу, а спустя некоторое время, что также усложняет прогнозирование.</w:t>
      </w:r>
    </w:p>
    <w:p w:rsidR="00DE5970" w:rsidRPr="00CB51F5" w:rsidRDefault="00DE5970" w:rsidP="00CB51F5">
      <w:pPr>
        <w:spacing w:line="360" w:lineRule="auto"/>
        <w:ind w:firstLine="720"/>
        <w:jc w:val="both"/>
        <w:rPr>
          <w:rFonts w:ascii="Arial" w:hAnsi="Arial" w:cs="Arial"/>
        </w:rPr>
      </w:pPr>
      <w:r w:rsidRPr="00CB51F5">
        <w:rPr>
          <w:rFonts w:ascii="Arial" w:hAnsi="Arial" w:cs="Arial"/>
        </w:rPr>
        <w:t>В общем виде задача состоит в нахождении функциональной зависимости вида:</w:t>
      </w:r>
    </w:p>
    <w:p w:rsidR="00DE5970" w:rsidRPr="00CB51F5" w:rsidRDefault="00DE5970" w:rsidP="00CB51F5">
      <w:pPr>
        <w:spacing w:line="360" w:lineRule="auto"/>
        <w:ind w:firstLine="720"/>
        <w:jc w:val="both"/>
        <w:rPr>
          <w:rFonts w:ascii="Arial" w:hAnsi="Arial" w:cs="Arial"/>
        </w:rPr>
      </w:pPr>
      <w:r w:rsidRPr="00CB51F5">
        <w:rPr>
          <w:rFonts w:ascii="Arial" w:hAnsi="Arial" w:cs="Arial"/>
        </w:rPr>
        <w:t>Ор = F (х</w:t>
      </w:r>
      <w:r w:rsidRPr="00CB51F5">
        <w:rPr>
          <w:rFonts w:ascii="Arial" w:hAnsi="Arial" w:cs="Arial"/>
          <w:vertAlign w:val="subscript"/>
        </w:rPr>
        <w:t>1</w:t>
      </w:r>
      <w:r w:rsidRPr="00CB51F5">
        <w:rPr>
          <w:rFonts w:ascii="Arial" w:hAnsi="Arial" w:cs="Arial"/>
        </w:rPr>
        <w:t>, х</w:t>
      </w:r>
      <w:r w:rsidRPr="00CB51F5">
        <w:rPr>
          <w:rFonts w:ascii="Arial" w:hAnsi="Arial" w:cs="Arial"/>
          <w:vertAlign w:val="subscript"/>
        </w:rPr>
        <w:t>2</w:t>
      </w:r>
      <w:r w:rsidRPr="00CB51F5">
        <w:rPr>
          <w:rFonts w:ascii="Arial" w:hAnsi="Arial" w:cs="Arial"/>
        </w:rPr>
        <w:t>, …, х</w:t>
      </w:r>
      <w:r w:rsidRPr="00CB51F5">
        <w:rPr>
          <w:rFonts w:ascii="Arial" w:hAnsi="Arial" w:cs="Arial"/>
          <w:vertAlign w:val="subscript"/>
        </w:rPr>
        <w:t>N</w:t>
      </w:r>
      <w:r w:rsidRPr="00CB51F5">
        <w:rPr>
          <w:rFonts w:ascii="Arial" w:hAnsi="Arial" w:cs="Arial"/>
        </w:rPr>
        <w:t>),</w:t>
      </w:r>
    </w:p>
    <w:p w:rsidR="00DE5970" w:rsidRPr="00CB51F5" w:rsidRDefault="00DE5970" w:rsidP="00CB51F5">
      <w:pPr>
        <w:spacing w:line="360" w:lineRule="auto"/>
        <w:ind w:firstLine="720"/>
        <w:jc w:val="both"/>
        <w:rPr>
          <w:rFonts w:ascii="Arial" w:hAnsi="Arial" w:cs="Arial"/>
        </w:rPr>
      </w:pPr>
      <w:r w:rsidRPr="00CB51F5">
        <w:rPr>
          <w:rFonts w:ascii="Arial" w:hAnsi="Arial" w:cs="Arial"/>
        </w:rPr>
        <w:t>где Ор – объем реализации предприятия;</w:t>
      </w:r>
    </w:p>
    <w:p w:rsidR="00DE5970" w:rsidRPr="00CB51F5" w:rsidRDefault="00DE5970" w:rsidP="00CB51F5">
      <w:pPr>
        <w:spacing w:line="360" w:lineRule="auto"/>
        <w:ind w:firstLine="720"/>
        <w:jc w:val="both"/>
        <w:rPr>
          <w:rFonts w:ascii="Arial" w:hAnsi="Arial" w:cs="Arial"/>
        </w:rPr>
      </w:pPr>
      <w:r w:rsidRPr="00CB51F5">
        <w:rPr>
          <w:rFonts w:ascii="Arial" w:hAnsi="Arial" w:cs="Arial"/>
        </w:rPr>
        <w:t>х</w:t>
      </w:r>
      <w:r w:rsidRPr="00CB51F5">
        <w:rPr>
          <w:rFonts w:ascii="Arial" w:hAnsi="Arial" w:cs="Arial"/>
          <w:vertAlign w:val="subscript"/>
        </w:rPr>
        <w:t>1</w:t>
      </w:r>
      <w:r w:rsidRPr="00CB51F5">
        <w:rPr>
          <w:rFonts w:ascii="Arial" w:hAnsi="Arial" w:cs="Arial"/>
        </w:rPr>
        <w:t>, х</w:t>
      </w:r>
      <w:r w:rsidRPr="00CB51F5">
        <w:rPr>
          <w:rFonts w:ascii="Arial" w:hAnsi="Arial" w:cs="Arial"/>
          <w:vertAlign w:val="subscript"/>
        </w:rPr>
        <w:t>2</w:t>
      </w:r>
      <w:r w:rsidRPr="00CB51F5">
        <w:rPr>
          <w:rFonts w:ascii="Arial" w:hAnsi="Arial" w:cs="Arial"/>
        </w:rPr>
        <w:t>, …, х</w:t>
      </w:r>
      <w:r w:rsidRPr="00CB51F5">
        <w:rPr>
          <w:rFonts w:ascii="Arial" w:hAnsi="Arial" w:cs="Arial"/>
          <w:vertAlign w:val="subscript"/>
        </w:rPr>
        <w:t xml:space="preserve">N </w:t>
      </w:r>
      <w:r w:rsidRPr="00CB51F5">
        <w:rPr>
          <w:rFonts w:ascii="Arial" w:hAnsi="Arial" w:cs="Arial"/>
        </w:rPr>
        <w:t>– факторы, влияющие на объем продаж;</w:t>
      </w:r>
    </w:p>
    <w:p w:rsidR="00DE5970" w:rsidRPr="00CB51F5" w:rsidRDefault="00DE5970" w:rsidP="00CB51F5">
      <w:pPr>
        <w:spacing w:line="360" w:lineRule="auto"/>
        <w:ind w:firstLine="720"/>
        <w:jc w:val="both"/>
        <w:rPr>
          <w:rFonts w:ascii="Arial" w:hAnsi="Arial" w:cs="Arial"/>
        </w:rPr>
      </w:pPr>
      <w:r w:rsidRPr="00CB51F5">
        <w:rPr>
          <w:rFonts w:ascii="Arial" w:hAnsi="Arial" w:cs="Arial"/>
        </w:rPr>
        <w:t>N – общее количество рассматриваемых факторов.</w:t>
      </w:r>
    </w:p>
    <w:p w:rsidR="00DE5970" w:rsidRPr="00CB51F5" w:rsidRDefault="00DE5970" w:rsidP="00CB51F5">
      <w:pPr>
        <w:spacing w:line="360" w:lineRule="auto"/>
        <w:ind w:firstLine="720"/>
        <w:jc w:val="both"/>
        <w:rPr>
          <w:rFonts w:ascii="Arial" w:hAnsi="Arial" w:cs="Arial"/>
        </w:rPr>
      </w:pPr>
      <w:r w:rsidRPr="00CB51F5">
        <w:rPr>
          <w:rFonts w:ascii="Arial" w:hAnsi="Arial" w:cs="Arial"/>
        </w:rPr>
        <w:t>К разработке системы прогнозирования объема продаж предприятия следует подходить реалистично, понимая, что абсолютно надежного метода не существует.</w:t>
      </w:r>
    </w:p>
    <w:p w:rsidR="00DE5970" w:rsidRPr="00CB51F5" w:rsidRDefault="00DE5970" w:rsidP="00CB51F5">
      <w:pPr>
        <w:spacing w:line="360" w:lineRule="auto"/>
        <w:ind w:firstLine="720"/>
        <w:jc w:val="both"/>
        <w:rPr>
          <w:rFonts w:ascii="Arial" w:hAnsi="Arial" w:cs="Arial"/>
        </w:rPr>
      </w:pPr>
      <w:r w:rsidRPr="00CB51F5">
        <w:rPr>
          <w:rFonts w:ascii="Arial" w:hAnsi="Arial" w:cs="Arial"/>
        </w:rPr>
        <w:t xml:space="preserve">Методы прогнозирования можно представить в виде статистических и оценочных прогнозов. </w:t>
      </w:r>
      <w:r w:rsidRPr="00CB51F5">
        <w:rPr>
          <w:rFonts w:ascii="Arial" w:hAnsi="Arial" w:cs="Arial"/>
          <w:i/>
          <w:iCs/>
        </w:rPr>
        <w:t xml:space="preserve">Статистические прогнозы </w:t>
      </w:r>
      <w:r w:rsidRPr="00CB51F5">
        <w:rPr>
          <w:rFonts w:ascii="Arial" w:hAnsi="Arial" w:cs="Arial"/>
        </w:rPr>
        <w:t xml:space="preserve">включают следующие методы: наименьших квадратов, регрессионного и корреляционного анализа, скользящей средней и др. </w:t>
      </w:r>
      <w:r w:rsidRPr="00CB51F5">
        <w:rPr>
          <w:rFonts w:ascii="Arial" w:hAnsi="Arial" w:cs="Arial"/>
          <w:i/>
          <w:iCs/>
        </w:rPr>
        <w:t xml:space="preserve">Оценочные прогнозы </w:t>
      </w:r>
      <w:r w:rsidRPr="00CB51F5">
        <w:rPr>
          <w:rFonts w:ascii="Arial" w:hAnsi="Arial" w:cs="Arial"/>
        </w:rPr>
        <w:t>основаны на мнении экспертов. Экспертами являются специалисты, работающие в области сбыта: знающие рынок, продукцию конкурентов, новые тенденции движения цен, а также любую другую информацию о возможных изменениях потребности товара.</w:t>
      </w:r>
    </w:p>
    <w:p w:rsidR="00DE5970" w:rsidRPr="00CB51F5" w:rsidRDefault="00DE5970" w:rsidP="00CB51F5">
      <w:pPr>
        <w:pStyle w:val="22"/>
        <w:rPr>
          <w:rFonts w:ascii="Arial" w:hAnsi="Arial" w:cs="Arial"/>
          <w:sz w:val="24"/>
        </w:rPr>
      </w:pPr>
      <w:r w:rsidRPr="00CB51F5">
        <w:rPr>
          <w:rFonts w:ascii="Arial" w:hAnsi="Arial" w:cs="Arial"/>
          <w:sz w:val="24"/>
        </w:rPr>
        <w:t>То обстоятельство, что все методы прогнозирования не обладают полной надежностью, не означает, что прогнозирование не имеет смысла. Прогнозирование объема продаж является основой для составления бизнес-плана.</w:t>
      </w:r>
    </w:p>
    <w:p w:rsidR="00DE5970" w:rsidRPr="00CB51F5" w:rsidRDefault="00DE5970" w:rsidP="00CB51F5">
      <w:pPr>
        <w:spacing w:line="360" w:lineRule="auto"/>
        <w:ind w:firstLine="720"/>
        <w:jc w:val="both"/>
        <w:rPr>
          <w:rFonts w:ascii="Arial" w:hAnsi="Arial" w:cs="Arial"/>
        </w:rPr>
      </w:pPr>
      <w:r w:rsidRPr="00CB51F5">
        <w:rPr>
          <w:rFonts w:ascii="Arial" w:hAnsi="Arial" w:cs="Arial"/>
        </w:rPr>
        <w:t>Существуют следующие подходы расчета объема продаж, относящиеся к разряду статистических:</w:t>
      </w:r>
    </w:p>
    <w:p w:rsidR="00DE5970" w:rsidRPr="00CB51F5" w:rsidRDefault="00DE5970" w:rsidP="00CB51F5">
      <w:pPr>
        <w:numPr>
          <w:ilvl w:val="0"/>
          <w:numId w:val="2"/>
        </w:numPr>
        <w:spacing w:line="360" w:lineRule="auto"/>
        <w:ind w:left="0"/>
        <w:jc w:val="both"/>
        <w:rPr>
          <w:rFonts w:ascii="Arial" w:hAnsi="Arial" w:cs="Arial"/>
        </w:rPr>
      </w:pPr>
      <w:r w:rsidRPr="00CB51F5">
        <w:rPr>
          <w:rFonts w:ascii="Arial" w:hAnsi="Arial" w:cs="Arial"/>
        </w:rPr>
        <w:t>на основании предполагаемой емкости рынка и доли предприятия в общем объеме продаж на этом рынке;</w:t>
      </w:r>
    </w:p>
    <w:p w:rsidR="00DE5970" w:rsidRPr="00CB51F5" w:rsidRDefault="00DE5970" w:rsidP="00CB51F5">
      <w:pPr>
        <w:numPr>
          <w:ilvl w:val="0"/>
          <w:numId w:val="2"/>
        </w:numPr>
        <w:spacing w:line="360" w:lineRule="auto"/>
        <w:ind w:left="0"/>
        <w:jc w:val="both"/>
        <w:rPr>
          <w:rFonts w:ascii="Arial" w:hAnsi="Arial" w:cs="Arial"/>
        </w:rPr>
      </w:pPr>
      <w:r w:rsidRPr="00CB51F5">
        <w:rPr>
          <w:rFonts w:ascii="Arial" w:hAnsi="Arial" w:cs="Arial"/>
        </w:rPr>
        <w:t>на основании учета денежных доходов клиентов и повышения степени удовлетворенности спроса;</w:t>
      </w:r>
    </w:p>
    <w:p w:rsidR="00DE5970" w:rsidRPr="00CB51F5" w:rsidRDefault="00DE5970" w:rsidP="00CB51F5">
      <w:pPr>
        <w:numPr>
          <w:ilvl w:val="0"/>
          <w:numId w:val="2"/>
        </w:numPr>
        <w:spacing w:line="360" w:lineRule="auto"/>
        <w:ind w:left="0"/>
        <w:jc w:val="both"/>
        <w:rPr>
          <w:rFonts w:ascii="Arial" w:hAnsi="Arial" w:cs="Arial"/>
        </w:rPr>
      </w:pPr>
      <w:r w:rsidRPr="00CB51F5">
        <w:rPr>
          <w:rFonts w:ascii="Arial" w:hAnsi="Arial" w:cs="Arial"/>
        </w:rPr>
        <w:t>исходя их задачи получения целевой прибыли;</w:t>
      </w:r>
    </w:p>
    <w:p w:rsidR="00DE5970" w:rsidRPr="00CB51F5" w:rsidRDefault="00DE5970" w:rsidP="00CB51F5">
      <w:pPr>
        <w:numPr>
          <w:ilvl w:val="0"/>
          <w:numId w:val="2"/>
        </w:numPr>
        <w:spacing w:line="360" w:lineRule="auto"/>
        <w:ind w:left="0"/>
        <w:jc w:val="both"/>
        <w:rPr>
          <w:rFonts w:ascii="Arial" w:hAnsi="Arial" w:cs="Arial"/>
        </w:rPr>
      </w:pPr>
      <w:r w:rsidRPr="00CB51F5">
        <w:rPr>
          <w:rFonts w:ascii="Arial" w:hAnsi="Arial" w:cs="Arial"/>
        </w:rPr>
        <w:t>исходя из суммы оборота средств и необходимости ускорения оборачиваемости средств, отвлеченных в запасы.</w:t>
      </w:r>
    </w:p>
    <w:p w:rsidR="00DE5970" w:rsidRPr="00CB51F5" w:rsidRDefault="00DE5970" w:rsidP="00CB51F5">
      <w:pPr>
        <w:pStyle w:val="22"/>
        <w:rPr>
          <w:rFonts w:ascii="Arial" w:hAnsi="Arial" w:cs="Arial"/>
          <w:sz w:val="24"/>
        </w:rPr>
      </w:pPr>
      <w:r w:rsidRPr="00CB51F5">
        <w:rPr>
          <w:rFonts w:ascii="Arial" w:hAnsi="Arial" w:cs="Arial"/>
          <w:sz w:val="24"/>
        </w:rPr>
        <w:t>Рассмотрим более подробно каждый из методов планирования объема продаж</w:t>
      </w:r>
    </w:p>
    <w:p w:rsidR="00DE5970" w:rsidRPr="00CB51F5" w:rsidRDefault="00DE5970" w:rsidP="00CB51F5">
      <w:pPr>
        <w:pStyle w:val="22"/>
        <w:rPr>
          <w:rFonts w:ascii="Arial" w:hAnsi="Arial" w:cs="Arial"/>
          <w:sz w:val="24"/>
          <w:u w:val="single"/>
        </w:rPr>
      </w:pPr>
      <w:r w:rsidRPr="00CB51F5">
        <w:rPr>
          <w:rFonts w:ascii="Arial" w:hAnsi="Arial" w:cs="Arial"/>
          <w:sz w:val="24"/>
          <w:u w:val="single"/>
        </w:rPr>
        <w:t>Обоснование объема продаж на основе предполагаемой емкости рынка, доли организации на этом рынке и на основании учета денежных доходов населения.</w:t>
      </w:r>
    </w:p>
    <w:p w:rsidR="00DE5970" w:rsidRPr="00CB51F5" w:rsidRDefault="00DE5970" w:rsidP="00CB51F5">
      <w:pPr>
        <w:spacing w:line="360" w:lineRule="auto"/>
        <w:ind w:firstLine="720"/>
        <w:jc w:val="both"/>
        <w:rPr>
          <w:rFonts w:ascii="Arial" w:hAnsi="Arial" w:cs="Arial"/>
        </w:rPr>
      </w:pPr>
      <w:r w:rsidRPr="00CB51F5">
        <w:rPr>
          <w:rFonts w:ascii="Arial" w:hAnsi="Arial" w:cs="Arial"/>
        </w:rPr>
        <w:t>Планируемый объем продаж при данном способе расчета определяется на основе планируемой емкости рынка и доли организации на этом рынке:</w:t>
      </w:r>
    </w:p>
    <w:p w:rsidR="00DE5970" w:rsidRPr="00CB51F5" w:rsidRDefault="00DE5970" w:rsidP="00CB51F5">
      <w:pPr>
        <w:spacing w:line="360" w:lineRule="auto"/>
        <w:ind w:firstLine="720"/>
        <w:jc w:val="both"/>
        <w:rPr>
          <w:rFonts w:ascii="Arial" w:hAnsi="Arial" w:cs="Arial"/>
        </w:rPr>
      </w:pPr>
      <w:r w:rsidRPr="00CB51F5">
        <w:rPr>
          <w:rFonts w:ascii="Arial" w:hAnsi="Arial" w:cs="Arial"/>
        </w:rPr>
        <w:t>Ор</w:t>
      </w:r>
      <w:r w:rsidRPr="00CB51F5">
        <w:rPr>
          <w:rFonts w:ascii="Arial" w:hAnsi="Arial" w:cs="Arial"/>
          <w:vertAlign w:val="superscript"/>
        </w:rPr>
        <w:t xml:space="preserve">пл </w:t>
      </w:r>
      <w:r w:rsidRPr="00CB51F5">
        <w:rPr>
          <w:rFonts w:ascii="Arial" w:hAnsi="Arial" w:cs="Arial"/>
        </w:rPr>
        <w:t>= Ер</w:t>
      </w:r>
      <w:r w:rsidRPr="00CB51F5">
        <w:rPr>
          <w:rFonts w:ascii="Arial" w:hAnsi="Arial" w:cs="Arial"/>
          <w:vertAlign w:val="superscript"/>
        </w:rPr>
        <w:t>пл</w:t>
      </w:r>
      <w:r w:rsidRPr="00CB51F5">
        <w:rPr>
          <w:rFonts w:ascii="Arial" w:hAnsi="Arial" w:cs="Arial"/>
        </w:rPr>
        <w:t xml:space="preserve"> ۰ (Д</w:t>
      </w:r>
      <w:r w:rsidRPr="00CB51F5">
        <w:rPr>
          <w:rFonts w:ascii="Arial" w:hAnsi="Arial" w:cs="Arial"/>
          <w:vertAlign w:val="subscript"/>
        </w:rPr>
        <w:t>%</w:t>
      </w:r>
      <w:r w:rsidRPr="00CB51F5">
        <w:rPr>
          <w:rFonts w:ascii="Arial" w:hAnsi="Arial" w:cs="Arial"/>
          <w:vertAlign w:val="superscript"/>
        </w:rPr>
        <w:t>пл</w:t>
      </w:r>
      <w:r w:rsidRPr="00CB51F5">
        <w:rPr>
          <w:rFonts w:ascii="Arial" w:hAnsi="Arial" w:cs="Arial"/>
        </w:rPr>
        <w:t xml:space="preserve"> / 100),                 (1)</w:t>
      </w:r>
    </w:p>
    <w:p w:rsidR="00DE5970" w:rsidRPr="00CB51F5" w:rsidRDefault="00DE5970" w:rsidP="00CB51F5">
      <w:pPr>
        <w:spacing w:line="360" w:lineRule="auto"/>
        <w:ind w:firstLine="720"/>
        <w:jc w:val="both"/>
        <w:rPr>
          <w:rFonts w:ascii="Arial" w:hAnsi="Arial" w:cs="Arial"/>
        </w:rPr>
      </w:pPr>
      <w:r w:rsidRPr="00CB51F5">
        <w:rPr>
          <w:rFonts w:ascii="Arial" w:hAnsi="Arial" w:cs="Arial"/>
        </w:rPr>
        <w:lastRenderedPageBreak/>
        <w:t>где Ор</w:t>
      </w:r>
      <w:r w:rsidRPr="00CB51F5">
        <w:rPr>
          <w:rFonts w:ascii="Arial" w:hAnsi="Arial" w:cs="Arial"/>
          <w:vertAlign w:val="superscript"/>
        </w:rPr>
        <w:t xml:space="preserve">пл </w:t>
      </w:r>
      <w:r w:rsidRPr="00CB51F5">
        <w:rPr>
          <w:rFonts w:ascii="Arial" w:hAnsi="Arial" w:cs="Arial"/>
        </w:rPr>
        <w:t>– планируемый объем реализации;</w:t>
      </w:r>
    </w:p>
    <w:p w:rsidR="00DE5970" w:rsidRPr="00CB51F5" w:rsidRDefault="00DE5970" w:rsidP="00CB51F5">
      <w:pPr>
        <w:spacing w:line="360" w:lineRule="auto"/>
        <w:ind w:firstLine="720"/>
        <w:jc w:val="both"/>
        <w:rPr>
          <w:rFonts w:ascii="Arial" w:hAnsi="Arial" w:cs="Arial"/>
        </w:rPr>
      </w:pPr>
      <w:r w:rsidRPr="00CB51F5">
        <w:rPr>
          <w:rFonts w:ascii="Arial" w:hAnsi="Arial" w:cs="Arial"/>
        </w:rPr>
        <w:t>Ер</w:t>
      </w:r>
      <w:r w:rsidRPr="00CB51F5">
        <w:rPr>
          <w:rFonts w:ascii="Arial" w:hAnsi="Arial" w:cs="Arial"/>
          <w:vertAlign w:val="superscript"/>
        </w:rPr>
        <w:t xml:space="preserve">пл </w:t>
      </w:r>
      <w:r w:rsidRPr="00CB51F5">
        <w:rPr>
          <w:rFonts w:ascii="Arial" w:hAnsi="Arial" w:cs="Arial"/>
        </w:rPr>
        <w:t>– планируемая емкость рынка;</w:t>
      </w:r>
    </w:p>
    <w:p w:rsidR="00DE5970" w:rsidRPr="00CB51F5" w:rsidRDefault="00DE5970" w:rsidP="00CB51F5">
      <w:pPr>
        <w:spacing w:line="360" w:lineRule="auto"/>
        <w:ind w:firstLine="720"/>
        <w:jc w:val="both"/>
        <w:rPr>
          <w:rFonts w:ascii="Arial" w:hAnsi="Arial" w:cs="Arial"/>
        </w:rPr>
      </w:pPr>
      <w:r w:rsidRPr="00CB51F5">
        <w:rPr>
          <w:rFonts w:ascii="Arial" w:hAnsi="Arial" w:cs="Arial"/>
        </w:rPr>
        <w:t>Д</w:t>
      </w:r>
      <w:r w:rsidRPr="00CB51F5">
        <w:rPr>
          <w:rFonts w:ascii="Arial" w:hAnsi="Arial" w:cs="Arial"/>
          <w:vertAlign w:val="subscript"/>
        </w:rPr>
        <w:t>%</w:t>
      </w:r>
      <w:r w:rsidRPr="00CB51F5">
        <w:rPr>
          <w:rFonts w:ascii="Arial" w:hAnsi="Arial" w:cs="Arial"/>
          <w:vertAlign w:val="superscript"/>
        </w:rPr>
        <w:t xml:space="preserve">пл </w:t>
      </w:r>
      <w:r w:rsidRPr="00CB51F5">
        <w:rPr>
          <w:rFonts w:ascii="Arial" w:hAnsi="Arial" w:cs="Arial"/>
        </w:rPr>
        <w:t>– планируемая доля организации на рынке, %.</w:t>
      </w:r>
    </w:p>
    <w:p w:rsidR="00DE5970" w:rsidRPr="00CB51F5" w:rsidRDefault="00DE5970" w:rsidP="00CB51F5">
      <w:pPr>
        <w:spacing w:line="360" w:lineRule="auto"/>
        <w:ind w:firstLine="720"/>
        <w:jc w:val="both"/>
        <w:rPr>
          <w:rFonts w:ascii="Arial" w:hAnsi="Arial" w:cs="Arial"/>
        </w:rPr>
      </w:pPr>
      <w:r w:rsidRPr="00CB51F5">
        <w:rPr>
          <w:rFonts w:ascii="Arial" w:hAnsi="Arial" w:cs="Arial"/>
        </w:rPr>
        <w:t>Д</w:t>
      </w:r>
      <w:r w:rsidRPr="00CB51F5">
        <w:rPr>
          <w:rFonts w:ascii="Arial" w:hAnsi="Arial" w:cs="Arial"/>
          <w:vertAlign w:val="subscript"/>
        </w:rPr>
        <w:t>%</w:t>
      </w:r>
      <w:r w:rsidRPr="00CB51F5">
        <w:rPr>
          <w:rFonts w:ascii="Arial" w:hAnsi="Arial" w:cs="Arial"/>
          <w:vertAlign w:val="superscript"/>
        </w:rPr>
        <w:t xml:space="preserve">пл </w:t>
      </w:r>
      <w:r w:rsidRPr="00CB51F5">
        <w:rPr>
          <w:rFonts w:ascii="Arial" w:hAnsi="Arial" w:cs="Arial"/>
        </w:rPr>
        <w:t>= Д</w:t>
      </w:r>
      <w:r w:rsidRPr="00CB51F5">
        <w:rPr>
          <w:rFonts w:ascii="Arial" w:hAnsi="Arial" w:cs="Arial"/>
          <w:vertAlign w:val="subscript"/>
        </w:rPr>
        <w:t>%</w:t>
      </w:r>
      <w:r w:rsidRPr="00CB51F5">
        <w:rPr>
          <w:rFonts w:ascii="Arial" w:hAnsi="Arial" w:cs="Arial"/>
          <w:vertAlign w:val="superscript"/>
        </w:rPr>
        <w:t>ф</w:t>
      </w:r>
      <w:r w:rsidRPr="00CB51F5">
        <w:rPr>
          <w:rFonts w:ascii="Arial" w:hAnsi="Arial" w:cs="Arial"/>
        </w:rPr>
        <w:t xml:space="preserve"> ۰ (1 + ∆Д</w:t>
      </w:r>
      <w:r w:rsidRPr="00CB51F5">
        <w:rPr>
          <w:rFonts w:ascii="Arial" w:hAnsi="Arial" w:cs="Arial"/>
          <w:vertAlign w:val="subscript"/>
        </w:rPr>
        <w:t>%</w:t>
      </w:r>
      <w:r w:rsidRPr="00CB51F5">
        <w:rPr>
          <w:rFonts w:ascii="Arial" w:hAnsi="Arial" w:cs="Arial"/>
        </w:rPr>
        <w:t>),                        (2)</w:t>
      </w:r>
    </w:p>
    <w:p w:rsidR="00DE5970" w:rsidRPr="00CB51F5" w:rsidRDefault="00DE5970" w:rsidP="00CB51F5">
      <w:pPr>
        <w:spacing w:line="360" w:lineRule="auto"/>
        <w:ind w:firstLine="720"/>
        <w:jc w:val="both"/>
        <w:rPr>
          <w:rFonts w:ascii="Arial" w:hAnsi="Arial" w:cs="Arial"/>
        </w:rPr>
      </w:pPr>
      <w:r w:rsidRPr="00CB51F5">
        <w:rPr>
          <w:rFonts w:ascii="Arial" w:hAnsi="Arial" w:cs="Arial"/>
        </w:rPr>
        <w:t>Д</w:t>
      </w:r>
      <w:r w:rsidRPr="00CB51F5">
        <w:rPr>
          <w:rFonts w:ascii="Arial" w:hAnsi="Arial" w:cs="Arial"/>
          <w:vertAlign w:val="subscript"/>
        </w:rPr>
        <w:t>%</w:t>
      </w:r>
      <w:r w:rsidRPr="00CB51F5">
        <w:rPr>
          <w:rFonts w:ascii="Arial" w:hAnsi="Arial" w:cs="Arial"/>
          <w:vertAlign w:val="superscript"/>
        </w:rPr>
        <w:t xml:space="preserve">ф </w:t>
      </w:r>
      <w:r w:rsidRPr="00CB51F5">
        <w:rPr>
          <w:rFonts w:ascii="Arial" w:hAnsi="Arial" w:cs="Arial"/>
        </w:rPr>
        <w:t>– фактическая доля организации на рынке;</w:t>
      </w:r>
    </w:p>
    <w:p w:rsidR="00DE5970" w:rsidRPr="00CB51F5" w:rsidRDefault="00DE5970" w:rsidP="00CB51F5">
      <w:pPr>
        <w:spacing w:line="360" w:lineRule="auto"/>
        <w:ind w:firstLine="720"/>
        <w:jc w:val="both"/>
        <w:rPr>
          <w:rFonts w:ascii="Arial" w:hAnsi="Arial" w:cs="Arial"/>
        </w:rPr>
      </w:pPr>
      <w:r w:rsidRPr="00CB51F5">
        <w:rPr>
          <w:rFonts w:ascii="Arial" w:hAnsi="Arial" w:cs="Arial"/>
        </w:rPr>
        <w:t>∆Д</w:t>
      </w:r>
      <w:r w:rsidRPr="00CB51F5">
        <w:rPr>
          <w:rFonts w:ascii="Arial" w:hAnsi="Arial" w:cs="Arial"/>
          <w:vertAlign w:val="subscript"/>
        </w:rPr>
        <w:t>%</w:t>
      </w:r>
      <w:r w:rsidRPr="00CB51F5">
        <w:rPr>
          <w:rFonts w:ascii="Arial" w:hAnsi="Arial" w:cs="Arial"/>
        </w:rPr>
        <w:t xml:space="preserve"> - планируемый прирост доли организации на рынке, %.</w:t>
      </w:r>
    </w:p>
    <w:p w:rsidR="00DE5970" w:rsidRPr="00CB51F5" w:rsidRDefault="00DE5970" w:rsidP="00CB51F5">
      <w:pPr>
        <w:spacing w:line="360" w:lineRule="auto"/>
        <w:ind w:firstLine="720"/>
        <w:jc w:val="both"/>
        <w:rPr>
          <w:rFonts w:ascii="Arial" w:hAnsi="Arial" w:cs="Arial"/>
        </w:rPr>
      </w:pPr>
      <w:r w:rsidRPr="00CB51F5">
        <w:rPr>
          <w:rFonts w:ascii="Arial" w:hAnsi="Arial" w:cs="Arial"/>
        </w:rPr>
        <w:t>Планируемая емкость рынка определяется так же, как и планируемая доля организации на рынке:</w:t>
      </w:r>
    </w:p>
    <w:p w:rsidR="00DE5970" w:rsidRPr="00CB51F5" w:rsidRDefault="00DE5970" w:rsidP="00CB51F5">
      <w:pPr>
        <w:spacing w:line="360" w:lineRule="auto"/>
        <w:ind w:firstLine="720"/>
        <w:jc w:val="both"/>
        <w:rPr>
          <w:rFonts w:ascii="Arial" w:hAnsi="Arial" w:cs="Arial"/>
        </w:rPr>
      </w:pPr>
      <w:r w:rsidRPr="00CB51F5">
        <w:rPr>
          <w:rFonts w:ascii="Arial" w:hAnsi="Arial" w:cs="Arial"/>
        </w:rPr>
        <w:t>Ер</w:t>
      </w:r>
      <w:r w:rsidRPr="00CB51F5">
        <w:rPr>
          <w:rFonts w:ascii="Arial" w:hAnsi="Arial" w:cs="Arial"/>
          <w:vertAlign w:val="superscript"/>
        </w:rPr>
        <w:t>пл</w:t>
      </w:r>
      <w:r w:rsidRPr="00CB51F5">
        <w:rPr>
          <w:rFonts w:ascii="Arial" w:hAnsi="Arial" w:cs="Arial"/>
        </w:rPr>
        <w:t xml:space="preserve"> = Ер</w:t>
      </w:r>
      <w:r w:rsidRPr="00CB51F5">
        <w:rPr>
          <w:rFonts w:ascii="Arial" w:hAnsi="Arial" w:cs="Arial"/>
          <w:vertAlign w:val="superscript"/>
        </w:rPr>
        <w:t>ф</w:t>
      </w:r>
      <w:r w:rsidRPr="00CB51F5">
        <w:rPr>
          <w:rFonts w:ascii="Arial" w:hAnsi="Arial" w:cs="Arial"/>
        </w:rPr>
        <w:t xml:space="preserve"> ۰ (1 + ∆Е</w:t>
      </w:r>
      <w:r w:rsidRPr="00CB51F5">
        <w:rPr>
          <w:rFonts w:ascii="Arial" w:hAnsi="Arial" w:cs="Arial"/>
          <w:vertAlign w:val="subscript"/>
        </w:rPr>
        <w:t>%</w:t>
      </w:r>
      <w:r w:rsidRPr="00CB51F5">
        <w:rPr>
          <w:rFonts w:ascii="Arial" w:hAnsi="Arial" w:cs="Arial"/>
        </w:rPr>
        <w:t>/100),                  (3)</w:t>
      </w:r>
    </w:p>
    <w:p w:rsidR="00DE5970" w:rsidRPr="00CB51F5" w:rsidRDefault="00DE5970" w:rsidP="00CB51F5">
      <w:pPr>
        <w:spacing w:line="360" w:lineRule="auto"/>
        <w:ind w:firstLine="720"/>
        <w:jc w:val="both"/>
        <w:rPr>
          <w:rFonts w:ascii="Arial" w:hAnsi="Arial" w:cs="Arial"/>
        </w:rPr>
      </w:pPr>
      <w:r w:rsidRPr="00CB51F5">
        <w:rPr>
          <w:rFonts w:ascii="Arial" w:hAnsi="Arial" w:cs="Arial"/>
        </w:rPr>
        <w:t>Ер</w:t>
      </w:r>
      <w:r w:rsidRPr="00CB51F5">
        <w:rPr>
          <w:rFonts w:ascii="Arial" w:hAnsi="Arial" w:cs="Arial"/>
          <w:vertAlign w:val="superscript"/>
        </w:rPr>
        <w:t>ф</w:t>
      </w:r>
      <w:r w:rsidRPr="00CB51F5">
        <w:rPr>
          <w:rFonts w:ascii="Arial" w:hAnsi="Arial" w:cs="Arial"/>
        </w:rPr>
        <w:t xml:space="preserve"> – фактическая емкость рынка;</w:t>
      </w:r>
    </w:p>
    <w:p w:rsidR="00DE5970" w:rsidRPr="00CB51F5" w:rsidRDefault="00DE5970" w:rsidP="00CB51F5">
      <w:pPr>
        <w:spacing w:line="360" w:lineRule="auto"/>
        <w:ind w:firstLine="720"/>
        <w:jc w:val="both"/>
        <w:rPr>
          <w:rFonts w:ascii="Arial" w:hAnsi="Arial" w:cs="Arial"/>
        </w:rPr>
      </w:pPr>
      <w:r w:rsidRPr="00CB51F5">
        <w:rPr>
          <w:rFonts w:ascii="Arial" w:hAnsi="Arial" w:cs="Arial"/>
        </w:rPr>
        <w:t>∆Е</w:t>
      </w:r>
      <w:r w:rsidRPr="00CB51F5">
        <w:rPr>
          <w:rFonts w:ascii="Arial" w:hAnsi="Arial" w:cs="Arial"/>
          <w:vertAlign w:val="subscript"/>
        </w:rPr>
        <w:t xml:space="preserve">% </w:t>
      </w:r>
      <w:r w:rsidRPr="00CB51F5">
        <w:rPr>
          <w:rFonts w:ascii="Arial" w:hAnsi="Arial" w:cs="Arial"/>
        </w:rPr>
        <w:t>- планируемый прирост емкости рынка, %.</w:t>
      </w:r>
    </w:p>
    <w:p w:rsidR="00DE5970" w:rsidRPr="00CB51F5" w:rsidRDefault="00DE5970" w:rsidP="00CB51F5">
      <w:pPr>
        <w:spacing w:line="360" w:lineRule="auto"/>
        <w:ind w:firstLine="720"/>
        <w:jc w:val="both"/>
        <w:rPr>
          <w:rFonts w:ascii="Arial" w:hAnsi="Arial" w:cs="Arial"/>
        </w:rPr>
      </w:pPr>
      <w:r w:rsidRPr="00CB51F5">
        <w:rPr>
          <w:rFonts w:ascii="Arial" w:hAnsi="Arial" w:cs="Arial"/>
        </w:rPr>
        <w:t>Объем реализации продукции организации можно так же планировать, исходя из фактического объема реализации (Ор</w:t>
      </w:r>
      <w:r w:rsidRPr="00CB51F5">
        <w:rPr>
          <w:rFonts w:ascii="Arial" w:hAnsi="Arial" w:cs="Arial"/>
          <w:vertAlign w:val="superscript"/>
        </w:rPr>
        <w:t>ф</w:t>
      </w:r>
      <w:r w:rsidRPr="00CB51F5">
        <w:rPr>
          <w:rFonts w:ascii="Arial" w:hAnsi="Arial" w:cs="Arial"/>
        </w:rPr>
        <w:t>), прироста объема реализации за счет увеличения производства - ∆Ор</w:t>
      </w:r>
      <w:r w:rsidRPr="00CB51F5">
        <w:rPr>
          <w:rFonts w:ascii="Arial" w:hAnsi="Arial" w:cs="Arial"/>
          <w:vertAlign w:val="superscript"/>
        </w:rPr>
        <w:t>увел</w:t>
      </w:r>
      <w:r w:rsidRPr="00CB51F5">
        <w:rPr>
          <w:rFonts w:ascii="Arial" w:hAnsi="Arial" w:cs="Arial"/>
        </w:rPr>
        <w:t>, прироста объема продаж за счет расширения предоставляемых услуг населению - ∆Ор</w:t>
      </w:r>
      <w:r w:rsidRPr="00CB51F5">
        <w:rPr>
          <w:rFonts w:ascii="Arial" w:hAnsi="Arial" w:cs="Arial"/>
          <w:vertAlign w:val="superscript"/>
        </w:rPr>
        <w:t>усл</w:t>
      </w:r>
      <w:r w:rsidRPr="00CB51F5">
        <w:rPr>
          <w:rFonts w:ascii="Arial" w:hAnsi="Arial" w:cs="Arial"/>
        </w:rPr>
        <w:t>:</w:t>
      </w:r>
    </w:p>
    <w:p w:rsidR="00DE5970" w:rsidRPr="00CB51F5" w:rsidRDefault="00DE5970" w:rsidP="00CB51F5">
      <w:pPr>
        <w:spacing w:line="360" w:lineRule="auto"/>
        <w:ind w:firstLine="720"/>
        <w:jc w:val="both"/>
        <w:rPr>
          <w:rFonts w:ascii="Arial" w:hAnsi="Arial" w:cs="Arial"/>
        </w:rPr>
      </w:pPr>
      <w:r w:rsidRPr="00CB51F5">
        <w:rPr>
          <w:rFonts w:ascii="Arial" w:hAnsi="Arial" w:cs="Arial"/>
        </w:rPr>
        <w:t>Ор</w:t>
      </w:r>
      <w:r w:rsidRPr="00CB51F5">
        <w:rPr>
          <w:rFonts w:ascii="Arial" w:hAnsi="Arial" w:cs="Arial"/>
          <w:vertAlign w:val="superscript"/>
        </w:rPr>
        <w:t xml:space="preserve">пл </w:t>
      </w:r>
      <w:r w:rsidRPr="00CB51F5">
        <w:rPr>
          <w:rFonts w:ascii="Arial" w:hAnsi="Arial" w:cs="Arial"/>
        </w:rPr>
        <w:t>= Ор</w:t>
      </w:r>
      <w:r w:rsidRPr="00CB51F5">
        <w:rPr>
          <w:rFonts w:ascii="Arial" w:hAnsi="Arial" w:cs="Arial"/>
          <w:vertAlign w:val="superscript"/>
        </w:rPr>
        <w:t>ф</w:t>
      </w:r>
      <w:r w:rsidRPr="00CB51F5">
        <w:rPr>
          <w:rFonts w:ascii="Arial" w:hAnsi="Arial" w:cs="Arial"/>
        </w:rPr>
        <w:t xml:space="preserve"> + ∆Ор</w:t>
      </w:r>
      <w:r w:rsidRPr="00CB51F5">
        <w:rPr>
          <w:rFonts w:ascii="Arial" w:hAnsi="Arial" w:cs="Arial"/>
          <w:vertAlign w:val="superscript"/>
        </w:rPr>
        <w:t xml:space="preserve">увел </w:t>
      </w:r>
      <w:r w:rsidRPr="00CB51F5">
        <w:rPr>
          <w:rFonts w:ascii="Arial" w:hAnsi="Arial" w:cs="Arial"/>
        </w:rPr>
        <w:t>+ ∆Ор</w:t>
      </w:r>
      <w:r w:rsidRPr="00CB51F5">
        <w:rPr>
          <w:rFonts w:ascii="Arial" w:hAnsi="Arial" w:cs="Arial"/>
          <w:vertAlign w:val="superscript"/>
        </w:rPr>
        <w:t xml:space="preserve">усл </w:t>
      </w:r>
      <w:r w:rsidRPr="00CB51F5">
        <w:rPr>
          <w:rFonts w:ascii="Arial" w:hAnsi="Arial" w:cs="Arial"/>
        </w:rPr>
        <w:t xml:space="preserve">         (4)</w:t>
      </w:r>
    </w:p>
    <w:p w:rsidR="00DE5970" w:rsidRPr="00CB51F5" w:rsidRDefault="00DE5970" w:rsidP="00CB51F5">
      <w:pPr>
        <w:pStyle w:val="22"/>
        <w:rPr>
          <w:rFonts w:ascii="Arial" w:hAnsi="Arial" w:cs="Arial"/>
          <w:sz w:val="24"/>
          <w:u w:val="single"/>
        </w:rPr>
      </w:pPr>
      <w:r w:rsidRPr="00CB51F5">
        <w:rPr>
          <w:rFonts w:ascii="Arial" w:hAnsi="Arial" w:cs="Arial"/>
          <w:sz w:val="24"/>
          <w:u w:val="single"/>
        </w:rPr>
        <w:t>Обоснование объема продаж исходя из задачи получения целевой прибыли</w:t>
      </w:r>
    </w:p>
    <w:p w:rsidR="00DE5970" w:rsidRPr="00CB51F5" w:rsidRDefault="00DE5970" w:rsidP="00CB51F5">
      <w:pPr>
        <w:pStyle w:val="a7"/>
        <w:rPr>
          <w:rFonts w:ascii="Arial" w:hAnsi="Arial" w:cs="Arial"/>
          <w:b/>
          <w:bCs/>
          <w:sz w:val="24"/>
        </w:rPr>
      </w:pPr>
      <w:r w:rsidRPr="00CB51F5">
        <w:rPr>
          <w:rFonts w:ascii="Arial" w:hAnsi="Arial" w:cs="Arial"/>
          <w:b/>
          <w:bCs/>
          <w:sz w:val="24"/>
        </w:rPr>
        <w:t>Расчет оптимального объема в этом случае рассчитывается по формуле:</w:t>
      </w:r>
    </w:p>
    <w:p w:rsidR="00DE5970" w:rsidRPr="00CB51F5" w:rsidRDefault="00DE5970" w:rsidP="00CB51F5">
      <w:pPr>
        <w:spacing w:line="360" w:lineRule="auto"/>
        <w:ind w:firstLine="720"/>
        <w:jc w:val="both"/>
        <w:rPr>
          <w:rFonts w:ascii="Arial" w:hAnsi="Arial" w:cs="Arial"/>
        </w:rPr>
      </w:pPr>
      <w:r w:rsidRPr="00CB51F5">
        <w:rPr>
          <w:rFonts w:ascii="Arial" w:hAnsi="Arial" w:cs="Arial"/>
        </w:rPr>
        <w:t>О опт = (И пост + П цел) * 100 / П</w:t>
      </w:r>
      <w:r w:rsidRPr="00CB51F5">
        <w:rPr>
          <w:rFonts w:ascii="Arial" w:hAnsi="Arial" w:cs="Arial"/>
          <w:vertAlign w:val="subscript"/>
        </w:rPr>
        <w:t>%</w:t>
      </w:r>
      <w:r w:rsidRPr="00CB51F5">
        <w:rPr>
          <w:rFonts w:ascii="Arial" w:hAnsi="Arial" w:cs="Arial"/>
        </w:rPr>
        <w:t>,             (5)</w:t>
      </w:r>
    </w:p>
    <w:p w:rsidR="00DE5970" w:rsidRPr="00CB51F5" w:rsidRDefault="00DE5970" w:rsidP="00CB51F5">
      <w:pPr>
        <w:spacing w:line="360" w:lineRule="auto"/>
        <w:ind w:firstLine="720"/>
        <w:jc w:val="both"/>
        <w:rPr>
          <w:rFonts w:ascii="Arial" w:hAnsi="Arial" w:cs="Arial"/>
        </w:rPr>
      </w:pPr>
      <w:r w:rsidRPr="00CB51F5">
        <w:rPr>
          <w:rFonts w:ascii="Arial" w:hAnsi="Arial" w:cs="Arial"/>
        </w:rPr>
        <w:t>где И пост – сумма условно-постоянных расходов;</w:t>
      </w:r>
    </w:p>
    <w:p w:rsidR="00DE5970" w:rsidRPr="00CB51F5" w:rsidRDefault="00DE5970" w:rsidP="00CB51F5">
      <w:pPr>
        <w:spacing w:line="360" w:lineRule="auto"/>
        <w:ind w:firstLine="720"/>
        <w:jc w:val="both"/>
        <w:rPr>
          <w:rFonts w:ascii="Arial" w:hAnsi="Arial" w:cs="Arial"/>
        </w:rPr>
      </w:pPr>
      <w:r w:rsidRPr="00CB51F5">
        <w:rPr>
          <w:rFonts w:ascii="Arial" w:hAnsi="Arial" w:cs="Arial"/>
        </w:rPr>
        <w:t>П цел – целевая прибыль;</w:t>
      </w:r>
    </w:p>
    <w:p w:rsidR="00DE5970" w:rsidRPr="00CB51F5" w:rsidRDefault="00DE5970" w:rsidP="00CB51F5">
      <w:pPr>
        <w:spacing w:line="360" w:lineRule="auto"/>
        <w:ind w:firstLine="720"/>
        <w:jc w:val="both"/>
        <w:rPr>
          <w:rFonts w:ascii="Arial" w:hAnsi="Arial" w:cs="Arial"/>
        </w:rPr>
      </w:pPr>
      <w:r w:rsidRPr="00CB51F5">
        <w:rPr>
          <w:rFonts w:ascii="Arial" w:hAnsi="Arial" w:cs="Arial"/>
        </w:rPr>
        <w:t>П</w:t>
      </w:r>
      <w:r w:rsidRPr="00CB51F5">
        <w:rPr>
          <w:rFonts w:ascii="Arial" w:hAnsi="Arial" w:cs="Arial"/>
          <w:vertAlign w:val="subscript"/>
        </w:rPr>
        <w:t>%</w:t>
      </w:r>
      <w:r w:rsidRPr="00CB51F5">
        <w:rPr>
          <w:rFonts w:ascii="Arial" w:hAnsi="Arial" w:cs="Arial"/>
        </w:rPr>
        <w:t xml:space="preserve"> - процент прибыли в цене продукции (торговая надбавка).</w:t>
      </w:r>
    </w:p>
    <w:p w:rsidR="00DE5970" w:rsidRPr="00CB51F5" w:rsidRDefault="00DE5970" w:rsidP="00CB51F5">
      <w:pPr>
        <w:pStyle w:val="22"/>
        <w:rPr>
          <w:rFonts w:ascii="Arial" w:hAnsi="Arial" w:cs="Arial"/>
          <w:sz w:val="24"/>
          <w:u w:val="single"/>
        </w:rPr>
      </w:pPr>
      <w:r w:rsidRPr="00CB51F5">
        <w:rPr>
          <w:rFonts w:ascii="Arial" w:hAnsi="Arial" w:cs="Arial"/>
          <w:sz w:val="24"/>
          <w:u w:val="single"/>
        </w:rPr>
        <w:t>Обоснование объема продаж исходя из суммы оборотных средств и необходимости ускорения оборачиваемости средств, отвлеченных в производственные и товарные запасы</w:t>
      </w:r>
    </w:p>
    <w:p w:rsidR="00DE5970" w:rsidRPr="00CB51F5" w:rsidRDefault="00DE5970" w:rsidP="00CB51F5">
      <w:pPr>
        <w:spacing w:line="360" w:lineRule="auto"/>
        <w:ind w:firstLine="720"/>
        <w:jc w:val="both"/>
        <w:rPr>
          <w:rFonts w:ascii="Arial" w:hAnsi="Arial" w:cs="Arial"/>
        </w:rPr>
      </w:pPr>
      <w:r w:rsidRPr="00CB51F5">
        <w:rPr>
          <w:rFonts w:ascii="Arial" w:hAnsi="Arial" w:cs="Arial"/>
        </w:rPr>
        <w:t>Расчетный объем продаж на планируемый год определяется по формуле:</w:t>
      </w:r>
    </w:p>
    <w:p w:rsidR="00DE5970" w:rsidRPr="00CB51F5" w:rsidRDefault="00DE5970" w:rsidP="00CB51F5">
      <w:pPr>
        <w:spacing w:line="360" w:lineRule="auto"/>
        <w:ind w:firstLine="720"/>
        <w:jc w:val="both"/>
        <w:rPr>
          <w:rFonts w:ascii="Arial" w:hAnsi="Arial" w:cs="Arial"/>
        </w:rPr>
      </w:pPr>
      <w:r w:rsidRPr="00CB51F5">
        <w:rPr>
          <w:rFonts w:ascii="Arial" w:hAnsi="Arial" w:cs="Arial"/>
        </w:rPr>
        <w:t xml:space="preserve">О расч = </w:t>
      </w:r>
      <w:r w:rsidRPr="00CB51F5">
        <w:rPr>
          <w:rFonts w:ascii="Arial" w:hAnsi="Arial" w:cs="Arial"/>
        </w:rPr>
        <w:sym w:font="Symbol" w:char="F053"/>
      </w:r>
      <w:r w:rsidRPr="00CB51F5">
        <w:rPr>
          <w:rFonts w:ascii="Arial" w:hAnsi="Arial" w:cs="Arial"/>
        </w:rPr>
        <w:t xml:space="preserve"> ОбС * ОТ раз * (1+П</w:t>
      </w:r>
      <w:r w:rsidRPr="00CB51F5">
        <w:rPr>
          <w:rFonts w:ascii="Arial" w:hAnsi="Arial" w:cs="Arial"/>
          <w:vertAlign w:val="subscript"/>
        </w:rPr>
        <w:t>%</w:t>
      </w:r>
      <w:r w:rsidRPr="00CB51F5">
        <w:rPr>
          <w:rFonts w:ascii="Arial" w:hAnsi="Arial" w:cs="Arial"/>
        </w:rPr>
        <w:t>/100);             (6)</w:t>
      </w:r>
    </w:p>
    <w:p w:rsidR="00DE5970" w:rsidRPr="00CB51F5" w:rsidRDefault="00DE5970" w:rsidP="00CB51F5">
      <w:pPr>
        <w:spacing w:line="360" w:lineRule="auto"/>
        <w:ind w:firstLine="720"/>
        <w:jc w:val="both"/>
        <w:rPr>
          <w:rFonts w:ascii="Arial" w:hAnsi="Arial" w:cs="Arial"/>
        </w:rPr>
      </w:pPr>
      <w:r w:rsidRPr="00CB51F5">
        <w:rPr>
          <w:rFonts w:ascii="Arial" w:hAnsi="Arial" w:cs="Arial"/>
        </w:rPr>
        <w:t xml:space="preserve">где </w:t>
      </w:r>
      <w:r w:rsidRPr="00CB51F5">
        <w:rPr>
          <w:rFonts w:ascii="Arial" w:hAnsi="Arial" w:cs="Arial"/>
        </w:rPr>
        <w:sym w:font="Symbol" w:char="F053"/>
      </w:r>
      <w:r w:rsidRPr="00CB51F5">
        <w:rPr>
          <w:rFonts w:ascii="Arial" w:hAnsi="Arial" w:cs="Arial"/>
        </w:rPr>
        <w:t xml:space="preserve"> ОбС – сумма оборотных средств по себестоимости;</w:t>
      </w:r>
    </w:p>
    <w:p w:rsidR="00DE5970" w:rsidRPr="00CB51F5" w:rsidRDefault="00DE5970" w:rsidP="00CB51F5">
      <w:pPr>
        <w:spacing w:line="360" w:lineRule="auto"/>
        <w:ind w:firstLine="720"/>
        <w:jc w:val="both"/>
        <w:rPr>
          <w:rFonts w:ascii="Arial" w:hAnsi="Arial" w:cs="Arial"/>
        </w:rPr>
      </w:pPr>
      <w:r w:rsidRPr="00CB51F5">
        <w:rPr>
          <w:rFonts w:ascii="Arial" w:hAnsi="Arial" w:cs="Arial"/>
        </w:rPr>
        <w:t>ОТ раз – скорость обращения в разах;</w:t>
      </w:r>
    </w:p>
    <w:p w:rsidR="00DE5970" w:rsidRPr="00CB51F5" w:rsidRDefault="00DE5970" w:rsidP="00CB51F5">
      <w:pPr>
        <w:spacing w:line="360" w:lineRule="auto"/>
        <w:ind w:firstLine="720"/>
        <w:jc w:val="both"/>
        <w:rPr>
          <w:rFonts w:ascii="Arial" w:hAnsi="Arial" w:cs="Arial"/>
        </w:rPr>
      </w:pPr>
      <w:r w:rsidRPr="00CB51F5">
        <w:rPr>
          <w:rFonts w:ascii="Arial" w:hAnsi="Arial" w:cs="Arial"/>
        </w:rPr>
        <w:t>П</w:t>
      </w:r>
      <w:r w:rsidRPr="00CB51F5">
        <w:rPr>
          <w:rFonts w:ascii="Arial" w:hAnsi="Arial" w:cs="Arial"/>
          <w:vertAlign w:val="subscript"/>
        </w:rPr>
        <w:t>%</w:t>
      </w:r>
      <w:r w:rsidRPr="00CB51F5">
        <w:rPr>
          <w:rFonts w:ascii="Arial" w:hAnsi="Arial" w:cs="Arial"/>
        </w:rPr>
        <w:t xml:space="preserve"> – прибыль, %.</w:t>
      </w:r>
    </w:p>
    <w:p w:rsidR="00DE5970" w:rsidRPr="00CB51F5" w:rsidRDefault="00DE5970" w:rsidP="00CB51F5">
      <w:pPr>
        <w:pStyle w:val="1"/>
        <w:spacing w:line="360" w:lineRule="auto"/>
        <w:jc w:val="both"/>
        <w:rPr>
          <w:sz w:val="24"/>
          <w:szCs w:val="24"/>
        </w:rPr>
      </w:pPr>
      <w:r w:rsidRPr="00CB51F5">
        <w:rPr>
          <w:sz w:val="24"/>
          <w:szCs w:val="24"/>
        </w:rPr>
        <w:t>ОТ раз = 360 / Но                                                  (7)</w:t>
      </w:r>
    </w:p>
    <w:p w:rsidR="00DE5970" w:rsidRPr="00CB51F5" w:rsidRDefault="00DE5970" w:rsidP="00CB51F5">
      <w:pPr>
        <w:spacing w:line="360" w:lineRule="auto"/>
        <w:ind w:firstLine="720"/>
        <w:jc w:val="both"/>
        <w:rPr>
          <w:rFonts w:ascii="Arial" w:hAnsi="Arial" w:cs="Arial"/>
        </w:rPr>
      </w:pPr>
      <w:r w:rsidRPr="00CB51F5">
        <w:rPr>
          <w:rFonts w:ascii="Arial" w:hAnsi="Arial" w:cs="Arial"/>
        </w:rPr>
        <w:t>360 – количество дней в году, принятых для расчета;</w:t>
      </w:r>
    </w:p>
    <w:p w:rsidR="00DE5970" w:rsidRPr="00CB51F5" w:rsidRDefault="00DE5970" w:rsidP="00CB51F5">
      <w:pPr>
        <w:spacing w:line="360" w:lineRule="auto"/>
        <w:ind w:firstLine="720"/>
        <w:jc w:val="both"/>
        <w:rPr>
          <w:rFonts w:ascii="Arial" w:hAnsi="Arial" w:cs="Arial"/>
        </w:rPr>
      </w:pPr>
      <w:r w:rsidRPr="00CB51F5">
        <w:rPr>
          <w:rFonts w:ascii="Arial" w:hAnsi="Arial" w:cs="Arial"/>
        </w:rPr>
        <w:t>Но – норматив оборачиваемости в планируемом году.</w:t>
      </w:r>
    </w:p>
    <w:p w:rsidR="00DE5970" w:rsidRPr="00CB51F5" w:rsidRDefault="00DE5970" w:rsidP="00CB51F5">
      <w:pPr>
        <w:spacing w:line="360" w:lineRule="auto"/>
        <w:ind w:firstLine="720"/>
        <w:jc w:val="both"/>
        <w:rPr>
          <w:rFonts w:ascii="Arial" w:hAnsi="Arial" w:cs="Arial"/>
        </w:rPr>
      </w:pPr>
      <w:r w:rsidRPr="00CB51F5">
        <w:rPr>
          <w:rFonts w:ascii="Arial" w:hAnsi="Arial" w:cs="Arial"/>
        </w:rPr>
        <w:t>В заключение составляется сравнительная таблица этих подходов (табл.1.3.1).</w:t>
      </w:r>
    </w:p>
    <w:p w:rsidR="00DE5970" w:rsidRPr="00CB51F5" w:rsidRDefault="00DE5970" w:rsidP="00CB51F5">
      <w:pPr>
        <w:spacing w:line="360" w:lineRule="auto"/>
        <w:ind w:firstLine="720"/>
        <w:jc w:val="both"/>
        <w:rPr>
          <w:rFonts w:ascii="Arial" w:hAnsi="Arial" w:cs="Arial"/>
        </w:rPr>
      </w:pPr>
    </w:p>
    <w:p w:rsidR="00DE5970" w:rsidRPr="00CB51F5" w:rsidRDefault="00DE5970" w:rsidP="00CB51F5">
      <w:pPr>
        <w:pStyle w:val="21"/>
        <w:ind w:firstLine="0"/>
        <w:jc w:val="both"/>
        <w:rPr>
          <w:rFonts w:ascii="Arial" w:hAnsi="Arial" w:cs="Arial"/>
          <w:sz w:val="24"/>
        </w:rPr>
      </w:pPr>
      <w:r w:rsidRPr="00CB51F5">
        <w:rPr>
          <w:rFonts w:ascii="Arial" w:hAnsi="Arial" w:cs="Arial"/>
          <w:sz w:val="24"/>
        </w:rPr>
        <w:t>Таблица 1.3.1</w:t>
      </w:r>
    </w:p>
    <w:p w:rsidR="00DE5970" w:rsidRPr="00CB51F5" w:rsidRDefault="00DE5970" w:rsidP="00CB51F5">
      <w:pPr>
        <w:pStyle w:val="30"/>
        <w:ind w:firstLine="0"/>
        <w:rPr>
          <w:rFonts w:ascii="Arial" w:hAnsi="Arial" w:cs="Arial"/>
          <w:sz w:val="24"/>
        </w:rPr>
      </w:pPr>
      <w:r w:rsidRPr="00CB51F5">
        <w:rPr>
          <w:rFonts w:ascii="Arial" w:hAnsi="Arial" w:cs="Arial"/>
          <w:sz w:val="24"/>
        </w:rPr>
        <w:t>Оценка вариантов объема продаж организации на планируемый год</w:t>
      </w:r>
    </w:p>
    <w:tbl>
      <w:tblPr>
        <w:tblStyle w:val="af"/>
        <w:tblW w:w="0" w:type="auto"/>
        <w:jc w:val="center"/>
        <w:tblLook w:val="01E0" w:firstRow="1" w:lastRow="1" w:firstColumn="1" w:lastColumn="1" w:noHBand="0" w:noVBand="0"/>
      </w:tblPr>
      <w:tblGrid>
        <w:gridCol w:w="6120"/>
        <w:gridCol w:w="3240"/>
      </w:tblGrid>
      <w:tr w:rsidR="00DE5970" w:rsidRPr="00CB51F5">
        <w:trPr>
          <w:cnfStyle w:val="100000000000" w:firstRow="1" w:lastRow="0" w:firstColumn="0" w:lastColumn="0" w:oddVBand="0" w:evenVBand="0" w:oddHBand="0" w:evenHBand="0" w:firstRowFirstColumn="0" w:firstRowLastColumn="0" w:lastRowFirstColumn="0" w:lastRowLastColumn="0"/>
          <w:jc w:val="center"/>
        </w:trPr>
        <w:tc>
          <w:tcPr>
            <w:tcW w:w="6120" w:type="dxa"/>
          </w:tcPr>
          <w:p w:rsidR="00DE5970" w:rsidRPr="00CB51F5" w:rsidRDefault="00DE5970" w:rsidP="00CB51F5">
            <w:pPr>
              <w:spacing w:line="360" w:lineRule="auto"/>
              <w:jc w:val="both"/>
              <w:rPr>
                <w:rFonts w:ascii="Arial" w:hAnsi="Arial" w:cs="Arial"/>
              </w:rPr>
            </w:pPr>
            <w:r w:rsidRPr="00CB51F5">
              <w:rPr>
                <w:rFonts w:ascii="Arial" w:hAnsi="Arial" w:cs="Arial"/>
              </w:rPr>
              <w:t>Вариант</w:t>
            </w:r>
          </w:p>
        </w:tc>
        <w:tc>
          <w:tcPr>
            <w:tcW w:w="3240" w:type="dxa"/>
          </w:tcPr>
          <w:p w:rsidR="00DE5970" w:rsidRPr="00CB51F5" w:rsidRDefault="00DE5970" w:rsidP="00CB51F5">
            <w:pPr>
              <w:spacing w:line="360" w:lineRule="auto"/>
              <w:jc w:val="both"/>
              <w:rPr>
                <w:rFonts w:ascii="Arial" w:hAnsi="Arial" w:cs="Arial"/>
              </w:rPr>
            </w:pPr>
            <w:r w:rsidRPr="00CB51F5">
              <w:rPr>
                <w:rFonts w:ascii="Arial" w:hAnsi="Arial" w:cs="Arial"/>
              </w:rPr>
              <w:t>Планируемый объем продаж, тыс. руб.</w:t>
            </w:r>
          </w:p>
        </w:tc>
      </w:tr>
      <w:tr w:rsidR="00DE5970" w:rsidRPr="00CB51F5">
        <w:trPr>
          <w:jc w:val="center"/>
        </w:trPr>
        <w:tc>
          <w:tcPr>
            <w:tcW w:w="6120" w:type="dxa"/>
          </w:tcPr>
          <w:p w:rsidR="00DE5970" w:rsidRPr="00CB51F5" w:rsidRDefault="00DE5970" w:rsidP="00CB51F5">
            <w:pPr>
              <w:spacing w:line="360" w:lineRule="auto"/>
              <w:jc w:val="both"/>
              <w:rPr>
                <w:rFonts w:ascii="Arial" w:hAnsi="Arial" w:cs="Arial"/>
              </w:rPr>
            </w:pPr>
            <w:r w:rsidRPr="00CB51F5">
              <w:rPr>
                <w:rFonts w:ascii="Arial" w:hAnsi="Arial" w:cs="Arial"/>
              </w:rPr>
              <w:t>1</w:t>
            </w:r>
          </w:p>
        </w:tc>
        <w:tc>
          <w:tcPr>
            <w:tcW w:w="3240" w:type="dxa"/>
          </w:tcPr>
          <w:p w:rsidR="00DE5970" w:rsidRPr="00CB51F5" w:rsidRDefault="00DE5970" w:rsidP="00CB51F5">
            <w:pPr>
              <w:spacing w:line="360" w:lineRule="auto"/>
              <w:jc w:val="both"/>
              <w:rPr>
                <w:rFonts w:ascii="Arial" w:hAnsi="Arial" w:cs="Arial"/>
              </w:rPr>
            </w:pPr>
            <w:r w:rsidRPr="00CB51F5">
              <w:rPr>
                <w:rFonts w:ascii="Arial" w:hAnsi="Arial" w:cs="Arial"/>
              </w:rPr>
              <w:t>2</w:t>
            </w:r>
          </w:p>
        </w:tc>
      </w:tr>
      <w:tr w:rsidR="00DE5970" w:rsidRPr="00CB51F5">
        <w:trPr>
          <w:jc w:val="center"/>
        </w:trPr>
        <w:tc>
          <w:tcPr>
            <w:tcW w:w="6120" w:type="dxa"/>
          </w:tcPr>
          <w:p w:rsidR="00DE5970" w:rsidRPr="00CB51F5" w:rsidRDefault="00DE5970" w:rsidP="00CB51F5">
            <w:pPr>
              <w:spacing w:line="360" w:lineRule="auto"/>
              <w:jc w:val="both"/>
              <w:rPr>
                <w:rFonts w:ascii="Arial" w:hAnsi="Arial" w:cs="Arial"/>
              </w:rPr>
            </w:pPr>
            <w:r w:rsidRPr="00CB51F5">
              <w:rPr>
                <w:rFonts w:ascii="Arial" w:hAnsi="Arial" w:cs="Arial"/>
              </w:rPr>
              <w:t>1. Исходя из доли организации на рынке</w:t>
            </w:r>
          </w:p>
        </w:tc>
        <w:tc>
          <w:tcPr>
            <w:tcW w:w="3240" w:type="dxa"/>
          </w:tcPr>
          <w:p w:rsidR="00DE5970" w:rsidRPr="00CB51F5" w:rsidRDefault="00DE5970" w:rsidP="00CB51F5">
            <w:pPr>
              <w:spacing w:line="360" w:lineRule="auto"/>
              <w:jc w:val="both"/>
              <w:rPr>
                <w:rFonts w:ascii="Arial" w:hAnsi="Arial" w:cs="Arial"/>
              </w:rPr>
            </w:pPr>
            <w:r w:rsidRPr="00CB51F5">
              <w:rPr>
                <w:rFonts w:ascii="Arial" w:hAnsi="Arial" w:cs="Arial"/>
                <w:lang w:val="en-US"/>
              </w:rPr>
              <w:t>a</w:t>
            </w:r>
          </w:p>
        </w:tc>
      </w:tr>
      <w:tr w:rsidR="00DE5970" w:rsidRPr="00CB51F5">
        <w:trPr>
          <w:jc w:val="center"/>
        </w:trPr>
        <w:tc>
          <w:tcPr>
            <w:tcW w:w="6120" w:type="dxa"/>
          </w:tcPr>
          <w:p w:rsidR="00DE5970" w:rsidRPr="00CB51F5" w:rsidRDefault="00DE5970" w:rsidP="00CB51F5">
            <w:pPr>
              <w:spacing w:line="360" w:lineRule="auto"/>
              <w:jc w:val="both"/>
              <w:rPr>
                <w:rFonts w:ascii="Arial" w:hAnsi="Arial" w:cs="Arial"/>
              </w:rPr>
            </w:pPr>
            <w:r w:rsidRPr="00CB51F5">
              <w:rPr>
                <w:rFonts w:ascii="Arial" w:hAnsi="Arial" w:cs="Arial"/>
              </w:rPr>
              <w:t>2. С учетом денежных доходов населения и повышения степени удовлетворения платежеспособного спроса</w:t>
            </w:r>
          </w:p>
        </w:tc>
        <w:tc>
          <w:tcPr>
            <w:tcW w:w="3240" w:type="dxa"/>
          </w:tcPr>
          <w:p w:rsidR="00DE5970" w:rsidRPr="00CB51F5" w:rsidRDefault="00DE5970" w:rsidP="00CB51F5">
            <w:pPr>
              <w:spacing w:line="360" w:lineRule="auto"/>
              <w:jc w:val="both"/>
              <w:rPr>
                <w:rFonts w:ascii="Arial" w:hAnsi="Arial" w:cs="Arial"/>
              </w:rPr>
            </w:pPr>
            <w:r w:rsidRPr="00CB51F5">
              <w:rPr>
                <w:rFonts w:ascii="Arial" w:hAnsi="Arial" w:cs="Arial"/>
                <w:lang w:val="en-US"/>
              </w:rPr>
              <w:t>b</w:t>
            </w:r>
          </w:p>
        </w:tc>
      </w:tr>
      <w:tr w:rsidR="00DE5970" w:rsidRPr="00CB51F5">
        <w:trPr>
          <w:jc w:val="center"/>
        </w:trPr>
        <w:tc>
          <w:tcPr>
            <w:tcW w:w="6120" w:type="dxa"/>
          </w:tcPr>
          <w:p w:rsidR="00DE5970" w:rsidRPr="00CB51F5" w:rsidRDefault="00DE5970" w:rsidP="00CB51F5">
            <w:pPr>
              <w:spacing w:line="360" w:lineRule="auto"/>
              <w:jc w:val="both"/>
              <w:rPr>
                <w:rFonts w:ascii="Arial" w:hAnsi="Arial" w:cs="Arial"/>
              </w:rPr>
            </w:pPr>
            <w:r w:rsidRPr="00CB51F5">
              <w:rPr>
                <w:rFonts w:ascii="Arial" w:hAnsi="Arial" w:cs="Arial"/>
              </w:rPr>
              <w:t>3. Исходя их суммы необходимой прибыли</w:t>
            </w:r>
          </w:p>
        </w:tc>
        <w:tc>
          <w:tcPr>
            <w:tcW w:w="3240" w:type="dxa"/>
          </w:tcPr>
          <w:p w:rsidR="00DE5970" w:rsidRPr="00CB51F5" w:rsidRDefault="00DE5970" w:rsidP="00CB51F5">
            <w:pPr>
              <w:spacing w:line="360" w:lineRule="auto"/>
              <w:jc w:val="both"/>
              <w:rPr>
                <w:rFonts w:ascii="Arial" w:hAnsi="Arial" w:cs="Arial"/>
              </w:rPr>
            </w:pPr>
            <w:r w:rsidRPr="00CB51F5">
              <w:rPr>
                <w:rFonts w:ascii="Arial" w:hAnsi="Arial" w:cs="Arial"/>
                <w:lang w:val="en-US"/>
              </w:rPr>
              <w:t>c</w:t>
            </w:r>
          </w:p>
        </w:tc>
      </w:tr>
      <w:tr w:rsidR="00DE5970" w:rsidRPr="00CB51F5">
        <w:trPr>
          <w:jc w:val="center"/>
        </w:trPr>
        <w:tc>
          <w:tcPr>
            <w:tcW w:w="6120" w:type="dxa"/>
          </w:tcPr>
          <w:p w:rsidR="00DE5970" w:rsidRPr="00CB51F5" w:rsidRDefault="00DE5970" w:rsidP="00CB51F5">
            <w:pPr>
              <w:spacing w:line="360" w:lineRule="auto"/>
              <w:jc w:val="both"/>
              <w:rPr>
                <w:rFonts w:ascii="Arial" w:hAnsi="Arial" w:cs="Arial"/>
              </w:rPr>
            </w:pPr>
            <w:r w:rsidRPr="00CB51F5">
              <w:rPr>
                <w:rFonts w:ascii="Arial" w:hAnsi="Arial" w:cs="Arial"/>
              </w:rPr>
              <w:t>4. Исходя из суммы оборотных средств и задачи по ускорению оборачиваемости</w:t>
            </w:r>
          </w:p>
        </w:tc>
        <w:tc>
          <w:tcPr>
            <w:tcW w:w="3240" w:type="dxa"/>
          </w:tcPr>
          <w:p w:rsidR="00DE5970" w:rsidRPr="00CB51F5" w:rsidRDefault="00DE5970" w:rsidP="00CB51F5">
            <w:pPr>
              <w:spacing w:line="360" w:lineRule="auto"/>
              <w:jc w:val="both"/>
              <w:rPr>
                <w:rFonts w:ascii="Arial" w:hAnsi="Arial" w:cs="Arial"/>
              </w:rPr>
            </w:pPr>
            <w:r w:rsidRPr="00CB51F5">
              <w:rPr>
                <w:rFonts w:ascii="Arial" w:hAnsi="Arial" w:cs="Arial"/>
                <w:lang w:val="en-US"/>
              </w:rPr>
              <w:t>d</w:t>
            </w:r>
          </w:p>
        </w:tc>
      </w:tr>
      <w:tr w:rsidR="00DE5970" w:rsidRPr="00CB51F5">
        <w:trPr>
          <w:jc w:val="center"/>
        </w:trPr>
        <w:tc>
          <w:tcPr>
            <w:tcW w:w="6120" w:type="dxa"/>
          </w:tcPr>
          <w:p w:rsidR="00DE5970" w:rsidRPr="00CB51F5" w:rsidRDefault="00DE5970" w:rsidP="00CB51F5">
            <w:pPr>
              <w:pStyle w:val="3"/>
              <w:jc w:val="both"/>
              <w:outlineLvl w:val="2"/>
              <w:rPr>
                <w:rFonts w:ascii="Arial" w:hAnsi="Arial" w:cs="Arial"/>
                <w:b/>
                <w:bCs/>
                <w:sz w:val="24"/>
              </w:rPr>
            </w:pPr>
            <w:r w:rsidRPr="00CB51F5">
              <w:rPr>
                <w:rFonts w:ascii="Arial" w:hAnsi="Arial" w:cs="Arial"/>
                <w:b/>
                <w:bCs/>
                <w:sz w:val="24"/>
              </w:rPr>
              <w:t>Оценка</w:t>
            </w:r>
          </w:p>
        </w:tc>
        <w:tc>
          <w:tcPr>
            <w:tcW w:w="3240" w:type="dxa"/>
          </w:tcPr>
          <w:p w:rsidR="00DE5970" w:rsidRPr="00CB51F5" w:rsidRDefault="00DE5970" w:rsidP="00CB51F5">
            <w:pPr>
              <w:spacing w:line="360" w:lineRule="auto"/>
              <w:jc w:val="both"/>
              <w:rPr>
                <w:rFonts w:ascii="Arial" w:hAnsi="Arial" w:cs="Arial"/>
              </w:rPr>
            </w:pPr>
            <w:r w:rsidRPr="00CB51F5">
              <w:rPr>
                <w:rFonts w:ascii="Arial" w:hAnsi="Arial" w:cs="Arial"/>
                <w:lang w:val="en-US"/>
              </w:rPr>
              <w:t>max</w:t>
            </w:r>
            <w:r w:rsidRPr="00CB51F5">
              <w:rPr>
                <w:rFonts w:ascii="Arial" w:hAnsi="Arial" w:cs="Arial"/>
              </w:rPr>
              <w:t xml:space="preserve"> {</w:t>
            </w:r>
            <w:r w:rsidRPr="00CB51F5">
              <w:rPr>
                <w:rFonts w:ascii="Arial" w:hAnsi="Arial" w:cs="Arial"/>
                <w:lang w:val="en-US"/>
              </w:rPr>
              <w:t>a</w:t>
            </w:r>
            <w:r w:rsidRPr="00CB51F5">
              <w:rPr>
                <w:rFonts w:ascii="Arial" w:hAnsi="Arial" w:cs="Arial"/>
              </w:rPr>
              <w:t>;</w:t>
            </w:r>
            <w:r w:rsidRPr="00CB51F5">
              <w:rPr>
                <w:rFonts w:ascii="Arial" w:hAnsi="Arial" w:cs="Arial"/>
                <w:lang w:val="en-US"/>
              </w:rPr>
              <w:t>b</w:t>
            </w:r>
            <w:r w:rsidRPr="00CB51F5">
              <w:rPr>
                <w:rFonts w:ascii="Arial" w:hAnsi="Arial" w:cs="Arial"/>
              </w:rPr>
              <w:t>;</w:t>
            </w:r>
            <w:r w:rsidRPr="00CB51F5">
              <w:rPr>
                <w:rFonts w:ascii="Arial" w:hAnsi="Arial" w:cs="Arial"/>
                <w:lang w:val="en-US"/>
              </w:rPr>
              <w:t>c</w:t>
            </w:r>
            <w:r w:rsidRPr="00CB51F5">
              <w:rPr>
                <w:rFonts w:ascii="Arial" w:hAnsi="Arial" w:cs="Arial"/>
              </w:rPr>
              <w:t>;</w:t>
            </w:r>
            <w:r w:rsidRPr="00CB51F5">
              <w:rPr>
                <w:rFonts w:ascii="Arial" w:hAnsi="Arial" w:cs="Arial"/>
                <w:lang w:val="en-US"/>
              </w:rPr>
              <w:t>d</w:t>
            </w:r>
            <w:r w:rsidRPr="00CB51F5">
              <w:rPr>
                <w:rFonts w:ascii="Arial" w:hAnsi="Arial" w:cs="Arial"/>
              </w:rPr>
              <w:t>}</w:t>
            </w:r>
          </w:p>
        </w:tc>
      </w:tr>
    </w:tbl>
    <w:p w:rsidR="00DE5970" w:rsidRPr="00CB51F5" w:rsidRDefault="00DE5970" w:rsidP="00CB51F5">
      <w:pPr>
        <w:spacing w:line="360" w:lineRule="auto"/>
        <w:ind w:firstLine="720"/>
        <w:jc w:val="both"/>
        <w:rPr>
          <w:rFonts w:ascii="Arial" w:hAnsi="Arial" w:cs="Arial"/>
        </w:rPr>
      </w:pPr>
    </w:p>
    <w:p w:rsidR="00DE5970" w:rsidRPr="00CB51F5" w:rsidRDefault="00DE5970" w:rsidP="00CB51F5">
      <w:pPr>
        <w:spacing w:line="360" w:lineRule="auto"/>
        <w:ind w:firstLine="720"/>
        <w:jc w:val="both"/>
        <w:rPr>
          <w:rFonts w:ascii="Arial" w:hAnsi="Arial" w:cs="Arial"/>
        </w:rPr>
      </w:pPr>
      <w:r w:rsidRPr="00CB51F5">
        <w:rPr>
          <w:rFonts w:ascii="Arial" w:hAnsi="Arial" w:cs="Arial"/>
        </w:rPr>
        <w:t>При обосновании планового объема продаж по видам продукции используются разные подходы:</w:t>
      </w:r>
    </w:p>
    <w:p w:rsidR="00DE5970" w:rsidRPr="00CB51F5" w:rsidRDefault="00DE5970" w:rsidP="00CB51F5">
      <w:pPr>
        <w:numPr>
          <w:ilvl w:val="0"/>
          <w:numId w:val="3"/>
        </w:numPr>
        <w:spacing w:line="360" w:lineRule="auto"/>
        <w:jc w:val="both"/>
        <w:rPr>
          <w:rFonts w:ascii="Arial" w:hAnsi="Arial" w:cs="Arial"/>
        </w:rPr>
      </w:pPr>
      <w:r w:rsidRPr="00CB51F5">
        <w:rPr>
          <w:rFonts w:ascii="Arial" w:hAnsi="Arial" w:cs="Arial"/>
        </w:rPr>
        <w:t>экономико-статистический подход на основе расчета среднегодовых темпов роста объема продаж и учета закономерностей;</w:t>
      </w:r>
    </w:p>
    <w:p w:rsidR="00DE5970" w:rsidRPr="00CB51F5" w:rsidRDefault="00DE5970" w:rsidP="00CB51F5">
      <w:pPr>
        <w:numPr>
          <w:ilvl w:val="0"/>
          <w:numId w:val="3"/>
        </w:numPr>
        <w:spacing w:line="360" w:lineRule="auto"/>
        <w:jc w:val="both"/>
        <w:rPr>
          <w:rFonts w:ascii="Arial" w:hAnsi="Arial" w:cs="Arial"/>
        </w:rPr>
      </w:pPr>
      <w:r w:rsidRPr="00CB51F5">
        <w:rPr>
          <w:rFonts w:ascii="Arial" w:hAnsi="Arial" w:cs="Arial"/>
        </w:rPr>
        <w:t>с учетом действующих норм потребления и прогнозируемого изменения цен;</w:t>
      </w:r>
    </w:p>
    <w:p w:rsidR="00DE5970" w:rsidRPr="00CB51F5" w:rsidRDefault="00DE5970" w:rsidP="00CB51F5">
      <w:pPr>
        <w:numPr>
          <w:ilvl w:val="0"/>
          <w:numId w:val="3"/>
        </w:numPr>
        <w:spacing w:line="360" w:lineRule="auto"/>
        <w:jc w:val="both"/>
        <w:rPr>
          <w:rFonts w:ascii="Arial" w:hAnsi="Arial" w:cs="Arial"/>
        </w:rPr>
      </w:pPr>
      <w:r w:rsidRPr="00CB51F5">
        <w:rPr>
          <w:rFonts w:ascii="Arial" w:hAnsi="Arial" w:cs="Arial"/>
        </w:rPr>
        <w:t>исходя их возможного товарного предложения;</w:t>
      </w:r>
    </w:p>
    <w:p w:rsidR="00DE5970" w:rsidRPr="00CB51F5" w:rsidRDefault="00DE5970" w:rsidP="00CB51F5">
      <w:pPr>
        <w:numPr>
          <w:ilvl w:val="0"/>
          <w:numId w:val="3"/>
        </w:numPr>
        <w:spacing w:line="360" w:lineRule="auto"/>
        <w:jc w:val="both"/>
        <w:rPr>
          <w:rFonts w:ascii="Arial" w:hAnsi="Arial" w:cs="Arial"/>
        </w:rPr>
      </w:pPr>
      <w:r w:rsidRPr="00CB51F5">
        <w:rPr>
          <w:rFonts w:ascii="Arial" w:hAnsi="Arial" w:cs="Arial"/>
        </w:rPr>
        <w:t>на основе расчета коэффициентов эластичности от доходов или от общего объема продаж;</w:t>
      </w:r>
    </w:p>
    <w:p w:rsidR="00DE5970" w:rsidRPr="00CB51F5" w:rsidRDefault="00DE5970" w:rsidP="00CB51F5">
      <w:pPr>
        <w:numPr>
          <w:ilvl w:val="0"/>
          <w:numId w:val="3"/>
        </w:numPr>
        <w:spacing w:line="360" w:lineRule="auto"/>
        <w:jc w:val="both"/>
        <w:rPr>
          <w:rFonts w:ascii="Arial" w:hAnsi="Arial" w:cs="Arial"/>
        </w:rPr>
      </w:pPr>
      <w:r w:rsidRPr="00CB51F5">
        <w:rPr>
          <w:rFonts w:ascii="Arial" w:hAnsi="Arial" w:cs="Arial"/>
        </w:rPr>
        <w:t>с учетом безубыточности деятельности.</w:t>
      </w:r>
    </w:p>
    <w:p w:rsidR="00DE5970" w:rsidRPr="00CB51F5" w:rsidRDefault="00DE5970" w:rsidP="00CB51F5">
      <w:pPr>
        <w:pStyle w:val="22"/>
        <w:rPr>
          <w:rFonts w:ascii="Arial" w:hAnsi="Arial" w:cs="Arial"/>
          <w:sz w:val="24"/>
        </w:rPr>
      </w:pPr>
      <w:r w:rsidRPr="00CB51F5">
        <w:rPr>
          <w:rFonts w:ascii="Arial" w:hAnsi="Arial" w:cs="Arial"/>
          <w:sz w:val="24"/>
        </w:rPr>
        <w:t>Рассмотрим более подробно подход обоснования планового объема реализации продукции на основе коэффициентов эластичности от общего объема продаж.</w:t>
      </w:r>
    </w:p>
    <w:p w:rsidR="00DE5970" w:rsidRPr="000B025A" w:rsidRDefault="00DE5970" w:rsidP="00CB51F5">
      <w:pPr>
        <w:pStyle w:val="23"/>
        <w:ind w:firstLine="720"/>
        <w:rPr>
          <w:rFonts w:ascii="Arial" w:hAnsi="Arial" w:cs="Arial"/>
          <w:b w:val="0"/>
          <w:sz w:val="24"/>
        </w:rPr>
      </w:pPr>
      <w:r w:rsidRPr="000B025A">
        <w:rPr>
          <w:rFonts w:ascii="Arial" w:hAnsi="Arial" w:cs="Arial"/>
          <w:b w:val="0"/>
          <w:sz w:val="24"/>
        </w:rPr>
        <w:t>Под эластичностью понимается относительное изменение результата (объема реализации) под влиянием различных факторов, например, денежных доходов покупателей, цен на продукцию, достигнутого уровня потребления, обеспеченности товарами длительного пользования, рода занятий населения, возраста и др.</w:t>
      </w:r>
    </w:p>
    <w:p w:rsidR="00DE5970" w:rsidRPr="000B025A" w:rsidRDefault="00DE5970" w:rsidP="00CB51F5">
      <w:pPr>
        <w:pStyle w:val="23"/>
        <w:ind w:firstLine="720"/>
        <w:rPr>
          <w:rFonts w:ascii="Arial" w:hAnsi="Arial" w:cs="Arial"/>
          <w:b w:val="0"/>
          <w:sz w:val="24"/>
        </w:rPr>
      </w:pPr>
      <w:r w:rsidRPr="000B025A">
        <w:rPr>
          <w:rFonts w:ascii="Arial" w:hAnsi="Arial" w:cs="Arial"/>
          <w:b w:val="0"/>
          <w:sz w:val="24"/>
        </w:rPr>
        <w:t>Коэффициент эластичности от общего объема продаж определяется по формуле:</w:t>
      </w:r>
    </w:p>
    <w:p w:rsidR="00DE5970" w:rsidRPr="000B025A" w:rsidRDefault="00DE5970" w:rsidP="00CB51F5">
      <w:pPr>
        <w:pStyle w:val="23"/>
        <w:ind w:firstLine="720"/>
        <w:rPr>
          <w:rFonts w:ascii="Arial" w:hAnsi="Arial" w:cs="Arial"/>
          <w:b w:val="0"/>
          <w:sz w:val="24"/>
        </w:rPr>
      </w:pPr>
      <w:r w:rsidRPr="000B025A">
        <w:rPr>
          <w:rFonts w:ascii="Arial" w:hAnsi="Arial" w:cs="Arial"/>
          <w:b w:val="0"/>
          <w:sz w:val="24"/>
        </w:rPr>
        <w:t>Э</w:t>
      </w:r>
      <w:r w:rsidRPr="000B025A">
        <w:rPr>
          <w:rFonts w:ascii="Arial" w:hAnsi="Arial" w:cs="Arial"/>
          <w:b w:val="0"/>
          <w:sz w:val="24"/>
          <w:lang w:val="en-US"/>
        </w:rPr>
        <w:t>i</w:t>
      </w:r>
      <w:r w:rsidRPr="000B025A">
        <w:rPr>
          <w:rFonts w:ascii="Arial" w:hAnsi="Arial" w:cs="Arial"/>
          <w:b w:val="0"/>
          <w:sz w:val="24"/>
        </w:rPr>
        <w:t xml:space="preserve"> = ∆Ор</w:t>
      </w:r>
      <w:r w:rsidRPr="000B025A">
        <w:rPr>
          <w:rFonts w:ascii="Arial" w:hAnsi="Arial" w:cs="Arial"/>
          <w:b w:val="0"/>
          <w:sz w:val="24"/>
          <w:lang w:val="en-US"/>
        </w:rPr>
        <w:t>i</w:t>
      </w:r>
      <w:r w:rsidRPr="000B025A">
        <w:rPr>
          <w:rFonts w:ascii="Arial" w:hAnsi="Arial" w:cs="Arial"/>
          <w:b w:val="0"/>
          <w:sz w:val="24"/>
        </w:rPr>
        <w:t xml:space="preserve"> / ∆Ор,                        (8)</w:t>
      </w:r>
    </w:p>
    <w:p w:rsidR="00DE5970" w:rsidRPr="000B025A" w:rsidRDefault="00DE5970" w:rsidP="00CB51F5">
      <w:pPr>
        <w:pStyle w:val="23"/>
        <w:ind w:firstLine="720"/>
        <w:rPr>
          <w:rFonts w:ascii="Arial" w:hAnsi="Arial" w:cs="Arial"/>
          <w:b w:val="0"/>
          <w:sz w:val="24"/>
        </w:rPr>
      </w:pPr>
      <w:r w:rsidRPr="000B025A">
        <w:rPr>
          <w:rFonts w:ascii="Arial" w:hAnsi="Arial" w:cs="Arial"/>
          <w:b w:val="0"/>
          <w:sz w:val="24"/>
        </w:rPr>
        <w:lastRenderedPageBreak/>
        <w:t>где Э</w:t>
      </w:r>
      <w:r w:rsidRPr="000B025A">
        <w:rPr>
          <w:rFonts w:ascii="Arial" w:hAnsi="Arial" w:cs="Arial"/>
          <w:b w:val="0"/>
          <w:sz w:val="24"/>
          <w:lang w:val="en-US"/>
        </w:rPr>
        <w:t>i</w:t>
      </w:r>
      <w:r w:rsidRPr="000B025A">
        <w:rPr>
          <w:rFonts w:ascii="Arial" w:hAnsi="Arial" w:cs="Arial"/>
          <w:b w:val="0"/>
          <w:sz w:val="24"/>
        </w:rPr>
        <w:t xml:space="preserve"> – коэффициент эластичности по </w:t>
      </w:r>
      <w:r w:rsidRPr="000B025A">
        <w:rPr>
          <w:rFonts w:ascii="Arial" w:hAnsi="Arial" w:cs="Arial"/>
          <w:b w:val="0"/>
          <w:sz w:val="24"/>
          <w:lang w:val="en-US"/>
        </w:rPr>
        <w:t>i</w:t>
      </w:r>
      <w:r w:rsidRPr="000B025A">
        <w:rPr>
          <w:rFonts w:ascii="Arial" w:hAnsi="Arial" w:cs="Arial"/>
          <w:b w:val="0"/>
          <w:sz w:val="24"/>
        </w:rPr>
        <w:t>-му товару, %;</w:t>
      </w:r>
    </w:p>
    <w:p w:rsidR="00DE5970" w:rsidRPr="000B025A" w:rsidRDefault="00DE5970" w:rsidP="00CB51F5">
      <w:pPr>
        <w:pStyle w:val="23"/>
        <w:ind w:firstLine="720"/>
        <w:rPr>
          <w:rFonts w:ascii="Arial" w:hAnsi="Arial" w:cs="Arial"/>
          <w:b w:val="0"/>
          <w:sz w:val="24"/>
        </w:rPr>
      </w:pPr>
      <w:r w:rsidRPr="000B025A">
        <w:rPr>
          <w:rFonts w:ascii="Arial" w:hAnsi="Arial" w:cs="Arial"/>
          <w:b w:val="0"/>
          <w:sz w:val="24"/>
        </w:rPr>
        <w:t>∆Ор</w:t>
      </w:r>
      <w:r w:rsidRPr="000B025A">
        <w:rPr>
          <w:rFonts w:ascii="Arial" w:hAnsi="Arial" w:cs="Arial"/>
          <w:b w:val="0"/>
          <w:sz w:val="24"/>
          <w:lang w:val="en-US"/>
        </w:rPr>
        <w:t>i</w:t>
      </w:r>
      <w:r w:rsidRPr="000B025A">
        <w:rPr>
          <w:rFonts w:ascii="Arial" w:hAnsi="Arial" w:cs="Arial"/>
          <w:b w:val="0"/>
          <w:sz w:val="24"/>
        </w:rPr>
        <w:t xml:space="preserve"> – прирост объема продаж по </w:t>
      </w:r>
      <w:r w:rsidRPr="000B025A">
        <w:rPr>
          <w:rFonts w:ascii="Arial" w:hAnsi="Arial" w:cs="Arial"/>
          <w:b w:val="0"/>
          <w:sz w:val="24"/>
          <w:lang w:val="en-US"/>
        </w:rPr>
        <w:t>i</w:t>
      </w:r>
      <w:r w:rsidRPr="000B025A">
        <w:rPr>
          <w:rFonts w:ascii="Arial" w:hAnsi="Arial" w:cs="Arial"/>
          <w:b w:val="0"/>
          <w:sz w:val="24"/>
        </w:rPr>
        <w:t xml:space="preserve">-му товару в отчетном году по сравнению с прошлым годом, %;  </w:t>
      </w:r>
    </w:p>
    <w:p w:rsidR="00DE5970" w:rsidRPr="000B025A" w:rsidRDefault="00DE5970" w:rsidP="00CB51F5">
      <w:pPr>
        <w:pStyle w:val="23"/>
        <w:ind w:firstLine="720"/>
        <w:rPr>
          <w:rFonts w:ascii="Arial" w:hAnsi="Arial" w:cs="Arial"/>
          <w:b w:val="0"/>
          <w:sz w:val="24"/>
        </w:rPr>
      </w:pPr>
      <w:r w:rsidRPr="000B025A">
        <w:rPr>
          <w:rFonts w:ascii="Arial" w:hAnsi="Arial" w:cs="Arial"/>
          <w:b w:val="0"/>
          <w:sz w:val="24"/>
        </w:rPr>
        <w:t>∆Ор – прирост общего объема продаж организации в отчетном году по сравнению с прошлым годом, %.</w:t>
      </w:r>
    </w:p>
    <w:p w:rsidR="00DE5970" w:rsidRPr="000B025A" w:rsidRDefault="00DE5970" w:rsidP="00CB51F5">
      <w:pPr>
        <w:pStyle w:val="23"/>
        <w:ind w:firstLine="720"/>
        <w:rPr>
          <w:rFonts w:ascii="Arial" w:hAnsi="Arial" w:cs="Arial"/>
          <w:b w:val="0"/>
          <w:sz w:val="24"/>
        </w:rPr>
      </w:pPr>
      <w:r w:rsidRPr="000B025A">
        <w:rPr>
          <w:rFonts w:ascii="Arial" w:hAnsi="Arial" w:cs="Arial"/>
          <w:b w:val="0"/>
          <w:sz w:val="24"/>
        </w:rPr>
        <w:t>Прирост продаж по видам продукции в планируемом году по сравнению с отчетным годом определяется умножением полученного коэффициента эластичности (Э</w:t>
      </w:r>
      <w:r w:rsidRPr="000B025A">
        <w:rPr>
          <w:rFonts w:ascii="Arial" w:hAnsi="Arial" w:cs="Arial"/>
          <w:b w:val="0"/>
          <w:sz w:val="24"/>
          <w:lang w:val="en-US"/>
        </w:rPr>
        <w:t>i</w:t>
      </w:r>
      <w:r w:rsidRPr="000B025A">
        <w:rPr>
          <w:rFonts w:ascii="Arial" w:hAnsi="Arial" w:cs="Arial"/>
          <w:b w:val="0"/>
          <w:sz w:val="24"/>
        </w:rPr>
        <w:t>) на общий прирост объема продаж в планируемом году (∆Ор п.г.) по формуле:</w:t>
      </w:r>
    </w:p>
    <w:p w:rsidR="00DE5970" w:rsidRPr="000B025A" w:rsidRDefault="00DE5970" w:rsidP="00CB51F5">
      <w:pPr>
        <w:pStyle w:val="23"/>
        <w:ind w:firstLine="720"/>
        <w:rPr>
          <w:rFonts w:ascii="Arial" w:hAnsi="Arial" w:cs="Arial"/>
          <w:b w:val="0"/>
          <w:sz w:val="24"/>
        </w:rPr>
      </w:pPr>
      <w:r w:rsidRPr="000B025A">
        <w:rPr>
          <w:rFonts w:ascii="Arial" w:hAnsi="Arial" w:cs="Arial"/>
          <w:b w:val="0"/>
          <w:sz w:val="24"/>
        </w:rPr>
        <w:t>∆Ор</w:t>
      </w:r>
      <w:r w:rsidRPr="000B025A">
        <w:rPr>
          <w:rFonts w:ascii="Arial" w:hAnsi="Arial" w:cs="Arial"/>
          <w:b w:val="0"/>
          <w:sz w:val="24"/>
          <w:lang w:val="en-US"/>
        </w:rPr>
        <w:t>i</w:t>
      </w:r>
      <w:r w:rsidRPr="000B025A">
        <w:rPr>
          <w:rFonts w:ascii="Arial" w:hAnsi="Arial" w:cs="Arial"/>
          <w:b w:val="0"/>
          <w:sz w:val="24"/>
        </w:rPr>
        <w:t xml:space="preserve"> п.г. = ∆Ор п.г. * Э</w:t>
      </w:r>
      <w:r w:rsidRPr="000B025A">
        <w:rPr>
          <w:rFonts w:ascii="Arial" w:hAnsi="Arial" w:cs="Arial"/>
          <w:b w:val="0"/>
          <w:sz w:val="24"/>
          <w:lang w:val="en-US"/>
        </w:rPr>
        <w:t>i</w:t>
      </w:r>
      <w:r w:rsidRPr="000B025A">
        <w:rPr>
          <w:rFonts w:ascii="Arial" w:hAnsi="Arial" w:cs="Arial"/>
          <w:b w:val="0"/>
          <w:sz w:val="24"/>
        </w:rPr>
        <w:t xml:space="preserve">                                     (9)</w:t>
      </w:r>
    </w:p>
    <w:p w:rsidR="00DE5970" w:rsidRPr="000B025A" w:rsidRDefault="00DE5970" w:rsidP="00CB51F5">
      <w:pPr>
        <w:pStyle w:val="23"/>
        <w:ind w:firstLine="720"/>
        <w:rPr>
          <w:rFonts w:ascii="Arial" w:hAnsi="Arial" w:cs="Arial"/>
          <w:b w:val="0"/>
          <w:sz w:val="24"/>
        </w:rPr>
      </w:pPr>
      <w:r w:rsidRPr="000B025A">
        <w:rPr>
          <w:rFonts w:ascii="Arial" w:hAnsi="Arial" w:cs="Arial"/>
          <w:b w:val="0"/>
          <w:sz w:val="24"/>
        </w:rPr>
        <w:t xml:space="preserve">А расчетное значение объема продаж по </w:t>
      </w:r>
      <w:r w:rsidRPr="000B025A">
        <w:rPr>
          <w:rFonts w:ascii="Arial" w:hAnsi="Arial" w:cs="Arial"/>
          <w:b w:val="0"/>
          <w:sz w:val="24"/>
          <w:lang w:val="en-US"/>
        </w:rPr>
        <w:t>i</w:t>
      </w:r>
      <w:r w:rsidRPr="000B025A">
        <w:rPr>
          <w:rFonts w:ascii="Arial" w:hAnsi="Arial" w:cs="Arial"/>
          <w:b w:val="0"/>
          <w:sz w:val="24"/>
        </w:rPr>
        <w:t xml:space="preserve">-ому виду продукции определяется по следующему алгоритму: </w:t>
      </w:r>
    </w:p>
    <w:p w:rsidR="00DE5970" w:rsidRPr="000B025A" w:rsidRDefault="00DE5970" w:rsidP="00CB51F5">
      <w:pPr>
        <w:pStyle w:val="23"/>
        <w:ind w:firstLine="720"/>
        <w:rPr>
          <w:rFonts w:ascii="Arial" w:hAnsi="Arial" w:cs="Arial"/>
          <w:b w:val="0"/>
          <w:sz w:val="24"/>
        </w:rPr>
      </w:pPr>
      <w:r w:rsidRPr="000B025A">
        <w:rPr>
          <w:rFonts w:ascii="Arial" w:hAnsi="Arial" w:cs="Arial"/>
          <w:b w:val="0"/>
          <w:sz w:val="24"/>
        </w:rPr>
        <w:t>Ор</w:t>
      </w:r>
      <w:r w:rsidRPr="000B025A">
        <w:rPr>
          <w:rFonts w:ascii="Arial" w:hAnsi="Arial" w:cs="Arial"/>
          <w:b w:val="0"/>
          <w:sz w:val="24"/>
          <w:lang w:val="en-US"/>
        </w:rPr>
        <w:t>i</w:t>
      </w:r>
      <w:r w:rsidRPr="000B025A">
        <w:rPr>
          <w:rFonts w:ascii="Arial" w:hAnsi="Arial" w:cs="Arial"/>
          <w:b w:val="0"/>
          <w:sz w:val="24"/>
        </w:rPr>
        <w:t xml:space="preserve"> п.г. = Ор</w:t>
      </w:r>
      <w:r w:rsidRPr="000B025A">
        <w:rPr>
          <w:rFonts w:ascii="Arial" w:hAnsi="Arial" w:cs="Arial"/>
          <w:b w:val="0"/>
          <w:sz w:val="24"/>
          <w:lang w:val="en-US"/>
        </w:rPr>
        <w:t>i</w:t>
      </w:r>
      <w:r w:rsidRPr="000B025A">
        <w:rPr>
          <w:rFonts w:ascii="Arial" w:hAnsi="Arial" w:cs="Arial"/>
          <w:b w:val="0"/>
          <w:sz w:val="24"/>
        </w:rPr>
        <w:t xml:space="preserve"> о.г. + (Ор</w:t>
      </w:r>
      <w:r w:rsidRPr="000B025A">
        <w:rPr>
          <w:rFonts w:ascii="Arial" w:hAnsi="Arial" w:cs="Arial"/>
          <w:b w:val="0"/>
          <w:sz w:val="24"/>
          <w:lang w:val="en-US"/>
        </w:rPr>
        <w:t>i</w:t>
      </w:r>
      <w:r w:rsidRPr="000B025A">
        <w:rPr>
          <w:rFonts w:ascii="Arial" w:hAnsi="Arial" w:cs="Arial"/>
          <w:b w:val="0"/>
          <w:sz w:val="24"/>
        </w:rPr>
        <w:t xml:space="preserve"> о.г.* ∆Ор п.г.)/100,       (10)</w:t>
      </w:r>
    </w:p>
    <w:p w:rsidR="00DE5970" w:rsidRPr="000B025A" w:rsidRDefault="00DE5970" w:rsidP="00CB51F5">
      <w:pPr>
        <w:pStyle w:val="23"/>
        <w:ind w:firstLine="720"/>
        <w:rPr>
          <w:rFonts w:ascii="Arial" w:hAnsi="Arial" w:cs="Arial"/>
          <w:b w:val="0"/>
          <w:sz w:val="24"/>
        </w:rPr>
      </w:pPr>
      <w:r w:rsidRPr="000B025A">
        <w:rPr>
          <w:rFonts w:ascii="Arial" w:hAnsi="Arial" w:cs="Arial"/>
          <w:b w:val="0"/>
          <w:sz w:val="24"/>
        </w:rPr>
        <w:t>где Ор</w:t>
      </w:r>
      <w:r w:rsidRPr="000B025A">
        <w:rPr>
          <w:rFonts w:ascii="Arial" w:hAnsi="Arial" w:cs="Arial"/>
          <w:b w:val="0"/>
          <w:sz w:val="24"/>
          <w:lang w:val="en-US"/>
        </w:rPr>
        <w:t>i</w:t>
      </w:r>
      <w:r w:rsidRPr="000B025A">
        <w:rPr>
          <w:rFonts w:ascii="Arial" w:hAnsi="Arial" w:cs="Arial"/>
          <w:b w:val="0"/>
          <w:sz w:val="24"/>
        </w:rPr>
        <w:t xml:space="preserve"> п.г. – объем продаж </w:t>
      </w:r>
      <w:r w:rsidRPr="000B025A">
        <w:rPr>
          <w:rFonts w:ascii="Arial" w:hAnsi="Arial" w:cs="Arial"/>
          <w:b w:val="0"/>
          <w:sz w:val="24"/>
          <w:lang w:val="en-US"/>
        </w:rPr>
        <w:t>i</w:t>
      </w:r>
      <w:r w:rsidRPr="000B025A">
        <w:rPr>
          <w:rFonts w:ascii="Arial" w:hAnsi="Arial" w:cs="Arial"/>
          <w:b w:val="0"/>
          <w:sz w:val="24"/>
        </w:rPr>
        <w:t>-ого вида продукции в планируемом году;</w:t>
      </w:r>
    </w:p>
    <w:p w:rsidR="00DE5970" w:rsidRPr="000B025A" w:rsidRDefault="00DE5970" w:rsidP="00CB51F5">
      <w:pPr>
        <w:pStyle w:val="23"/>
        <w:ind w:firstLine="720"/>
        <w:rPr>
          <w:rFonts w:ascii="Arial" w:hAnsi="Arial" w:cs="Arial"/>
          <w:b w:val="0"/>
          <w:sz w:val="24"/>
        </w:rPr>
      </w:pPr>
      <w:r w:rsidRPr="000B025A">
        <w:rPr>
          <w:rFonts w:ascii="Arial" w:hAnsi="Arial" w:cs="Arial"/>
          <w:b w:val="0"/>
          <w:sz w:val="24"/>
        </w:rPr>
        <w:t xml:space="preserve"> Ор</w:t>
      </w:r>
      <w:r w:rsidRPr="000B025A">
        <w:rPr>
          <w:rFonts w:ascii="Arial" w:hAnsi="Arial" w:cs="Arial"/>
          <w:b w:val="0"/>
          <w:sz w:val="24"/>
          <w:lang w:val="en-US"/>
        </w:rPr>
        <w:t>i</w:t>
      </w:r>
      <w:r w:rsidRPr="000B025A">
        <w:rPr>
          <w:rFonts w:ascii="Arial" w:hAnsi="Arial" w:cs="Arial"/>
          <w:b w:val="0"/>
          <w:sz w:val="24"/>
        </w:rPr>
        <w:t xml:space="preserve"> о.г. -  объем продаж </w:t>
      </w:r>
      <w:r w:rsidRPr="000B025A">
        <w:rPr>
          <w:rFonts w:ascii="Arial" w:hAnsi="Arial" w:cs="Arial"/>
          <w:b w:val="0"/>
          <w:sz w:val="24"/>
          <w:lang w:val="en-US"/>
        </w:rPr>
        <w:t>i</w:t>
      </w:r>
      <w:r w:rsidRPr="000B025A">
        <w:rPr>
          <w:rFonts w:ascii="Arial" w:hAnsi="Arial" w:cs="Arial"/>
          <w:b w:val="0"/>
          <w:sz w:val="24"/>
        </w:rPr>
        <w:t>-ого вида продукции в отчетном году;</w:t>
      </w:r>
    </w:p>
    <w:p w:rsidR="00DE5970" w:rsidRPr="000B025A" w:rsidRDefault="00DE5970" w:rsidP="00CB51F5">
      <w:pPr>
        <w:pStyle w:val="23"/>
        <w:ind w:firstLine="720"/>
        <w:rPr>
          <w:rFonts w:ascii="Arial" w:hAnsi="Arial" w:cs="Arial"/>
          <w:b w:val="0"/>
          <w:sz w:val="24"/>
        </w:rPr>
      </w:pPr>
      <w:r w:rsidRPr="000B025A">
        <w:rPr>
          <w:rFonts w:ascii="Arial" w:hAnsi="Arial" w:cs="Arial"/>
          <w:b w:val="0"/>
          <w:sz w:val="24"/>
        </w:rPr>
        <w:t>∆Ор п.г. – прирост общего объема продаж в планируемом году.</w:t>
      </w:r>
    </w:p>
    <w:p w:rsidR="00DE5970" w:rsidRPr="000B025A" w:rsidRDefault="00DE5970" w:rsidP="00CB51F5">
      <w:pPr>
        <w:pStyle w:val="23"/>
        <w:ind w:firstLine="720"/>
        <w:rPr>
          <w:rFonts w:ascii="Arial" w:hAnsi="Arial" w:cs="Arial"/>
          <w:b w:val="0"/>
          <w:sz w:val="24"/>
        </w:rPr>
      </w:pPr>
      <w:r w:rsidRPr="000B025A">
        <w:rPr>
          <w:rFonts w:ascii="Arial" w:hAnsi="Arial" w:cs="Arial"/>
          <w:b w:val="0"/>
          <w:sz w:val="24"/>
        </w:rPr>
        <w:t>Рассчитывать плановые показатели можно различными методами. В большинстве случаев оптовые предприятия устанавливают объем продаж товаров и оказание услуг на основе расчетно-аналитического метода.</w:t>
      </w:r>
    </w:p>
    <w:p w:rsidR="00DE5970" w:rsidRPr="000B025A" w:rsidRDefault="00DE5970" w:rsidP="00CB51F5">
      <w:pPr>
        <w:pStyle w:val="23"/>
        <w:ind w:firstLine="720"/>
        <w:rPr>
          <w:rFonts w:ascii="Arial" w:hAnsi="Arial" w:cs="Arial"/>
          <w:b w:val="0"/>
          <w:sz w:val="24"/>
        </w:rPr>
      </w:pPr>
      <w:r w:rsidRPr="000B025A">
        <w:rPr>
          <w:rFonts w:ascii="Arial" w:hAnsi="Arial" w:cs="Arial"/>
          <w:b w:val="0"/>
          <w:sz w:val="24"/>
        </w:rPr>
        <w:t>Общий подход состоит в обосновании плановых показателей с использованием анализа и прогноза, результаты которых содержат соответствующие сравнения предполагаемых воздействий значимых для будущего альтернатив (избранного предприятием варианта).</w:t>
      </w:r>
    </w:p>
    <w:p w:rsidR="00DE5970" w:rsidRPr="000B025A" w:rsidRDefault="00DE5970" w:rsidP="00CB51F5">
      <w:pPr>
        <w:pStyle w:val="23"/>
        <w:ind w:firstLine="720"/>
        <w:rPr>
          <w:rFonts w:ascii="Arial" w:hAnsi="Arial" w:cs="Arial"/>
          <w:b w:val="0"/>
          <w:sz w:val="24"/>
        </w:rPr>
      </w:pPr>
      <w:r w:rsidRPr="000B025A">
        <w:rPr>
          <w:rFonts w:ascii="Arial" w:hAnsi="Arial" w:cs="Arial"/>
          <w:b w:val="0"/>
          <w:sz w:val="24"/>
        </w:rPr>
        <w:t>Первоначально предприятию оптовой торговли необходимо установить, каким покупателям оно будет реализовывать определенные товары и оказывать услуги. Всех оптовых покупателей делят на тех, с которыми установлены длительные хозяйственные связи  (в соответствии с заключенными договорами), и тех, с которыми предполагается установить разовые сделки. Одновременно предприятие оценивает свои шансы на рынке. При определении будущего рынка сбыта товаров следует глубоко изучить те сегменты, в которых предстоит работать в будущем, и оценить их потенциал для развития. В данном случае необходимо соблюдать правило, согласно которому предприятие оптовой торговли может наращивать объемы своей деятельности, если оптовые покупатели расширяют свою.</w:t>
      </w:r>
    </w:p>
    <w:p w:rsidR="00DE5970" w:rsidRPr="000B025A" w:rsidRDefault="00DE5970" w:rsidP="00CB51F5">
      <w:pPr>
        <w:pStyle w:val="23"/>
        <w:ind w:firstLine="720"/>
        <w:rPr>
          <w:rFonts w:ascii="Arial" w:hAnsi="Arial" w:cs="Arial"/>
          <w:b w:val="0"/>
          <w:sz w:val="24"/>
        </w:rPr>
      </w:pPr>
      <w:r w:rsidRPr="000B025A">
        <w:rPr>
          <w:rFonts w:ascii="Arial" w:hAnsi="Arial" w:cs="Arial"/>
          <w:b w:val="0"/>
          <w:sz w:val="24"/>
        </w:rPr>
        <w:t xml:space="preserve">Исключительную роль в обосновании планов реализации товаров и услуг принадлежит маркетинговым исследованиям. </w:t>
      </w:r>
    </w:p>
    <w:p w:rsidR="00DE5970" w:rsidRPr="000B025A" w:rsidRDefault="00DE5970" w:rsidP="00CB51F5">
      <w:pPr>
        <w:pStyle w:val="23"/>
        <w:ind w:firstLine="720"/>
        <w:rPr>
          <w:rFonts w:ascii="Arial" w:hAnsi="Arial" w:cs="Arial"/>
          <w:b w:val="0"/>
          <w:sz w:val="24"/>
        </w:rPr>
      </w:pPr>
      <w:r w:rsidRPr="000B025A">
        <w:rPr>
          <w:rFonts w:ascii="Arial" w:hAnsi="Arial" w:cs="Arial"/>
          <w:b w:val="0"/>
          <w:sz w:val="24"/>
        </w:rPr>
        <w:lastRenderedPageBreak/>
        <w:t>В целях изучения коммерческой деятельности и ее экономического анализа оптовые предприятия должны осуществлять краткосрочное и долгосрочное прогнозирование, изучать тенденции деловой активности, политику цен, принципы размещения и расположения оптовых предприятий, товарную номенклатуру, местный, региональный, федеральный и международный рынки и систему обеспечения информацией владельцев, менеджеров и других работников.</w:t>
      </w:r>
    </w:p>
    <w:p w:rsidR="00DE5970" w:rsidRPr="000B025A" w:rsidRDefault="00DE5970" w:rsidP="00CB51F5">
      <w:pPr>
        <w:pStyle w:val="23"/>
        <w:ind w:firstLine="720"/>
        <w:rPr>
          <w:rFonts w:ascii="Arial" w:hAnsi="Arial" w:cs="Arial"/>
          <w:b w:val="0"/>
          <w:sz w:val="24"/>
        </w:rPr>
      </w:pPr>
      <w:r w:rsidRPr="000B025A">
        <w:rPr>
          <w:rFonts w:ascii="Arial" w:hAnsi="Arial" w:cs="Arial"/>
          <w:b w:val="0"/>
          <w:sz w:val="24"/>
        </w:rPr>
        <w:t>В реальной действительности оптовые предприятия работают по каждому товару в отдельности, с тем, чтобы с учетом конъюнктуры рынка постепенно увеличивать объемы продаж.</w:t>
      </w:r>
    </w:p>
    <w:p w:rsidR="00DE5970" w:rsidRPr="000B025A" w:rsidRDefault="00DE5970" w:rsidP="00CB51F5">
      <w:pPr>
        <w:pStyle w:val="23"/>
        <w:ind w:firstLine="720"/>
        <w:rPr>
          <w:rFonts w:ascii="Arial" w:hAnsi="Arial" w:cs="Arial"/>
          <w:b w:val="0"/>
          <w:sz w:val="24"/>
        </w:rPr>
      </w:pPr>
      <w:r w:rsidRPr="000B025A">
        <w:rPr>
          <w:rFonts w:ascii="Arial" w:hAnsi="Arial" w:cs="Arial"/>
          <w:b w:val="0"/>
          <w:sz w:val="24"/>
        </w:rPr>
        <w:t>Для этого изучают изменения объемов оборота оптовой торговли по товарным группам, их доли на рыке и практику освоения этих товарных рынков, определяют пути расширения их продаж в данном и новом сегменте рынка. Обеспечение роста объема продаж и расширение ассортимента требуют привлечения дополнительных средств в связи с увеличением вложений ресурсов в развитие оптовой торговли. Поэтому эти меры по обеспечению роста объема оборота оптовой торговли следует пересчитывать с точки зрения их эффективности.</w:t>
      </w:r>
    </w:p>
    <w:p w:rsidR="00DE5970" w:rsidRPr="000B025A" w:rsidRDefault="00DE5970" w:rsidP="00CB51F5">
      <w:pPr>
        <w:pStyle w:val="23"/>
        <w:ind w:firstLine="720"/>
        <w:rPr>
          <w:rFonts w:ascii="Arial" w:hAnsi="Arial" w:cs="Arial"/>
          <w:b w:val="0"/>
          <w:sz w:val="24"/>
        </w:rPr>
      </w:pPr>
      <w:r w:rsidRPr="000B025A">
        <w:rPr>
          <w:rFonts w:ascii="Arial" w:hAnsi="Arial" w:cs="Arial"/>
          <w:b w:val="0"/>
          <w:sz w:val="24"/>
        </w:rPr>
        <w:t>Изучение и обобщение опыта региональных оптовых предприятий и системы потребительской кооперации свидетельствуют, что они устанавливают плановую величину оборота оптовой торговли с учетом:</w:t>
      </w:r>
    </w:p>
    <w:p w:rsidR="00DE5970" w:rsidRPr="000B025A" w:rsidRDefault="00DE5970" w:rsidP="00CB51F5">
      <w:pPr>
        <w:pStyle w:val="23"/>
        <w:numPr>
          <w:ilvl w:val="0"/>
          <w:numId w:val="7"/>
        </w:numPr>
        <w:rPr>
          <w:rFonts w:ascii="Arial" w:hAnsi="Arial" w:cs="Arial"/>
          <w:b w:val="0"/>
          <w:sz w:val="24"/>
        </w:rPr>
      </w:pPr>
      <w:r w:rsidRPr="000B025A">
        <w:rPr>
          <w:rFonts w:ascii="Arial" w:hAnsi="Arial" w:cs="Arial"/>
          <w:b w:val="0"/>
          <w:sz w:val="24"/>
        </w:rPr>
        <w:t>запросов и заказов оптовых покупателей. Для этого оптовые базы осуществляют рекламу, устанавливают приемлемые конкурентные цены, предоставляют скидки на большие партии товаров, оказывают розничным предприятиям и другим покупателям различного рода услуги, предоставляют отсрочки платежей и т.п.;</w:t>
      </w:r>
    </w:p>
    <w:p w:rsidR="00DE5970" w:rsidRPr="000B025A" w:rsidRDefault="00DE5970" w:rsidP="00CB51F5">
      <w:pPr>
        <w:pStyle w:val="23"/>
        <w:numPr>
          <w:ilvl w:val="0"/>
          <w:numId w:val="7"/>
        </w:numPr>
        <w:rPr>
          <w:rFonts w:ascii="Arial" w:hAnsi="Arial" w:cs="Arial"/>
          <w:b w:val="0"/>
          <w:sz w:val="24"/>
        </w:rPr>
      </w:pPr>
      <w:r w:rsidRPr="000B025A">
        <w:rPr>
          <w:rFonts w:ascii="Arial" w:hAnsi="Arial" w:cs="Arial"/>
          <w:b w:val="0"/>
          <w:sz w:val="24"/>
        </w:rPr>
        <w:t>регулярных опросов определенных групп оптовых покупателей;</w:t>
      </w:r>
    </w:p>
    <w:p w:rsidR="00DE5970" w:rsidRPr="000B025A" w:rsidRDefault="00DE5970" w:rsidP="00CB51F5">
      <w:pPr>
        <w:pStyle w:val="23"/>
        <w:numPr>
          <w:ilvl w:val="0"/>
          <w:numId w:val="7"/>
        </w:numPr>
        <w:rPr>
          <w:rFonts w:ascii="Arial" w:hAnsi="Arial" w:cs="Arial"/>
          <w:b w:val="0"/>
          <w:sz w:val="24"/>
        </w:rPr>
      </w:pPr>
      <w:r w:rsidRPr="000B025A">
        <w:rPr>
          <w:rFonts w:ascii="Arial" w:hAnsi="Arial" w:cs="Arial"/>
          <w:b w:val="0"/>
          <w:sz w:val="24"/>
        </w:rPr>
        <w:t>информации собственных специалистов, которые работают с покупателями;</w:t>
      </w:r>
    </w:p>
    <w:p w:rsidR="00DE5970" w:rsidRPr="000B025A" w:rsidRDefault="00DE5970" w:rsidP="00CB51F5">
      <w:pPr>
        <w:pStyle w:val="23"/>
        <w:numPr>
          <w:ilvl w:val="0"/>
          <w:numId w:val="7"/>
        </w:numPr>
        <w:rPr>
          <w:rFonts w:ascii="Arial" w:hAnsi="Arial" w:cs="Arial"/>
          <w:b w:val="0"/>
          <w:sz w:val="24"/>
        </w:rPr>
      </w:pPr>
      <w:r w:rsidRPr="000B025A">
        <w:rPr>
          <w:rFonts w:ascii="Arial" w:hAnsi="Arial" w:cs="Arial"/>
          <w:b w:val="0"/>
          <w:sz w:val="24"/>
        </w:rPr>
        <w:t>данных о состоянии рынка, биржевых докладов, публикаций в специальных журналах;</w:t>
      </w:r>
    </w:p>
    <w:p w:rsidR="00DE5970" w:rsidRPr="000B025A" w:rsidRDefault="00DE5970" w:rsidP="00CB51F5">
      <w:pPr>
        <w:pStyle w:val="23"/>
        <w:numPr>
          <w:ilvl w:val="0"/>
          <w:numId w:val="7"/>
        </w:numPr>
        <w:rPr>
          <w:rFonts w:ascii="Arial" w:hAnsi="Arial" w:cs="Arial"/>
          <w:b w:val="0"/>
          <w:sz w:val="24"/>
        </w:rPr>
      </w:pPr>
      <w:r w:rsidRPr="000B025A">
        <w:rPr>
          <w:rFonts w:ascii="Arial" w:hAnsi="Arial" w:cs="Arial"/>
          <w:b w:val="0"/>
          <w:sz w:val="24"/>
        </w:rPr>
        <w:t>статистики по сбыту (продаже товаров и услуг) в целом по предприятию, в отношении покупателей (материалы анализа показателей оптового объема продаж).</w:t>
      </w:r>
    </w:p>
    <w:p w:rsidR="00DE5970" w:rsidRPr="000B025A" w:rsidRDefault="00DE5970" w:rsidP="00CB51F5">
      <w:pPr>
        <w:pStyle w:val="23"/>
        <w:ind w:firstLine="720"/>
        <w:rPr>
          <w:rFonts w:ascii="Arial" w:hAnsi="Arial" w:cs="Arial"/>
          <w:b w:val="0"/>
          <w:sz w:val="24"/>
        </w:rPr>
      </w:pPr>
      <w:r w:rsidRPr="000B025A">
        <w:rPr>
          <w:rFonts w:ascii="Arial" w:hAnsi="Arial" w:cs="Arial"/>
          <w:b w:val="0"/>
          <w:sz w:val="24"/>
        </w:rPr>
        <w:t>Приведенные положения и данные анализа оборота оптовой торговли позволяют установить его величину на предстоящий период и оценить долю предприятия на рынке в перспективе. Намечаемый план заслуживает положительной оценки, если сохраняется или увеличивается доля предприятия на рынке по товарным группам и объему продаж в целом.</w:t>
      </w:r>
    </w:p>
    <w:p w:rsidR="00DE5970" w:rsidRPr="000B025A" w:rsidRDefault="00DE5970" w:rsidP="00CB51F5">
      <w:pPr>
        <w:pStyle w:val="23"/>
        <w:ind w:firstLine="720"/>
        <w:rPr>
          <w:rFonts w:ascii="Arial" w:hAnsi="Arial" w:cs="Arial"/>
          <w:b w:val="0"/>
          <w:sz w:val="24"/>
        </w:rPr>
      </w:pPr>
      <w:r w:rsidRPr="000B025A">
        <w:rPr>
          <w:rFonts w:ascii="Arial" w:hAnsi="Arial" w:cs="Arial"/>
          <w:b w:val="0"/>
          <w:sz w:val="24"/>
        </w:rPr>
        <w:lastRenderedPageBreak/>
        <w:t>Величину оптово-складского оборота на предстоящий период можно прогнозировать и на основе использования экономико-математических моделей и ЭВМ. Так, темпы роста объема оборота оптовой торговли можно рассчитать при помощи уравнения следующего вида:</w:t>
      </w:r>
    </w:p>
    <w:p w:rsidR="00DE5970" w:rsidRPr="000B025A" w:rsidRDefault="00DE5970" w:rsidP="00CB51F5">
      <w:pPr>
        <w:pStyle w:val="23"/>
        <w:rPr>
          <w:rFonts w:ascii="Arial" w:hAnsi="Arial" w:cs="Arial"/>
          <w:b w:val="0"/>
          <w:sz w:val="24"/>
        </w:rPr>
      </w:pPr>
      <w:r w:rsidRPr="000B025A">
        <w:rPr>
          <w:rFonts w:ascii="Arial" w:hAnsi="Arial" w:cs="Arial"/>
          <w:b w:val="0"/>
          <w:position w:val="-14"/>
          <w:sz w:val="24"/>
        </w:rPr>
        <w:object w:dxaOrig="3580" w:dyaOrig="420">
          <v:shape id="_x0000_i1033" type="#_x0000_t75" style="width:179.25pt;height:21pt" o:ole="">
            <v:imagedata r:id="rId22" o:title=""/>
          </v:shape>
          <o:OLEObject Type="Embed" ProgID="Equation.3" ShapeID="_x0000_i1033" DrawAspect="Content" ObjectID="_1458229067" r:id="rId23"/>
        </w:object>
      </w:r>
      <w:r w:rsidRPr="000B025A">
        <w:rPr>
          <w:rFonts w:ascii="Arial" w:hAnsi="Arial" w:cs="Arial"/>
          <w:b w:val="0"/>
          <w:sz w:val="24"/>
        </w:rPr>
        <w:t>,</w:t>
      </w:r>
    </w:p>
    <w:p w:rsidR="00DE5970" w:rsidRPr="000B025A" w:rsidRDefault="00DE5970" w:rsidP="00CB51F5">
      <w:pPr>
        <w:pStyle w:val="23"/>
        <w:ind w:firstLine="720"/>
        <w:rPr>
          <w:rFonts w:ascii="Arial" w:hAnsi="Arial" w:cs="Arial"/>
          <w:b w:val="0"/>
          <w:sz w:val="24"/>
        </w:rPr>
      </w:pPr>
      <w:r w:rsidRPr="000B025A">
        <w:rPr>
          <w:rFonts w:ascii="Arial" w:hAnsi="Arial" w:cs="Arial"/>
          <w:b w:val="0"/>
          <w:sz w:val="24"/>
        </w:rPr>
        <w:t xml:space="preserve">где </w:t>
      </w:r>
      <w:r w:rsidRPr="000B025A">
        <w:rPr>
          <w:rFonts w:ascii="Arial" w:hAnsi="Arial" w:cs="Arial"/>
          <w:b w:val="0"/>
          <w:position w:val="-12"/>
          <w:sz w:val="24"/>
        </w:rPr>
        <w:object w:dxaOrig="340" w:dyaOrig="400">
          <v:shape id="_x0000_i1034" type="#_x0000_t75" style="width:17.25pt;height:20.25pt" o:ole="">
            <v:imagedata r:id="rId24" o:title=""/>
          </v:shape>
          <o:OLEObject Type="Embed" ProgID="Equation.3" ShapeID="_x0000_i1034" DrawAspect="Content" ObjectID="_1458229068" r:id="rId25"/>
        </w:object>
      </w:r>
      <w:r w:rsidRPr="000B025A">
        <w:rPr>
          <w:rFonts w:ascii="Arial" w:hAnsi="Arial" w:cs="Arial"/>
          <w:b w:val="0"/>
          <w:sz w:val="24"/>
        </w:rPr>
        <w:t>- темпы роста объема оптовой торговли, %;</w:t>
      </w:r>
    </w:p>
    <w:p w:rsidR="00DE5970" w:rsidRPr="000B025A" w:rsidRDefault="00DE5970" w:rsidP="00CB51F5">
      <w:pPr>
        <w:pStyle w:val="23"/>
        <w:ind w:firstLine="720"/>
        <w:rPr>
          <w:rFonts w:ascii="Arial" w:hAnsi="Arial" w:cs="Arial"/>
          <w:b w:val="0"/>
          <w:sz w:val="24"/>
        </w:rPr>
      </w:pPr>
      <w:r w:rsidRPr="000B025A">
        <w:rPr>
          <w:rFonts w:ascii="Arial" w:hAnsi="Arial" w:cs="Arial"/>
          <w:b w:val="0"/>
          <w:sz w:val="24"/>
        </w:rPr>
        <w:t>х</w:t>
      </w:r>
      <w:r w:rsidRPr="000B025A">
        <w:rPr>
          <w:rFonts w:ascii="Arial" w:hAnsi="Arial" w:cs="Arial"/>
          <w:b w:val="0"/>
          <w:sz w:val="24"/>
          <w:vertAlign w:val="subscript"/>
        </w:rPr>
        <w:t>1</w:t>
      </w:r>
      <w:r w:rsidRPr="000B025A">
        <w:rPr>
          <w:rFonts w:ascii="Arial" w:hAnsi="Arial" w:cs="Arial"/>
          <w:b w:val="0"/>
          <w:sz w:val="24"/>
        </w:rPr>
        <w:t xml:space="preserve"> – темпы изменения объема оборота розничной торговли зоны обслуживания (оптовых покупателей), %;</w:t>
      </w:r>
    </w:p>
    <w:p w:rsidR="00DE5970" w:rsidRPr="000B025A" w:rsidRDefault="00DE5970" w:rsidP="00CB51F5">
      <w:pPr>
        <w:pStyle w:val="23"/>
        <w:ind w:firstLine="720"/>
        <w:rPr>
          <w:rFonts w:ascii="Arial" w:hAnsi="Arial" w:cs="Arial"/>
          <w:b w:val="0"/>
          <w:sz w:val="24"/>
        </w:rPr>
      </w:pPr>
      <w:r w:rsidRPr="000B025A">
        <w:rPr>
          <w:rFonts w:ascii="Arial" w:hAnsi="Arial" w:cs="Arial"/>
          <w:b w:val="0"/>
          <w:sz w:val="24"/>
        </w:rPr>
        <w:t>х</w:t>
      </w:r>
      <w:r w:rsidRPr="000B025A">
        <w:rPr>
          <w:rFonts w:ascii="Arial" w:hAnsi="Arial" w:cs="Arial"/>
          <w:b w:val="0"/>
          <w:sz w:val="24"/>
          <w:vertAlign w:val="subscript"/>
        </w:rPr>
        <w:t>2</w:t>
      </w:r>
      <w:r w:rsidRPr="000B025A">
        <w:rPr>
          <w:rFonts w:ascii="Arial" w:hAnsi="Arial" w:cs="Arial"/>
          <w:b w:val="0"/>
          <w:sz w:val="24"/>
        </w:rPr>
        <w:t xml:space="preserve"> – темпы изменения объема выпуска продукции предприятий, являющихся оптовыми покупателями, %;</w:t>
      </w:r>
    </w:p>
    <w:p w:rsidR="00DE5970" w:rsidRPr="000B025A" w:rsidRDefault="00DE5970" w:rsidP="00CB51F5">
      <w:pPr>
        <w:pStyle w:val="23"/>
        <w:ind w:firstLine="720"/>
        <w:rPr>
          <w:rFonts w:ascii="Arial" w:hAnsi="Arial" w:cs="Arial"/>
          <w:b w:val="0"/>
          <w:sz w:val="24"/>
        </w:rPr>
      </w:pPr>
      <w:r w:rsidRPr="000B025A">
        <w:rPr>
          <w:rFonts w:ascii="Arial" w:hAnsi="Arial" w:cs="Arial"/>
          <w:b w:val="0"/>
          <w:sz w:val="24"/>
        </w:rPr>
        <w:t>х</w:t>
      </w:r>
      <w:r w:rsidRPr="000B025A">
        <w:rPr>
          <w:rFonts w:ascii="Arial" w:hAnsi="Arial" w:cs="Arial"/>
          <w:b w:val="0"/>
          <w:sz w:val="24"/>
          <w:vertAlign w:val="subscript"/>
        </w:rPr>
        <w:t>3</w:t>
      </w:r>
      <w:r w:rsidRPr="000B025A">
        <w:rPr>
          <w:rFonts w:ascii="Arial" w:hAnsi="Arial" w:cs="Arial"/>
          <w:b w:val="0"/>
          <w:sz w:val="24"/>
        </w:rPr>
        <w:t xml:space="preserve"> – темпы изменения объема оборота розничной торговли по непродовольственным товарам зоны обслуживания, %;</w:t>
      </w:r>
    </w:p>
    <w:p w:rsidR="00DE5970" w:rsidRPr="000B025A" w:rsidRDefault="00DE5970" w:rsidP="00CB51F5">
      <w:pPr>
        <w:pStyle w:val="23"/>
        <w:ind w:firstLine="720"/>
        <w:rPr>
          <w:rFonts w:ascii="Arial" w:hAnsi="Arial" w:cs="Arial"/>
          <w:b w:val="0"/>
          <w:sz w:val="24"/>
        </w:rPr>
      </w:pPr>
      <w:r w:rsidRPr="000B025A">
        <w:rPr>
          <w:rFonts w:ascii="Arial" w:hAnsi="Arial" w:cs="Arial"/>
          <w:b w:val="0"/>
          <w:sz w:val="24"/>
        </w:rPr>
        <w:t>х</w:t>
      </w:r>
      <w:r w:rsidRPr="000B025A">
        <w:rPr>
          <w:rFonts w:ascii="Arial" w:hAnsi="Arial" w:cs="Arial"/>
          <w:b w:val="0"/>
          <w:sz w:val="24"/>
          <w:vertAlign w:val="subscript"/>
        </w:rPr>
        <w:t>4</w:t>
      </w:r>
      <w:r w:rsidRPr="000B025A">
        <w:rPr>
          <w:rFonts w:ascii="Arial" w:hAnsi="Arial" w:cs="Arial"/>
          <w:b w:val="0"/>
          <w:sz w:val="24"/>
        </w:rPr>
        <w:t xml:space="preserve"> -  временной тренд, %;</w:t>
      </w:r>
    </w:p>
    <w:p w:rsidR="00DE5970" w:rsidRPr="000B025A" w:rsidRDefault="00DE5970" w:rsidP="00CB51F5">
      <w:pPr>
        <w:pStyle w:val="23"/>
        <w:ind w:firstLine="720"/>
        <w:rPr>
          <w:rFonts w:ascii="Arial" w:hAnsi="Arial" w:cs="Arial"/>
          <w:b w:val="0"/>
          <w:sz w:val="24"/>
        </w:rPr>
      </w:pPr>
      <w:r w:rsidRPr="000B025A">
        <w:rPr>
          <w:rFonts w:ascii="Arial" w:hAnsi="Arial" w:cs="Arial"/>
          <w:b w:val="0"/>
          <w:sz w:val="24"/>
        </w:rPr>
        <w:t>а</w:t>
      </w:r>
      <w:r w:rsidRPr="000B025A">
        <w:rPr>
          <w:rFonts w:ascii="Arial" w:hAnsi="Arial" w:cs="Arial"/>
          <w:b w:val="0"/>
          <w:sz w:val="24"/>
          <w:vertAlign w:val="subscript"/>
        </w:rPr>
        <w:t>1</w:t>
      </w:r>
      <w:r w:rsidRPr="000B025A">
        <w:rPr>
          <w:rFonts w:ascii="Arial" w:hAnsi="Arial" w:cs="Arial"/>
          <w:b w:val="0"/>
          <w:sz w:val="24"/>
        </w:rPr>
        <w:t>, а</w:t>
      </w:r>
      <w:r w:rsidRPr="000B025A">
        <w:rPr>
          <w:rFonts w:ascii="Arial" w:hAnsi="Arial" w:cs="Arial"/>
          <w:b w:val="0"/>
          <w:sz w:val="24"/>
          <w:vertAlign w:val="subscript"/>
        </w:rPr>
        <w:t>2</w:t>
      </w:r>
      <w:r w:rsidRPr="000B025A">
        <w:rPr>
          <w:rFonts w:ascii="Arial" w:hAnsi="Arial" w:cs="Arial"/>
          <w:b w:val="0"/>
          <w:sz w:val="24"/>
        </w:rPr>
        <w:t>, а</w:t>
      </w:r>
      <w:r w:rsidRPr="000B025A">
        <w:rPr>
          <w:rFonts w:ascii="Arial" w:hAnsi="Arial" w:cs="Arial"/>
          <w:b w:val="0"/>
          <w:sz w:val="24"/>
          <w:vertAlign w:val="subscript"/>
        </w:rPr>
        <w:t>3</w:t>
      </w:r>
      <w:r w:rsidRPr="000B025A">
        <w:rPr>
          <w:rFonts w:ascii="Arial" w:hAnsi="Arial" w:cs="Arial"/>
          <w:b w:val="0"/>
          <w:sz w:val="24"/>
        </w:rPr>
        <w:t>, а</w:t>
      </w:r>
      <w:r w:rsidRPr="000B025A">
        <w:rPr>
          <w:rFonts w:ascii="Arial" w:hAnsi="Arial" w:cs="Arial"/>
          <w:b w:val="0"/>
          <w:sz w:val="24"/>
          <w:vertAlign w:val="subscript"/>
        </w:rPr>
        <w:t>4</w:t>
      </w:r>
      <w:r w:rsidRPr="000B025A">
        <w:rPr>
          <w:rFonts w:ascii="Arial" w:hAnsi="Arial" w:cs="Arial"/>
          <w:b w:val="0"/>
          <w:sz w:val="24"/>
        </w:rPr>
        <w:t xml:space="preserve"> и а</w:t>
      </w:r>
      <w:r w:rsidRPr="000B025A">
        <w:rPr>
          <w:rFonts w:ascii="Arial" w:hAnsi="Arial" w:cs="Arial"/>
          <w:b w:val="0"/>
          <w:sz w:val="24"/>
          <w:vertAlign w:val="subscript"/>
        </w:rPr>
        <w:t>5</w:t>
      </w:r>
      <w:r w:rsidRPr="000B025A">
        <w:rPr>
          <w:rFonts w:ascii="Arial" w:hAnsi="Arial" w:cs="Arial"/>
          <w:b w:val="0"/>
          <w:sz w:val="24"/>
        </w:rPr>
        <w:t xml:space="preserve"> – параметры уравнения.</w:t>
      </w:r>
    </w:p>
    <w:p w:rsidR="00DE5970" w:rsidRPr="000B025A" w:rsidRDefault="00DE5970" w:rsidP="00CB51F5">
      <w:pPr>
        <w:pStyle w:val="23"/>
        <w:ind w:firstLine="720"/>
        <w:rPr>
          <w:rFonts w:ascii="Arial" w:hAnsi="Arial" w:cs="Arial"/>
          <w:b w:val="0"/>
          <w:sz w:val="24"/>
        </w:rPr>
      </w:pPr>
      <w:r w:rsidRPr="000B025A">
        <w:rPr>
          <w:rFonts w:ascii="Arial" w:hAnsi="Arial" w:cs="Arial"/>
          <w:b w:val="0"/>
          <w:sz w:val="24"/>
        </w:rPr>
        <w:t>Данный расчет позволяет с учетом указанных факторов уточнить темпы роста объема оборота оптовой торговли на 1-3 года.</w:t>
      </w:r>
    </w:p>
    <w:p w:rsidR="00DE5970" w:rsidRPr="000B025A" w:rsidRDefault="00DE5970" w:rsidP="00CB51F5">
      <w:pPr>
        <w:pStyle w:val="23"/>
        <w:ind w:firstLine="720"/>
        <w:rPr>
          <w:rFonts w:ascii="Arial" w:hAnsi="Arial" w:cs="Arial"/>
          <w:b w:val="0"/>
          <w:sz w:val="24"/>
        </w:rPr>
      </w:pPr>
      <w:r w:rsidRPr="000B025A">
        <w:rPr>
          <w:rFonts w:ascii="Arial" w:hAnsi="Arial" w:cs="Arial"/>
          <w:b w:val="0"/>
          <w:sz w:val="24"/>
        </w:rPr>
        <w:t>Расчеты оборота оптовой торговли можно выполнить и на основе обработки динамических рядов показателей отношения оборота оптовой торговли к обороту розничной торговли с использованием метода скользящей средней при помощи следующего уравнения регрессии:</w:t>
      </w:r>
    </w:p>
    <w:p w:rsidR="00DE5970" w:rsidRPr="000B025A" w:rsidRDefault="00DE5970" w:rsidP="00CB51F5">
      <w:pPr>
        <w:pStyle w:val="23"/>
        <w:rPr>
          <w:rFonts w:ascii="Arial" w:hAnsi="Arial" w:cs="Arial"/>
          <w:b w:val="0"/>
          <w:sz w:val="24"/>
        </w:rPr>
      </w:pPr>
      <w:r w:rsidRPr="000B025A">
        <w:rPr>
          <w:rFonts w:ascii="Arial" w:hAnsi="Arial" w:cs="Arial"/>
          <w:b w:val="0"/>
          <w:position w:val="-12"/>
          <w:sz w:val="24"/>
        </w:rPr>
        <w:object w:dxaOrig="1440" w:dyaOrig="400">
          <v:shape id="_x0000_i1035" type="#_x0000_t75" style="width:1in;height:20.25pt" o:ole="">
            <v:imagedata r:id="rId26" o:title=""/>
          </v:shape>
          <o:OLEObject Type="Embed" ProgID="Equation.3" ShapeID="_x0000_i1035" DrawAspect="Content" ObjectID="_1458229069" r:id="rId27"/>
        </w:object>
      </w:r>
      <w:r w:rsidRPr="000B025A">
        <w:rPr>
          <w:rFonts w:ascii="Arial" w:hAnsi="Arial" w:cs="Arial"/>
          <w:b w:val="0"/>
          <w:sz w:val="24"/>
        </w:rPr>
        <w:t>,</w:t>
      </w:r>
    </w:p>
    <w:p w:rsidR="00DE5970" w:rsidRPr="000B025A" w:rsidRDefault="00DE5970" w:rsidP="00CB51F5">
      <w:pPr>
        <w:pStyle w:val="23"/>
        <w:ind w:firstLine="720"/>
        <w:rPr>
          <w:rFonts w:ascii="Arial" w:hAnsi="Arial" w:cs="Arial"/>
          <w:b w:val="0"/>
          <w:sz w:val="24"/>
        </w:rPr>
      </w:pPr>
      <w:r w:rsidRPr="000B025A">
        <w:rPr>
          <w:rFonts w:ascii="Arial" w:hAnsi="Arial" w:cs="Arial"/>
          <w:b w:val="0"/>
          <w:sz w:val="24"/>
        </w:rPr>
        <w:t xml:space="preserve">где </w:t>
      </w:r>
      <w:r w:rsidRPr="000B025A">
        <w:rPr>
          <w:rFonts w:ascii="Arial" w:hAnsi="Arial" w:cs="Arial"/>
          <w:b w:val="0"/>
          <w:position w:val="-12"/>
          <w:sz w:val="24"/>
        </w:rPr>
        <w:object w:dxaOrig="340" w:dyaOrig="400">
          <v:shape id="_x0000_i1036" type="#_x0000_t75" style="width:17.25pt;height:20.25pt" o:ole="">
            <v:imagedata r:id="rId24" o:title=""/>
          </v:shape>
          <o:OLEObject Type="Embed" ProgID="Equation.3" ShapeID="_x0000_i1036" DrawAspect="Content" ObjectID="_1458229070" r:id="rId28"/>
        </w:object>
      </w:r>
      <w:r w:rsidRPr="000B025A">
        <w:rPr>
          <w:rFonts w:ascii="Arial" w:hAnsi="Arial" w:cs="Arial"/>
          <w:b w:val="0"/>
          <w:sz w:val="24"/>
        </w:rPr>
        <w:t xml:space="preserve"> - отношение оборота оптовой торговли к обороту розничной торговли, %;</w:t>
      </w:r>
    </w:p>
    <w:p w:rsidR="00DE5970" w:rsidRPr="000B025A" w:rsidRDefault="00DE5970" w:rsidP="00CB51F5">
      <w:pPr>
        <w:pStyle w:val="23"/>
        <w:ind w:firstLine="720"/>
        <w:rPr>
          <w:rFonts w:ascii="Arial" w:hAnsi="Arial" w:cs="Arial"/>
          <w:b w:val="0"/>
          <w:sz w:val="24"/>
        </w:rPr>
      </w:pPr>
      <w:r w:rsidRPr="000B025A">
        <w:rPr>
          <w:rFonts w:ascii="Arial" w:hAnsi="Arial" w:cs="Arial"/>
          <w:b w:val="0"/>
          <w:sz w:val="24"/>
        </w:rPr>
        <w:t>х – фактор времени;</w:t>
      </w:r>
    </w:p>
    <w:p w:rsidR="00DE5970" w:rsidRPr="000B025A" w:rsidRDefault="00DE5970" w:rsidP="00CB51F5">
      <w:pPr>
        <w:pStyle w:val="23"/>
        <w:ind w:firstLine="720"/>
        <w:rPr>
          <w:rFonts w:ascii="Arial" w:hAnsi="Arial" w:cs="Arial"/>
          <w:b w:val="0"/>
          <w:sz w:val="24"/>
        </w:rPr>
      </w:pPr>
      <w:r w:rsidRPr="000B025A">
        <w:rPr>
          <w:rFonts w:ascii="Arial" w:hAnsi="Arial" w:cs="Arial"/>
          <w:b w:val="0"/>
          <w:sz w:val="24"/>
        </w:rPr>
        <w:t>а</w:t>
      </w:r>
      <w:r w:rsidRPr="000B025A">
        <w:rPr>
          <w:rFonts w:ascii="Arial" w:hAnsi="Arial" w:cs="Arial"/>
          <w:b w:val="0"/>
          <w:sz w:val="24"/>
          <w:vertAlign w:val="subscript"/>
        </w:rPr>
        <w:t>0</w:t>
      </w:r>
      <w:r w:rsidRPr="000B025A">
        <w:rPr>
          <w:rFonts w:ascii="Arial" w:hAnsi="Arial" w:cs="Arial"/>
          <w:b w:val="0"/>
          <w:sz w:val="24"/>
        </w:rPr>
        <w:t xml:space="preserve"> и а</w:t>
      </w:r>
      <w:r w:rsidRPr="000B025A">
        <w:rPr>
          <w:rFonts w:ascii="Arial" w:hAnsi="Arial" w:cs="Arial"/>
          <w:b w:val="0"/>
          <w:sz w:val="24"/>
          <w:vertAlign w:val="subscript"/>
        </w:rPr>
        <w:t>1</w:t>
      </w:r>
      <w:r w:rsidRPr="000B025A">
        <w:rPr>
          <w:rFonts w:ascii="Arial" w:hAnsi="Arial" w:cs="Arial"/>
          <w:b w:val="0"/>
          <w:sz w:val="24"/>
        </w:rPr>
        <w:t xml:space="preserve"> – параметры уравнения.</w:t>
      </w:r>
    </w:p>
    <w:p w:rsidR="00DE5970" w:rsidRPr="000B025A" w:rsidRDefault="00DE5970" w:rsidP="00CB51F5">
      <w:pPr>
        <w:pStyle w:val="23"/>
        <w:ind w:firstLine="720"/>
        <w:rPr>
          <w:rFonts w:ascii="Arial" w:hAnsi="Arial" w:cs="Arial"/>
          <w:b w:val="0"/>
          <w:sz w:val="24"/>
        </w:rPr>
      </w:pPr>
      <w:r w:rsidRPr="000B025A">
        <w:rPr>
          <w:rFonts w:ascii="Arial" w:hAnsi="Arial" w:cs="Arial"/>
          <w:b w:val="0"/>
          <w:sz w:val="24"/>
        </w:rPr>
        <w:t>Данные подходу к расчету оборота оптовой торговли на предстоящий период дополняют расчетно-аналитический метод.</w:t>
      </w:r>
    </w:p>
    <w:p w:rsidR="00DE5970" w:rsidRPr="000B025A" w:rsidRDefault="00DE5970" w:rsidP="00CB51F5">
      <w:pPr>
        <w:pStyle w:val="23"/>
        <w:ind w:firstLine="720"/>
        <w:rPr>
          <w:rFonts w:ascii="Arial" w:hAnsi="Arial" w:cs="Arial"/>
          <w:b w:val="0"/>
          <w:sz w:val="24"/>
        </w:rPr>
      </w:pPr>
      <w:r w:rsidRPr="000B025A">
        <w:rPr>
          <w:rFonts w:ascii="Arial" w:hAnsi="Arial" w:cs="Arial"/>
          <w:b w:val="0"/>
          <w:sz w:val="24"/>
        </w:rPr>
        <w:t>Важными условиями обоснования плана оборота оптового предприятия и обеспечения его выполнения являются определение потребности в товарах, выбор поставщиков и организация поставок этих товаров.</w:t>
      </w:r>
    </w:p>
    <w:p w:rsidR="00DE5970" w:rsidRPr="000B025A" w:rsidRDefault="00DE5970" w:rsidP="00CB51F5">
      <w:pPr>
        <w:pStyle w:val="23"/>
        <w:ind w:firstLine="720"/>
        <w:rPr>
          <w:rFonts w:ascii="Arial" w:hAnsi="Arial" w:cs="Arial"/>
          <w:b w:val="0"/>
          <w:sz w:val="24"/>
        </w:rPr>
      </w:pPr>
      <w:r w:rsidRPr="000B025A">
        <w:rPr>
          <w:rFonts w:ascii="Arial" w:hAnsi="Arial" w:cs="Arial"/>
          <w:b w:val="0"/>
          <w:sz w:val="24"/>
        </w:rPr>
        <w:t>Потребность в товарах оптовое предприятие рассчитывает по каждой товарной группе на основе балансовой увязки показателей оборота оптовой торговли по следующей формуле:</w:t>
      </w:r>
    </w:p>
    <w:p w:rsidR="00DE5970" w:rsidRPr="000B025A" w:rsidRDefault="00DE5970" w:rsidP="00CB51F5">
      <w:pPr>
        <w:pStyle w:val="23"/>
        <w:rPr>
          <w:rFonts w:ascii="Arial" w:hAnsi="Arial" w:cs="Arial"/>
          <w:b w:val="0"/>
          <w:sz w:val="24"/>
        </w:rPr>
      </w:pPr>
      <w:r w:rsidRPr="000B025A">
        <w:rPr>
          <w:rFonts w:ascii="Arial" w:hAnsi="Arial" w:cs="Arial"/>
          <w:b w:val="0"/>
          <w:position w:val="-12"/>
          <w:sz w:val="24"/>
        </w:rPr>
        <w:object w:dxaOrig="2340" w:dyaOrig="360">
          <v:shape id="_x0000_i1037" type="#_x0000_t75" style="width:117pt;height:18pt" o:ole="">
            <v:imagedata r:id="rId29" o:title=""/>
          </v:shape>
          <o:OLEObject Type="Embed" ProgID="Equation.3" ShapeID="_x0000_i1037" DrawAspect="Content" ObjectID="_1458229071" r:id="rId30"/>
        </w:object>
      </w:r>
      <w:r w:rsidRPr="000B025A">
        <w:rPr>
          <w:rFonts w:ascii="Arial" w:hAnsi="Arial" w:cs="Arial"/>
          <w:b w:val="0"/>
          <w:sz w:val="24"/>
        </w:rPr>
        <w:t>,</w:t>
      </w:r>
    </w:p>
    <w:p w:rsidR="00DE5970" w:rsidRPr="000B025A" w:rsidRDefault="00DE5970" w:rsidP="00CB51F5">
      <w:pPr>
        <w:pStyle w:val="23"/>
        <w:ind w:firstLine="720"/>
        <w:rPr>
          <w:rFonts w:ascii="Arial" w:hAnsi="Arial" w:cs="Arial"/>
          <w:b w:val="0"/>
          <w:sz w:val="24"/>
        </w:rPr>
      </w:pPr>
      <w:r w:rsidRPr="000B025A">
        <w:rPr>
          <w:rFonts w:ascii="Arial" w:hAnsi="Arial" w:cs="Arial"/>
          <w:b w:val="0"/>
          <w:sz w:val="24"/>
        </w:rPr>
        <w:lastRenderedPageBreak/>
        <w:t xml:space="preserve">где </w:t>
      </w:r>
      <w:r w:rsidRPr="000B025A">
        <w:rPr>
          <w:rFonts w:ascii="Arial" w:hAnsi="Arial" w:cs="Arial"/>
          <w:b w:val="0"/>
          <w:position w:val="-12"/>
          <w:sz w:val="24"/>
        </w:rPr>
        <w:object w:dxaOrig="320" w:dyaOrig="360">
          <v:shape id="_x0000_i1038" type="#_x0000_t75" style="width:15.75pt;height:18pt" o:ole="">
            <v:imagedata r:id="rId31" o:title=""/>
          </v:shape>
          <o:OLEObject Type="Embed" ProgID="Equation.3" ShapeID="_x0000_i1038" DrawAspect="Content" ObjectID="_1458229072" r:id="rId32"/>
        </w:object>
      </w:r>
      <w:r w:rsidRPr="000B025A">
        <w:rPr>
          <w:rFonts w:ascii="Arial" w:hAnsi="Arial" w:cs="Arial"/>
          <w:b w:val="0"/>
          <w:sz w:val="24"/>
        </w:rPr>
        <w:t xml:space="preserve"> - потребность по </w:t>
      </w:r>
      <w:r w:rsidRPr="000B025A">
        <w:rPr>
          <w:rFonts w:ascii="Arial" w:hAnsi="Arial" w:cs="Arial"/>
          <w:b w:val="0"/>
          <w:sz w:val="24"/>
          <w:lang w:val="en-US"/>
        </w:rPr>
        <w:t>i</w:t>
      </w:r>
      <w:r w:rsidRPr="000B025A">
        <w:rPr>
          <w:rFonts w:ascii="Arial" w:hAnsi="Arial" w:cs="Arial"/>
          <w:b w:val="0"/>
          <w:sz w:val="24"/>
        </w:rPr>
        <w:t>-ой товарной группе;</w:t>
      </w:r>
    </w:p>
    <w:p w:rsidR="00DE5970" w:rsidRPr="000B025A" w:rsidRDefault="00DE5970" w:rsidP="00CB51F5">
      <w:pPr>
        <w:pStyle w:val="23"/>
        <w:tabs>
          <w:tab w:val="num" w:pos="720"/>
        </w:tabs>
        <w:ind w:firstLine="720"/>
        <w:rPr>
          <w:rFonts w:ascii="Arial" w:hAnsi="Arial" w:cs="Arial"/>
          <w:b w:val="0"/>
          <w:sz w:val="24"/>
        </w:rPr>
      </w:pPr>
      <w:r w:rsidRPr="000B025A">
        <w:rPr>
          <w:rFonts w:ascii="Arial" w:hAnsi="Arial" w:cs="Arial"/>
          <w:b w:val="0"/>
          <w:position w:val="-12"/>
          <w:sz w:val="24"/>
        </w:rPr>
        <w:object w:dxaOrig="300" w:dyaOrig="360">
          <v:shape id="_x0000_i1039" type="#_x0000_t75" style="width:15pt;height:18pt" o:ole="" o:bullet="t">
            <v:imagedata r:id="rId33" o:title=""/>
          </v:shape>
          <o:OLEObject Type="Embed" ProgID="Equation.3" ShapeID="_x0000_i1039" DrawAspect="Content" ObjectID="_1458229073" r:id="rId34"/>
        </w:object>
      </w:r>
      <w:r w:rsidRPr="000B025A">
        <w:rPr>
          <w:rFonts w:ascii="Arial" w:hAnsi="Arial" w:cs="Arial"/>
          <w:b w:val="0"/>
          <w:sz w:val="24"/>
        </w:rPr>
        <w:tab/>
        <w:t>- оборот оптовой торговли по этой же группе;</w:t>
      </w:r>
    </w:p>
    <w:p w:rsidR="00DE5970" w:rsidRPr="000B025A" w:rsidRDefault="00DE5970" w:rsidP="00CB51F5">
      <w:pPr>
        <w:pStyle w:val="23"/>
        <w:ind w:firstLine="720"/>
        <w:rPr>
          <w:rFonts w:ascii="Arial" w:hAnsi="Arial" w:cs="Arial"/>
          <w:b w:val="0"/>
          <w:sz w:val="24"/>
        </w:rPr>
      </w:pPr>
      <w:r w:rsidRPr="000B025A">
        <w:rPr>
          <w:rFonts w:ascii="Arial" w:hAnsi="Arial" w:cs="Arial"/>
          <w:b w:val="0"/>
          <w:sz w:val="24"/>
        </w:rPr>
        <w:t>В       - прочее выбытие (уценка и т.д.);</w:t>
      </w:r>
    </w:p>
    <w:p w:rsidR="00DE5970" w:rsidRPr="000B025A" w:rsidRDefault="00DE5970" w:rsidP="00CB51F5">
      <w:pPr>
        <w:pStyle w:val="23"/>
        <w:tabs>
          <w:tab w:val="num" w:pos="720"/>
          <w:tab w:val="num" w:pos="1080"/>
        </w:tabs>
        <w:ind w:firstLine="720"/>
        <w:rPr>
          <w:rFonts w:ascii="Arial" w:hAnsi="Arial" w:cs="Arial"/>
          <w:b w:val="0"/>
          <w:sz w:val="24"/>
        </w:rPr>
      </w:pPr>
      <w:r w:rsidRPr="000B025A">
        <w:rPr>
          <w:rFonts w:ascii="Arial" w:hAnsi="Arial" w:cs="Arial"/>
          <w:b w:val="0"/>
          <w:position w:val="-12"/>
          <w:sz w:val="24"/>
        </w:rPr>
        <w:object w:dxaOrig="360" w:dyaOrig="360">
          <v:shape id="_x0000_i1040" type="#_x0000_t75" style="width:18pt;height:18pt" o:ole="">
            <v:imagedata r:id="rId35" o:title=""/>
          </v:shape>
          <o:OLEObject Type="Embed" ProgID="Equation.3" ShapeID="_x0000_i1040" DrawAspect="Content" ObjectID="_1458229074" r:id="rId36"/>
        </w:object>
      </w:r>
      <w:r w:rsidRPr="000B025A">
        <w:rPr>
          <w:rFonts w:ascii="Arial" w:hAnsi="Arial" w:cs="Arial"/>
          <w:b w:val="0"/>
          <w:sz w:val="24"/>
        </w:rPr>
        <w:tab/>
        <w:t>- товарные запасы по той же группе на конец года;</w:t>
      </w:r>
    </w:p>
    <w:p w:rsidR="00DE5970" w:rsidRPr="000B025A" w:rsidRDefault="00DE5970" w:rsidP="00CB51F5">
      <w:pPr>
        <w:pStyle w:val="23"/>
        <w:tabs>
          <w:tab w:val="num" w:pos="720"/>
        </w:tabs>
        <w:ind w:firstLine="720"/>
        <w:rPr>
          <w:rFonts w:ascii="Arial" w:hAnsi="Arial" w:cs="Arial"/>
          <w:b w:val="0"/>
          <w:sz w:val="24"/>
        </w:rPr>
      </w:pPr>
      <w:r w:rsidRPr="000B025A">
        <w:rPr>
          <w:rFonts w:ascii="Arial" w:hAnsi="Arial" w:cs="Arial"/>
          <w:b w:val="0"/>
          <w:position w:val="-12"/>
          <w:sz w:val="24"/>
        </w:rPr>
        <w:object w:dxaOrig="360" w:dyaOrig="360">
          <v:shape id="_x0000_i1041" type="#_x0000_t75" style="width:18pt;height:18pt" o:ole="" o:bullet="t">
            <v:imagedata r:id="rId37" o:title=""/>
          </v:shape>
          <o:OLEObject Type="Embed" ProgID="Equation.3" ShapeID="_x0000_i1041" DrawAspect="Content" ObjectID="_1458229075" r:id="rId38"/>
        </w:object>
      </w:r>
      <w:r w:rsidRPr="000B025A">
        <w:rPr>
          <w:rFonts w:ascii="Arial" w:hAnsi="Arial" w:cs="Arial"/>
          <w:b w:val="0"/>
          <w:sz w:val="24"/>
        </w:rPr>
        <w:tab/>
        <w:t>- фактические товарные запасы по товарной группе на начало периода.</w:t>
      </w:r>
    </w:p>
    <w:p w:rsidR="00DE5970" w:rsidRPr="000B025A" w:rsidRDefault="00DE5970" w:rsidP="00CB51F5">
      <w:pPr>
        <w:pStyle w:val="23"/>
        <w:tabs>
          <w:tab w:val="num" w:pos="720"/>
        </w:tabs>
        <w:ind w:firstLine="720"/>
        <w:rPr>
          <w:rFonts w:ascii="Arial" w:hAnsi="Arial" w:cs="Arial"/>
          <w:b w:val="0"/>
          <w:sz w:val="24"/>
        </w:rPr>
      </w:pPr>
      <w:r w:rsidRPr="000B025A">
        <w:rPr>
          <w:rFonts w:ascii="Arial" w:hAnsi="Arial" w:cs="Arial"/>
          <w:b w:val="0"/>
          <w:sz w:val="24"/>
        </w:rPr>
        <w:t>Общий объем поступления устанавливают путем суммирования потребности по всем товарным группам.</w:t>
      </w:r>
    </w:p>
    <w:p w:rsidR="00DE5970" w:rsidRPr="000B025A" w:rsidRDefault="00DE5970" w:rsidP="00CB51F5">
      <w:pPr>
        <w:pStyle w:val="23"/>
        <w:tabs>
          <w:tab w:val="num" w:pos="720"/>
        </w:tabs>
        <w:ind w:firstLine="720"/>
        <w:rPr>
          <w:rFonts w:ascii="Arial" w:hAnsi="Arial" w:cs="Arial"/>
          <w:b w:val="0"/>
          <w:sz w:val="24"/>
        </w:rPr>
      </w:pPr>
      <w:r w:rsidRPr="000B025A">
        <w:rPr>
          <w:rFonts w:ascii="Arial" w:hAnsi="Arial" w:cs="Arial"/>
          <w:b w:val="0"/>
          <w:sz w:val="24"/>
        </w:rPr>
        <w:t>По материалам анализа поступления товаров за отчетный период, изучения хозяйственных связей за последние 2-3 года, намечаемых объемов поступления этих товаров предприятие принимает решение, с какими поставщиками оно будет заключать договоры на поставку товаров. Опыт свидетельствует, что закупки товаров целесообразно осуществлять у нескольких поставщиков. Число поставщиков должно создавать предприятиям наилучшие условия для заказов (получать скидки на крупные партии товаров, иметь конкурентные цены и т.п.). Установление отношений с небольшим числом поставщиков влечет за собой риск, затрудняет формирование торгового ассортимента, ограничивает возможности маневра и т.п.</w:t>
      </w:r>
    </w:p>
    <w:p w:rsidR="00DE5970" w:rsidRPr="000B025A" w:rsidRDefault="00DE5970" w:rsidP="00CB51F5">
      <w:pPr>
        <w:pStyle w:val="23"/>
        <w:tabs>
          <w:tab w:val="num" w:pos="720"/>
        </w:tabs>
        <w:ind w:firstLine="720"/>
        <w:rPr>
          <w:rFonts w:ascii="Arial" w:hAnsi="Arial" w:cs="Arial"/>
          <w:b w:val="0"/>
          <w:sz w:val="24"/>
        </w:rPr>
      </w:pPr>
      <w:r w:rsidRPr="000B025A">
        <w:rPr>
          <w:rFonts w:ascii="Arial" w:hAnsi="Arial" w:cs="Arial"/>
          <w:b w:val="0"/>
          <w:sz w:val="24"/>
        </w:rPr>
        <w:t>В то же время распыление заказов по множеству поставщиков снижает риск, создает лучшие условия для маневра (делает гибкой систему закупок), способствует улучшению условий формирования торгового ассортимента. Но в этом случае ухудшаются условия закупок (труднее получить скидки на крупные партии товаров и т.п.).</w:t>
      </w:r>
    </w:p>
    <w:p w:rsidR="00DE5970" w:rsidRPr="000B025A" w:rsidRDefault="00DE5970" w:rsidP="00CB51F5">
      <w:pPr>
        <w:pStyle w:val="23"/>
        <w:tabs>
          <w:tab w:val="num" w:pos="720"/>
        </w:tabs>
        <w:ind w:firstLine="720"/>
        <w:rPr>
          <w:rFonts w:ascii="Arial" w:hAnsi="Arial" w:cs="Arial"/>
          <w:b w:val="0"/>
          <w:sz w:val="24"/>
        </w:rPr>
      </w:pPr>
      <w:r w:rsidRPr="000B025A">
        <w:rPr>
          <w:rFonts w:ascii="Arial" w:hAnsi="Arial" w:cs="Arial"/>
          <w:b w:val="0"/>
          <w:sz w:val="24"/>
        </w:rPr>
        <w:t>Поэтому оптовые предприятия должны на основе тщательного анализа положения дел сделать свой выбор по числу поставщиков и всех их убедить в целесообразности сотрудничества с оптовой торговлей. С постоянными поставщиками хозяйственные связи должны иметь многогранный характер. Их сотрудничество возможно в деле изучения спроса, продвижения новых товаров на рынок, в рекламе, современной организации розничной продажи товаров через дискаунтные магазины, мелкооптовые предприятия и т.п. В процессе организации хозяйственных связей оптовые предприятия и поставщики стремятся учесть свои цели. При этом оптовые базы должны принимать во внимание такие факторы, как обеспечение гарантий и перспектив каналов товародвижения, условия расчетов и транспортировки, итоги анализа товарных рынков и т.д.</w:t>
      </w:r>
    </w:p>
    <w:p w:rsidR="00DE5970" w:rsidRPr="000B025A" w:rsidRDefault="00DE5970" w:rsidP="00CB51F5">
      <w:pPr>
        <w:pStyle w:val="23"/>
        <w:tabs>
          <w:tab w:val="num" w:pos="720"/>
        </w:tabs>
        <w:ind w:firstLine="720"/>
        <w:rPr>
          <w:rFonts w:ascii="Arial" w:hAnsi="Arial" w:cs="Arial"/>
          <w:b w:val="0"/>
          <w:sz w:val="24"/>
        </w:rPr>
      </w:pPr>
      <w:r w:rsidRPr="000B025A">
        <w:rPr>
          <w:rFonts w:ascii="Arial" w:hAnsi="Arial" w:cs="Arial"/>
          <w:b w:val="0"/>
          <w:sz w:val="24"/>
        </w:rPr>
        <w:t xml:space="preserve">В конечном счете необходимо сделать выбор тех поставщиков, которые в лучшей степени позволяют обеспечить интересы оптового предприятия. Различия </w:t>
      </w:r>
      <w:r w:rsidRPr="000B025A">
        <w:rPr>
          <w:rFonts w:ascii="Arial" w:hAnsi="Arial" w:cs="Arial"/>
          <w:b w:val="0"/>
          <w:sz w:val="24"/>
        </w:rPr>
        <w:lastRenderedPageBreak/>
        <w:t>между поставщиками обычно касаются закупочных цен, сроков и объемов поставок, величины транспортных расходов, качества товаров и т.п. Принципиальное значение для России имеет надежность поставщиков. Поэтому критерии выбора поставщиков строятся на принципе оптимальности показателей различий между поставщиками. В числе критериев на практике используют цены, сроки и объемы поставок товаров, условия расчетов, упаковку и ее привлекательность, готовность поставщиков к установлению длительных хозяйственных связей и т.п.</w:t>
      </w:r>
    </w:p>
    <w:p w:rsidR="00DE5970" w:rsidRPr="000B025A" w:rsidRDefault="00DE5970" w:rsidP="00CB51F5">
      <w:pPr>
        <w:pStyle w:val="23"/>
        <w:tabs>
          <w:tab w:val="num" w:pos="720"/>
        </w:tabs>
        <w:ind w:firstLine="720"/>
        <w:rPr>
          <w:rFonts w:ascii="Arial" w:hAnsi="Arial" w:cs="Arial"/>
          <w:b w:val="0"/>
          <w:sz w:val="24"/>
        </w:rPr>
      </w:pPr>
      <w:r w:rsidRPr="000B025A">
        <w:rPr>
          <w:rFonts w:ascii="Arial" w:hAnsi="Arial" w:cs="Arial"/>
          <w:b w:val="0"/>
          <w:sz w:val="24"/>
        </w:rPr>
        <w:t>Однако использование критериев не является механическим процессом. Так, от одного поставщика можно заказывать товар крупными партиями и по более низким ценам. При этом оптовое предприятие попадает в зависимость от поставщика, и в условиях настоящей ситуации невозможно в экстренных случаях сразу найти нового поставщика. Даже при потере одного-двух источников поставок оптовое предприятие должно иметь возможность обеспечивать формирование торгового ассортимента обслуживаемой сети. Покупатель очень ценит надежность и отдает предпочтение той оптовой базе, где гарантирован широкий ассортимент товаров.</w:t>
      </w:r>
    </w:p>
    <w:p w:rsidR="00DE5970" w:rsidRPr="000B025A" w:rsidRDefault="00DE5970" w:rsidP="00CB51F5">
      <w:pPr>
        <w:pStyle w:val="23"/>
        <w:tabs>
          <w:tab w:val="num" w:pos="720"/>
        </w:tabs>
        <w:ind w:firstLine="720"/>
        <w:rPr>
          <w:rFonts w:ascii="Arial" w:hAnsi="Arial" w:cs="Arial"/>
          <w:b w:val="0"/>
          <w:sz w:val="24"/>
        </w:rPr>
      </w:pPr>
      <w:r w:rsidRPr="000B025A">
        <w:rPr>
          <w:rFonts w:ascii="Arial" w:hAnsi="Arial" w:cs="Arial"/>
          <w:b w:val="0"/>
          <w:sz w:val="24"/>
        </w:rPr>
        <w:t>Большое число поставщиков оказывает влияние на рост расходов в административной сфере. В этих случаях осуществлять закупки сложнее, но интенсивная работа в этой сфере дает шанс на победу в конкурентной борьбе.</w:t>
      </w:r>
    </w:p>
    <w:p w:rsidR="00DE5970" w:rsidRPr="000B025A" w:rsidRDefault="00DE5970" w:rsidP="00CB51F5">
      <w:pPr>
        <w:pStyle w:val="23"/>
        <w:tabs>
          <w:tab w:val="num" w:pos="720"/>
        </w:tabs>
        <w:ind w:firstLine="720"/>
        <w:rPr>
          <w:rFonts w:ascii="Arial" w:hAnsi="Arial" w:cs="Arial"/>
          <w:b w:val="0"/>
          <w:sz w:val="24"/>
        </w:rPr>
      </w:pPr>
    </w:p>
    <w:p w:rsidR="00DE5970" w:rsidRPr="000B025A" w:rsidRDefault="00DE5970" w:rsidP="00CB51F5">
      <w:pPr>
        <w:pStyle w:val="23"/>
        <w:tabs>
          <w:tab w:val="num" w:pos="720"/>
        </w:tabs>
        <w:ind w:firstLine="720"/>
        <w:rPr>
          <w:rFonts w:ascii="Arial" w:hAnsi="Arial" w:cs="Arial"/>
          <w:b w:val="0"/>
          <w:sz w:val="24"/>
        </w:rPr>
      </w:pPr>
    </w:p>
    <w:p w:rsidR="00DE5970" w:rsidRPr="000B025A" w:rsidRDefault="00DE5970" w:rsidP="00CB51F5">
      <w:pPr>
        <w:pStyle w:val="23"/>
        <w:tabs>
          <w:tab w:val="num" w:pos="720"/>
        </w:tabs>
        <w:ind w:firstLine="720"/>
        <w:rPr>
          <w:rFonts w:ascii="Arial" w:hAnsi="Arial" w:cs="Arial"/>
          <w:b w:val="0"/>
          <w:sz w:val="24"/>
        </w:rPr>
      </w:pPr>
    </w:p>
    <w:p w:rsidR="00DE5970" w:rsidRPr="000B025A" w:rsidRDefault="00DE5970" w:rsidP="00CB51F5">
      <w:pPr>
        <w:pStyle w:val="23"/>
        <w:tabs>
          <w:tab w:val="num" w:pos="720"/>
        </w:tabs>
        <w:ind w:firstLine="720"/>
        <w:rPr>
          <w:rFonts w:ascii="Arial" w:hAnsi="Arial" w:cs="Arial"/>
          <w:b w:val="0"/>
          <w:sz w:val="24"/>
        </w:rPr>
      </w:pPr>
    </w:p>
    <w:p w:rsidR="00DE5970" w:rsidRPr="000B025A" w:rsidRDefault="00DE5970" w:rsidP="00CB51F5">
      <w:pPr>
        <w:pStyle w:val="23"/>
        <w:tabs>
          <w:tab w:val="num" w:pos="720"/>
        </w:tabs>
        <w:ind w:firstLine="720"/>
        <w:rPr>
          <w:rFonts w:ascii="Arial" w:hAnsi="Arial" w:cs="Arial"/>
          <w:b w:val="0"/>
          <w:sz w:val="24"/>
        </w:rPr>
      </w:pPr>
    </w:p>
    <w:p w:rsidR="00DE5970" w:rsidRPr="000B025A" w:rsidRDefault="00DE5970" w:rsidP="00CB51F5">
      <w:pPr>
        <w:pStyle w:val="23"/>
        <w:ind w:firstLine="720"/>
        <w:rPr>
          <w:rFonts w:ascii="Arial" w:hAnsi="Arial" w:cs="Arial"/>
          <w:b w:val="0"/>
          <w:sz w:val="24"/>
        </w:rPr>
      </w:pPr>
    </w:p>
    <w:p w:rsidR="00DE5970" w:rsidRPr="000B025A" w:rsidRDefault="00DE5970" w:rsidP="00CB51F5">
      <w:pPr>
        <w:spacing w:line="360" w:lineRule="auto"/>
        <w:jc w:val="both"/>
        <w:rPr>
          <w:rFonts w:ascii="Arial" w:hAnsi="Arial" w:cs="Arial"/>
          <w:bCs/>
          <w:caps/>
        </w:rPr>
      </w:pPr>
      <w:r w:rsidRPr="000B025A">
        <w:rPr>
          <w:rFonts w:ascii="Arial" w:hAnsi="Arial" w:cs="Arial"/>
        </w:rPr>
        <w:br w:type="page"/>
      </w:r>
      <w:r w:rsidRPr="000B025A">
        <w:rPr>
          <w:rFonts w:ascii="Arial" w:hAnsi="Arial" w:cs="Arial"/>
          <w:bCs/>
          <w:caps/>
        </w:rPr>
        <w:lastRenderedPageBreak/>
        <w:t>2. Экономический анализ и обоснование объема продаж ООО «ЛЕОС»</w:t>
      </w:r>
    </w:p>
    <w:p w:rsidR="00DE5970" w:rsidRPr="000B025A" w:rsidRDefault="00DE5970" w:rsidP="00CB51F5">
      <w:pPr>
        <w:pStyle w:val="a8"/>
        <w:spacing w:before="240"/>
        <w:jc w:val="both"/>
        <w:rPr>
          <w:rFonts w:ascii="Arial" w:hAnsi="Arial" w:cs="Arial"/>
          <w:caps/>
          <w:sz w:val="24"/>
        </w:rPr>
      </w:pPr>
      <w:r w:rsidRPr="000B025A">
        <w:rPr>
          <w:rFonts w:ascii="Arial" w:hAnsi="Arial" w:cs="Arial"/>
          <w:caps/>
          <w:sz w:val="24"/>
        </w:rPr>
        <w:t>2.1 Экономическая характеристика финансово-хозяйственной деятельности ООО «ЛЕОС»</w:t>
      </w:r>
    </w:p>
    <w:p w:rsidR="00DE5970" w:rsidRPr="000B025A" w:rsidRDefault="00DE5970" w:rsidP="00CB51F5">
      <w:pPr>
        <w:pStyle w:val="a8"/>
        <w:jc w:val="both"/>
        <w:rPr>
          <w:rFonts w:ascii="Arial" w:hAnsi="Arial" w:cs="Arial"/>
          <w:sz w:val="24"/>
        </w:rPr>
      </w:pPr>
    </w:p>
    <w:p w:rsidR="00DE5970" w:rsidRPr="000B025A" w:rsidRDefault="00DE5970" w:rsidP="00CB51F5">
      <w:pPr>
        <w:pStyle w:val="a8"/>
        <w:ind w:firstLine="720"/>
        <w:jc w:val="both"/>
        <w:rPr>
          <w:rFonts w:ascii="Arial" w:hAnsi="Arial" w:cs="Arial"/>
          <w:sz w:val="24"/>
        </w:rPr>
      </w:pPr>
      <w:r w:rsidRPr="000B025A">
        <w:rPr>
          <w:rFonts w:ascii="Arial" w:hAnsi="Arial" w:cs="Arial"/>
          <w:sz w:val="24"/>
        </w:rPr>
        <w:t>ООО «Леос» находится в городе Новосибирске по адресу: ул. Трикотажная 52/1. Фирма была организована в 1994 году в качестве одной из дочерних компаний петербургского холдинга «Санг»; представляет собой крупную оптовую компанию, основным видом деятельности которой является торговля синтетическими моющими и чистящими средствами.</w:t>
      </w:r>
    </w:p>
    <w:p w:rsidR="00DE5970" w:rsidRPr="000B025A" w:rsidRDefault="00DE5970" w:rsidP="00CB51F5">
      <w:pPr>
        <w:pStyle w:val="a8"/>
        <w:ind w:firstLine="720"/>
        <w:jc w:val="both"/>
        <w:rPr>
          <w:rFonts w:ascii="Arial" w:hAnsi="Arial" w:cs="Arial"/>
          <w:sz w:val="24"/>
        </w:rPr>
      </w:pPr>
      <w:r w:rsidRPr="000B025A">
        <w:rPr>
          <w:rFonts w:ascii="Arial" w:hAnsi="Arial" w:cs="Arial"/>
          <w:sz w:val="24"/>
        </w:rPr>
        <w:t>Главный поставщик фирмы - фабрика ОАО «Эра», расположенная в Ленинградской области в маленьком городке Тосно.</w:t>
      </w:r>
    </w:p>
    <w:p w:rsidR="00DE5970" w:rsidRPr="000B025A" w:rsidRDefault="00DE5970" w:rsidP="00CB51F5">
      <w:pPr>
        <w:pStyle w:val="a8"/>
        <w:ind w:firstLine="720"/>
        <w:jc w:val="both"/>
        <w:rPr>
          <w:rFonts w:ascii="Arial" w:hAnsi="Arial" w:cs="Arial"/>
          <w:sz w:val="24"/>
        </w:rPr>
      </w:pPr>
      <w:r w:rsidRPr="000B025A">
        <w:rPr>
          <w:rFonts w:ascii="Arial" w:hAnsi="Arial" w:cs="Arial"/>
          <w:sz w:val="24"/>
        </w:rPr>
        <w:t xml:space="preserve">С самого начала образования фирма столкнулась с целым рядом проблем. </w:t>
      </w:r>
    </w:p>
    <w:p w:rsidR="00DE5970" w:rsidRPr="000B025A" w:rsidRDefault="00DE5970" w:rsidP="00CB51F5">
      <w:pPr>
        <w:pStyle w:val="a8"/>
        <w:ind w:firstLine="720"/>
        <w:jc w:val="both"/>
        <w:rPr>
          <w:rFonts w:ascii="Arial" w:hAnsi="Arial" w:cs="Arial"/>
          <w:sz w:val="24"/>
        </w:rPr>
      </w:pPr>
      <w:r w:rsidRPr="000B025A">
        <w:rPr>
          <w:rFonts w:ascii="Arial" w:hAnsi="Arial" w:cs="Arial"/>
          <w:sz w:val="24"/>
        </w:rPr>
        <w:t xml:space="preserve">В то время 14 крупных фирм города, занимающихся реализацией товаров бытовой химии,  самостоятельно работали с ОАО «ЭРА» и фирма ООО «Леос» не являлась для них серьезным конкурентом. Однако уже через полгода объем продукции данной фирмы приблизился к суммарному объему продаж всех крупных фирм Новосибирска. </w:t>
      </w:r>
    </w:p>
    <w:p w:rsidR="00DE5970" w:rsidRPr="000B025A" w:rsidRDefault="00DE5970" w:rsidP="00CB51F5">
      <w:pPr>
        <w:pStyle w:val="a8"/>
        <w:ind w:firstLine="720"/>
        <w:jc w:val="both"/>
        <w:rPr>
          <w:rFonts w:ascii="Arial" w:hAnsi="Arial" w:cs="Arial"/>
          <w:sz w:val="24"/>
        </w:rPr>
      </w:pPr>
      <w:r w:rsidRPr="000B025A">
        <w:rPr>
          <w:rFonts w:ascii="Arial" w:hAnsi="Arial" w:cs="Arial"/>
          <w:sz w:val="24"/>
        </w:rPr>
        <w:t xml:space="preserve">Благодаря целеустремленности руководителей уже в 1995 году компания добились права называть себя эксклюзивным дистрибутором по Новосибирску, Новосибирской области, Кемеровской области и Алтайскому краю. </w:t>
      </w:r>
    </w:p>
    <w:p w:rsidR="00DE5970" w:rsidRPr="000B025A" w:rsidRDefault="00DE5970" w:rsidP="00CB51F5">
      <w:pPr>
        <w:pStyle w:val="a8"/>
        <w:ind w:firstLine="720"/>
        <w:jc w:val="both"/>
        <w:rPr>
          <w:rFonts w:ascii="Arial" w:hAnsi="Arial" w:cs="Arial"/>
          <w:sz w:val="24"/>
        </w:rPr>
      </w:pPr>
      <w:r w:rsidRPr="000B025A">
        <w:rPr>
          <w:rFonts w:ascii="Arial" w:hAnsi="Arial" w:cs="Arial"/>
          <w:sz w:val="24"/>
        </w:rPr>
        <w:t>В 1996 году за счет правильной системы ценообразования, коммуникативной политики и благодаря поддержке производителя большинство конкурентов ООО «Леос» стали его покупателями, а в дальнейшем и партнерами. Также появились новые партнеры в Омске, Красноярске, Томске, Якутии и т.д. В этом году компания открыла консигнационный  склад.</w:t>
      </w:r>
    </w:p>
    <w:p w:rsidR="00DE5970" w:rsidRPr="000B025A" w:rsidRDefault="00DE5970" w:rsidP="00CB51F5">
      <w:pPr>
        <w:pStyle w:val="a8"/>
        <w:ind w:firstLine="720"/>
        <w:jc w:val="both"/>
        <w:rPr>
          <w:rFonts w:ascii="Arial" w:hAnsi="Arial" w:cs="Arial"/>
          <w:sz w:val="24"/>
        </w:rPr>
      </w:pPr>
      <w:r w:rsidRPr="000B025A">
        <w:rPr>
          <w:rFonts w:ascii="Arial" w:hAnsi="Arial" w:cs="Arial"/>
          <w:sz w:val="24"/>
        </w:rPr>
        <w:t xml:space="preserve">В 1997 году руководство холдинга «Санг» приняло решение об открытии новых филиалов в Сибирском регионе. </w:t>
      </w:r>
    </w:p>
    <w:p w:rsidR="00DE5970" w:rsidRPr="000B025A" w:rsidRDefault="00DE5970" w:rsidP="00CB51F5">
      <w:pPr>
        <w:pStyle w:val="a8"/>
        <w:ind w:firstLine="720"/>
        <w:jc w:val="both"/>
        <w:rPr>
          <w:rFonts w:ascii="Arial" w:hAnsi="Arial" w:cs="Arial"/>
          <w:sz w:val="24"/>
        </w:rPr>
      </w:pPr>
      <w:r w:rsidRPr="000B025A">
        <w:rPr>
          <w:rFonts w:ascii="Arial" w:hAnsi="Arial" w:cs="Arial"/>
          <w:sz w:val="24"/>
        </w:rPr>
        <w:t>На сегодняшний день компанией «Санг» (головная питерская компания) открыты 7 дочерних предприятий в городах: Новосибирск, Омск, Красноярск, Иркутск, Новокузнецк, Тюмень и два представительства в городах Хабаровск и Владивосток. В городе Новосибирске два предприятия.</w:t>
      </w:r>
    </w:p>
    <w:p w:rsidR="00DE5970" w:rsidRPr="000B025A" w:rsidRDefault="00DE5970" w:rsidP="00CB51F5">
      <w:pPr>
        <w:pStyle w:val="a8"/>
        <w:ind w:firstLine="720"/>
        <w:jc w:val="both"/>
        <w:rPr>
          <w:rFonts w:ascii="Arial" w:hAnsi="Arial" w:cs="Arial"/>
          <w:sz w:val="24"/>
        </w:rPr>
      </w:pPr>
      <w:r w:rsidRPr="000B025A">
        <w:rPr>
          <w:rFonts w:ascii="Arial" w:hAnsi="Arial" w:cs="Arial"/>
          <w:sz w:val="24"/>
        </w:rPr>
        <w:t>Отдав региональных клиентов, фирма ООО «Леос» снизила объем продаж почти в два раза, хотя оборот холдинга Санг в целом в результате данной политики значительно увеличился.</w:t>
      </w:r>
    </w:p>
    <w:p w:rsidR="00DE5970" w:rsidRPr="000B025A" w:rsidRDefault="00DE5970" w:rsidP="00CB51F5">
      <w:pPr>
        <w:pStyle w:val="a7"/>
        <w:rPr>
          <w:rFonts w:ascii="Arial" w:hAnsi="Arial" w:cs="Arial"/>
          <w:bCs/>
          <w:sz w:val="24"/>
        </w:rPr>
      </w:pPr>
      <w:r w:rsidRPr="000B025A">
        <w:rPr>
          <w:rFonts w:ascii="Arial" w:hAnsi="Arial" w:cs="Arial"/>
          <w:bCs/>
          <w:sz w:val="24"/>
        </w:rPr>
        <w:lastRenderedPageBreak/>
        <w:t>На рисунке 2.1.1 показана реализация синтетических моющих средств ООО «Леос» с начала деятельности до 2003 года. На диаграмме наглядно виден рост продаж, спад в момент открытия других дочерних предприятий и падение продаж в период кризиса 1998 года и достаточно стабильные продажи по настоящее время.</w:t>
      </w:r>
    </w:p>
    <w:p w:rsidR="00DE5970" w:rsidRPr="000B025A" w:rsidRDefault="00DE5970" w:rsidP="00CB51F5">
      <w:pPr>
        <w:spacing w:line="360" w:lineRule="auto"/>
        <w:ind w:firstLine="720"/>
        <w:jc w:val="both"/>
        <w:rPr>
          <w:rFonts w:ascii="Arial" w:hAnsi="Arial" w:cs="Arial"/>
        </w:rPr>
      </w:pPr>
      <w:r w:rsidRPr="000B025A">
        <w:rPr>
          <w:rFonts w:ascii="Arial" w:hAnsi="Arial" w:cs="Arial"/>
        </w:rPr>
        <w:object w:dxaOrig="8054" w:dyaOrig="4365">
          <v:shape id="_x0000_i1042" type="#_x0000_t75" style="width:402.75pt;height:218.25pt" o:ole="">
            <v:imagedata r:id="rId39" o:title=""/>
          </v:shape>
          <o:OLEObject Type="Embed" ProgID="Excel.Sheet.8" ShapeID="_x0000_i1042" DrawAspect="Content" ObjectID="_1458229076" r:id="rId40">
            <o:FieldCodes>\s</o:FieldCodes>
          </o:OLEObject>
        </w:object>
      </w:r>
    </w:p>
    <w:p w:rsidR="00DE5970" w:rsidRPr="000B025A" w:rsidRDefault="00DE5970" w:rsidP="00CB51F5">
      <w:pPr>
        <w:pStyle w:val="a7"/>
        <w:rPr>
          <w:rFonts w:ascii="Arial" w:hAnsi="Arial" w:cs="Arial"/>
          <w:bCs/>
          <w:sz w:val="24"/>
        </w:rPr>
      </w:pPr>
      <w:r w:rsidRPr="000B025A">
        <w:rPr>
          <w:rFonts w:ascii="Arial" w:hAnsi="Arial" w:cs="Arial"/>
          <w:bCs/>
          <w:sz w:val="24"/>
        </w:rPr>
        <w:t>Рисунок 2.1.1 - Реализация синтетических моющих средств (1994- 2003гг.)</w:t>
      </w:r>
    </w:p>
    <w:p w:rsidR="00DE5970" w:rsidRPr="000B025A" w:rsidRDefault="00DE5970" w:rsidP="00CB51F5">
      <w:pPr>
        <w:pStyle w:val="a7"/>
        <w:rPr>
          <w:rFonts w:ascii="Arial" w:hAnsi="Arial" w:cs="Arial"/>
          <w:bCs/>
          <w:sz w:val="24"/>
        </w:rPr>
      </w:pPr>
      <w:r w:rsidRPr="000B025A">
        <w:rPr>
          <w:rFonts w:ascii="Arial" w:hAnsi="Arial" w:cs="Arial"/>
          <w:bCs/>
          <w:sz w:val="24"/>
        </w:rPr>
        <w:t>Сегодня ООО «Леос» является поставщиком продукции «Хенкель-Россия» в городе Новосибирске для оптовых, сетевых и крупных розничных компаний. В 2003 году началось освоение рынка Томской области.</w:t>
      </w:r>
    </w:p>
    <w:p w:rsidR="00DE5970" w:rsidRDefault="00DE5970" w:rsidP="00CB51F5">
      <w:pPr>
        <w:pStyle w:val="a8"/>
        <w:ind w:firstLine="720"/>
        <w:jc w:val="both"/>
        <w:rPr>
          <w:rFonts w:ascii="Arial" w:hAnsi="Arial" w:cs="Arial"/>
          <w:sz w:val="24"/>
        </w:rPr>
      </w:pPr>
      <w:r w:rsidRPr="000B025A">
        <w:rPr>
          <w:rFonts w:ascii="Arial" w:hAnsi="Arial" w:cs="Arial"/>
          <w:sz w:val="24"/>
        </w:rPr>
        <w:t>Коллектив компании  «Леос» состоит из 22 человек. Графически структуру  отделов и их основные функции можно выделить следующим образом (рисунок 2.1.2).</w:t>
      </w:r>
    </w:p>
    <w:p w:rsidR="00184E94" w:rsidRPr="000B025A" w:rsidRDefault="00184E94" w:rsidP="00184E94">
      <w:pPr>
        <w:pStyle w:val="a8"/>
        <w:ind w:firstLine="741"/>
        <w:jc w:val="both"/>
        <w:rPr>
          <w:rFonts w:ascii="Arial" w:hAnsi="Arial" w:cs="Arial"/>
          <w:sz w:val="24"/>
        </w:rPr>
      </w:pPr>
      <w:r w:rsidRPr="000B025A">
        <w:rPr>
          <w:rFonts w:ascii="Arial" w:hAnsi="Arial" w:cs="Arial"/>
          <w:sz w:val="24"/>
        </w:rPr>
        <w:t>Рисунок 2.1.2 – Организационная структура ООО «Леос»</w:t>
      </w:r>
    </w:p>
    <w:p w:rsidR="00DE5970" w:rsidRPr="000B025A" w:rsidRDefault="00CD650F" w:rsidP="00CB51F5">
      <w:pPr>
        <w:pStyle w:val="a8"/>
        <w:ind w:firstLine="720"/>
        <w:jc w:val="both"/>
        <w:rPr>
          <w:rFonts w:ascii="Arial" w:hAnsi="Arial" w:cs="Arial"/>
          <w:sz w:val="24"/>
        </w:rPr>
      </w:pPr>
      <w:r>
        <w:rPr>
          <w:rFonts w:ascii="Arial" w:hAnsi="Arial" w:cs="Arial"/>
        </w:rPr>
        <w:pict>
          <v:shape id="_x0000_i1043" type="#_x0000_t75" style="width:434.25pt;height:255pt">
            <v:imagedata r:id="rId41" o:title=""/>
          </v:shape>
        </w:pict>
      </w:r>
    </w:p>
    <w:p w:rsidR="00DE5970" w:rsidRPr="000B025A" w:rsidRDefault="00DE5970" w:rsidP="00CB51F5">
      <w:pPr>
        <w:pStyle w:val="a8"/>
        <w:jc w:val="both"/>
        <w:rPr>
          <w:rFonts w:ascii="Arial" w:hAnsi="Arial" w:cs="Arial"/>
          <w:sz w:val="24"/>
        </w:rPr>
      </w:pPr>
    </w:p>
    <w:p w:rsidR="00DE5970" w:rsidRDefault="00DE5970" w:rsidP="00CB51F5">
      <w:pPr>
        <w:pStyle w:val="22"/>
        <w:rPr>
          <w:rFonts w:ascii="Arial" w:hAnsi="Arial" w:cs="Arial"/>
          <w:sz w:val="24"/>
        </w:rPr>
      </w:pPr>
      <w:r w:rsidRPr="000B025A">
        <w:rPr>
          <w:rFonts w:ascii="Arial" w:hAnsi="Arial" w:cs="Arial"/>
          <w:sz w:val="24"/>
        </w:rPr>
        <w:t>Основные покупатели ООО «Леос» - оптовые и сетевые компании города Новосибирск, фирмы Томска. Предприятие работает с 44 магазинами города, осуществляет отгрузки в регионы. На рисунке 2.1.3  показана структура продаж ООО «Леос» по клиентам.</w:t>
      </w:r>
    </w:p>
    <w:p w:rsidR="00360603" w:rsidRPr="000B025A" w:rsidRDefault="00360603" w:rsidP="00360603">
      <w:pPr>
        <w:pStyle w:val="a8"/>
        <w:ind w:firstLine="741"/>
        <w:jc w:val="both"/>
        <w:rPr>
          <w:rFonts w:ascii="Arial" w:hAnsi="Arial" w:cs="Arial"/>
          <w:sz w:val="24"/>
        </w:rPr>
      </w:pPr>
      <w:r w:rsidRPr="000B025A">
        <w:rPr>
          <w:rFonts w:ascii="Arial" w:hAnsi="Arial" w:cs="Arial"/>
          <w:sz w:val="24"/>
        </w:rPr>
        <w:t xml:space="preserve">Рисунок 2.1.3 - Структура продаж ООО «Леос» по клиентам </w:t>
      </w:r>
      <w:smartTag w:uri="urn:schemas-microsoft-com:office:smarttags" w:element="metricconverter">
        <w:smartTagPr>
          <w:attr w:name="ProductID" w:val="2003 г"/>
        </w:smartTagPr>
        <w:r w:rsidRPr="000B025A">
          <w:rPr>
            <w:rFonts w:ascii="Arial" w:hAnsi="Arial" w:cs="Arial"/>
            <w:sz w:val="24"/>
          </w:rPr>
          <w:t>2003 г</w:t>
        </w:r>
      </w:smartTag>
      <w:r w:rsidRPr="000B025A">
        <w:rPr>
          <w:rFonts w:ascii="Arial" w:hAnsi="Arial" w:cs="Arial"/>
          <w:sz w:val="24"/>
        </w:rPr>
        <w:t>.</w:t>
      </w:r>
    </w:p>
    <w:p w:rsidR="00360603" w:rsidRPr="000B025A" w:rsidRDefault="00360603" w:rsidP="00CB51F5">
      <w:pPr>
        <w:pStyle w:val="22"/>
        <w:rPr>
          <w:rFonts w:ascii="Arial" w:hAnsi="Arial" w:cs="Arial"/>
          <w:sz w:val="24"/>
        </w:rPr>
      </w:pPr>
    </w:p>
    <w:p w:rsidR="00DE5970" w:rsidRPr="000B025A" w:rsidRDefault="00CD650F" w:rsidP="00360603">
      <w:pPr>
        <w:spacing w:line="360" w:lineRule="auto"/>
        <w:ind w:firstLine="741"/>
        <w:jc w:val="both"/>
        <w:rPr>
          <w:rFonts w:ascii="Arial" w:hAnsi="Arial" w:cs="Arial"/>
        </w:rPr>
      </w:pPr>
      <w:r>
        <w:pict>
          <v:shape id="_x0000_i1044" type="#_x0000_t75" style="width:281.25pt;height:175.5pt">
            <v:imagedata r:id="rId42" o:title=""/>
          </v:shape>
        </w:pict>
      </w:r>
    </w:p>
    <w:p w:rsidR="00DE5970" w:rsidRPr="000B025A" w:rsidRDefault="00DE5970" w:rsidP="00CB51F5">
      <w:pPr>
        <w:pStyle w:val="a8"/>
        <w:ind w:firstLine="741"/>
        <w:jc w:val="both"/>
        <w:rPr>
          <w:rFonts w:ascii="Arial" w:hAnsi="Arial" w:cs="Arial"/>
          <w:sz w:val="24"/>
        </w:rPr>
      </w:pPr>
    </w:p>
    <w:p w:rsidR="00360603" w:rsidRDefault="00360603" w:rsidP="00CB51F5">
      <w:pPr>
        <w:pStyle w:val="a8"/>
        <w:ind w:firstLine="741"/>
        <w:jc w:val="both"/>
        <w:rPr>
          <w:rFonts w:ascii="Arial" w:hAnsi="Arial" w:cs="Arial"/>
          <w:sz w:val="24"/>
        </w:rPr>
      </w:pPr>
    </w:p>
    <w:p w:rsidR="00DE5970" w:rsidRPr="000B025A" w:rsidRDefault="00DE5970" w:rsidP="00CB51F5">
      <w:pPr>
        <w:pStyle w:val="a8"/>
        <w:ind w:firstLine="741"/>
        <w:jc w:val="both"/>
        <w:rPr>
          <w:rFonts w:ascii="Arial" w:hAnsi="Arial" w:cs="Arial"/>
          <w:sz w:val="24"/>
        </w:rPr>
      </w:pPr>
      <w:r w:rsidRPr="000B025A">
        <w:rPr>
          <w:rFonts w:ascii="Arial" w:hAnsi="Arial" w:cs="Arial"/>
          <w:sz w:val="24"/>
        </w:rPr>
        <w:t>Работа с данными каналами товародвижения производится непосредственно менеджерами отдела продаж.</w:t>
      </w:r>
    </w:p>
    <w:p w:rsidR="00DE5970" w:rsidRPr="000B025A" w:rsidRDefault="00DE5970" w:rsidP="00CB51F5">
      <w:pPr>
        <w:pStyle w:val="a8"/>
        <w:ind w:firstLine="741"/>
        <w:jc w:val="both"/>
        <w:rPr>
          <w:rFonts w:ascii="Arial" w:hAnsi="Arial" w:cs="Arial"/>
          <w:sz w:val="24"/>
        </w:rPr>
      </w:pPr>
      <w:r w:rsidRPr="000B025A">
        <w:rPr>
          <w:rFonts w:ascii="Arial" w:hAnsi="Arial" w:cs="Arial"/>
          <w:sz w:val="24"/>
        </w:rPr>
        <w:t>Основными рабочими операциями деятельности ООО «Леос» являются:</w:t>
      </w:r>
    </w:p>
    <w:p w:rsidR="00DE5970" w:rsidRPr="000B025A" w:rsidRDefault="00DE5970" w:rsidP="00CB51F5">
      <w:pPr>
        <w:pStyle w:val="a8"/>
        <w:numPr>
          <w:ilvl w:val="0"/>
          <w:numId w:val="9"/>
        </w:numPr>
        <w:jc w:val="both"/>
        <w:rPr>
          <w:rFonts w:ascii="Arial" w:hAnsi="Arial" w:cs="Arial"/>
          <w:sz w:val="24"/>
        </w:rPr>
      </w:pPr>
      <w:r w:rsidRPr="000B025A">
        <w:rPr>
          <w:rFonts w:ascii="Arial" w:hAnsi="Arial" w:cs="Arial"/>
          <w:sz w:val="24"/>
        </w:rPr>
        <w:t xml:space="preserve">заказ продукции от поставщика; </w:t>
      </w:r>
    </w:p>
    <w:p w:rsidR="00DE5970" w:rsidRPr="000B025A" w:rsidRDefault="00DE5970" w:rsidP="00CB51F5">
      <w:pPr>
        <w:pStyle w:val="a8"/>
        <w:numPr>
          <w:ilvl w:val="0"/>
          <w:numId w:val="9"/>
        </w:numPr>
        <w:jc w:val="both"/>
        <w:rPr>
          <w:rFonts w:ascii="Arial" w:hAnsi="Arial" w:cs="Arial"/>
          <w:sz w:val="24"/>
        </w:rPr>
      </w:pPr>
      <w:r w:rsidRPr="000B025A">
        <w:rPr>
          <w:rFonts w:ascii="Arial" w:hAnsi="Arial" w:cs="Arial"/>
          <w:sz w:val="24"/>
        </w:rPr>
        <w:t xml:space="preserve">погрузочно-разгрузочные работы; </w:t>
      </w:r>
    </w:p>
    <w:p w:rsidR="00DE5970" w:rsidRPr="000B025A" w:rsidRDefault="00DE5970" w:rsidP="00CB51F5">
      <w:pPr>
        <w:pStyle w:val="a8"/>
        <w:numPr>
          <w:ilvl w:val="0"/>
          <w:numId w:val="9"/>
        </w:numPr>
        <w:jc w:val="both"/>
        <w:rPr>
          <w:rFonts w:ascii="Arial" w:hAnsi="Arial" w:cs="Arial"/>
          <w:sz w:val="24"/>
        </w:rPr>
      </w:pPr>
      <w:r w:rsidRPr="000B025A">
        <w:rPr>
          <w:rFonts w:ascii="Arial" w:hAnsi="Arial" w:cs="Arial"/>
          <w:sz w:val="24"/>
        </w:rPr>
        <w:t xml:space="preserve">хранение; </w:t>
      </w:r>
    </w:p>
    <w:p w:rsidR="00DE5970" w:rsidRPr="000B025A" w:rsidRDefault="00DE5970" w:rsidP="00CB51F5">
      <w:pPr>
        <w:pStyle w:val="a8"/>
        <w:numPr>
          <w:ilvl w:val="0"/>
          <w:numId w:val="9"/>
        </w:numPr>
        <w:jc w:val="both"/>
        <w:rPr>
          <w:rFonts w:ascii="Arial" w:hAnsi="Arial" w:cs="Arial"/>
          <w:sz w:val="24"/>
        </w:rPr>
      </w:pPr>
      <w:r w:rsidRPr="000B025A">
        <w:rPr>
          <w:rFonts w:ascii="Arial" w:hAnsi="Arial" w:cs="Arial"/>
          <w:sz w:val="24"/>
        </w:rPr>
        <w:t xml:space="preserve">принятие заявок от покупателей; </w:t>
      </w:r>
    </w:p>
    <w:p w:rsidR="00DE5970" w:rsidRPr="000B025A" w:rsidRDefault="00DE5970" w:rsidP="00CB51F5">
      <w:pPr>
        <w:pStyle w:val="a8"/>
        <w:numPr>
          <w:ilvl w:val="0"/>
          <w:numId w:val="9"/>
        </w:numPr>
        <w:jc w:val="both"/>
        <w:rPr>
          <w:rFonts w:ascii="Arial" w:hAnsi="Arial" w:cs="Arial"/>
          <w:sz w:val="24"/>
        </w:rPr>
      </w:pPr>
      <w:r w:rsidRPr="000B025A">
        <w:rPr>
          <w:rFonts w:ascii="Arial" w:hAnsi="Arial" w:cs="Arial"/>
          <w:sz w:val="24"/>
        </w:rPr>
        <w:t>прием денежных средств, оплата поставщику.</w:t>
      </w:r>
    </w:p>
    <w:p w:rsidR="00DE5970" w:rsidRPr="000B025A" w:rsidRDefault="00DE5970" w:rsidP="00CB51F5">
      <w:pPr>
        <w:pStyle w:val="22"/>
        <w:rPr>
          <w:rFonts w:ascii="Arial" w:hAnsi="Arial" w:cs="Arial"/>
          <w:sz w:val="24"/>
        </w:rPr>
      </w:pPr>
      <w:r w:rsidRPr="000B025A">
        <w:rPr>
          <w:rFonts w:ascii="Arial" w:hAnsi="Arial" w:cs="Arial"/>
          <w:sz w:val="24"/>
        </w:rPr>
        <w:t xml:space="preserve">Однако изменения, происходящие в торговле, конкуренция, заставляют руководителей ООО «Леос» пересмотреть содержание работы и помимо всех перечисленных функций в последнее время была введена доставка, в 2004 году планируется введение активных продаж. </w:t>
      </w:r>
    </w:p>
    <w:p w:rsidR="00DE5970" w:rsidRPr="000B025A" w:rsidRDefault="00DE5970" w:rsidP="00CB51F5">
      <w:pPr>
        <w:pStyle w:val="22"/>
        <w:ind w:firstLine="684"/>
        <w:rPr>
          <w:rFonts w:ascii="Arial" w:hAnsi="Arial" w:cs="Arial"/>
          <w:sz w:val="24"/>
        </w:rPr>
      </w:pPr>
      <w:r w:rsidRPr="000B025A">
        <w:rPr>
          <w:rFonts w:ascii="Arial" w:hAnsi="Arial" w:cs="Arial"/>
          <w:sz w:val="24"/>
        </w:rPr>
        <w:t>В следующей таблице представлены основные показатели финансово-хозяйственной деятельности ООО «Леос».</w:t>
      </w:r>
    </w:p>
    <w:p w:rsidR="00DE5970" w:rsidRPr="000B025A" w:rsidRDefault="00DE5970" w:rsidP="005655B7">
      <w:pPr>
        <w:pStyle w:val="text"/>
      </w:pPr>
      <w:r w:rsidRPr="000B025A">
        <w:t>Таблица 2.1.1</w:t>
      </w:r>
    </w:p>
    <w:p w:rsidR="00DE5970" w:rsidRPr="000B025A" w:rsidRDefault="00DE5970" w:rsidP="00CB51F5">
      <w:pPr>
        <w:pStyle w:val="a7"/>
        <w:spacing w:after="120"/>
        <w:rPr>
          <w:rFonts w:ascii="Arial" w:hAnsi="Arial" w:cs="Arial"/>
          <w:bCs/>
          <w:sz w:val="24"/>
        </w:rPr>
      </w:pPr>
      <w:r w:rsidRPr="000B025A">
        <w:rPr>
          <w:rFonts w:ascii="Arial" w:hAnsi="Arial" w:cs="Arial"/>
          <w:bCs/>
          <w:sz w:val="24"/>
        </w:rPr>
        <w:t>Показатели ООО «Леос» за 2002 - 2003 годы</w:t>
      </w:r>
    </w:p>
    <w:tbl>
      <w:tblPr>
        <w:tblStyle w:val="af"/>
        <w:tblW w:w="0" w:type="auto"/>
        <w:jc w:val="center"/>
        <w:tblLayout w:type="fixed"/>
        <w:tblLook w:val="01E0" w:firstRow="1" w:lastRow="1" w:firstColumn="1" w:lastColumn="1" w:noHBand="0" w:noVBand="0"/>
      </w:tblPr>
      <w:tblGrid>
        <w:gridCol w:w="3510"/>
        <w:gridCol w:w="1585"/>
        <w:gridCol w:w="1534"/>
        <w:gridCol w:w="1701"/>
        <w:gridCol w:w="1522"/>
      </w:tblGrid>
      <w:tr w:rsidR="00DE5970" w:rsidRPr="000B025A">
        <w:trPr>
          <w:cnfStyle w:val="100000000000" w:firstRow="1" w:lastRow="0" w:firstColumn="0" w:lastColumn="0" w:oddVBand="0" w:evenVBand="0" w:oddHBand="0" w:evenHBand="0" w:firstRowFirstColumn="0" w:firstRowLastColumn="0" w:lastRowFirstColumn="0" w:lastRowLastColumn="0"/>
          <w:jc w:val="center"/>
        </w:trPr>
        <w:tc>
          <w:tcPr>
            <w:tcW w:w="3510" w:type="dxa"/>
          </w:tcPr>
          <w:p w:rsidR="00DE5970" w:rsidRPr="000B025A" w:rsidRDefault="00DE5970" w:rsidP="00CB51F5">
            <w:pPr>
              <w:pStyle w:val="a7"/>
              <w:ind w:firstLine="57"/>
              <w:rPr>
                <w:rFonts w:ascii="Arial" w:hAnsi="Arial" w:cs="Arial"/>
                <w:bCs/>
                <w:i/>
                <w:iCs/>
                <w:sz w:val="24"/>
              </w:rPr>
            </w:pPr>
            <w:r w:rsidRPr="000B025A">
              <w:rPr>
                <w:rFonts w:ascii="Arial" w:hAnsi="Arial" w:cs="Arial"/>
                <w:bCs/>
                <w:i/>
                <w:iCs/>
                <w:sz w:val="24"/>
              </w:rPr>
              <w:t>Показатели</w:t>
            </w:r>
          </w:p>
        </w:tc>
        <w:tc>
          <w:tcPr>
            <w:tcW w:w="1585" w:type="dxa"/>
          </w:tcPr>
          <w:p w:rsidR="00DE5970" w:rsidRPr="000B025A" w:rsidRDefault="00DE5970" w:rsidP="00CB51F5">
            <w:pPr>
              <w:pStyle w:val="a7"/>
              <w:rPr>
                <w:rFonts w:ascii="Arial" w:hAnsi="Arial" w:cs="Arial"/>
                <w:bCs/>
                <w:i/>
                <w:iCs/>
                <w:sz w:val="24"/>
              </w:rPr>
            </w:pPr>
            <w:r w:rsidRPr="000B025A">
              <w:rPr>
                <w:rFonts w:ascii="Arial" w:hAnsi="Arial" w:cs="Arial"/>
                <w:bCs/>
                <w:i/>
                <w:iCs/>
                <w:sz w:val="24"/>
              </w:rPr>
              <w:t>2002  год</w:t>
            </w:r>
          </w:p>
        </w:tc>
        <w:tc>
          <w:tcPr>
            <w:tcW w:w="1534" w:type="dxa"/>
          </w:tcPr>
          <w:p w:rsidR="00DE5970" w:rsidRPr="000B025A" w:rsidRDefault="00DE5970" w:rsidP="00CB51F5">
            <w:pPr>
              <w:pStyle w:val="a7"/>
              <w:rPr>
                <w:rFonts w:ascii="Arial" w:hAnsi="Arial" w:cs="Arial"/>
                <w:bCs/>
                <w:i/>
                <w:iCs/>
                <w:sz w:val="24"/>
              </w:rPr>
            </w:pPr>
            <w:r w:rsidRPr="000B025A">
              <w:rPr>
                <w:rFonts w:ascii="Arial" w:hAnsi="Arial" w:cs="Arial"/>
                <w:bCs/>
                <w:i/>
                <w:iCs/>
                <w:sz w:val="24"/>
              </w:rPr>
              <w:t>2003 год</w:t>
            </w:r>
          </w:p>
        </w:tc>
        <w:tc>
          <w:tcPr>
            <w:tcW w:w="1701" w:type="dxa"/>
          </w:tcPr>
          <w:p w:rsidR="00DE5970" w:rsidRPr="000B025A" w:rsidRDefault="00DE5970" w:rsidP="00CB51F5">
            <w:pPr>
              <w:pStyle w:val="a7"/>
              <w:rPr>
                <w:rFonts w:ascii="Arial" w:hAnsi="Arial" w:cs="Arial"/>
                <w:bCs/>
                <w:i/>
                <w:iCs/>
                <w:sz w:val="24"/>
              </w:rPr>
            </w:pPr>
            <w:r w:rsidRPr="000B025A">
              <w:rPr>
                <w:rFonts w:ascii="Arial" w:hAnsi="Arial" w:cs="Arial"/>
                <w:bCs/>
                <w:i/>
                <w:iCs/>
                <w:sz w:val="24"/>
              </w:rPr>
              <w:t>Отклонен</w:t>
            </w:r>
            <w:r w:rsidRPr="000B025A">
              <w:rPr>
                <w:rFonts w:ascii="Arial" w:hAnsi="Arial" w:cs="Arial"/>
                <w:bCs/>
                <w:i/>
                <w:iCs/>
                <w:sz w:val="24"/>
              </w:rPr>
              <w:lastRenderedPageBreak/>
              <w:t>ие (+, -)</w:t>
            </w:r>
          </w:p>
        </w:tc>
        <w:tc>
          <w:tcPr>
            <w:tcW w:w="1522" w:type="dxa"/>
          </w:tcPr>
          <w:p w:rsidR="00DE5970" w:rsidRPr="000B025A" w:rsidRDefault="00DE5970" w:rsidP="00CB51F5">
            <w:pPr>
              <w:pStyle w:val="a7"/>
              <w:ind w:firstLine="49"/>
              <w:rPr>
                <w:rFonts w:ascii="Arial" w:hAnsi="Arial" w:cs="Arial"/>
                <w:bCs/>
                <w:i/>
                <w:iCs/>
                <w:sz w:val="24"/>
              </w:rPr>
            </w:pPr>
            <w:r w:rsidRPr="000B025A">
              <w:rPr>
                <w:rFonts w:ascii="Arial" w:hAnsi="Arial" w:cs="Arial"/>
                <w:bCs/>
                <w:i/>
                <w:iCs/>
                <w:sz w:val="24"/>
              </w:rPr>
              <w:lastRenderedPageBreak/>
              <w:t>Динамик</w:t>
            </w:r>
            <w:r w:rsidRPr="000B025A">
              <w:rPr>
                <w:rFonts w:ascii="Arial" w:hAnsi="Arial" w:cs="Arial"/>
                <w:bCs/>
                <w:i/>
                <w:iCs/>
                <w:sz w:val="24"/>
              </w:rPr>
              <w:lastRenderedPageBreak/>
              <w:t>а, %</w:t>
            </w:r>
          </w:p>
        </w:tc>
      </w:tr>
      <w:tr w:rsidR="00DE5970" w:rsidRPr="000B025A">
        <w:trPr>
          <w:jc w:val="center"/>
        </w:trPr>
        <w:tc>
          <w:tcPr>
            <w:tcW w:w="3510" w:type="dxa"/>
          </w:tcPr>
          <w:p w:rsidR="00DE5970" w:rsidRPr="000B025A" w:rsidRDefault="00DE5970" w:rsidP="00CB51F5">
            <w:pPr>
              <w:pStyle w:val="a7"/>
              <w:rPr>
                <w:rFonts w:ascii="Arial" w:hAnsi="Arial" w:cs="Arial"/>
                <w:bCs/>
                <w:sz w:val="24"/>
              </w:rPr>
            </w:pPr>
            <w:r w:rsidRPr="000B025A">
              <w:rPr>
                <w:rFonts w:ascii="Arial" w:hAnsi="Arial" w:cs="Arial"/>
                <w:bCs/>
                <w:sz w:val="24"/>
              </w:rPr>
              <w:lastRenderedPageBreak/>
              <w:t>Среднесписочная численность работающих, чел.</w:t>
            </w:r>
          </w:p>
        </w:tc>
        <w:tc>
          <w:tcPr>
            <w:tcW w:w="1585" w:type="dxa"/>
          </w:tcPr>
          <w:p w:rsidR="00DE5970" w:rsidRPr="000B025A" w:rsidRDefault="00DE5970" w:rsidP="00CB51F5">
            <w:pPr>
              <w:pStyle w:val="a7"/>
              <w:rPr>
                <w:rFonts w:ascii="Arial" w:hAnsi="Arial" w:cs="Arial"/>
                <w:bCs/>
                <w:sz w:val="24"/>
              </w:rPr>
            </w:pPr>
            <w:r w:rsidRPr="000B025A">
              <w:rPr>
                <w:rFonts w:ascii="Arial" w:hAnsi="Arial" w:cs="Arial"/>
                <w:bCs/>
                <w:sz w:val="24"/>
              </w:rPr>
              <w:t>24</w:t>
            </w:r>
          </w:p>
        </w:tc>
        <w:tc>
          <w:tcPr>
            <w:tcW w:w="1534" w:type="dxa"/>
          </w:tcPr>
          <w:p w:rsidR="00DE5970" w:rsidRPr="000B025A" w:rsidRDefault="00DE5970" w:rsidP="00CB51F5">
            <w:pPr>
              <w:pStyle w:val="a7"/>
              <w:rPr>
                <w:rFonts w:ascii="Arial" w:hAnsi="Arial" w:cs="Arial"/>
                <w:bCs/>
                <w:sz w:val="24"/>
              </w:rPr>
            </w:pPr>
            <w:r w:rsidRPr="000B025A">
              <w:rPr>
                <w:rFonts w:ascii="Arial" w:hAnsi="Arial" w:cs="Arial"/>
                <w:bCs/>
                <w:sz w:val="24"/>
              </w:rPr>
              <w:t>22</w:t>
            </w:r>
          </w:p>
        </w:tc>
        <w:tc>
          <w:tcPr>
            <w:tcW w:w="1701" w:type="dxa"/>
          </w:tcPr>
          <w:p w:rsidR="00DE5970" w:rsidRPr="000B025A" w:rsidRDefault="00DE5970" w:rsidP="00CB51F5">
            <w:pPr>
              <w:pStyle w:val="a7"/>
              <w:rPr>
                <w:rFonts w:ascii="Arial" w:hAnsi="Arial" w:cs="Arial"/>
                <w:bCs/>
                <w:sz w:val="24"/>
              </w:rPr>
            </w:pPr>
            <w:r w:rsidRPr="000B025A">
              <w:rPr>
                <w:rFonts w:ascii="Arial" w:hAnsi="Arial" w:cs="Arial"/>
                <w:bCs/>
                <w:sz w:val="24"/>
              </w:rPr>
              <w:t>-2</w:t>
            </w:r>
          </w:p>
        </w:tc>
        <w:tc>
          <w:tcPr>
            <w:tcW w:w="1522" w:type="dxa"/>
          </w:tcPr>
          <w:p w:rsidR="00DE5970" w:rsidRPr="000B025A" w:rsidRDefault="00DE5970" w:rsidP="00CB51F5">
            <w:pPr>
              <w:pStyle w:val="a7"/>
              <w:rPr>
                <w:rFonts w:ascii="Arial" w:hAnsi="Arial" w:cs="Arial"/>
                <w:bCs/>
                <w:sz w:val="24"/>
              </w:rPr>
            </w:pPr>
            <w:r w:rsidRPr="000B025A">
              <w:rPr>
                <w:rFonts w:ascii="Arial" w:hAnsi="Arial" w:cs="Arial"/>
                <w:bCs/>
                <w:sz w:val="24"/>
              </w:rPr>
              <w:t>91,7</w:t>
            </w:r>
          </w:p>
        </w:tc>
      </w:tr>
      <w:tr w:rsidR="00DE5970" w:rsidRPr="000B025A">
        <w:trPr>
          <w:jc w:val="center"/>
        </w:trPr>
        <w:tc>
          <w:tcPr>
            <w:tcW w:w="3510" w:type="dxa"/>
          </w:tcPr>
          <w:p w:rsidR="00DE5970" w:rsidRPr="000B025A" w:rsidRDefault="00DE5970" w:rsidP="00CB51F5">
            <w:pPr>
              <w:pStyle w:val="a7"/>
              <w:rPr>
                <w:rFonts w:ascii="Arial" w:hAnsi="Arial" w:cs="Arial"/>
                <w:bCs/>
                <w:sz w:val="24"/>
              </w:rPr>
            </w:pPr>
            <w:r w:rsidRPr="000B025A">
              <w:rPr>
                <w:rFonts w:ascii="Arial" w:hAnsi="Arial" w:cs="Arial"/>
                <w:bCs/>
                <w:sz w:val="24"/>
              </w:rPr>
              <w:t>Товарооборот, тыс. руб.</w:t>
            </w:r>
          </w:p>
        </w:tc>
        <w:tc>
          <w:tcPr>
            <w:tcW w:w="1585" w:type="dxa"/>
          </w:tcPr>
          <w:p w:rsidR="00DE5970" w:rsidRPr="000B025A" w:rsidRDefault="00DE5970" w:rsidP="00CB51F5">
            <w:pPr>
              <w:pStyle w:val="a7"/>
              <w:rPr>
                <w:rFonts w:ascii="Arial" w:hAnsi="Arial" w:cs="Arial"/>
                <w:bCs/>
                <w:sz w:val="24"/>
              </w:rPr>
            </w:pPr>
            <w:r w:rsidRPr="000B025A">
              <w:rPr>
                <w:rFonts w:ascii="Arial" w:hAnsi="Arial" w:cs="Arial"/>
                <w:bCs/>
                <w:sz w:val="24"/>
              </w:rPr>
              <w:t>88232,7</w:t>
            </w:r>
          </w:p>
        </w:tc>
        <w:tc>
          <w:tcPr>
            <w:tcW w:w="1534" w:type="dxa"/>
          </w:tcPr>
          <w:p w:rsidR="00DE5970" w:rsidRPr="000B025A" w:rsidRDefault="00DE5970" w:rsidP="00CB51F5">
            <w:pPr>
              <w:pStyle w:val="a7"/>
              <w:rPr>
                <w:rFonts w:ascii="Arial" w:hAnsi="Arial" w:cs="Arial"/>
                <w:bCs/>
                <w:sz w:val="24"/>
              </w:rPr>
            </w:pPr>
            <w:r w:rsidRPr="000B025A">
              <w:rPr>
                <w:rFonts w:ascii="Arial" w:hAnsi="Arial" w:cs="Arial"/>
                <w:bCs/>
                <w:sz w:val="24"/>
              </w:rPr>
              <w:t>93616,0</w:t>
            </w:r>
          </w:p>
        </w:tc>
        <w:tc>
          <w:tcPr>
            <w:tcW w:w="1701" w:type="dxa"/>
          </w:tcPr>
          <w:p w:rsidR="00DE5970" w:rsidRPr="000B025A" w:rsidRDefault="00DE5970" w:rsidP="00CB51F5">
            <w:pPr>
              <w:pStyle w:val="a7"/>
              <w:rPr>
                <w:rFonts w:ascii="Arial" w:hAnsi="Arial" w:cs="Arial"/>
                <w:bCs/>
                <w:sz w:val="24"/>
              </w:rPr>
            </w:pPr>
            <w:r w:rsidRPr="000B025A">
              <w:rPr>
                <w:rFonts w:ascii="Arial" w:hAnsi="Arial" w:cs="Arial"/>
                <w:bCs/>
                <w:sz w:val="24"/>
              </w:rPr>
              <w:t>+5383,3</w:t>
            </w:r>
          </w:p>
        </w:tc>
        <w:tc>
          <w:tcPr>
            <w:tcW w:w="1522" w:type="dxa"/>
          </w:tcPr>
          <w:p w:rsidR="00DE5970" w:rsidRPr="000B025A" w:rsidRDefault="00DE5970" w:rsidP="00CB51F5">
            <w:pPr>
              <w:pStyle w:val="a7"/>
              <w:rPr>
                <w:rFonts w:ascii="Arial" w:hAnsi="Arial" w:cs="Arial"/>
                <w:bCs/>
                <w:sz w:val="24"/>
              </w:rPr>
            </w:pPr>
            <w:r w:rsidRPr="000B025A">
              <w:rPr>
                <w:rFonts w:ascii="Arial" w:hAnsi="Arial" w:cs="Arial"/>
                <w:bCs/>
                <w:sz w:val="24"/>
              </w:rPr>
              <w:t>106,1</w:t>
            </w:r>
          </w:p>
        </w:tc>
      </w:tr>
      <w:tr w:rsidR="00DE5970" w:rsidRPr="000B025A">
        <w:trPr>
          <w:jc w:val="center"/>
        </w:trPr>
        <w:tc>
          <w:tcPr>
            <w:tcW w:w="3510" w:type="dxa"/>
          </w:tcPr>
          <w:p w:rsidR="00DE5970" w:rsidRPr="000B025A" w:rsidRDefault="00DE5970" w:rsidP="00CB51F5">
            <w:pPr>
              <w:pStyle w:val="a7"/>
              <w:rPr>
                <w:rFonts w:ascii="Arial" w:hAnsi="Arial" w:cs="Arial"/>
                <w:bCs/>
                <w:sz w:val="24"/>
              </w:rPr>
            </w:pPr>
            <w:r w:rsidRPr="000B025A">
              <w:rPr>
                <w:rFonts w:ascii="Arial" w:hAnsi="Arial" w:cs="Arial"/>
                <w:bCs/>
                <w:sz w:val="24"/>
              </w:rPr>
              <w:t>Средняя выработка, тыс. руб.</w:t>
            </w:r>
          </w:p>
        </w:tc>
        <w:tc>
          <w:tcPr>
            <w:tcW w:w="1585" w:type="dxa"/>
          </w:tcPr>
          <w:p w:rsidR="00DE5970" w:rsidRPr="000B025A" w:rsidRDefault="00DE5970" w:rsidP="00CB51F5">
            <w:pPr>
              <w:pStyle w:val="a7"/>
              <w:rPr>
                <w:rFonts w:ascii="Arial" w:hAnsi="Arial" w:cs="Arial"/>
                <w:bCs/>
                <w:sz w:val="24"/>
              </w:rPr>
            </w:pPr>
            <w:r w:rsidRPr="000B025A">
              <w:rPr>
                <w:rFonts w:ascii="Arial" w:hAnsi="Arial" w:cs="Arial"/>
                <w:bCs/>
                <w:sz w:val="24"/>
              </w:rPr>
              <w:t>3676,4</w:t>
            </w:r>
          </w:p>
        </w:tc>
        <w:tc>
          <w:tcPr>
            <w:tcW w:w="1534" w:type="dxa"/>
          </w:tcPr>
          <w:p w:rsidR="00DE5970" w:rsidRPr="000B025A" w:rsidRDefault="00DE5970" w:rsidP="00CB51F5">
            <w:pPr>
              <w:pStyle w:val="a7"/>
              <w:rPr>
                <w:rFonts w:ascii="Arial" w:hAnsi="Arial" w:cs="Arial"/>
                <w:bCs/>
                <w:sz w:val="24"/>
              </w:rPr>
            </w:pPr>
            <w:r w:rsidRPr="000B025A">
              <w:rPr>
                <w:rFonts w:ascii="Arial" w:hAnsi="Arial" w:cs="Arial"/>
                <w:bCs/>
                <w:sz w:val="24"/>
              </w:rPr>
              <w:t>4255,3</w:t>
            </w:r>
          </w:p>
        </w:tc>
        <w:tc>
          <w:tcPr>
            <w:tcW w:w="1701" w:type="dxa"/>
          </w:tcPr>
          <w:p w:rsidR="00DE5970" w:rsidRPr="000B025A" w:rsidRDefault="00DE5970" w:rsidP="00CB51F5">
            <w:pPr>
              <w:pStyle w:val="a7"/>
              <w:rPr>
                <w:rFonts w:ascii="Arial" w:hAnsi="Arial" w:cs="Arial"/>
                <w:bCs/>
                <w:sz w:val="24"/>
              </w:rPr>
            </w:pPr>
            <w:r w:rsidRPr="000B025A">
              <w:rPr>
                <w:rFonts w:ascii="Arial" w:hAnsi="Arial" w:cs="Arial"/>
                <w:bCs/>
                <w:sz w:val="24"/>
              </w:rPr>
              <w:t>+578,9</w:t>
            </w:r>
          </w:p>
        </w:tc>
        <w:tc>
          <w:tcPr>
            <w:tcW w:w="1522" w:type="dxa"/>
          </w:tcPr>
          <w:p w:rsidR="00DE5970" w:rsidRPr="000B025A" w:rsidRDefault="00DE5970" w:rsidP="00CB51F5">
            <w:pPr>
              <w:pStyle w:val="a7"/>
              <w:rPr>
                <w:rFonts w:ascii="Arial" w:hAnsi="Arial" w:cs="Arial"/>
                <w:bCs/>
                <w:sz w:val="24"/>
              </w:rPr>
            </w:pPr>
            <w:r w:rsidRPr="000B025A">
              <w:rPr>
                <w:rFonts w:ascii="Arial" w:hAnsi="Arial" w:cs="Arial"/>
                <w:bCs/>
                <w:sz w:val="24"/>
              </w:rPr>
              <w:t>115,8</w:t>
            </w:r>
          </w:p>
        </w:tc>
      </w:tr>
      <w:tr w:rsidR="00DE5970" w:rsidRPr="000B025A">
        <w:trPr>
          <w:jc w:val="center"/>
        </w:trPr>
        <w:tc>
          <w:tcPr>
            <w:tcW w:w="3510" w:type="dxa"/>
          </w:tcPr>
          <w:p w:rsidR="00DE5970" w:rsidRPr="000B025A" w:rsidRDefault="00DE5970" w:rsidP="00CB51F5">
            <w:pPr>
              <w:pStyle w:val="a7"/>
              <w:rPr>
                <w:rFonts w:ascii="Arial" w:hAnsi="Arial" w:cs="Arial"/>
                <w:bCs/>
                <w:sz w:val="24"/>
              </w:rPr>
            </w:pPr>
            <w:r w:rsidRPr="000B025A">
              <w:rPr>
                <w:rFonts w:ascii="Arial" w:hAnsi="Arial" w:cs="Arial"/>
                <w:bCs/>
                <w:sz w:val="24"/>
              </w:rPr>
              <w:t>Фонд заработной платы, тыс. руб.</w:t>
            </w:r>
          </w:p>
        </w:tc>
        <w:tc>
          <w:tcPr>
            <w:tcW w:w="1585" w:type="dxa"/>
          </w:tcPr>
          <w:p w:rsidR="00DE5970" w:rsidRPr="000B025A" w:rsidRDefault="00DE5970" w:rsidP="00CB51F5">
            <w:pPr>
              <w:pStyle w:val="a7"/>
              <w:rPr>
                <w:rFonts w:ascii="Arial" w:hAnsi="Arial" w:cs="Arial"/>
                <w:bCs/>
                <w:sz w:val="24"/>
              </w:rPr>
            </w:pPr>
            <w:r w:rsidRPr="000B025A">
              <w:rPr>
                <w:rFonts w:ascii="Arial" w:hAnsi="Arial" w:cs="Arial"/>
                <w:bCs/>
                <w:sz w:val="24"/>
              </w:rPr>
              <w:t>1641,7</w:t>
            </w:r>
          </w:p>
        </w:tc>
        <w:tc>
          <w:tcPr>
            <w:tcW w:w="1534" w:type="dxa"/>
          </w:tcPr>
          <w:p w:rsidR="00DE5970" w:rsidRPr="000B025A" w:rsidRDefault="00DE5970" w:rsidP="00CB51F5">
            <w:pPr>
              <w:pStyle w:val="a7"/>
              <w:rPr>
                <w:rFonts w:ascii="Arial" w:hAnsi="Arial" w:cs="Arial"/>
                <w:bCs/>
                <w:sz w:val="24"/>
              </w:rPr>
            </w:pPr>
            <w:r w:rsidRPr="000B025A">
              <w:rPr>
                <w:rFonts w:ascii="Arial" w:hAnsi="Arial" w:cs="Arial"/>
                <w:bCs/>
                <w:sz w:val="24"/>
              </w:rPr>
              <w:t>1513,5</w:t>
            </w:r>
          </w:p>
        </w:tc>
        <w:tc>
          <w:tcPr>
            <w:tcW w:w="1701" w:type="dxa"/>
          </w:tcPr>
          <w:p w:rsidR="00DE5970" w:rsidRPr="000B025A" w:rsidRDefault="00DE5970" w:rsidP="00CB51F5">
            <w:pPr>
              <w:pStyle w:val="a7"/>
              <w:rPr>
                <w:rFonts w:ascii="Arial" w:hAnsi="Arial" w:cs="Arial"/>
                <w:bCs/>
                <w:sz w:val="24"/>
              </w:rPr>
            </w:pPr>
            <w:r w:rsidRPr="000B025A">
              <w:rPr>
                <w:rFonts w:ascii="Arial" w:hAnsi="Arial" w:cs="Arial"/>
                <w:bCs/>
                <w:sz w:val="24"/>
              </w:rPr>
              <w:t>-128,2</w:t>
            </w:r>
          </w:p>
        </w:tc>
        <w:tc>
          <w:tcPr>
            <w:tcW w:w="1522" w:type="dxa"/>
          </w:tcPr>
          <w:p w:rsidR="00DE5970" w:rsidRPr="000B025A" w:rsidRDefault="00DE5970" w:rsidP="00CB51F5">
            <w:pPr>
              <w:pStyle w:val="a7"/>
              <w:rPr>
                <w:rFonts w:ascii="Arial" w:hAnsi="Arial" w:cs="Arial"/>
                <w:bCs/>
                <w:sz w:val="24"/>
              </w:rPr>
            </w:pPr>
            <w:r w:rsidRPr="000B025A">
              <w:rPr>
                <w:rFonts w:ascii="Arial" w:hAnsi="Arial" w:cs="Arial"/>
                <w:bCs/>
                <w:sz w:val="24"/>
              </w:rPr>
              <w:t>92,2</w:t>
            </w:r>
          </w:p>
        </w:tc>
      </w:tr>
      <w:tr w:rsidR="00DE5970" w:rsidRPr="000B025A">
        <w:trPr>
          <w:jc w:val="center"/>
        </w:trPr>
        <w:tc>
          <w:tcPr>
            <w:tcW w:w="3510" w:type="dxa"/>
          </w:tcPr>
          <w:p w:rsidR="00DE5970" w:rsidRPr="000B025A" w:rsidRDefault="00DE5970" w:rsidP="00CB51F5">
            <w:pPr>
              <w:pStyle w:val="a7"/>
              <w:rPr>
                <w:rFonts w:ascii="Arial" w:hAnsi="Arial" w:cs="Arial"/>
                <w:bCs/>
                <w:sz w:val="24"/>
              </w:rPr>
            </w:pPr>
            <w:r w:rsidRPr="000B025A">
              <w:rPr>
                <w:rFonts w:ascii="Arial" w:hAnsi="Arial" w:cs="Arial"/>
                <w:bCs/>
                <w:sz w:val="24"/>
              </w:rPr>
              <w:t>Среднегодовая заработная плата, тыс. руб.</w:t>
            </w:r>
          </w:p>
        </w:tc>
        <w:tc>
          <w:tcPr>
            <w:tcW w:w="1585" w:type="dxa"/>
          </w:tcPr>
          <w:p w:rsidR="00DE5970" w:rsidRPr="000B025A" w:rsidRDefault="00DE5970" w:rsidP="00CB51F5">
            <w:pPr>
              <w:pStyle w:val="a7"/>
              <w:rPr>
                <w:rFonts w:ascii="Arial" w:hAnsi="Arial" w:cs="Arial"/>
                <w:bCs/>
                <w:sz w:val="24"/>
              </w:rPr>
            </w:pPr>
            <w:r w:rsidRPr="000B025A">
              <w:rPr>
                <w:rFonts w:ascii="Arial" w:hAnsi="Arial" w:cs="Arial"/>
                <w:bCs/>
                <w:sz w:val="24"/>
              </w:rPr>
              <w:t>68,4</w:t>
            </w:r>
          </w:p>
        </w:tc>
        <w:tc>
          <w:tcPr>
            <w:tcW w:w="1534" w:type="dxa"/>
          </w:tcPr>
          <w:p w:rsidR="00DE5970" w:rsidRPr="000B025A" w:rsidRDefault="00DE5970" w:rsidP="00CB51F5">
            <w:pPr>
              <w:pStyle w:val="a7"/>
              <w:rPr>
                <w:rFonts w:ascii="Arial" w:hAnsi="Arial" w:cs="Arial"/>
                <w:bCs/>
                <w:sz w:val="24"/>
              </w:rPr>
            </w:pPr>
            <w:r w:rsidRPr="000B025A">
              <w:rPr>
                <w:rFonts w:ascii="Arial" w:hAnsi="Arial" w:cs="Arial"/>
                <w:bCs/>
                <w:sz w:val="24"/>
              </w:rPr>
              <w:t>68,8</w:t>
            </w:r>
          </w:p>
        </w:tc>
        <w:tc>
          <w:tcPr>
            <w:tcW w:w="1701" w:type="dxa"/>
          </w:tcPr>
          <w:p w:rsidR="00DE5970" w:rsidRPr="000B025A" w:rsidRDefault="00DE5970" w:rsidP="00CB51F5">
            <w:pPr>
              <w:pStyle w:val="a7"/>
              <w:rPr>
                <w:rFonts w:ascii="Arial" w:hAnsi="Arial" w:cs="Arial"/>
                <w:bCs/>
                <w:sz w:val="24"/>
              </w:rPr>
            </w:pPr>
            <w:r w:rsidRPr="000B025A">
              <w:rPr>
                <w:rFonts w:ascii="Arial" w:hAnsi="Arial" w:cs="Arial"/>
                <w:bCs/>
                <w:sz w:val="24"/>
              </w:rPr>
              <w:t>+0,4</w:t>
            </w:r>
          </w:p>
        </w:tc>
        <w:tc>
          <w:tcPr>
            <w:tcW w:w="1522" w:type="dxa"/>
          </w:tcPr>
          <w:p w:rsidR="00DE5970" w:rsidRPr="000B025A" w:rsidRDefault="00DE5970" w:rsidP="00CB51F5">
            <w:pPr>
              <w:pStyle w:val="a7"/>
              <w:rPr>
                <w:rFonts w:ascii="Arial" w:hAnsi="Arial" w:cs="Arial"/>
                <w:bCs/>
                <w:sz w:val="24"/>
              </w:rPr>
            </w:pPr>
            <w:r w:rsidRPr="000B025A">
              <w:rPr>
                <w:rFonts w:ascii="Arial" w:hAnsi="Arial" w:cs="Arial"/>
                <w:bCs/>
                <w:sz w:val="24"/>
              </w:rPr>
              <w:t>100,6</w:t>
            </w:r>
          </w:p>
        </w:tc>
      </w:tr>
      <w:tr w:rsidR="00DE5970" w:rsidRPr="000B025A">
        <w:trPr>
          <w:jc w:val="center"/>
        </w:trPr>
        <w:tc>
          <w:tcPr>
            <w:tcW w:w="3510" w:type="dxa"/>
          </w:tcPr>
          <w:p w:rsidR="00DE5970" w:rsidRPr="000B025A" w:rsidRDefault="00DE5970" w:rsidP="00CB51F5">
            <w:pPr>
              <w:pStyle w:val="a7"/>
              <w:rPr>
                <w:rFonts w:ascii="Arial" w:hAnsi="Arial" w:cs="Arial"/>
                <w:bCs/>
                <w:sz w:val="24"/>
              </w:rPr>
            </w:pPr>
            <w:r w:rsidRPr="000B025A">
              <w:rPr>
                <w:rFonts w:ascii="Arial" w:hAnsi="Arial" w:cs="Arial"/>
                <w:bCs/>
                <w:sz w:val="24"/>
              </w:rPr>
              <w:t>Издержки обращения, тыс. руб.</w:t>
            </w:r>
          </w:p>
        </w:tc>
        <w:tc>
          <w:tcPr>
            <w:tcW w:w="1585" w:type="dxa"/>
          </w:tcPr>
          <w:p w:rsidR="00DE5970" w:rsidRPr="000B025A" w:rsidRDefault="00DE5970" w:rsidP="00CB51F5">
            <w:pPr>
              <w:pStyle w:val="a7"/>
              <w:rPr>
                <w:rFonts w:ascii="Arial" w:hAnsi="Arial" w:cs="Arial"/>
                <w:bCs/>
                <w:sz w:val="24"/>
              </w:rPr>
            </w:pPr>
            <w:r w:rsidRPr="000B025A">
              <w:rPr>
                <w:rFonts w:ascii="Arial" w:hAnsi="Arial" w:cs="Arial"/>
                <w:bCs/>
                <w:sz w:val="24"/>
              </w:rPr>
              <w:t>4170,5</w:t>
            </w:r>
          </w:p>
        </w:tc>
        <w:tc>
          <w:tcPr>
            <w:tcW w:w="1534" w:type="dxa"/>
          </w:tcPr>
          <w:p w:rsidR="00DE5970" w:rsidRPr="000B025A" w:rsidRDefault="00DE5970" w:rsidP="00CB51F5">
            <w:pPr>
              <w:pStyle w:val="a7"/>
              <w:rPr>
                <w:rFonts w:ascii="Arial" w:hAnsi="Arial" w:cs="Arial"/>
                <w:bCs/>
                <w:sz w:val="24"/>
              </w:rPr>
            </w:pPr>
            <w:r w:rsidRPr="000B025A">
              <w:rPr>
                <w:rFonts w:ascii="Arial" w:hAnsi="Arial" w:cs="Arial"/>
                <w:bCs/>
                <w:sz w:val="24"/>
              </w:rPr>
              <w:t>4429,0</w:t>
            </w:r>
          </w:p>
        </w:tc>
        <w:tc>
          <w:tcPr>
            <w:tcW w:w="1701" w:type="dxa"/>
          </w:tcPr>
          <w:p w:rsidR="00DE5970" w:rsidRPr="000B025A" w:rsidRDefault="00DE5970" w:rsidP="00CB51F5">
            <w:pPr>
              <w:pStyle w:val="a7"/>
              <w:rPr>
                <w:rFonts w:ascii="Arial" w:hAnsi="Arial" w:cs="Arial"/>
                <w:bCs/>
                <w:sz w:val="24"/>
              </w:rPr>
            </w:pPr>
            <w:r w:rsidRPr="000B025A">
              <w:rPr>
                <w:rFonts w:ascii="Arial" w:hAnsi="Arial" w:cs="Arial"/>
                <w:bCs/>
                <w:sz w:val="24"/>
              </w:rPr>
              <w:t>+258,5</w:t>
            </w:r>
          </w:p>
        </w:tc>
        <w:tc>
          <w:tcPr>
            <w:tcW w:w="1522" w:type="dxa"/>
          </w:tcPr>
          <w:p w:rsidR="00DE5970" w:rsidRPr="000B025A" w:rsidRDefault="00DE5970" w:rsidP="00CB51F5">
            <w:pPr>
              <w:pStyle w:val="a7"/>
              <w:rPr>
                <w:rFonts w:ascii="Arial" w:hAnsi="Arial" w:cs="Arial"/>
                <w:bCs/>
                <w:sz w:val="24"/>
              </w:rPr>
            </w:pPr>
            <w:r w:rsidRPr="000B025A">
              <w:rPr>
                <w:rFonts w:ascii="Arial" w:hAnsi="Arial" w:cs="Arial"/>
                <w:bCs/>
                <w:sz w:val="24"/>
              </w:rPr>
              <w:t>106,2</w:t>
            </w:r>
          </w:p>
        </w:tc>
      </w:tr>
      <w:tr w:rsidR="00DE5970" w:rsidRPr="000B025A">
        <w:trPr>
          <w:jc w:val="center"/>
        </w:trPr>
        <w:tc>
          <w:tcPr>
            <w:tcW w:w="3510" w:type="dxa"/>
          </w:tcPr>
          <w:p w:rsidR="00DE5970" w:rsidRPr="000B025A" w:rsidRDefault="00DE5970" w:rsidP="00CB51F5">
            <w:pPr>
              <w:pStyle w:val="a7"/>
              <w:rPr>
                <w:rFonts w:ascii="Arial" w:hAnsi="Arial" w:cs="Arial"/>
                <w:bCs/>
                <w:sz w:val="24"/>
              </w:rPr>
            </w:pPr>
            <w:r w:rsidRPr="000B025A">
              <w:rPr>
                <w:rFonts w:ascii="Arial" w:hAnsi="Arial" w:cs="Arial"/>
                <w:bCs/>
                <w:sz w:val="24"/>
              </w:rPr>
              <w:t>Прибыль от реализации, тыс. руб.</w:t>
            </w:r>
          </w:p>
        </w:tc>
        <w:tc>
          <w:tcPr>
            <w:tcW w:w="1585" w:type="dxa"/>
          </w:tcPr>
          <w:p w:rsidR="00DE5970" w:rsidRPr="000B025A" w:rsidRDefault="00DE5970" w:rsidP="00CB51F5">
            <w:pPr>
              <w:pStyle w:val="a7"/>
              <w:rPr>
                <w:rFonts w:ascii="Arial" w:hAnsi="Arial" w:cs="Arial"/>
                <w:bCs/>
                <w:sz w:val="24"/>
              </w:rPr>
            </w:pPr>
            <w:r w:rsidRPr="000B025A">
              <w:rPr>
                <w:rFonts w:ascii="Arial" w:hAnsi="Arial" w:cs="Arial"/>
                <w:bCs/>
                <w:sz w:val="24"/>
              </w:rPr>
              <w:t>138,9</w:t>
            </w:r>
          </w:p>
        </w:tc>
        <w:tc>
          <w:tcPr>
            <w:tcW w:w="1534" w:type="dxa"/>
          </w:tcPr>
          <w:p w:rsidR="00DE5970" w:rsidRPr="000B025A" w:rsidRDefault="00DE5970" w:rsidP="00CB51F5">
            <w:pPr>
              <w:pStyle w:val="a7"/>
              <w:rPr>
                <w:rFonts w:ascii="Arial" w:hAnsi="Arial" w:cs="Arial"/>
                <w:bCs/>
                <w:sz w:val="24"/>
              </w:rPr>
            </w:pPr>
            <w:r w:rsidRPr="000B025A">
              <w:rPr>
                <w:rFonts w:ascii="Arial" w:hAnsi="Arial" w:cs="Arial"/>
                <w:bCs/>
                <w:sz w:val="24"/>
              </w:rPr>
              <w:t>279,0</w:t>
            </w:r>
          </w:p>
        </w:tc>
        <w:tc>
          <w:tcPr>
            <w:tcW w:w="1701" w:type="dxa"/>
          </w:tcPr>
          <w:p w:rsidR="00DE5970" w:rsidRPr="000B025A" w:rsidRDefault="00DE5970" w:rsidP="00CB51F5">
            <w:pPr>
              <w:pStyle w:val="a7"/>
              <w:rPr>
                <w:rFonts w:ascii="Arial" w:hAnsi="Arial" w:cs="Arial"/>
                <w:bCs/>
                <w:sz w:val="24"/>
              </w:rPr>
            </w:pPr>
            <w:r w:rsidRPr="000B025A">
              <w:rPr>
                <w:rFonts w:ascii="Arial" w:hAnsi="Arial" w:cs="Arial"/>
                <w:bCs/>
                <w:sz w:val="24"/>
              </w:rPr>
              <w:t>+140,1</w:t>
            </w:r>
          </w:p>
        </w:tc>
        <w:tc>
          <w:tcPr>
            <w:tcW w:w="1522" w:type="dxa"/>
          </w:tcPr>
          <w:p w:rsidR="00DE5970" w:rsidRPr="000B025A" w:rsidRDefault="00DE5970" w:rsidP="00CB51F5">
            <w:pPr>
              <w:pStyle w:val="a7"/>
              <w:rPr>
                <w:rFonts w:ascii="Arial" w:hAnsi="Arial" w:cs="Arial"/>
                <w:bCs/>
                <w:sz w:val="24"/>
              </w:rPr>
            </w:pPr>
            <w:r w:rsidRPr="000B025A">
              <w:rPr>
                <w:rFonts w:ascii="Arial" w:hAnsi="Arial" w:cs="Arial"/>
                <w:bCs/>
                <w:sz w:val="24"/>
              </w:rPr>
              <w:t>200,9</w:t>
            </w:r>
          </w:p>
        </w:tc>
      </w:tr>
    </w:tbl>
    <w:p w:rsidR="00DE5970" w:rsidRPr="000B025A" w:rsidRDefault="00DE5970" w:rsidP="00CB51F5">
      <w:pPr>
        <w:pStyle w:val="a7"/>
        <w:rPr>
          <w:rFonts w:ascii="Arial" w:hAnsi="Arial" w:cs="Arial"/>
          <w:bCs/>
          <w:sz w:val="24"/>
        </w:rPr>
      </w:pPr>
    </w:p>
    <w:p w:rsidR="00DE5970" w:rsidRPr="000B025A" w:rsidRDefault="00DE5970" w:rsidP="00CB51F5">
      <w:pPr>
        <w:pStyle w:val="a7"/>
        <w:rPr>
          <w:rFonts w:ascii="Arial" w:hAnsi="Arial" w:cs="Arial"/>
          <w:bCs/>
          <w:sz w:val="24"/>
        </w:rPr>
      </w:pPr>
      <w:r w:rsidRPr="000B025A">
        <w:rPr>
          <w:rFonts w:ascii="Arial" w:hAnsi="Arial" w:cs="Arial"/>
          <w:bCs/>
          <w:sz w:val="24"/>
        </w:rPr>
        <w:t>Исходя из данных таблицы 2.1.1, можно сделать следующие выводы.</w:t>
      </w:r>
    </w:p>
    <w:p w:rsidR="00DE5970" w:rsidRPr="000B025A" w:rsidRDefault="00DE5970" w:rsidP="00CB51F5">
      <w:pPr>
        <w:pStyle w:val="a7"/>
        <w:rPr>
          <w:rFonts w:ascii="Arial" w:hAnsi="Arial" w:cs="Arial"/>
          <w:bCs/>
          <w:sz w:val="24"/>
        </w:rPr>
      </w:pPr>
      <w:r w:rsidRPr="000B025A">
        <w:rPr>
          <w:rFonts w:ascii="Arial" w:hAnsi="Arial" w:cs="Arial"/>
          <w:bCs/>
          <w:sz w:val="24"/>
        </w:rPr>
        <w:t xml:space="preserve">В 2003 году среднесписочная численность работников ООО «ЛЕОС» уменьшилась на двух человек. Фонд заработной платы уменьшился, это связано с уходом двух сотрудников, средняя заработная плата осталась практически неизменна. Объем товарооборота увеличился на 6,1%, издержки увеличились тоже на 6,2%. Значительно увеличилась прибыль на 140,1 тыс. рублей. </w:t>
      </w:r>
    </w:p>
    <w:p w:rsidR="00DE5970" w:rsidRPr="000B025A" w:rsidRDefault="00DE5970" w:rsidP="00CB51F5">
      <w:pPr>
        <w:pStyle w:val="a7"/>
        <w:rPr>
          <w:rFonts w:ascii="Arial" w:hAnsi="Arial" w:cs="Arial"/>
          <w:bCs/>
          <w:sz w:val="24"/>
        </w:rPr>
      </w:pPr>
      <w:r w:rsidRPr="000B025A">
        <w:rPr>
          <w:rFonts w:ascii="Arial" w:hAnsi="Arial" w:cs="Arial"/>
          <w:bCs/>
          <w:sz w:val="24"/>
        </w:rPr>
        <w:t>Насколько оптимальным был рост численности работающих, можно судить по относительному изменению численности, которое рассчитывается по формуле:</w:t>
      </w:r>
    </w:p>
    <w:p w:rsidR="00DE5970" w:rsidRPr="000B025A" w:rsidRDefault="00DE5970" w:rsidP="00CB51F5">
      <w:pPr>
        <w:pStyle w:val="a7"/>
        <w:rPr>
          <w:rFonts w:ascii="Arial" w:hAnsi="Arial" w:cs="Arial"/>
          <w:bCs/>
          <w:sz w:val="24"/>
        </w:rPr>
      </w:pPr>
      <w:r w:rsidRPr="000B025A">
        <w:rPr>
          <w:rFonts w:ascii="Arial" w:hAnsi="Arial" w:cs="Arial"/>
          <w:bCs/>
          <w:position w:val="-4"/>
          <w:sz w:val="24"/>
        </w:rPr>
        <w:object w:dxaOrig="420" w:dyaOrig="260">
          <v:shape id="_x0000_i1045" type="#_x0000_t75" style="width:21pt;height:12.75pt" o:ole="" fillcolor="window">
            <v:imagedata r:id="rId43" o:title=""/>
          </v:shape>
          <o:OLEObject Type="Embed" ProgID="Equation.3" ShapeID="_x0000_i1045" DrawAspect="Content" ObjectID="_1458229077" r:id="rId44"/>
        </w:object>
      </w:r>
      <w:r w:rsidRPr="000B025A">
        <w:rPr>
          <w:rFonts w:ascii="Arial" w:hAnsi="Arial" w:cs="Arial"/>
          <w:bCs/>
          <w:sz w:val="24"/>
        </w:rPr>
        <w:t>Ч</w:t>
      </w:r>
      <w:r w:rsidRPr="000B025A">
        <w:rPr>
          <w:rFonts w:ascii="Arial" w:hAnsi="Arial" w:cs="Arial"/>
          <w:bCs/>
          <w:sz w:val="24"/>
          <w:vertAlign w:val="subscript"/>
        </w:rPr>
        <w:t>(относ.)</w:t>
      </w:r>
      <w:r w:rsidRPr="000B025A">
        <w:rPr>
          <w:rFonts w:ascii="Arial" w:hAnsi="Arial" w:cs="Arial"/>
          <w:bCs/>
          <w:sz w:val="24"/>
        </w:rPr>
        <w:t>=Ч</w:t>
      </w:r>
      <w:r w:rsidRPr="000B025A">
        <w:rPr>
          <w:rFonts w:ascii="Arial" w:hAnsi="Arial" w:cs="Arial"/>
          <w:bCs/>
          <w:sz w:val="24"/>
          <w:vertAlign w:val="subscript"/>
        </w:rPr>
        <w:t>1</w:t>
      </w:r>
      <w:r w:rsidRPr="000B025A">
        <w:rPr>
          <w:rFonts w:ascii="Arial" w:hAnsi="Arial" w:cs="Arial"/>
          <w:bCs/>
          <w:sz w:val="24"/>
        </w:rPr>
        <w:t>-Ч</w:t>
      </w:r>
      <w:r w:rsidRPr="000B025A">
        <w:rPr>
          <w:rFonts w:ascii="Arial" w:hAnsi="Arial" w:cs="Arial"/>
          <w:bCs/>
          <w:sz w:val="24"/>
          <w:vertAlign w:val="subscript"/>
        </w:rPr>
        <w:t>0</w:t>
      </w:r>
      <w:r w:rsidRPr="000B025A">
        <w:rPr>
          <w:rFonts w:ascii="Arial" w:hAnsi="Arial" w:cs="Arial"/>
          <w:bCs/>
          <w:sz w:val="24"/>
        </w:rPr>
        <w:t>·I</w:t>
      </w:r>
      <w:r w:rsidRPr="000B025A">
        <w:rPr>
          <w:rFonts w:ascii="Arial" w:hAnsi="Arial" w:cs="Arial"/>
          <w:bCs/>
          <w:sz w:val="24"/>
          <w:vertAlign w:val="subscript"/>
        </w:rPr>
        <w:t>ТП,</w:t>
      </w:r>
      <w:r w:rsidRPr="000B025A">
        <w:rPr>
          <w:rFonts w:ascii="Arial" w:hAnsi="Arial" w:cs="Arial"/>
          <w:bCs/>
          <w:sz w:val="24"/>
        </w:rPr>
        <w:tab/>
      </w:r>
      <w:r w:rsidRPr="000B025A">
        <w:rPr>
          <w:rFonts w:ascii="Arial" w:hAnsi="Arial" w:cs="Arial"/>
          <w:bCs/>
          <w:sz w:val="24"/>
        </w:rPr>
        <w:tab/>
      </w:r>
      <w:r w:rsidRPr="000B025A">
        <w:rPr>
          <w:rFonts w:ascii="Arial" w:hAnsi="Arial" w:cs="Arial"/>
          <w:bCs/>
          <w:sz w:val="24"/>
        </w:rPr>
        <w:tab/>
      </w:r>
    </w:p>
    <w:p w:rsidR="00DE5970" w:rsidRPr="000B025A" w:rsidRDefault="00DE5970" w:rsidP="00CB51F5">
      <w:pPr>
        <w:pStyle w:val="a7"/>
        <w:rPr>
          <w:rFonts w:ascii="Arial" w:hAnsi="Arial" w:cs="Arial"/>
          <w:bCs/>
          <w:sz w:val="24"/>
        </w:rPr>
      </w:pPr>
      <w:r w:rsidRPr="000B025A">
        <w:rPr>
          <w:rFonts w:ascii="Arial" w:hAnsi="Arial" w:cs="Arial"/>
          <w:bCs/>
          <w:sz w:val="24"/>
        </w:rPr>
        <w:t xml:space="preserve">где </w:t>
      </w:r>
      <w:r w:rsidRPr="000B025A">
        <w:rPr>
          <w:rFonts w:ascii="Arial" w:hAnsi="Arial" w:cs="Arial"/>
          <w:bCs/>
          <w:position w:val="-4"/>
          <w:sz w:val="24"/>
        </w:rPr>
        <w:object w:dxaOrig="420" w:dyaOrig="260">
          <v:shape id="_x0000_i1046" type="#_x0000_t75" style="width:21pt;height:12.75pt" o:ole="" fillcolor="window">
            <v:imagedata r:id="rId43" o:title=""/>
          </v:shape>
          <o:OLEObject Type="Embed" ProgID="Equation.3" ShapeID="_x0000_i1046" DrawAspect="Content" ObjectID="_1458229078" r:id="rId45"/>
        </w:object>
      </w:r>
      <w:r w:rsidRPr="000B025A">
        <w:rPr>
          <w:rFonts w:ascii="Arial" w:hAnsi="Arial" w:cs="Arial"/>
          <w:bCs/>
          <w:sz w:val="24"/>
          <w:vertAlign w:val="subscript"/>
        </w:rPr>
        <w:t>(относ.)</w:t>
      </w:r>
      <w:r w:rsidRPr="000B025A">
        <w:rPr>
          <w:rFonts w:ascii="Arial" w:hAnsi="Arial" w:cs="Arial"/>
          <w:bCs/>
          <w:sz w:val="24"/>
        </w:rPr>
        <w:t xml:space="preserve"> – относительное изменение численности работников</w:t>
      </w:r>
    </w:p>
    <w:p w:rsidR="00DE5970" w:rsidRPr="000B025A" w:rsidRDefault="00DE5970" w:rsidP="00CB51F5">
      <w:pPr>
        <w:pStyle w:val="a7"/>
        <w:rPr>
          <w:rFonts w:ascii="Arial" w:hAnsi="Arial" w:cs="Arial"/>
          <w:bCs/>
          <w:sz w:val="24"/>
        </w:rPr>
      </w:pPr>
      <w:r w:rsidRPr="000B025A">
        <w:rPr>
          <w:rFonts w:ascii="Arial" w:hAnsi="Arial" w:cs="Arial"/>
          <w:bCs/>
          <w:sz w:val="24"/>
        </w:rPr>
        <w:t>Ч</w:t>
      </w:r>
      <w:r w:rsidRPr="000B025A">
        <w:rPr>
          <w:rFonts w:ascii="Arial" w:hAnsi="Arial" w:cs="Arial"/>
          <w:bCs/>
          <w:sz w:val="24"/>
          <w:vertAlign w:val="subscript"/>
        </w:rPr>
        <w:t>1</w:t>
      </w:r>
      <w:r w:rsidRPr="000B025A">
        <w:rPr>
          <w:rFonts w:ascii="Arial" w:hAnsi="Arial" w:cs="Arial"/>
          <w:bCs/>
          <w:sz w:val="24"/>
        </w:rPr>
        <w:t>, Ч</w:t>
      </w:r>
      <w:r w:rsidRPr="000B025A">
        <w:rPr>
          <w:rFonts w:ascii="Arial" w:hAnsi="Arial" w:cs="Arial"/>
          <w:bCs/>
          <w:sz w:val="24"/>
          <w:vertAlign w:val="subscript"/>
        </w:rPr>
        <w:t>0</w:t>
      </w:r>
      <w:r w:rsidRPr="000B025A">
        <w:rPr>
          <w:rFonts w:ascii="Arial" w:hAnsi="Arial" w:cs="Arial"/>
          <w:bCs/>
          <w:sz w:val="24"/>
        </w:rPr>
        <w:t xml:space="preserve"> – численность отчетного и базисного периодов</w:t>
      </w:r>
    </w:p>
    <w:p w:rsidR="00DE5970" w:rsidRPr="000B025A" w:rsidRDefault="00DE5970" w:rsidP="00CB51F5">
      <w:pPr>
        <w:pStyle w:val="a7"/>
        <w:rPr>
          <w:rFonts w:ascii="Arial" w:hAnsi="Arial" w:cs="Arial"/>
          <w:bCs/>
          <w:sz w:val="24"/>
        </w:rPr>
      </w:pPr>
      <w:r w:rsidRPr="000B025A">
        <w:rPr>
          <w:rFonts w:ascii="Arial" w:hAnsi="Arial" w:cs="Arial"/>
          <w:bCs/>
          <w:sz w:val="24"/>
        </w:rPr>
        <w:t>I</w:t>
      </w:r>
      <w:r w:rsidRPr="000B025A">
        <w:rPr>
          <w:rFonts w:ascii="Arial" w:hAnsi="Arial" w:cs="Arial"/>
          <w:bCs/>
          <w:sz w:val="24"/>
          <w:vertAlign w:val="subscript"/>
        </w:rPr>
        <w:t>тп</w:t>
      </w:r>
      <w:r w:rsidRPr="000B025A">
        <w:rPr>
          <w:rFonts w:ascii="Arial" w:hAnsi="Arial" w:cs="Arial"/>
          <w:bCs/>
          <w:sz w:val="24"/>
        </w:rPr>
        <w:t xml:space="preserve"> – индекс роста товарооборота</w:t>
      </w:r>
    </w:p>
    <w:p w:rsidR="00DE5970" w:rsidRPr="000B025A" w:rsidRDefault="00DE5970" w:rsidP="00CB51F5">
      <w:pPr>
        <w:pStyle w:val="a7"/>
        <w:rPr>
          <w:rFonts w:ascii="Arial" w:hAnsi="Arial" w:cs="Arial"/>
          <w:bCs/>
          <w:sz w:val="24"/>
        </w:rPr>
      </w:pPr>
      <w:r w:rsidRPr="000B025A">
        <w:rPr>
          <w:rFonts w:ascii="Arial" w:hAnsi="Arial" w:cs="Arial"/>
          <w:bCs/>
          <w:position w:val="-4"/>
          <w:sz w:val="24"/>
        </w:rPr>
        <w:object w:dxaOrig="420" w:dyaOrig="260">
          <v:shape id="_x0000_i1047" type="#_x0000_t75" style="width:21pt;height:12.75pt" o:ole="" fillcolor="window">
            <v:imagedata r:id="rId43" o:title=""/>
          </v:shape>
          <o:OLEObject Type="Embed" ProgID="Equation.3" ShapeID="_x0000_i1047" DrawAspect="Content" ObjectID="_1458229079" r:id="rId46"/>
        </w:object>
      </w:r>
      <w:r w:rsidRPr="000B025A">
        <w:rPr>
          <w:rFonts w:ascii="Arial" w:hAnsi="Arial" w:cs="Arial"/>
          <w:bCs/>
          <w:sz w:val="24"/>
        </w:rPr>
        <w:t>Ч</w:t>
      </w:r>
      <w:r w:rsidRPr="000B025A">
        <w:rPr>
          <w:rFonts w:ascii="Arial" w:hAnsi="Arial" w:cs="Arial"/>
          <w:bCs/>
          <w:sz w:val="24"/>
          <w:vertAlign w:val="subscript"/>
        </w:rPr>
        <w:t>(относ.)</w:t>
      </w:r>
      <w:r w:rsidRPr="000B025A">
        <w:rPr>
          <w:rFonts w:ascii="Arial" w:hAnsi="Arial" w:cs="Arial"/>
          <w:bCs/>
          <w:sz w:val="24"/>
        </w:rPr>
        <w:t>=24 -22·1,061=24-23=-1 чел.</w:t>
      </w:r>
    </w:p>
    <w:p w:rsidR="00DE5970" w:rsidRPr="000B025A" w:rsidRDefault="00DE5970" w:rsidP="00CB51F5">
      <w:pPr>
        <w:pStyle w:val="a7"/>
        <w:rPr>
          <w:rFonts w:ascii="Arial" w:hAnsi="Arial" w:cs="Arial"/>
          <w:bCs/>
          <w:sz w:val="24"/>
        </w:rPr>
      </w:pPr>
      <w:r w:rsidRPr="000B025A">
        <w:rPr>
          <w:rFonts w:ascii="Arial" w:hAnsi="Arial" w:cs="Arial"/>
          <w:bCs/>
          <w:sz w:val="24"/>
        </w:rPr>
        <w:t>Из произведенных расчетов видно, что налицо небольшая  экономия численности работающих, так как для фактического роста объема товарооборота потребовался бы  еще один сотрудник.</w:t>
      </w:r>
    </w:p>
    <w:p w:rsidR="00DE5970" w:rsidRPr="000B025A" w:rsidRDefault="00DE5970" w:rsidP="00CB51F5">
      <w:pPr>
        <w:pStyle w:val="a7"/>
        <w:rPr>
          <w:rFonts w:ascii="Arial" w:hAnsi="Arial" w:cs="Arial"/>
          <w:bCs/>
          <w:sz w:val="24"/>
        </w:rPr>
      </w:pPr>
      <w:r w:rsidRPr="000B025A">
        <w:rPr>
          <w:rFonts w:ascii="Arial" w:hAnsi="Arial" w:cs="Arial"/>
          <w:bCs/>
          <w:sz w:val="24"/>
        </w:rPr>
        <w:t>Оценим эффективность использования фонда заработной платы ООО «Леос», используя коэффициент эффективности:</w:t>
      </w:r>
    </w:p>
    <w:p w:rsidR="00DE5970" w:rsidRPr="000B025A" w:rsidRDefault="00DE5970" w:rsidP="00CB51F5">
      <w:pPr>
        <w:pStyle w:val="a7"/>
        <w:rPr>
          <w:rFonts w:ascii="Arial" w:hAnsi="Arial" w:cs="Arial"/>
          <w:bCs/>
          <w:sz w:val="24"/>
        </w:rPr>
      </w:pPr>
      <w:r w:rsidRPr="000B025A">
        <w:rPr>
          <w:rFonts w:ascii="Arial" w:hAnsi="Arial" w:cs="Arial"/>
          <w:bCs/>
          <w:sz w:val="24"/>
        </w:rPr>
        <w:lastRenderedPageBreak/>
        <w:t>К</w:t>
      </w:r>
      <w:r w:rsidRPr="000B025A">
        <w:rPr>
          <w:rFonts w:ascii="Arial" w:hAnsi="Arial" w:cs="Arial"/>
          <w:bCs/>
          <w:sz w:val="24"/>
          <w:vertAlign w:val="subscript"/>
        </w:rPr>
        <w:t>э</w:t>
      </w:r>
      <w:r w:rsidRPr="000B025A">
        <w:rPr>
          <w:rFonts w:ascii="Arial" w:hAnsi="Arial" w:cs="Arial"/>
          <w:bCs/>
          <w:sz w:val="24"/>
        </w:rPr>
        <w:t>=</w:t>
      </w:r>
      <w:r w:rsidRPr="000B025A">
        <w:rPr>
          <w:rFonts w:ascii="Arial" w:hAnsi="Arial" w:cs="Arial"/>
          <w:bCs/>
          <w:position w:val="-30"/>
          <w:sz w:val="24"/>
        </w:rPr>
        <w:object w:dxaOrig="480" w:dyaOrig="680">
          <v:shape id="_x0000_i1048" type="#_x0000_t75" style="width:24pt;height:33.75pt" o:ole="" fillcolor="window">
            <v:imagedata r:id="rId47" o:title=""/>
          </v:shape>
          <o:OLEObject Type="Embed" ProgID="Equation.3" ShapeID="_x0000_i1048" DrawAspect="Content" ObjectID="_1458229080" r:id="rId48"/>
        </w:object>
      </w:r>
      <w:r w:rsidRPr="000B025A">
        <w:rPr>
          <w:rFonts w:ascii="Arial" w:hAnsi="Arial" w:cs="Arial"/>
          <w:bCs/>
          <w:sz w:val="24"/>
        </w:rPr>
        <w:t>,</w:t>
      </w:r>
      <w:r w:rsidRPr="000B025A">
        <w:rPr>
          <w:rFonts w:ascii="Arial" w:hAnsi="Arial" w:cs="Arial"/>
          <w:bCs/>
          <w:sz w:val="24"/>
        </w:rPr>
        <w:tab/>
      </w:r>
      <w:r w:rsidRPr="000B025A">
        <w:rPr>
          <w:rFonts w:ascii="Arial" w:hAnsi="Arial" w:cs="Arial"/>
          <w:bCs/>
          <w:sz w:val="24"/>
        </w:rPr>
        <w:tab/>
      </w:r>
      <w:r w:rsidRPr="000B025A">
        <w:rPr>
          <w:rFonts w:ascii="Arial" w:hAnsi="Arial" w:cs="Arial"/>
          <w:bCs/>
          <w:sz w:val="24"/>
        </w:rPr>
        <w:tab/>
      </w:r>
      <w:r w:rsidRPr="000B025A">
        <w:rPr>
          <w:rFonts w:ascii="Arial" w:hAnsi="Arial" w:cs="Arial"/>
          <w:bCs/>
          <w:sz w:val="24"/>
        </w:rPr>
        <w:tab/>
      </w:r>
    </w:p>
    <w:p w:rsidR="00DE5970" w:rsidRPr="000B025A" w:rsidRDefault="00DE5970" w:rsidP="00CB51F5">
      <w:pPr>
        <w:pStyle w:val="a7"/>
        <w:rPr>
          <w:rFonts w:ascii="Arial" w:hAnsi="Arial" w:cs="Arial"/>
          <w:bCs/>
          <w:sz w:val="24"/>
        </w:rPr>
      </w:pPr>
      <w:r w:rsidRPr="000B025A">
        <w:rPr>
          <w:rFonts w:ascii="Arial" w:hAnsi="Arial" w:cs="Arial"/>
          <w:bCs/>
          <w:sz w:val="24"/>
        </w:rPr>
        <w:t>где К</w:t>
      </w:r>
      <w:r w:rsidRPr="000B025A">
        <w:rPr>
          <w:rFonts w:ascii="Arial" w:hAnsi="Arial" w:cs="Arial"/>
          <w:bCs/>
          <w:sz w:val="24"/>
          <w:vertAlign w:val="subscript"/>
        </w:rPr>
        <w:t>э</w:t>
      </w:r>
      <w:r w:rsidRPr="000B025A">
        <w:rPr>
          <w:rFonts w:ascii="Arial" w:hAnsi="Arial" w:cs="Arial"/>
          <w:bCs/>
          <w:sz w:val="24"/>
        </w:rPr>
        <w:t xml:space="preserve"> – коэффициент эффективности использования фонда заработной платы</w:t>
      </w:r>
    </w:p>
    <w:p w:rsidR="00DE5970" w:rsidRPr="000B025A" w:rsidRDefault="00DE5970" w:rsidP="00CB51F5">
      <w:pPr>
        <w:pStyle w:val="a7"/>
        <w:rPr>
          <w:rFonts w:ascii="Arial" w:hAnsi="Arial" w:cs="Arial"/>
          <w:bCs/>
          <w:sz w:val="24"/>
        </w:rPr>
      </w:pPr>
      <w:r w:rsidRPr="000B025A">
        <w:rPr>
          <w:rFonts w:ascii="Arial" w:hAnsi="Arial" w:cs="Arial"/>
          <w:bCs/>
          <w:sz w:val="24"/>
        </w:rPr>
        <w:t>i</w:t>
      </w:r>
      <w:r w:rsidRPr="000B025A">
        <w:rPr>
          <w:rFonts w:ascii="Arial" w:hAnsi="Arial" w:cs="Arial"/>
          <w:bCs/>
          <w:sz w:val="24"/>
          <w:vertAlign w:val="subscript"/>
        </w:rPr>
        <w:t>Д</w:t>
      </w:r>
      <w:r w:rsidRPr="000B025A">
        <w:rPr>
          <w:rFonts w:ascii="Arial" w:hAnsi="Arial" w:cs="Arial"/>
          <w:bCs/>
          <w:sz w:val="24"/>
        </w:rPr>
        <w:t xml:space="preserve"> – индекс показателей деятельности предприятия</w:t>
      </w:r>
    </w:p>
    <w:p w:rsidR="00DE5970" w:rsidRPr="000B025A" w:rsidRDefault="00DE5970" w:rsidP="00CB51F5">
      <w:pPr>
        <w:pStyle w:val="a7"/>
        <w:rPr>
          <w:rFonts w:ascii="Arial" w:hAnsi="Arial" w:cs="Arial"/>
          <w:bCs/>
          <w:sz w:val="24"/>
        </w:rPr>
      </w:pPr>
      <w:r w:rsidRPr="000B025A">
        <w:rPr>
          <w:rFonts w:ascii="Arial" w:hAnsi="Arial" w:cs="Arial"/>
          <w:bCs/>
          <w:sz w:val="24"/>
        </w:rPr>
        <w:t>i</w:t>
      </w:r>
      <w:r w:rsidRPr="000B025A">
        <w:rPr>
          <w:rFonts w:ascii="Arial" w:hAnsi="Arial" w:cs="Arial"/>
          <w:bCs/>
          <w:sz w:val="24"/>
          <w:vertAlign w:val="subscript"/>
        </w:rPr>
        <w:t>ФЗП</w:t>
      </w:r>
      <w:r w:rsidRPr="000B025A">
        <w:rPr>
          <w:rFonts w:ascii="Arial" w:hAnsi="Arial" w:cs="Arial"/>
          <w:bCs/>
          <w:sz w:val="24"/>
        </w:rPr>
        <w:t xml:space="preserve"> – индекс фонда заработной платы.</w:t>
      </w:r>
    </w:p>
    <w:p w:rsidR="00DE5970" w:rsidRPr="000B025A" w:rsidRDefault="00DE5970" w:rsidP="00CB51F5">
      <w:pPr>
        <w:pStyle w:val="a7"/>
        <w:rPr>
          <w:rFonts w:ascii="Arial" w:hAnsi="Arial" w:cs="Arial"/>
          <w:bCs/>
          <w:sz w:val="24"/>
        </w:rPr>
      </w:pPr>
      <w:r w:rsidRPr="000B025A">
        <w:rPr>
          <w:rFonts w:ascii="Arial" w:hAnsi="Arial" w:cs="Arial"/>
          <w:bCs/>
          <w:sz w:val="24"/>
        </w:rPr>
        <w:t>К</w:t>
      </w:r>
      <w:r w:rsidRPr="000B025A">
        <w:rPr>
          <w:rFonts w:ascii="Arial" w:hAnsi="Arial" w:cs="Arial"/>
          <w:bCs/>
          <w:sz w:val="24"/>
          <w:vertAlign w:val="subscript"/>
        </w:rPr>
        <w:t>э(по объему товарооборота)</w:t>
      </w:r>
      <w:r w:rsidRPr="000B025A">
        <w:rPr>
          <w:rFonts w:ascii="Arial" w:hAnsi="Arial" w:cs="Arial"/>
          <w:bCs/>
          <w:sz w:val="24"/>
        </w:rPr>
        <w:t>=</w:t>
      </w:r>
      <w:r w:rsidRPr="000B025A">
        <w:rPr>
          <w:rFonts w:ascii="Arial" w:hAnsi="Arial" w:cs="Arial"/>
          <w:bCs/>
          <w:position w:val="-28"/>
          <w:sz w:val="24"/>
        </w:rPr>
        <w:object w:dxaOrig="1340" w:dyaOrig="660">
          <v:shape id="_x0000_i1049" type="#_x0000_t75" style="width:66.75pt;height:33pt" o:ole="" fillcolor="window">
            <v:imagedata r:id="rId49" o:title=""/>
          </v:shape>
          <o:OLEObject Type="Embed" ProgID="Equation.3" ShapeID="_x0000_i1049" DrawAspect="Content" ObjectID="_1458229081" r:id="rId50"/>
        </w:object>
      </w:r>
    </w:p>
    <w:p w:rsidR="00DE5970" w:rsidRPr="000B025A" w:rsidRDefault="00DE5970" w:rsidP="00CB51F5">
      <w:pPr>
        <w:pStyle w:val="a7"/>
        <w:rPr>
          <w:rFonts w:ascii="Arial" w:hAnsi="Arial" w:cs="Arial"/>
          <w:bCs/>
          <w:sz w:val="24"/>
        </w:rPr>
      </w:pPr>
      <w:r w:rsidRPr="000B025A">
        <w:rPr>
          <w:rFonts w:ascii="Arial" w:hAnsi="Arial" w:cs="Arial"/>
          <w:bCs/>
          <w:sz w:val="24"/>
        </w:rPr>
        <w:t>К</w:t>
      </w:r>
      <w:r w:rsidRPr="000B025A">
        <w:rPr>
          <w:rFonts w:ascii="Arial" w:hAnsi="Arial" w:cs="Arial"/>
          <w:bCs/>
          <w:sz w:val="24"/>
          <w:vertAlign w:val="subscript"/>
        </w:rPr>
        <w:t>э (по прибыли)</w:t>
      </w:r>
      <w:r w:rsidRPr="000B025A">
        <w:rPr>
          <w:rFonts w:ascii="Arial" w:hAnsi="Arial" w:cs="Arial"/>
          <w:bCs/>
          <w:sz w:val="24"/>
        </w:rPr>
        <w:t>=</w:t>
      </w:r>
      <w:r w:rsidRPr="000B025A">
        <w:rPr>
          <w:rFonts w:ascii="Arial" w:hAnsi="Arial" w:cs="Arial"/>
          <w:bCs/>
          <w:position w:val="-28"/>
          <w:sz w:val="24"/>
        </w:rPr>
        <w:object w:dxaOrig="1420" w:dyaOrig="660">
          <v:shape id="_x0000_i1050" type="#_x0000_t75" style="width:71.25pt;height:33pt" o:ole="" fillcolor="window">
            <v:imagedata r:id="rId51" o:title=""/>
          </v:shape>
          <o:OLEObject Type="Embed" ProgID="Equation.3" ShapeID="_x0000_i1050" DrawAspect="Content" ObjectID="_1458229082" r:id="rId52"/>
        </w:object>
      </w:r>
    </w:p>
    <w:p w:rsidR="00DE5970" w:rsidRPr="000B025A" w:rsidRDefault="00DE5970" w:rsidP="00CB51F5">
      <w:pPr>
        <w:pStyle w:val="a7"/>
        <w:rPr>
          <w:rFonts w:ascii="Arial" w:hAnsi="Arial" w:cs="Arial"/>
          <w:bCs/>
          <w:sz w:val="24"/>
        </w:rPr>
      </w:pPr>
      <w:r w:rsidRPr="000B025A">
        <w:rPr>
          <w:rFonts w:ascii="Arial" w:hAnsi="Arial" w:cs="Arial"/>
          <w:bCs/>
          <w:sz w:val="24"/>
        </w:rPr>
        <w:t>К</w:t>
      </w:r>
      <w:r w:rsidRPr="000B025A">
        <w:rPr>
          <w:rFonts w:ascii="Arial" w:hAnsi="Arial" w:cs="Arial"/>
          <w:bCs/>
          <w:sz w:val="24"/>
          <w:vertAlign w:val="subscript"/>
        </w:rPr>
        <w:t>э (по средней выработке)</w:t>
      </w:r>
      <w:r w:rsidRPr="000B025A">
        <w:rPr>
          <w:rFonts w:ascii="Arial" w:hAnsi="Arial" w:cs="Arial"/>
          <w:bCs/>
          <w:sz w:val="24"/>
        </w:rPr>
        <w:t>=</w:t>
      </w:r>
      <w:r w:rsidRPr="000B025A">
        <w:rPr>
          <w:rFonts w:ascii="Arial" w:hAnsi="Arial" w:cs="Arial"/>
          <w:bCs/>
          <w:position w:val="-28"/>
          <w:sz w:val="24"/>
        </w:rPr>
        <w:object w:dxaOrig="1400" w:dyaOrig="660">
          <v:shape id="_x0000_i1051" type="#_x0000_t75" style="width:69.75pt;height:33pt" o:ole="" fillcolor="window">
            <v:imagedata r:id="rId53" o:title=""/>
          </v:shape>
          <o:OLEObject Type="Embed" ProgID="Equation.3" ShapeID="_x0000_i1051" DrawAspect="Content" ObjectID="_1458229083" r:id="rId54"/>
        </w:object>
      </w:r>
    </w:p>
    <w:p w:rsidR="00DE5970" w:rsidRPr="000B025A" w:rsidRDefault="00DE5970" w:rsidP="00CB51F5">
      <w:pPr>
        <w:pStyle w:val="a7"/>
        <w:rPr>
          <w:rFonts w:ascii="Arial" w:hAnsi="Arial" w:cs="Arial"/>
          <w:bCs/>
          <w:sz w:val="24"/>
        </w:rPr>
      </w:pPr>
      <w:r w:rsidRPr="000B025A">
        <w:rPr>
          <w:rFonts w:ascii="Arial" w:hAnsi="Arial" w:cs="Arial"/>
          <w:bCs/>
          <w:sz w:val="24"/>
        </w:rPr>
        <w:t>К</w:t>
      </w:r>
      <w:r w:rsidRPr="000B025A">
        <w:rPr>
          <w:rFonts w:ascii="Arial" w:hAnsi="Arial" w:cs="Arial"/>
          <w:bCs/>
          <w:sz w:val="24"/>
          <w:vertAlign w:val="subscript"/>
        </w:rPr>
        <w:t>э (по издержкам)</w:t>
      </w:r>
      <w:r w:rsidRPr="000B025A">
        <w:rPr>
          <w:rFonts w:ascii="Arial" w:hAnsi="Arial" w:cs="Arial"/>
          <w:bCs/>
          <w:sz w:val="24"/>
        </w:rPr>
        <w:t>=</w:t>
      </w:r>
      <w:r w:rsidRPr="000B025A">
        <w:rPr>
          <w:rFonts w:ascii="Arial" w:hAnsi="Arial" w:cs="Arial"/>
          <w:bCs/>
          <w:position w:val="-28"/>
          <w:sz w:val="24"/>
        </w:rPr>
        <w:object w:dxaOrig="1359" w:dyaOrig="660">
          <v:shape id="_x0000_i1052" type="#_x0000_t75" style="width:68.25pt;height:33pt" o:ole="" fillcolor="window">
            <v:imagedata r:id="rId55" o:title=""/>
          </v:shape>
          <o:OLEObject Type="Embed" ProgID="Equation.3" ShapeID="_x0000_i1052" DrawAspect="Content" ObjectID="_1458229084" r:id="rId56"/>
        </w:object>
      </w:r>
    </w:p>
    <w:p w:rsidR="00DE5970" w:rsidRPr="000B025A" w:rsidRDefault="00DE5970" w:rsidP="00CB51F5">
      <w:pPr>
        <w:pStyle w:val="a7"/>
        <w:rPr>
          <w:rFonts w:ascii="Arial" w:hAnsi="Arial" w:cs="Arial"/>
          <w:bCs/>
          <w:sz w:val="24"/>
        </w:rPr>
      </w:pPr>
      <w:r w:rsidRPr="000B025A">
        <w:rPr>
          <w:rFonts w:ascii="Arial" w:hAnsi="Arial" w:cs="Arial"/>
          <w:bCs/>
          <w:sz w:val="24"/>
        </w:rPr>
        <w:t>Судя по произведенным расчетам, в трех случаях из четырех К</w:t>
      </w:r>
      <w:r w:rsidRPr="000B025A">
        <w:rPr>
          <w:rFonts w:ascii="Arial" w:hAnsi="Arial" w:cs="Arial"/>
          <w:bCs/>
          <w:sz w:val="24"/>
          <w:vertAlign w:val="subscript"/>
        </w:rPr>
        <w:t>э</w:t>
      </w:r>
      <w:r w:rsidRPr="000B025A">
        <w:rPr>
          <w:rFonts w:ascii="Arial" w:hAnsi="Arial" w:cs="Arial"/>
          <w:bCs/>
          <w:sz w:val="24"/>
        </w:rPr>
        <w:t>&gt;1, это свидетельствует об эффективном использовании фонда заработной платы, и лишь один коэффициент эффективности, рассчитанный по прибыли от реализации, говорит о недостаточном материальном стимулировании труда работников. Рассчитаем показатель эффективности использования фонда заработной платы по формуле:</w:t>
      </w:r>
    </w:p>
    <w:p w:rsidR="00DE5970" w:rsidRPr="000B025A" w:rsidRDefault="00DE5970" w:rsidP="00CB51F5">
      <w:pPr>
        <w:pStyle w:val="a7"/>
        <w:rPr>
          <w:rFonts w:ascii="Arial" w:hAnsi="Arial" w:cs="Arial"/>
          <w:bCs/>
          <w:sz w:val="24"/>
        </w:rPr>
      </w:pPr>
      <w:r w:rsidRPr="000B025A">
        <w:rPr>
          <w:rFonts w:ascii="Arial" w:hAnsi="Arial" w:cs="Arial"/>
          <w:bCs/>
          <w:sz w:val="24"/>
        </w:rPr>
        <w:t>Э</w:t>
      </w:r>
      <w:r w:rsidRPr="000B025A">
        <w:rPr>
          <w:rFonts w:ascii="Arial" w:hAnsi="Arial" w:cs="Arial"/>
          <w:bCs/>
          <w:sz w:val="24"/>
          <w:vertAlign w:val="subscript"/>
        </w:rPr>
        <w:t>ФЗП</w:t>
      </w:r>
      <w:r w:rsidRPr="000B025A">
        <w:rPr>
          <w:rFonts w:ascii="Arial" w:hAnsi="Arial" w:cs="Arial"/>
          <w:bCs/>
          <w:sz w:val="24"/>
        </w:rPr>
        <w:t>=</w:t>
      </w:r>
      <w:r w:rsidRPr="000B025A">
        <w:rPr>
          <w:rFonts w:ascii="Arial" w:hAnsi="Arial" w:cs="Arial"/>
          <w:bCs/>
          <w:position w:val="-12"/>
          <w:sz w:val="24"/>
        </w:rPr>
        <w:object w:dxaOrig="360" w:dyaOrig="400">
          <v:shape id="_x0000_i1053" type="#_x0000_t75" style="width:18pt;height:20.25pt" o:ole="" fillcolor="window">
            <v:imagedata r:id="rId57" o:title=""/>
          </v:shape>
          <o:OLEObject Type="Embed" ProgID="Equation.3" ShapeID="_x0000_i1053" DrawAspect="Content" ObjectID="_1458229085" r:id="rId58"/>
        </w:object>
      </w:r>
      <w:r w:rsidRPr="000B025A">
        <w:rPr>
          <w:rFonts w:ascii="Arial" w:hAnsi="Arial" w:cs="Arial"/>
          <w:bCs/>
          <w:position w:val="-10"/>
          <w:sz w:val="24"/>
        </w:rPr>
        <w:object w:dxaOrig="840" w:dyaOrig="340">
          <v:shape id="_x0000_i1054" type="#_x0000_t75" style="width:42pt;height:17.25pt" o:ole="" fillcolor="window">
            <v:imagedata r:id="rId59" o:title=""/>
          </v:shape>
          <o:OLEObject Type="Embed" ProgID="Equation.3" ShapeID="_x0000_i1054" DrawAspect="Content" ObjectID="_1458229086" r:id="rId60"/>
        </w:object>
      </w:r>
      <w:r w:rsidRPr="000B025A">
        <w:rPr>
          <w:rFonts w:ascii="Arial" w:hAnsi="Arial" w:cs="Arial"/>
          <w:bCs/>
          <w:sz w:val="24"/>
        </w:rPr>
        <w:t>,</w:t>
      </w:r>
      <w:r w:rsidRPr="000B025A">
        <w:rPr>
          <w:rFonts w:ascii="Arial" w:hAnsi="Arial" w:cs="Arial"/>
          <w:bCs/>
          <w:sz w:val="24"/>
        </w:rPr>
        <w:tab/>
      </w:r>
      <w:r w:rsidRPr="000B025A">
        <w:rPr>
          <w:rFonts w:ascii="Arial" w:hAnsi="Arial" w:cs="Arial"/>
          <w:bCs/>
          <w:sz w:val="24"/>
        </w:rPr>
        <w:tab/>
      </w:r>
      <w:r w:rsidRPr="000B025A">
        <w:rPr>
          <w:rFonts w:ascii="Arial" w:hAnsi="Arial" w:cs="Arial"/>
          <w:bCs/>
          <w:sz w:val="24"/>
        </w:rPr>
        <w:tab/>
      </w:r>
    </w:p>
    <w:p w:rsidR="00DE5970" w:rsidRPr="000B025A" w:rsidRDefault="00DE5970" w:rsidP="00CB51F5">
      <w:pPr>
        <w:pStyle w:val="a7"/>
        <w:rPr>
          <w:rFonts w:ascii="Arial" w:hAnsi="Arial" w:cs="Arial"/>
          <w:bCs/>
          <w:sz w:val="24"/>
        </w:rPr>
      </w:pPr>
      <w:r w:rsidRPr="000B025A">
        <w:rPr>
          <w:rFonts w:ascii="Arial" w:hAnsi="Arial" w:cs="Arial"/>
          <w:bCs/>
          <w:sz w:val="24"/>
        </w:rPr>
        <w:t>где Э</w:t>
      </w:r>
      <w:r w:rsidRPr="000B025A">
        <w:rPr>
          <w:rFonts w:ascii="Arial" w:hAnsi="Arial" w:cs="Arial"/>
          <w:bCs/>
          <w:sz w:val="24"/>
          <w:vertAlign w:val="subscript"/>
        </w:rPr>
        <w:t>ФЗП</w:t>
      </w:r>
      <w:r w:rsidRPr="000B025A">
        <w:rPr>
          <w:rFonts w:ascii="Arial" w:hAnsi="Arial" w:cs="Arial"/>
          <w:bCs/>
          <w:sz w:val="24"/>
        </w:rPr>
        <w:t xml:space="preserve"> – показатель эффективности использования фонда заработной платы</w:t>
      </w:r>
    </w:p>
    <w:p w:rsidR="00DE5970" w:rsidRPr="000B025A" w:rsidRDefault="00DE5970" w:rsidP="00CB51F5">
      <w:pPr>
        <w:pStyle w:val="a7"/>
        <w:rPr>
          <w:rFonts w:ascii="Arial" w:hAnsi="Arial" w:cs="Arial"/>
          <w:bCs/>
          <w:sz w:val="24"/>
        </w:rPr>
      </w:pPr>
      <w:r w:rsidRPr="000B025A">
        <w:rPr>
          <w:rFonts w:ascii="Arial" w:hAnsi="Arial" w:cs="Arial"/>
          <w:bCs/>
          <w:sz w:val="24"/>
        </w:rPr>
        <w:t>С</w:t>
      </w:r>
      <w:r w:rsidRPr="000B025A">
        <w:rPr>
          <w:rFonts w:ascii="Arial" w:hAnsi="Arial" w:cs="Arial"/>
          <w:bCs/>
          <w:sz w:val="24"/>
          <w:vertAlign w:val="subscript"/>
        </w:rPr>
        <w:t>ТП</w:t>
      </w:r>
      <w:r w:rsidRPr="000B025A">
        <w:rPr>
          <w:rFonts w:ascii="Arial" w:hAnsi="Arial" w:cs="Arial"/>
          <w:bCs/>
          <w:sz w:val="24"/>
        </w:rPr>
        <w:t xml:space="preserve"> – объем деятельности на 1 руб. фонда заработной платы</w:t>
      </w:r>
    </w:p>
    <w:p w:rsidR="00DE5970" w:rsidRPr="000B025A" w:rsidRDefault="00DE5970" w:rsidP="00CB51F5">
      <w:pPr>
        <w:pStyle w:val="a7"/>
        <w:rPr>
          <w:rFonts w:ascii="Arial" w:hAnsi="Arial" w:cs="Arial"/>
          <w:bCs/>
          <w:sz w:val="24"/>
        </w:rPr>
      </w:pPr>
      <w:r w:rsidRPr="000B025A">
        <w:rPr>
          <w:rFonts w:ascii="Arial" w:hAnsi="Arial" w:cs="Arial"/>
          <w:bCs/>
          <w:sz w:val="24"/>
        </w:rPr>
        <w:t>С</w:t>
      </w:r>
      <w:r w:rsidRPr="000B025A">
        <w:rPr>
          <w:rFonts w:ascii="Arial" w:hAnsi="Arial" w:cs="Arial"/>
          <w:bCs/>
          <w:sz w:val="24"/>
          <w:vertAlign w:val="subscript"/>
        </w:rPr>
        <w:t>П</w:t>
      </w:r>
      <w:r w:rsidRPr="000B025A">
        <w:rPr>
          <w:rFonts w:ascii="Arial" w:hAnsi="Arial" w:cs="Arial"/>
          <w:bCs/>
          <w:sz w:val="24"/>
        </w:rPr>
        <w:t xml:space="preserve"> – прибыль на 1 руб. фонда заработной платы.</w:t>
      </w:r>
    </w:p>
    <w:p w:rsidR="00DE5970" w:rsidRPr="000B025A" w:rsidRDefault="00DE5970" w:rsidP="00CB51F5">
      <w:pPr>
        <w:pStyle w:val="a7"/>
        <w:rPr>
          <w:rFonts w:ascii="Arial" w:hAnsi="Arial" w:cs="Arial"/>
          <w:bCs/>
          <w:sz w:val="24"/>
        </w:rPr>
      </w:pPr>
      <w:r w:rsidRPr="000B025A">
        <w:rPr>
          <w:rFonts w:ascii="Arial" w:hAnsi="Arial" w:cs="Arial"/>
          <w:bCs/>
          <w:sz w:val="24"/>
        </w:rPr>
        <w:t>Объем деятельности на 1 руб. фонда заработной платы составил:</w:t>
      </w:r>
    </w:p>
    <w:p w:rsidR="00DE5970" w:rsidRPr="000B025A" w:rsidRDefault="00DE5970" w:rsidP="00CB51F5">
      <w:pPr>
        <w:pStyle w:val="a7"/>
        <w:rPr>
          <w:rFonts w:ascii="Arial" w:hAnsi="Arial" w:cs="Arial"/>
          <w:bCs/>
          <w:sz w:val="24"/>
        </w:rPr>
      </w:pPr>
      <w:r w:rsidRPr="000B025A">
        <w:rPr>
          <w:rFonts w:ascii="Arial" w:hAnsi="Arial" w:cs="Arial"/>
          <w:bCs/>
          <w:sz w:val="24"/>
        </w:rPr>
        <w:t>-в 2003 году=</w:t>
      </w:r>
      <w:r w:rsidRPr="000B025A">
        <w:rPr>
          <w:rFonts w:ascii="Arial" w:hAnsi="Arial" w:cs="Arial"/>
          <w:bCs/>
          <w:position w:val="-28"/>
          <w:sz w:val="24"/>
        </w:rPr>
        <w:object w:dxaOrig="2060" w:dyaOrig="660">
          <v:shape id="_x0000_i1055" type="#_x0000_t75" style="width:102.75pt;height:33pt" o:ole="" fillcolor="window">
            <v:imagedata r:id="rId61" o:title=""/>
          </v:shape>
          <o:OLEObject Type="Embed" ProgID="Equation.3" ShapeID="_x0000_i1055" DrawAspect="Content" ObjectID="_1458229087" r:id="rId62"/>
        </w:object>
      </w:r>
    </w:p>
    <w:p w:rsidR="00DE5970" w:rsidRPr="000B025A" w:rsidRDefault="00DE5970" w:rsidP="00CB51F5">
      <w:pPr>
        <w:pStyle w:val="a7"/>
        <w:rPr>
          <w:rFonts w:ascii="Arial" w:hAnsi="Arial" w:cs="Arial"/>
          <w:bCs/>
          <w:sz w:val="24"/>
        </w:rPr>
      </w:pPr>
      <w:r w:rsidRPr="000B025A">
        <w:rPr>
          <w:rFonts w:ascii="Arial" w:hAnsi="Arial" w:cs="Arial"/>
          <w:bCs/>
          <w:sz w:val="24"/>
        </w:rPr>
        <w:t>-в 2002 году=</w:t>
      </w:r>
      <w:r w:rsidRPr="000B025A">
        <w:rPr>
          <w:rFonts w:ascii="Arial" w:hAnsi="Arial" w:cs="Arial"/>
          <w:bCs/>
          <w:position w:val="-28"/>
          <w:sz w:val="24"/>
        </w:rPr>
        <w:object w:dxaOrig="2100" w:dyaOrig="660">
          <v:shape id="_x0000_i1056" type="#_x0000_t75" style="width:105pt;height:33pt" o:ole="" fillcolor="window">
            <v:imagedata r:id="rId63" o:title=""/>
          </v:shape>
          <o:OLEObject Type="Embed" ProgID="Equation.3" ShapeID="_x0000_i1056" DrawAspect="Content" ObjectID="_1458229088" r:id="rId64"/>
        </w:object>
      </w:r>
    </w:p>
    <w:p w:rsidR="00DE5970" w:rsidRPr="000B025A" w:rsidRDefault="00DE5970" w:rsidP="00CB51F5">
      <w:pPr>
        <w:pStyle w:val="a7"/>
        <w:rPr>
          <w:rFonts w:ascii="Arial" w:hAnsi="Arial" w:cs="Arial"/>
          <w:bCs/>
          <w:sz w:val="24"/>
        </w:rPr>
      </w:pPr>
      <w:r w:rsidRPr="000B025A">
        <w:rPr>
          <w:rFonts w:ascii="Arial" w:hAnsi="Arial" w:cs="Arial"/>
          <w:bCs/>
          <w:sz w:val="24"/>
        </w:rPr>
        <w:t>Прибыль на 1 руб. фонда заработной платы составила:</w:t>
      </w:r>
    </w:p>
    <w:p w:rsidR="00DE5970" w:rsidRPr="000B025A" w:rsidRDefault="00DE5970" w:rsidP="00CB51F5">
      <w:pPr>
        <w:pStyle w:val="a7"/>
        <w:rPr>
          <w:rFonts w:ascii="Arial" w:hAnsi="Arial" w:cs="Arial"/>
          <w:bCs/>
          <w:sz w:val="24"/>
        </w:rPr>
      </w:pPr>
      <w:r w:rsidRPr="000B025A">
        <w:rPr>
          <w:rFonts w:ascii="Arial" w:hAnsi="Arial" w:cs="Arial"/>
          <w:bCs/>
          <w:sz w:val="24"/>
        </w:rPr>
        <w:t>-в 2003 году=</w:t>
      </w:r>
      <w:r w:rsidRPr="000B025A">
        <w:rPr>
          <w:rFonts w:ascii="Arial" w:hAnsi="Arial" w:cs="Arial"/>
          <w:bCs/>
          <w:position w:val="-28"/>
          <w:sz w:val="24"/>
        </w:rPr>
        <w:object w:dxaOrig="1800" w:dyaOrig="660">
          <v:shape id="_x0000_i1057" type="#_x0000_t75" style="width:90pt;height:33pt" o:ole="" fillcolor="window">
            <v:imagedata r:id="rId65" o:title=""/>
          </v:shape>
          <o:OLEObject Type="Embed" ProgID="Equation.3" ShapeID="_x0000_i1057" DrawAspect="Content" ObjectID="_1458229089" r:id="rId66"/>
        </w:object>
      </w:r>
    </w:p>
    <w:p w:rsidR="00DE5970" w:rsidRPr="000B025A" w:rsidRDefault="00DE5970" w:rsidP="00CB51F5">
      <w:pPr>
        <w:pStyle w:val="a7"/>
        <w:rPr>
          <w:rFonts w:ascii="Arial" w:hAnsi="Arial" w:cs="Arial"/>
          <w:bCs/>
          <w:sz w:val="24"/>
        </w:rPr>
      </w:pPr>
      <w:r w:rsidRPr="000B025A">
        <w:rPr>
          <w:rFonts w:ascii="Arial" w:hAnsi="Arial" w:cs="Arial"/>
          <w:bCs/>
          <w:sz w:val="24"/>
        </w:rPr>
        <w:t>-в 2002 году=</w:t>
      </w:r>
      <w:r w:rsidRPr="000B025A">
        <w:rPr>
          <w:rFonts w:ascii="Arial" w:hAnsi="Arial" w:cs="Arial"/>
          <w:bCs/>
          <w:position w:val="-28"/>
          <w:sz w:val="24"/>
        </w:rPr>
        <w:object w:dxaOrig="1820" w:dyaOrig="660">
          <v:shape id="_x0000_i1058" type="#_x0000_t75" style="width:90.75pt;height:33pt" o:ole="" fillcolor="window">
            <v:imagedata r:id="rId67" o:title=""/>
          </v:shape>
          <o:OLEObject Type="Embed" ProgID="Equation.3" ShapeID="_x0000_i1058" DrawAspect="Content" ObjectID="_1458229090" r:id="rId68"/>
        </w:object>
      </w:r>
    </w:p>
    <w:p w:rsidR="00DE5970" w:rsidRPr="000B025A" w:rsidRDefault="00DE5970" w:rsidP="00CB51F5">
      <w:pPr>
        <w:pStyle w:val="a7"/>
        <w:rPr>
          <w:rFonts w:ascii="Arial" w:hAnsi="Arial" w:cs="Arial"/>
          <w:bCs/>
          <w:sz w:val="24"/>
        </w:rPr>
      </w:pPr>
      <w:r w:rsidRPr="000B025A">
        <w:rPr>
          <w:rFonts w:ascii="Arial" w:hAnsi="Arial" w:cs="Arial"/>
          <w:bCs/>
          <w:sz w:val="24"/>
        </w:rPr>
        <w:t>Показатель эффективности использования фонда заработной платы:</w:t>
      </w:r>
    </w:p>
    <w:p w:rsidR="00DE5970" w:rsidRPr="000B025A" w:rsidRDefault="00DE5970" w:rsidP="00CB51F5">
      <w:pPr>
        <w:pStyle w:val="a7"/>
        <w:rPr>
          <w:rFonts w:ascii="Arial" w:hAnsi="Arial" w:cs="Arial"/>
          <w:bCs/>
          <w:sz w:val="24"/>
        </w:rPr>
      </w:pPr>
      <w:r w:rsidRPr="000B025A">
        <w:rPr>
          <w:rFonts w:ascii="Arial" w:hAnsi="Arial" w:cs="Arial"/>
          <w:bCs/>
          <w:sz w:val="24"/>
        </w:rPr>
        <w:t>-в 2003 году=</w:t>
      </w:r>
      <w:r w:rsidRPr="000B025A">
        <w:rPr>
          <w:rFonts w:ascii="Arial" w:hAnsi="Arial" w:cs="Arial"/>
          <w:bCs/>
          <w:position w:val="-12"/>
          <w:sz w:val="24"/>
        </w:rPr>
        <w:object w:dxaOrig="1320" w:dyaOrig="400">
          <v:shape id="_x0000_i1059" type="#_x0000_t75" style="width:66pt;height:20.25pt" o:ole="" fillcolor="window">
            <v:imagedata r:id="rId69" o:title=""/>
          </v:shape>
          <o:OLEObject Type="Embed" ProgID="Equation.3" ShapeID="_x0000_i1059" DrawAspect="Content" ObjectID="_1458229091" r:id="rId70"/>
        </w:object>
      </w:r>
      <w:r w:rsidRPr="000B025A">
        <w:rPr>
          <w:rFonts w:ascii="Arial" w:hAnsi="Arial" w:cs="Arial"/>
          <w:bCs/>
          <w:sz w:val="24"/>
        </w:rPr>
        <w:t>=3,11</w:t>
      </w:r>
    </w:p>
    <w:p w:rsidR="00DE5970" w:rsidRPr="000B025A" w:rsidRDefault="00DE5970" w:rsidP="00CB51F5">
      <w:pPr>
        <w:pStyle w:val="a7"/>
        <w:rPr>
          <w:rFonts w:ascii="Arial" w:hAnsi="Arial" w:cs="Arial"/>
          <w:bCs/>
          <w:sz w:val="24"/>
        </w:rPr>
      </w:pPr>
      <w:r w:rsidRPr="000B025A">
        <w:rPr>
          <w:rFonts w:ascii="Arial" w:hAnsi="Arial" w:cs="Arial"/>
          <w:bCs/>
          <w:sz w:val="24"/>
        </w:rPr>
        <w:lastRenderedPageBreak/>
        <w:t>-в 2002 году=</w:t>
      </w:r>
      <w:r w:rsidRPr="000B025A">
        <w:rPr>
          <w:rFonts w:ascii="Arial" w:hAnsi="Arial" w:cs="Arial"/>
          <w:bCs/>
          <w:position w:val="-12"/>
          <w:sz w:val="24"/>
        </w:rPr>
        <w:object w:dxaOrig="1320" w:dyaOrig="400">
          <v:shape id="_x0000_i1060" type="#_x0000_t75" style="width:66pt;height:20.25pt" o:ole="" fillcolor="window">
            <v:imagedata r:id="rId71" o:title=""/>
          </v:shape>
          <o:OLEObject Type="Embed" ProgID="Equation.3" ShapeID="_x0000_i1060" DrawAspect="Content" ObjectID="_1458229092" r:id="rId72"/>
        </w:object>
      </w:r>
      <w:r w:rsidRPr="000B025A">
        <w:rPr>
          <w:rFonts w:ascii="Arial" w:hAnsi="Arial" w:cs="Arial"/>
          <w:bCs/>
          <w:sz w:val="24"/>
        </w:rPr>
        <w:t>=2,29</w:t>
      </w:r>
    </w:p>
    <w:p w:rsidR="00DE5970" w:rsidRPr="000B025A" w:rsidRDefault="00DE5970" w:rsidP="00CB51F5">
      <w:pPr>
        <w:pStyle w:val="a7"/>
        <w:rPr>
          <w:rFonts w:ascii="Arial" w:hAnsi="Arial" w:cs="Arial"/>
          <w:bCs/>
          <w:sz w:val="24"/>
        </w:rPr>
      </w:pPr>
      <w:r w:rsidRPr="000B025A">
        <w:rPr>
          <w:rFonts w:ascii="Arial" w:hAnsi="Arial" w:cs="Arial"/>
          <w:bCs/>
          <w:sz w:val="24"/>
        </w:rPr>
        <w:t>Увеличение показателя эффективности использования фонда заработной платы в 2003 году на 0,82  (3,11-2,29) свидетельствует о повышении эффективности использования фонда заработной платы в ООО «Леос». В целом, можно говорить об улучшении использования трудовых ресурсов на анализируемом предприятии в отчетном периоде.</w:t>
      </w:r>
    </w:p>
    <w:p w:rsidR="00DE5970" w:rsidRPr="000B025A" w:rsidRDefault="00DE5970" w:rsidP="00CB51F5">
      <w:pPr>
        <w:pStyle w:val="a7"/>
        <w:rPr>
          <w:rFonts w:ascii="Arial" w:hAnsi="Arial" w:cs="Arial"/>
          <w:bCs/>
          <w:sz w:val="24"/>
        </w:rPr>
      </w:pPr>
      <w:r w:rsidRPr="000B025A">
        <w:rPr>
          <w:rFonts w:ascii="Arial" w:hAnsi="Arial" w:cs="Arial"/>
          <w:bCs/>
          <w:sz w:val="24"/>
        </w:rPr>
        <w:t>Важным показателем, характеризующую работу предприятия, являются издержки обращения (себестоимость). От их уровня зависят финансовые результаты деятельности предприятий,  финансовое состояние хозяйствующих субъектов.</w:t>
      </w:r>
    </w:p>
    <w:p w:rsidR="00DE5970" w:rsidRPr="000B025A" w:rsidRDefault="00DE5970" w:rsidP="00CB51F5">
      <w:pPr>
        <w:pStyle w:val="a7"/>
        <w:rPr>
          <w:rFonts w:ascii="Arial" w:hAnsi="Arial" w:cs="Arial"/>
          <w:bCs/>
          <w:sz w:val="24"/>
        </w:rPr>
      </w:pPr>
      <w:r w:rsidRPr="000B025A">
        <w:rPr>
          <w:rFonts w:ascii="Arial" w:hAnsi="Arial" w:cs="Arial"/>
          <w:bCs/>
          <w:sz w:val="24"/>
        </w:rPr>
        <w:t>Затраты на осуществление деятельности ООО «Леос» приведены в таблице 2.1.2.</w:t>
      </w:r>
    </w:p>
    <w:p w:rsidR="00DE5970" w:rsidRPr="000B025A" w:rsidRDefault="00DE5970" w:rsidP="00CB51F5">
      <w:pPr>
        <w:pStyle w:val="a7"/>
        <w:rPr>
          <w:rFonts w:ascii="Arial" w:hAnsi="Arial" w:cs="Arial"/>
          <w:bCs/>
          <w:sz w:val="24"/>
        </w:rPr>
      </w:pPr>
      <w:r w:rsidRPr="000B025A">
        <w:rPr>
          <w:rFonts w:ascii="Arial" w:hAnsi="Arial" w:cs="Arial"/>
          <w:bCs/>
          <w:sz w:val="24"/>
        </w:rPr>
        <w:t>Таблица 2.1.2</w:t>
      </w:r>
    </w:p>
    <w:p w:rsidR="00DE5970" w:rsidRPr="000B025A" w:rsidRDefault="00DE5970" w:rsidP="00CB51F5">
      <w:pPr>
        <w:pStyle w:val="a7"/>
        <w:rPr>
          <w:rFonts w:ascii="Arial" w:hAnsi="Arial" w:cs="Arial"/>
          <w:bCs/>
          <w:sz w:val="24"/>
        </w:rPr>
      </w:pPr>
      <w:r w:rsidRPr="000B025A">
        <w:rPr>
          <w:rFonts w:ascii="Arial" w:hAnsi="Arial" w:cs="Arial"/>
          <w:bCs/>
          <w:sz w:val="24"/>
        </w:rPr>
        <w:t>Издержки обращения ООО «Леос» за 2002 - 2003 годы</w:t>
      </w:r>
    </w:p>
    <w:tbl>
      <w:tblPr>
        <w:tblStyle w:val="af"/>
        <w:tblW w:w="10085" w:type="dxa"/>
        <w:jc w:val="center"/>
        <w:tblLayout w:type="fixed"/>
        <w:tblLook w:val="01E0" w:firstRow="1" w:lastRow="1" w:firstColumn="1" w:lastColumn="1" w:noHBand="0" w:noVBand="0"/>
      </w:tblPr>
      <w:tblGrid>
        <w:gridCol w:w="2376"/>
        <w:gridCol w:w="1245"/>
        <w:gridCol w:w="1161"/>
        <w:gridCol w:w="1563"/>
        <w:gridCol w:w="1124"/>
        <w:gridCol w:w="1083"/>
        <w:gridCol w:w="1533"/>
      </w:tblGrid>
      <w:tr w:rsidR="00DE5970" w:rsidRPr="000B025A">
        <w:trPr>
          <w:cnfStyle w:val="100000000000" w:firstRow="1" w:lastRow="0" w:firstColumn="0" w:lastColumn="0" w:oddVBand="0" w:evenVBand="0" w:oddHBand="0" w:evenHBand="0" w:firstRowFirstColumn="0" w:firstRowLastColumn="0" w:lastRowFirstColumn="0" w:lastRowLastColumn="0"/>
          <w:jc w:val="center"/>
        </w:trPr>
        <w:tc>
          <w:tcPr>
            <w:tcW w:w="2376" w:type="dxa"/>
            <w:vMerge w:val="restart"/>
          </w:tcPr>
          <w:p w:rsidR="00DE5970" w:rsidRPr="000B025A" w:rsidRDefault="00DE5970" w:rsidP="00CB51F5">
            <w:pPr>
              <w:pStyle w:val="a7"/>
              <w:rPr>
                <w:rFonts w:ascii="Arial" w:hAnsi="Arial" w:cs="Arial"/>
                <w:bCs/>
                <w:i/>
                <w:iCs/>
                <w:sz w:val="24"/>
              </w:rPr>
            </w:pPr>
            <w:r w:rsidRPr="000B025A">
              <w:rPr>
                <w:rFonts w:ascii="Arial" w:hAnsi="Arial" w:cs="Arial"/>
                <w:bCs/>
                <w:i/>
                <w:iCs/>
                <w:sz w:val="24"/>
              </w:rPr>
              <w:t>Элементы        затрат</w:t>
            </w:r>
          </w:p>
        </w:tc>
        <w:tc>
          <w:tcPr>
            <w:tcW w:w="3969" w:type="dxa"/>
            <w:gridSpan w:val="3"/>
          </w:tcPr>
          <w:p w:rsidR="00DE5970" w:rsidRPr="000B025A" w:rsidRDefault="00DE5970" w:rsidP="00CB51F5">
            <w:pPr>
              <w:pStyle w:val="a7"/>
              <w:ind w:hanging="153"/>
              <w:rPr>
                <w:rFonts w:ascii="Arial" w:hAnsi="Arial" w:cs="Arial"/>
                <w:bCs/>
                <w:i/>
                <w:iCs/>
                <w:sz w:val="24"/>
              </w:rPr>
            </w:pPr>
            <w:r w:rsidRPr="000B025A">
              <w:rPr>
                <w:rFonts w:ascii="Arial" w:hAnsi="Arial" w:cs="Arial"/>
                <w:bCs/>
                <w:i/>
                <w:iCs/>
                <w:sz w:val="24"/>
              </w:rPr>
              <w:t>Сумма, тыс. руб.</w:t>
            </w:r>
          </w:p>
        </w:tc>
        <w:tc>
          <w:tcPr>
            <w:tcW w:w="3740" w:type="dxa"/>
            <w:gridSpan w:val="3"/>
          </w:tcPr>
          <w:p w:rsidR="00DE5970" w:rsidRPr="000B025A" w:rsidRDefault="00DE5970" w:rsidP="00CB51F5">
            <w:pPr>
              <w:pStyle w:val="a7"/>
              <w:rPr>
                <w:rFonts w:ascii="Arial" w:hAnsi="Arial" w:cs="Arial"/>
                <w:bCs/>
                <w:i/>
                <w:iCs/>
                <w:sz w:val="24"/>
              </w:rPr>
            </w:pPr>
            <w:r w:rsidRPr="000B025A">
              <w:rPr>
                <w:rFonts w:ascii="Arial" w:hAnsi="Arial" w:cs="Arial"/>
                <w:bCs/>
                <w:i/>
                <w:iCs/>
                <w:sz w:val="24"/>
              </w:rPr>
              <w:t>Структура затрат, %</w:t>
            </w:r>
          </w:p>
        </w:tc>
      </w:tr>
      <w:tr w:rsidR="00DE5970" w:rsidRPr="000B025A">
        <w:trPr>
          <w:jc w:val="center"/>
        </w:trPr>
        <w:tc>
          <w:tcPr>
            <w:tcW w:w="2376" w:type="dxa"/>
            <w:vMerge/>
          </w:tcPr>
          <w:p w:rsidR="00DE5970" w:rsidRPr="000B025A" w:rsidRDefault="00DE5970" w:rsidP="00CB51F5">
            <w:pPr>
              <w:pStyle w:val="a7"/>
              <w:rPr>
                <w:rFonts w:ascii="Arial" w:hAnsi="Arial" w:cs="Arial"/>
                <w:bCs/>
                <w:sz w:val="24"/>
              </w:rPr>
            </w:pPr>
          </w:p>
        </w:tc>
        <w:tc>
          <w:tcPr>
            <w:tcW w:w="1245" w:type="dxa"/>
          </w:tcPr>
          <w:p w:rsidR="00DE5970" w:rsidRPr="000B025A" w:rsidRDefault="00DE5970" w:rsidP="00CB51F5">
            <w:pPr>
              <w:pStyle w:val="a7"/>
              <w:rPr>
                <w:rFonts w:ascii="Arial" w:hAnsi="Arial" w:cs="Arial"/>
                <w:bCs/>
                <w:sz w:val="24"/>
              </w:rPr>
            </w:pPr>
            <w:r w:rsidRPr="000B025A">
              <w:rPr>
                <w:rFonts w:ascii="Arial" w:hAnsi="Arial" w:cs="Arial"/>
                <w:bCs/>
                <w:sz w:val="24"/>
              </w:rPr>
              <w:t>2002 год</w:t>
            </w:r>
          </w:p>
        </w:tc>
        <w:tc>
          <w:tcPr>
            <w:tcW w:w="1161" w:type="dxa"/>
          </w:tcPr>
          <w:p w:rsidR="00DE5970" w:rsidRPr="000B025A" w:rsidRDefault="00DE5970" w:rsidP="00CB51F5">
            <w:pPr>
              <w:pStyle w:val="a7"/>
              <w:rPr>
                <w:rFonts w:ascii="Arial" w:hAnsi="Arial" w:cs="Arial"/>
                <w:bCs/>
                <w:sz w:val="24"/>
              </w:rPr>
            </w:pPr>
            <w:r w:rsidRPr="000B025A">
              <w:rPr>
                <w:rFonts w:ascii="Arial" w:hAnsi="Arial" w:cs="Arial"/>
                <w:bCs/>
                <w:sz w:val="24"/>
              </w:rPr>
              <w:t>2003 год</w:t>
            </w:r>
          </w:p>
        </w:tc>
        <w:tc>
          <w:tcPr>
            <w:tcW w:w="1563" w:type="dxa"/>
          </w:tcPr>
          <w:p w:rsidR="00DE5970" w:rsidRPr="000B025A" w:rsidRDefault="00DE5970" w:rsidP="00CB51F5">
            <w:pPr>
              <w:pStyle w:val="a7"/>
              <w:rPr>
                <w:rFonts w:ascii="Arial" w:hAnsi="Arial" w:cs="Arial"/>
                <w:bCs/>
                <w:sz w:val="24"/>
              </w:rPr>
            </w:pPr>
            <w:r w:rsidRPr="000B025A">
              <w:rPr>
                <w:rFonts w:ascii="Arial" w:hAnsi="Arial" w:cs="Arial"/>
                <w:bCs/>
                <w:sz w:val="24"/>
              </w:rPr>
              <w:t>Отклонение, (+,-)</w:t>
            </w:r>
          </w:p>
        </w:tc>
        <w:tc>
          <w:tcPr>
            <w:tcW w:w="1124" w:type="dxa"/>
          </w:tcPr>
          <w:p w:rsidR="00DE5970" w:rsidRPr="000B025A" w:rsidRDefault="00DE5970" w:rsidP="00CB51F5">
            <w:pPr>
              <w:pStyle w:val="a7"/>
              <w:rPr>
                <w:rFonts w:ascii="Arial" w:hAnsi="Arial" w:cs="Arial"/>
                <w:bCs/>
                <w:sz w:val="24"/>
              </w:rPr>
            </w:pPr>
            <w:r w:rsidRPr="000B025A">
              <w:rPr>
                <w:rFonts w:ascii="Arial" w:hAnsi="Arial" w:cs="Arial"/>
                <w:bCs/>
                <w:sz w:val="24"/>
              </w:rPr>
              <w:t>2002 год</w:t>
            </w:r>
          </w:p>
        </w:tc>
        <w:tc>
          <w:tcPr>
            <w:tcW w:w="1083" w:type="dxa"/>
          </w:tcPr>
          <w:p w:rsidR="00DE5970" w:rsidRPr="000B025A" w:rsidRDefault="00DE5970" w:rsidP="00CB51F5">
            <w:pPr>
              <w:pStyle w:val="a7"/>
              <w:rPr>
                <w:rFonts w:ascii="Arial" w:hAnsi="Arial" w:cs="Arial"/>
                <w:bCs/>
                <w:sz w:val="24"/>
              </w:rPr>
            </w:pPr>
            <w:r w:rsidRPr="000B025A">
              <w:rPr>
                <w:rFonts w:ascii="Arial" w:hAnsi="Arial" w:cs="Arial"/>
                <w:bCs/>
                <w:sz w:val="24"/>
              </w:rPr>
              <w:t>2003 год</w:t>
            </w:r>
          </w:p>
        </w:tc>
        <w:tc>
          <w:tcPr>
            <w:tcW w:w="1533" w:type="dxa"/>
          </w:tcPr>
          <w:p w:rsidR="00DE5970" w:rsidRPr="000B025A" w:rsidRDefault="00DE5970" w:rsidP="00CB51F5">
            <w:pPr>
              <w:pStyle w:val="a7"/>
              <w:rPr>
                <w:rFonts w:ascii="Arial" w:hAnsi="Arial" w:cs="Arial"/>
                <w:bCs/>
                <w:sz w:val="24"/>
              </w:rPr>
            </w:pPr>
            <w:r w:rsidRPr="000B025A">
              <w:rPr>
                <w:rFonts w:ascii="Arial" w:hAnsi="Arial" w:cs="Arial"/>
                <w:bCs/>
                <w:sz w:val="24"/>
              </w:rPr>
              <w:t>Отклонение, (+,-)</w:t>
            </w:r>
          </w:p>
        </w:tc>
      </w:tr>
      <w:tr w:rsidR="00DE5970" w:rsidRPr="000B025A">
        <w:trPr>
          <w:jc w:val="center"/>
        </w:trPr>
        <w:tc>
          <w:tcPr>
            <w:tcW w:w="2376" w:type="dxa"/>
          </w:tcPr>
          <w:p w:rsidR="00DE5970" w:rsidRPr="000B025A" w:rsidRDefault="00DE5970" w:rsidP="00CB51F5">
            <w:pPr>
              <w:pStyle w:val="a7"/>
              <w:rPr>
                <w:rFonts w:ascii="Arial" w:hAnsi="Arial" w:cs="Arial"/>
                <w:bCs/>
                <w:sz w:val="24"/>
              </w:rPr>
            </w:pPr>
            <w:r w:rsidRPr="000B025A">
              <w:rPr>
                <w:rFonts w:ascii="Arial" w:hAnsi="Arial" w:cs="Arial"/>
                <w:bCs/>
                <w:sz w:val="24"/>
              </w:rPr>
              <w:t xml:space="preserve">Фонд оплаты труда </w:t>
            </w:r>
          </w:p>
        </w:tc>
        <w:tc>
          <w:tcPr>
            <w:tcW w:w="1245" w:type="dxa"/>
          </w:tcPr>
          <w:p w:rsidR="00DE5970" w:rsidRPr="000B025A" w:rsidRDefault="00DE5970" w:rsidP="00CB51F5">
            <w:pPr>
              <w:pStyle w:val="a7"/>
              <w:rPr>
                <w:rFonts w:ascii="Arial" w:hAnsi="Arial" w:cs="Arial"/>
                <w:bCs/>
                <w:sz w:val="24"/>
              </w:rPr>
            </w:pPr>
            <w:r w:rsidRPr="000B025A">
              <w:rPr>
                <w:rFonts w:ascii="Arial" w:hAnsi="Arial" w:cs="Arial"/>
                <w:bCs/>
                <w:sz w:val="24"/>
              </w:rPr>
              <w:t>1641,7</w:t>
            </w:r>
          </w:p>
        </w:tc>
        <w:tc>
          <w:tcPr>
            <w:tcW w:w="1161" w:type="dxa"/>
          </w:tcPr>
          <w:p w:rsidR="00DE5970" w:rsidRPr="000B025A" w:rsidRDefault="00DE5970" w:rsidP="00CB51F5">
            <w:pPr>
              <w:pStyle w:val="a7"/>
              <w:rPr>
                <w:rFonts w:ascii="Arial" w:hAnsi="Arial" w:cs="Arial"/>
                <w:bCs/>
                <w:sz w:val="24"/>
              </w:rPr>
            </w:pPr>
            <w:r w:rsidRPr="000B025A">
              <w:rPr>
                <w:rFonts w:ascii="Arial" w:hAnsi="Arial" w:cs="Arial"/>
                <w:bCs/>
                <w:sz w:val="24"/>
              </w:rPr>
              <w:t>1513,5</w:t>
            </w:r>
          </w:p>
        </w:tc>
        <w:tc>
          <w:tcPr>
            <w:tcW w:w="1563" w:type="dxa"/>
          </w:tcPr>
          <w:p w:rsidR="00DE5970" w:rsidRPr="000B025A" w:rsidRDefault="00DE5970" w:rsidP="00CB51F5">
            <w:pPr>
              <w:pStyle w:val="a7"/>
              <w:rPr>
                <w:rFonts w:ascii="Arial" w:hAnsi="Arial" w:cs="Arial"/>
                <w:bCs/>
                <w:sz w:val="24"/>
              </w:rPr>
            </w:pPr>
            <w:r w:rsidRPr="000B025A">
              <w:rPr>
                <w:rFonts w:ascii="Arial" w:hAnsi="Arial" w:cs="Arial"/>
                <w:bCs/>
                <w:sz w:val="24"/>
              </w:rPr>
              <w:t>- 128,2</w:t>
            </w:r>
          </w:p>
        </w:tc>
        <w:tc>
          <w:tcPr>
            <w:tcW w:w="1124" w:type="dxa"/>
          </w:tcPr>
          <w:p w:rsidR="00DE5970" w:rsidRPr="000B025A" w:rsidRDefault="00DE5970" w:rsidP="00CB51F5">
            <w:pPr>
              <w:pStyle w:val="a7"/>
              <w:rPr>
                <w:rFonts w:ascii="Arial" w:hAnsi="Arial" w:cs="Arial"/>
                <w:bCs/>
                <w:sz w:val="24"/>
              </w:rPr>
            </w:pPr>
            <w:r w:rsidRPr="000B025A">
              <w:rPr>
                <w:rFonts w:ascii="Arial" w:hAnsi="Arial" w:cs="Arial"/>
                <w:bCs/>
                <w:sz w:val="24"/>
              </w:rPr>
              <w:t>39,4</w:t>
            </w:r>
          </w:p>
        </w:tc>
        <w:tc>
          <w:tcPr>
            <w:tcW w:w="1083" w:type="dxa"/>
          </w:tcPr>
          <w:p w:rsidR="00DE5970" w:rsidRPr="000B025A" w:rsidRDefault="00DE5970" w:rsidP="00CB51F5">
            <w:pPr>
              <w:pStyle w:val="a7"/>
              <w:rPr>
                <w:rFonts w:ascii="Arial" w:hAnsi="Arial" w:cs="Arial"/>
                <w:bCs/>
                <w:sz w:val="24"/>
              </w:rPr>
            </w:pPr>
            <w:r w:rsidRPr="000B025A">
              <w:rPr>
                <w:rFonts w:ascii="Arial" w:hAnsi="Arial" w:cs="Arial"/>
                <w:bCs/>
                <w:sz w:val="24"/>
              </w:rPr>
              <w:t>34,2</w:t>
            </w:r>
          </w:p>
        </w:tc>
        <w:tc>
          <w:tcPr>
            <w:tcW w:w="1533" w:type="dxa"/>
          </w:tcPr>
          <w:p w:rsidR="00DE5970" w:rsidRPr="000B025A" w:rsidRDefault="00DE5970" w:rsidP="00CB51F5">
            <w:pPr>
              <w:pStyle w:val="a7"/>
              <w:rPr>
                <w:rFonts w:ascii="Arial" w:hAnsi="Arial" w:cs="Arial"/>
                <w:bCs/>
                <w:sz w:val="24"/>
              </w:rPr>
            </w:pPr>
            <w:r w:rsidRPr="000B025A">
              <w:rPr>
                <w:rFonts w:ascii="Arial" w:hAnsi="Arial" w:cs="Arial"/>
                <w:bCs/>
                <w:sz w:val="24"/>
              </w:rPr>
              <w:t>- 5,2</w:t>
            </w:r>
          </w:p>
        </w:tc>
      </w:tr>
      <w:tr w:rsidR="00DE5970" w:rsidRPr="000B025A">
        <w:trPr>
          <w:jc w:val="center"/>
        </w:trPr>
        <w:tc>
          <w:tcPr>
            <w:tcW w:w="2376" w:type="dxa"/>
          </w:tcPr>
          <w:p w:rsidR="00DE5970" w:rsidRPr="000B025A" w:rsidRDefault="00DE5970" w:rsidP="00CB51F5">
            <w:pPr>
              <w:pStyle w:val="a7"/>
              <w:rPr>
                <w:rFonts w:ascii="Arial" w:hAnsi="Arial" w:cs="Arial"/>
                <w:bCs/>
                <w:sz w:val="24"/>
              </w:rPr>
            </w:pPr>
            <w:r w:rsidRPr="000B025A">
              <w:rPr>
                <w:rFonts w:ascii="Arial" w:hAnsi="Arial" w:cs="Arial"/>
                <w:bCs/>
                <w:sz w:val="24"/>
              </w:rPr>
              <w:t>Расходы на социальные нужды</w:t>
            </w:r>
          </w:p>
        </w:tc>
        <w:tc>
          <w:tcPr>
            <w:tcW w:w="1245" w:type="dxa"/>
          </w:tcPr>
          <w:p w:rsidR="00DE5970" w:rsidRPr="000B025A" w:rsidRDefault="00DE5970" w:rsidP="00CB51F5">
            <w:pPr>
              <w:pStyle w:val="a7"/>
              <w:rPr>
                <w:rFonts w:ascii="Arial" w:hAnsi="Arial" w:cs="Arial"/>
                <w:bCs/>
                <w:sz w:val="24"/>
              </w:rPr>
            </w:pPr>
            <w:r w:rsidRPr="000B025A">
              <w:rPr>
                <w:rFonts w:ascii="Arial" w:hAnsi="Arial" w:cs="Arial"/>
                <w:bCs/>
                <w:sz w:val="24"/>
              </w:rPr>
              <w:t>648,8</w:t>
            </w:r>
          </w:p>
        </w:tc>
        <w:tc>
          <w:tcPr>
            <w:tcW w:w="1161" w:type="dxa"/>
          </w:tcPr>
          <w:p w:rsidR="00DE5970" w:rsidRPr="000B025A" w:rsidRDefault="00DE5970" w:rsidP="00CB51F5">
            <w:pPr>
              <w:pStyle w:val="a7"/>
              <w:rPr>
                <w:rFonts w:ascii="Arial" w:hAnsi="Arial" w:cs="Arial"/>
                <w:bCs/>
                <w:sz w:val="24"/>
              </w:rPr>
            </w:pPr>
            <w:r w:rsidRPr="000B025A">
              <w:rPr>
                <w:rFonts w:ascii="Arial" w:hAnsi="Arial" w:cs="Arial"/>
                <w:bCs/>
                <w:sz w:val="24"/>
              </w:rPr>
              <w:t>548,2</w:t>
            </w:r>
          </w:p>
        </w:tc>
        <w:tc>
          <w:tcPr>
            <w:tcW w:w="1563" w:type="dxa"/>
          </w:tcPr>
          <w:p w:rsidR="00DE5970" w:rsidRPr="000B025A" w:rsidRDefault="00DE5970" w:rsidP="00CB51F5">
            <w:pPr>
              <w:pStyle w:val="a7"/>
              <w:rPr>
                <w:rFonts w:ascii="Arial" w:hAnsi="Arial" w:cs="Arial"/>
                <w:bCs/>
                <w:sz w:val="24"/>
              </w:rPr>
            </w:pPr>
            <w:r w:rsidRPr="000B025A">
              <w:rPr>
                <w:rFonts w:ascii="Arial" w:hAnsi="Arial" w:cs="Arial"/>
                <w:bCs/>
                <w:sz w:val="24"/>
              </w:rPr>
              <w:t>- 100,6</w:t>
            </w:r>
          </w:p>
        </w:tc>
        <w:tc>
          <w:tcPr>
            <w:tcW w:w="1124" w:type="dxa"/>
          </w:tcPr>
          <w:p w:rsidR="00DE5970" w:rsidRPr="000B025A" w:rsidRDefault="00DE5970" w:rsidP="00CB51F5">
            <w:pPr>
              <w:pStyle w:val="a7"/>
              <w:rPr>
                <w:rFonts w:ascii="Arial" w:hAnsi="Arial" w:cs="Arial"/>
                <w:bCs/>
                <w:sz w:val="24"/>
              </w:rPr>
            </w:pPr>
            <w:r w:rsidRPr="000B025A">
              <w:rPr>
                <w:rFonts w:ascii="Arial" w:hAnsi="Arial" w:cs="Arial"/>
                <w:bCs/>
                <w:sz w:val="24"/>
              </w:rPr>
              <w:t>15,6</w:t>
            </w:r>
          </w:p>
        </w:tc>
        <w:tc>
          <w:tcPr>
            <w:tcW w:w="1083" w:type="dxa"/>
          </w:tcPr>
          <w:p w:rsidR="00DE5970" w:rsidRPr="000B025A" w:rsidRDefault="00DE5970" w:rsidP="00CB51F5">
            <w:pPr>
              <w:pStyle w:val="a7"/>
              <w:rPr>
                <w:rFonts w:ascii="Arial" w:hAnsi="Arial" w:cs="Arial"/>
                <w:bCs/>
                <w:sz w:val="24"/>
              </w:rPr>
            </w:pPr>
            <w:r w:rsidRPr="000B025A">
              <w:rPr>
                <w:rFonts w:ascii="Arial" w:hAnsi="Arial" w:cs="Arial"/>
                <w:bCs/>
                <w:sz w:val="24"/>
              </w:rPr>
              <w:t>12,4</w:t>
            </w:r>
          </w:p>
        </w:tc>
        <w:tc>
          <w:tcPr>
            <w:tcW w:w="1533" w:type="dxa"/>
          </w:tcPr>
          <w:p w:rsidR="00DE5970" w:rsidRPr="000B025A" w:rsidRDefault="00DE5970" w:rsidP="00CB51F5">
            <w:pPr>
              <w:pStyle w:val="a7"/>
              <w:rPr>
                <w:rFonts w:ascii="Arial" w:hAnsi="Arial" w:cs="Arial"/>
                <w:bCs/>
                <w:sz w:val="24"/>
              </w:rPr>
            </w:pPr>
            <w:r w:rsidRPr="000B025A">
              <w:rPr>
                <w:rFonts w:ascii="Arial" w:hAnsi="Arial" w:cs="Arial"/>
                <w:bCs/>
                <w:sz w:val="24"/>
              </w:rPr>
              <w:t>- 3,2</w:t>
            </w:r>
          </w:p>
        </w:tc>
      </w:tr>
      <w:tr w:rsidR="00DE5970" w:rsidRPr="000B025A">
        <w:trPr>
          <w:jc w:val="center"/>
        </w:trPr>
        <w:tc>
          <w:tcPr>
            <w:tcW w:w="2376" w:type="dxa"/>
          </w:tcPr>
          <w:p w:rsidR="00DE5970" w:rsidRPr="000B025A" w:rsidRDefault="00DE5970" w:rsidP="00CB51F5">
            <w:pPr>
              <w:pStyle w:val="a7"/>
              <w:rPr>
                <w:rFonts w:ascii="Arial" w:hAnsi="Arial" w:cs="Arial"/>
                <w:bCs/>
                <w:sz w:val="24"/>
              </w:rPr>
            </w:pPr>
            <w:r w:rsidRPr="000B025A">
              <w:rPr>
                <w:rFonts w:ascii="Arial" w:hAnsi="Arial" w:cs="Arial"/>
                <w:bCs/>
                <w:sz w:val="24"/>
              </w:rPr>
              <w:t>Амортизация основных средств</w:t>
            </w:r>
          </w:p>
        </w:tc>
        <w:tc>
          <w:tcPr>
            <w:tcW w:w="1245" w:type="dxa"/>
          </w:tcPr>
          <w:p w:rsidR="00DE5970" w:rsidRPr="000B025A" w:rsidRDefault="00DE5970" w:rsidP="00CB51F5">
            <w:pPr>
              <w:pStyle w:val="a7"/>
              <w:rPr>
                <w:rFonts w:ascii="Arial" w:hAnsi="Arial" w:cs="Arial"/>
                <w:bCs/>
                <w:sz w:val="24"/>
              </w:rPr>
            </w:pPr>
            <w:r w:rsidRPr="000B025A">
              <w:rPr>
                <w:rFonts w:ascii="Arial" w:hAnsi="Arial" w:cs="Arial"/>
                <w:bCs/>
                <w:sz w:val="24"/>
              </w:rPr>
              <w:t>68,2</w:t>
            </w:r>
          </w:p>
        </w:tc>
        <w:tc>
          <w:tcPr>
            <w:tcW w:w="1161" w:type="dxa"/>
          </w:tcPr>
          <w:p w:rsidR="00DE5970" w:rsidRPr="000B025A" w:rsidRDefault="00DE5970" w:rsidP="00CB51F5">
            <w:pPr>
              <w:pStyle w:val="a7"/>
              <w:rPr>
                <w:rFonts w:ascii="Arial" w:hAnsi="Arial" w:cs="Arial"/>
                <w:bCs/>
                <w:sz w:val="24"/>
              </w:rPr>
            </w:pPr>
            <w:r w:rsidRPr="000B025A">
              <w:rPr>
                <w:rFonts w:ascii="Arial" w:hAnsi="Arial" w:cs="Arial"/>
                <w:bCs/>
                <w:sz w:val="24"/>
              </w:rPr>
              <w:t>95,5</w:t>
            </w:r>
          </w:p>
        </w:tc>
        <w:tc>
          <w:tcPr>
            <w:tcW w:w="1563" w:type="dxa"/>
          </w:tcPr>
          <w:p w:rsidR="00DE5970" w:rsidRPr="000B025A" w:rsidRDefault="00DE5970" w:rsidP="00CB51F5">
            <w:pPr>
              <w:pStyle w:val="a7"/>
              <w:rPr>
                <w:rFonts w:ascii="Arial" w:hAnsi="Arial" w:cs="Arial"/>
                <w:bCs/>
                <w:sz w:val="24"/>
              </w:rPr>
            </w:pPr>
            <w:r w:rsidRPr="000B025A">
              <w:rPr>
                <w:rFonts w:ascii="Arial" w:hAnsi="Arial" w:cs="Arial"/>
                <w:bCs/>
                <w:sz w:val="24"/>
              </w:rPr>
              <w:t>+27,3</w:t>
            </w:r>
          </w:p>
        </w:tc>
        <w:tc>
          <w:tcPr>
            <w:tcW w:w="1124" w:type="dxa"/>
          </w:tcPr>
          <w:p w:rsidR="00DE5970" w:rsidRPr="000B025A" w:rsidRDefault="00DE5970" w:rsidP="00CB51F5">
            <w:pPr>
              <w:pStyle w:val="a7"/>
              <w:ind w:firstLine="96"/>
              <w:rPr>
                <w:rFonts w:ascii="Arial" w:hAnsi="Arial" w:cs="Arial"/>
                <w:bCs/>
                <w:sz w:val="24"/>
              </w:rPr>
            </w:pPr>
            <w:r w:rsidRPr="000B025A">
              <w:rPr>
                <w:rFonts w:ascii="Arial" w:hAnsi="Arial" w:cs="Arial"/>
                <w:bCs/>
                <w:sz w:val="24"/>
              </w:rPr>
              <w:t>1,6</w:t>
            </w:r>
          </w:p>
        </w:tc>
        <w:tc>
          <w:tcPr>
            <w:tcW w:w="1083" w:type="dxa"/>
          </w:tcPr>
          <w:p w:rsidR="00DE5970" w:rsidRPr="000B025A" w:rsidRDefault="00DE5970" w:rsidP="00CB51F5">
            <w:pPr>
              <w:pStyle w:val="a7"/>
              <w:ind w:firstLine="96"/>
              <w:rPr>
                <w:rFonts w:ascii="Arial" w:hAnsi="Arial" w:cs="Arial"/>
                <w:bCs/>
                <w:sz w:val="24"/>
              </w:rPr>
            </w:pPr>
            <w:r w:rsidRPr="000B025A">
              <w:rPr>
                <w:rFonts w:ascii="Arial" w:hAnsi="Arial" w:cs="Arial"/>
                <w:bCs/>
                <w:sz w:val="24"/>
              </w:rPr>
              <w:t>2,2</w:t>
            </w:r>
          </w:p>
        </w:tc>
        <w:tc>
          <w:tcPr>
            <w:tcW w:w="1533" w:type="dxa"/>
          </w:tcPr>
          <w:p w:rsidR="00DE5970" w:rsidRPr="000B025A" w:rsidRDefault="00DE5970" w:rsidP="00CB51F5">
            <w:pPr>
              <w:pStyle w:val="a7"/>
              <w:rPr>
                <w:rFonts w:ascii="Arial" w:hAnsi="Arial" w:cs="Arial"/>
                <w:bCs/>
                <w:sz w:val="24"/>
              </w:rPr>
            </w:pPr>
            <w:r w:rsidRPr="000B025A">
              <w:rPr>
                <w:rFonts w:ascii="Arial" w:hAnsi="Arial" w:cs="Arial"/>
                <w:bCs/>
                <w:sz w:val="24"/>
              </w:rPr>
              <w:t>+0,6</w:t>
            </w:r>
          </w:p>
        </w:tc>
      </w:tr>
      <w:tr w:rsidR="00DE5970" w:rsidRPr="000B025A">
        <w:trPr>
          <w:jc w:val="center"/>
        </w:trPr>
        <w:tc>
          <w:tcPr>
            <w:tcW w:w="2376" w:type="dxa"/>
          </w:tcPr>
          <w:p w:rsidR="00DE5970" w:rsidRPr="000B025A" w:rsidRDefault="00DE5970" w:rsidP="00CB51F5">
            <w:pPr>
              <w:pStyle w:val="a7"/>
              <w:rPr>
                <w:rFonts w:ascii="Arial" w:hAnsi="Arial" w:cs="Arial"/>
                <w:bCs/>
                <w:sz w:val="24"/>
              </w:rPr>
            </w:pPr>
            <w:r w:rsidRPr="000B025A">
              <w:rPr>
                <w:rFonts w:ascii="Arial" w:hAnsi="Arial" w:cs="Arial"/>
                <w:bCs/>
                <w:sz w:val="24"/>
              </w:rPr>
              <w:t>Прочие расходы</w:t>
            </w:r>
          </w:p>
        </w:tc>
        <w:tc>
          <w:tcPr>
            <w:tcW w:w="1245" w:type="dxa"/>
          </w:tcPr>
          <w:p w:rsidR="00DE5970" w:rsidRPr="000B025A" w:rsidRDefault="00DE5970" w:rsidP="00CB51F5">
            <w:pPr>
              <w:pStyle w:val="a7"/>
              <w:rPr>
                <w:rFonts w:ascii="Arial" w:hAnsi="Arial" w:cs="Arial"/>
                <w:bCs/>
                <w:sz w:val="24"/>
              </w:rPr>
            </w:pPr>
            <w:r w:rsidRPr="000B025A">
              <w:rPr>
                <w:rFonts w:ascii="Arial" w:hAnsi="Arial" w:cs="Arial"/>
                <w:bCs/>
                <w:sz w:val="24"/>
              </w:rPr>
              <w:t>1811,8</w:t>
            </w:r>
          </w:p>
        </w:tc>
        <w:tc>
          <w:tcPr>
            <w:tcW w:w="1161" w:type="dxa"/>
          </w:tcPr>
          <w:p w:rsidR="00DE5970" w:rsidRPr="000B025A" w:rsidRDefault="00DE5970" w:rsidP="00CB51F5">
            <w:pPr>
              <w:pStyle w:val="a7"/>
              <w:rPr>
                <w:rFonts w:ascii="Arial" w:hAnsi="Arial" w:cs="Arial"/>
                <w:bCs/>
                <w:sz w:val="24"/>
              </w:rPr>
            </w:pPr>
            <w:r w:rsidRPr="000B025A">
              <w:rPr>
                <w:rFonts w:ascii="Arial" w:hAnsi="Arial" w:cs="Arial"/>
                <w:bCs/>
                <w:sz w:val="24"/>
              </w:rPr>
              <w:t>2271,8</w:t>
            </w:r>
          </w:p>
        </w:tc>
        <w:tc>
          <w:tcPr>
            <w:tcW w:w="1563" w:type="dxa"/>
          </w:tcPr>
          <w:p w:rsidR="00DE5970" w:rsidRPr="000B025A" w:rsidRDefault="00DE5970" w:rsidP="00CB51F5">
            <w:pPr>
              <w:pStyle w:val="a7"/>
              <w:rPr>
                <w:rFonts w:ascii="Arial" w:hAnsi="Arial" w:cs="Arial"/>
                <w:bCs/>
                <w:sz w:val="24"/>
              </w:rPr>
            </w:pPr>
            <w:r w:rsidRPr="000B025A">
              <w:rPr>
                <w:rFonts w:ascii="Arial" w:hAnsi="Arial" w:cs="Arial"/>
                <w:bCs/>
                <w:sz w:val="24"/>
              </w:rPr>
              <w:t>+460,0</w:t>
            </w:r>
          </w:p>
        </w:tc>
        <w:tc>
          <w:tcPr>
            <w:tcW w:w="1124" w:type="dxa"/>
          </w:tcPr>
          <w:p w:rsidR="00DE5970" w:rsidRPr="000B025A" w:rsidRDefault="00DE5970" w:rsidP="00CB51F5">
            <w:pPr>
              <w:pStyle w:val="a7"/>
              <w:rPr>
                <w:rFonts w:ascii="Arial" w:hAnsi="Arial" w:cs="Arial"/>
                <w:bCs/>
                <w:sz w:val="24"/>
              </w:rPr>
            </w:pPr>
            <w:r w:rsidRPr="000B025A">
              <w:rPr>
                <w:rFonts w:ascii="Arial" w:hAnsi="Arial" w:cs="Arial"/>
                <w:bCs/>
                <w:sz w:val="24"/>
              </w:rPr>
              <w:t>43,4</w:t>
            </w:r>
          </w:p>
        </w:tc>
        <w:tc>
          <w:tcPr>
            <w:tcW w:w="1083" w:type="dxa"/>
          </w:tcPr>
          <w:p w:rsidR="00DE5970" w:rsidRPr="000B025A" w:rsidRDefault="00DE5970" w:rsidP="00CB51F5">
            <w:pPr>
              <w:pStyle w:val="a7"/>
              <w:rPr>
                <w:rFonts w:ascii="Arial" w:hAnsi="Arial" w:cs="Arial"/>
                <w:bCs/>
                <w:sz w:val="24"/>
              </w:rPr>
            </w:pPr>
            <w:r w:rsidRPr="000B025A">
              <w:rPr>
                <w:rFonts w:ascii="Arial" w:hAnsi="Arial" w:cs="Arial"/>
                <w:bCs/>
                <w:sz w:val="24"/>
              </w:rPr>
              <w:t>51,3</w:t>
            </w:r>
          </w:p>
        </w:tc>
        <w:tc>
          <w:tcPr>
            <w:tcW w:w="1533" w:type="dxa"/>
          </w:tcPr>
          <w:p w:rsidR="00DE5970" w:rsidRPr="000B025A" w:rsidRDefault="00DE5970" w:rsidP="00CB51F5">
            <w:pPr>
              <w:pStyle w:val="a7"/>
              <w:rPr>
                <w:rFonts w:ascii="Arial" w:hAnsi="Arial" w:cs="Arial"/>
                <w:bCs/>
                <w:sz w:val="24"/>
              </w:rPr>
            </w:pPr>
            <w:r w:rsidRPr="000B025A">
              <w:rPr>
                <w:rFonts w:ascii="Arial" w:hAnsi="Arial" w:cs="Arial"/>
                <w:bCs/>
                <w:sz w:val="24"/>
              </w:rPr>
              <w:t>+7,9</w:t>
            </w:r>
          </w:p>
        </w:tc>
      </w:tr>
      <w:tr w:rsidR="00DE5970" w:rsidRPr="000B025A">
        <w:trPr>
          <w:jc w:val="center"/>
        </w:trPr>
        <w:tc>
          <w:tcPr>
            <w:tcW w:w="2376" w:type="dxa"/>
          </w:tcPr>
          <w:p w:rsidR="00DE5970" w:rsidRPr="000B025A" w:rsidRDefault="00DE5970" w:rsidP="00CB51F5">
            <w:pPr>
              <w:pStyle w:val="a7"/>
              <w:rPr>
                <w:rFonts w:ascii="Arial" w:hAnsi="Arial" w:cs="Arial"/>
                <w:bCs/>
                <w:i/>
                <w:iCs/>
                <w:sz w:val="24"/>
              </w:rPr>
            </w:pPr>
            <w:r w:rsidRPr="000B025A">
              <w:rPr>
                <w:rFonts w:ascii="Arial" w:hAnsi="Arial" w:cs="Arial"/>
                <w:bCs/>
                <w:i/>
                <w:iCs/>
                <w:sz w:val="24"/>
              </w:rPr>
              <w:t>Всего, в т.ч.:</w:t>
            </w:r>
          </w:p>
        </w:tc>
        <w:tc>
          <w:tcPr>
            <w:tcW w:w="1245" w:type="dxa"/>
          </w:tcPr>
          <w:p w:rsidR="00DE5970" w:rsidRPr="000B025A" w:rsidRDefault="00DE5970" w:rsidP="00CB51F5">
            <w:pPr>
              <w:pStyle w:val="a7"/>
              <w:rPr>
                <w:rFonts w:ascii="Arial" w:hAnsi="Arial" w:cs="Arial"/>
                <w:bCs/>
                <w:i/>
                <w:iCs/>
                <w:sz w:val="24"/>
              </w:rPr>
            </w:pPr>
            <w:r w:rsidRPr="000B025A">
              <w:rPr>
                <w:rFonts w:ascii="Arial" w:hAnsi="Arial" w:cs="Arial"/>
                <w:bCs/>
                <w:i/>
                <w:iCs/>
                <w:sz w:val="24"/>
              </w:rPr>
              <w:t>4170,5</w:t>
            </w:r>
          </w:p>
        </w:tc>
        <w:tc>
          <w:tcPr>
            <w:tcW w:w="1161" w:type="dxa"/>
          </w:tcPr>
          <w:p w:rsidR="00DE5970" w:rsidRPr="000B025A" w:rsidRDefault="00DE5970" w:rsidP="00CB51F5">
            <w:pPr>
              <w:pStyle w:val="a7"/>
              <w:rPr>
                <w:rFonts w:ascii="Arial" w:hAnsi="Arial" w:cs="Arial"/>
                <w:bCs/>
                <w:i/>
                <w:iCs/>
                <w:sz w:val="24"/>
              </w:rPr>
            </w:pPr>
            <w:r w:rsidRPr="000B025A">
              <w:rPr>
                <w:rFonts w:ascii="Arial" w:hAnsi="Arial" w:cs="Arial"/>
                <w:bCs/>
                <w:i/>
                <w:iCs/>
                <w:sz w:val="24"/>
              </w:rPr>
              <w:t>4429,0</w:t>
            </w:r>
          </w:p>
        </w:tc>
        <w:tc>
          <w:tcPr>
            <w:tcW w:w="1563" w:type="dxa"/>
          </w:tcPr>
          <w:p w:rsidR="00DE5970" w:rsidRPr="000B025A" w:rsidRDefault="00DE5970" w:rsidP="00CB51F5">
            <w:pPr>
              <w:pStyle w:val="a7"/>
              <w:rPr>
                <w:rFonts w:ascii="Arial" w:hAnsi="Arial" w:cs="Arial"/>
                <w:bCs/>
                <w:i/>
                <w:iCs/>
                <w:sz w:val="24"/>
              </w:rPr>
            </w:pPr>
            <w:r w:rsidRPr="000B025A">
              <w:rPr>
                <w:rFonts w:ascii="Arial" w:hAnsi="Arial" w:cs="Arial"/>
                <w:bCs/>
                <w:i/>
                <w:iCs/>
                <w:sz w:val="24"/>
              </w:rPr>
              <w:t>+258,5</w:t>
            </w:r>
          </w:p>
        </w:tc>
        <w:tc>
          <w:tcPr>
            <w:tcW w:w="1124" w:type="dxa"/>
          </w:tcPr>
          <w:p w:rsidR="00DE5970" w:rsidRPr="000B025A" w:rsidRDefault="00DE5970" w:rsidP="00CB51F5">
            <w:pPr>
              <w:pStyle w:val="a7"/>
              <w:rPr>
                <w:rFonts w:ascii="Arial" w:hAnsi="Arial" w:cs="Arial"/>
                <w:bCs/>
                <w:i/>
                <w:iCs/>
                <w:sz w:val="24"/>
              </w:rPr>
            </w:pPr>
            <w:r w:rsidRPr="000B025A">
              <w:rPr>
                <w:rFonts w:ascii="Arial" w:hAnsi="Arial" w:cs="Arial"/>
                <w:bCs/>
                <w:i/>
                <w:iCs/>
                <w:sz w:val="24"/>
              </w:rPr>
              <w:t>100</w:t>
            </w:r>
          </w:p>
        </w:tc>
        <w:tc>
          <w:tcPr>
            <w:tcW w:w="1083" w:type="dxa"/>
          </w:tcPr>
          <w:p w:rsidR="00DE5970" w:rsidRPr="000B025A" w:rsidRDefault="00DE5970" w:rsidP="00CB51F5">
            <w:pPr>
              <w:pStyle w:val="a7"/>
              <w:rPr>
                <w:rFonts w:ascii="Arial" w:hAnsi="Arial" w:cs="Arial"/>
                <w:bCs/>
                <w:i/>
                <w:iCs/>
                <w:sz w:val="24"/>
              </w:rPr>
            </w:pPr>
            <w:r w:rsidRPr="000B025A">
              <w:rPr>
                <w:rFonts w:ascii="Arial" w:hAnsi="Arial" w:cs="Arial"/>
                <w:bCs/>
                <w:i/>
                <w:iCs/>
                <w:sz w:val="24"/>
              </w:rPr>
              <w:t>100</w:t>
            </w:r>
          </w:p>
        </w:tc>
        <w:tc>
          <w:tcPr>
            <w:tcW w:w="1533" w:type="dxa"/>
          </w:tcPr>
          <w:p w:rsidR="00DE5970" w:rsidRPr="000B025A" w:rsidRDefault="00DE5970" w:rsidP="00CB51F5">
            <w:pPr>
              <w:pStyle w:val="a7"/>
              <w:rPr>
                <w:rFonts w:ascii="Arial" w:hAnsi="Arial" w:cs="Arial"/>
                <w:bCs/>
                <w:i/>
                <w:iCs/>
                <w:sz w:val="24"/>
              </w:rPr>
            </w:pPr>
          </w:p>
        </w:tc>
      </w:tr>
      <w:tr w:rsidR="00DE5970" w:rsidRPr="000B025A">
        <w:trPr>
          <w:jc w:val="center"/>
        </w:trPr>
        <w:tc>
          <w:tcPr>
            <w:tcW w:w="2376" w:type="dxa"/>
          </w:tcPr>
          <w:p w:rsidR="00DE5970" w:rsidRPr="000B025A" w:rsidRDefault="00DE5970" w:rsidP="00CB51F5">
            <w:pPr>
              <w:pStyle w:val="a7"/>
              <w:rPr>
                <w:rFonts w:ascii="Arial" w:hAnsi="Arial" w:cs="Arial"/>
                <w:bCs/>
                <w:sz w:val="24"/>
              </w:rPr>
            </w:pPr>
            <w:r w:rsidRPr="000B025A">
              <w:rPr>
                <w:rFonts w:ascii="Arial" w:hAnsi="Arial" w:cs="Arial"/>
                <w:bCs/>
                <w:sz w:val="24"/>
              </w:rPr>
              <w:t>-переменные расходы</w:t>
            </w:r>
          </w:p>
        </w:tc>
        <w:tc>
          <w:tcPr>
            <w:tcW w:w="1245" w:type="dxa"/>
          </w:tcPr>
          <w:p w:rsidR="00DE5970" w:rsidRPr="000B025A" w:rsidRDefault="00DE5970" w:rsidP="00CB51F5">
            <w:pPr>
              <w:pStyle w:val="a7"/>
              <w:rPr>
                <w:rFonts w:ascii="Arial" w:hAnsi="Arial" w:cs="Arial"/>
                <w:bCs/>
                <w:sz w:val="24"/>
              </w:rPr>
            </w:pPr>
            <w:r w:rsidRPr="000B025A">
              <w:rPr>
                <w:rFonts w:ascii="Arial" w:hAnsi="Arial" w:cs="Arial"/>
                <w:bCs/>
                <w:sz w:val="24"/>
              </w:rPr>
              <w:t>1395,6</w:t>
            </w:r>
          </w:p>
        </w:tc>
        <w:tc>
          <w:tcPr>
            <w:tcW w:w="1161" w:type="dxa"/>
          </w:tcPr>
          <w:p w:rsidR="00DE5970" w:rsidRPr="000B025A" w:rsidRDefault="00DE5970" w:rsidP="00CB51F5">
            <w:pPr>
              <w:pStyle w:val="a7"/>
              <w:rPr>
                <w:rFonts w:ascii="Arial" w:hAnsi="Arial" w:cs="Arial"/>
                <w:bCs/>
                <w:sz w:val="24"/>
              </w:rPr>
            </w:pPr>
            <w:r w:rsidRPr="000B025A">
              <w:rPr>
                <w:rFonts w:ascii="Arial" w:hAnsi="Arial" w:cs="Arial"/>
                <w:bCs/>
                <w:sz w:val="24"/>
              </w:rPr>
              <w:t>1889,5</w:t>
            </w:r>
          </w:p>
        </w:tc>
        <w:tc>
          <w:tcPr>
            <w:tcW w:w="1563" w:type="dxa"/>
          </w:tcPr>
          <w:p w:rsidR="00DE5970" w:rsidRPr="000B025A" w:rsidRDefault="00DE5970" w:rsidP="00CB51F5">
            <w:pPr>
              <w:pStyle w:val="a7"/>
              <w:rPr>
                <w:rFonts w:ascii="Arial" w:hAnsi="Arial" w:cs="Arial"/>
                <w:bCs/>
                <w:sz w:val="24"/>
              </w:rPr>
            </w:pPr>
            <w:r w:rsidRPr="000B025A">
              <w:rPr>
                <w:rFonts w:ascii="Arial" w:hAnsi="Arial" w:cs="Arial"/>
                <w:bCs/>
                <w:sz w:val="24"/>
              </w:rPr>
              <w:t>+493,9</w:t>
            </w:r>
          </w:p>
        </w:tc>
        <w:tc>
          <w:tcPr>
            <w:tcW w:w="1124" w:type="dxa"/>
          </w:tcPr>
          <w:p w:rsidR="00DE5970" w:rsidRPr="000B025A" w:rsidRDefault="00DE5970" w:rsidP="00CB51F5">
            <w:pPr>
              <w:pStyle w:val="a7"/>
              <w:rPr>
                <w:rFonts w:ascii="Arial" w:hAnsi="Arial" w:cs="Arial"/>
                <w:bCs/>
                <w:sz w:val="24"/>
              </w:rPr>
            </w:pPr>
            <w:r w:rsidRPr="000B025A">
              <w:rPr>
                <w:rFonts w:ascii="Arial" w:hAnsi="Arial" w:cs="Arial"/>
                <w:bCs/>
                <w:sz w:val="24"/>
              </w:rPr>
              <w:t>33,5</w:t>
            </w:r>
          </w:p>
        </w:tc>
        <w:tc>
          <w:tcPr>
            <w:tcW w:w="1083" w:type="dxa"/>
          </w:tcPr>
          <w:p w:rsidR="00DE5970" w:rsidRPr="000B025A" w:rsidRDefault="00DE5970" w:rsidP="00CB51F5">
            <w:pPr>
              <w:pStyle w:val="a7"/>
              <w:rPr>
                <w:rFonts w:ascii="Arial" w:hAnsi="Arial" w:cs="Arial"/>
                <w:bCs/>
                <w:sz w:val="24"/>
              </w:rPr>
            </w:pPr>
            <w:r w:rsidRPr="000B025A">
              <w:rPr>
                <w:rFonts w:ascii="Arial" w:hAnsi="Arial" w:cs="Arial"/>
                <w:bCs/>
                <w:sz w:val="24"/>
              </w:rPr>
              <w:t>42,7</w:t>
            </w:r>
          </w:p>
        </w:tc>
        <w:tc>
          <w:tcPr>
            <w:tcW w:w="1533" w:type="dxa"/>
          </w:tcPr>
          <w:p w:rsidR="00DE5970" w:rsidRPr="000B025A" w:rsidRDefault="00DE5970" w:rsidP="00CB51F5">
            <w:pPr>
              <w:pStyle w:val="a7"/>
              <w:rPr>
                <w:rFonts w:ascii="Arial" w:hAnsi="Arial" w:cs="Arial"/>
                <w:bCs/>
                <w:sz w:val="24"/>
              </w:rPr>
            </w:pPr>
            <w:r w:rsidRPr="000B025A">
              <w:rPr>
                <w:rFonts w:ascii="Arial" w:hAnsi="Arial" w:cs="Arial"/>
                <w:bCs/>
                <w:sz w:val="24"/>
              </w:rPr>
              <w:t>+9,2</w:t>
            </w:r>
          </w:p>
        </w:tc>
      </w:tr>
      <w:tr w:rsidR="00DE5970" w:rsidRPr="000B025A">
        <w:trPr>
          <w:jc w:val="center"/>
        </w:trPr>
        <w:tc>
          <w:tcPr>
            <w:tcW w:w="2376" w:type="dxa"/>
          </w:tcPr>
          <w:p w:rsidR="00DE5970" w:rsidRPr="000B025A" w:rsidRDefault="00DE5970" w:rsidP="00CB51F5">
            <w:pPr>
              <w:pStyle w:val="a7"/>
              <w:ind w:firstLine="57"/>
              <w:rPr>
                <w:rFonts w:ascii="Arial" w:hAnsi="Arial" w:cs="Arial"/>
                <w:bCs/>
                <w:sz w:val="24"/>
              </w:rPr>
            </w:pPr>
            <w:r w:rsidRPr="000B025A">
              <w:rPr>
                <w:rFonts w:ascii="Arial" w:hAnsi="Arial" w:cs="Arial"/>
                <w:bCs/>
                <w:sz w:val="24"/>
              </w:rPr>
              <w:t>-постоянные расходы</w:t>
            </w:r>
          </w:p>
        </w:tc>
        <w:tc>
          <w:tcPr>
            <w:tcW w:w="1245" w:type="dxa"/>
          </w:tcPr>
          <w:p w:rsidR="00DE5970" w:rsidRPr="000B025A" w:rsidRDefault="00DE5970" w:rsidP="00CB51F5">
            <w:pPr>
              <w:pStyle w:val="a7"/>
              <w:rPr>
                <w:rFonts w:ascii="Arial" w:hAnsi="Arial" w:cs="Arial"/>
                <w:bCs/>
                <w:sz w:val="24"/>
              </w:rPr>
            </w:pPr>
            <w:r w:rsidRPr="000B025A">
              <w:rPr>
                <w:rFonts w:ascii="Arial" w:hAnsi="Arial" w:cs="Arial"/>
                <w:bCs/>
                <w:sz w:val="24"/>
              </w:rPr>
              <w:t>2774,8</w:t>
            </w:r>
          </w:p>
        </w:tc>
        <w:tc>
          <w:tcPr>
            <w:tcW w:w="1161" w:type="dxa"/>
          </w:tcPr>
          <w:p w:rsidR="00DE5970" w:rsidRPr="000B025A" w:rsidRDefault="00DE5970" w:rsidP="00CB51F5">
            <w:pPr>
              <w:pStyle w:val="a7"/>
              <w:rPr>
                <w:rFonts w:ascii="Arial" w:hAnsi="Arial" w:cs="Arial"/>
                <w:bCs/>
                <w:sz w:val="24"/>
              </w:rPr>
            </w:pPr>
            <w:r w:rsidRPr="000B025A">
              <w:rPr>
                <w:rFonts w:ascii="Arial" w:hAnsi="Arial" w:cs="Arial"/>
                <w:bCs/>
                <w:sz w:val="24"/>
              </w:rPr>
              <w:t>2539,5</w:t>
            </w:r>
          </w:p>
        </w:tc>
        <w:tc>
          <w:tcPr>
            <w:tcW w:w="1563" w:type="dxa"/>
          </w:tcPr>
          <w:p w:rsidR="00DE5970" w:rsidRPr="000B025A" w:rsidRDefault="00DE5970" w:rsidP="00CB51F5">
            <w:pPr>
              <w:pStyle w:val="a7"/>
              <w:rPr>
                <w:rFonts w:ascii="Arial" w:hAnsi="Arial" w:cs="Arial"/>
                <w:bCs/>
                <w:sz w:val="24"/>
              </w:rPr>
            </w:pPr>
            <w:r w:rsidRPr="000B025A">
              <w:rPr>
                <w:rFonts w:ascii="Arial" w:hAnsi="Arial" w:cs="Arial"/>
                <w:bCs/>
                <w:sz w:val="24"/>
              </w:rPr>
              <w:t>- 235,3</w:t>
            </w:r>
          </w:p>
        </w:tc>
        <w:tc>
          <w:tcPr>
            <w:tcW w:w="1124" w:type="dxa"/>
          </w:tcPr>
          <w:p w:rsidR="00DE5970" w:rsidRPr="000B025A" w:rsidRDefault="00DE5970" w:rsidP="00CB51F5">
            <w:pPr>
              <w:pStyle w:val="a7"/>
              <w:rPr>
                <w:rFonts w:ascii="Arial" w:hAnsi="Arial" w:cs="Arial"/>
                <w:bCs/>
                <w:sz w:val="24"/>
              </w:rPr>
            </w:pPr>
            <w:r w:rsidRPr="000B025A">
              <w:rPr>
                <w:rFonts w:ascii="Arial" w:hAnsi="Arial" w:cs="Arial"/>
                <w:bCs/>
                <w:sz w:val="24"/>
              </w:rPr>
              <w:t>66,5</w:t>
            </w:r>
          </w:p>
        </w:tc>
        <w:tc>
          <w:tcPr>
            <w:tcW w:w="1083" w:type="dxa"/>
          </w:tcPr>
          <w:p w:rsidR="00DE5970" w:rsidRPr="000B025A" w:rsidRDefault="00DE5970" w:rsidP="00CB51F5">
            <w:pPr>
              <w:pStyle w:val="a7"/>
              <w:rPr>
                <w:rFonts w:ascii="Arial" w:hAnsi="Arial" w:cs="Arial"/>
                <w:bCs/>
                <w:sz w:val="24"/>
              </w:rPr>
            </w:pPr>
            <w:r w:rsidRPr="000B025A">
              <w:rPr>
                <w:rFonts w:ascii="Arial" w:hAnsi="Arial" w:cs="Arial"/>
                <w:bCs/>
                <w:sz w:val="24"/>
              </w:rPr>
              <w:t>57,3</w:t>
            </w:r>
          </w:p>
        </w:tc>
        <w:tc>
          <w:tcPr>
            <w:tcW w:w="1533" w:type="dxa"/>
          </w:tcPr>
          <w:p w:rsidR="00DE5970" w:rsidRPr="000B025A" w:rsidRDefault="00DE5970" w:rsidP="00CB51F5">
            <w:pPr>
              <w:pStyle w:val="a7"/>
              <w:rPr>
                <w:rFonts w:ascii="Arial" w:hAnsi="Arial" w:cs="Arial"/>
                <w:bCs/>
                <w:sz w:val="24"/>
              </w:rPr>
            </w:pPr>
            <w:r w:rsidRPr="000B025A">
              <w:rPr>
                <w:rFonts w:ascii="Arial" w:hAnsi="Arial" w:cs="Arial"/>
                <w:bCs/>
                <w:sz w:val="24"/>
              </w:rPr>
              <w:t>-9,2</w:t>
            </w:r>
          </w:p>
        </w:tc>
      </w:tr>
    </w:tbl>
    <w:p w:rsidR="00DE5970" w:rsidRPr="000B025A" w:rsidRDefault="00DE5970" w:rsidP="00CB51F5">
      <w:pPr>
        <w:pStyle w:val="a7"/>
        <w:rPr>
          <w:rFonts w:ascii="Arial" w:hAnsi="Arial" w:cs="Arial"/>
          <w:bCs/>
          <w:sz w:val="24"/>
        </w:rPr>
      </w:pPr>
    </w:p>
    <w:p w:rsidR="00DE5970" w:rsidRPr="000B025A" w:rsidRDefault="00DE5970" w:rsidP="00CB51F5">
      <w:pPr>
        <w:pStyle w:val="a7"/>
        <w:rPr>
          <w:rFonts w:ascii="Arial" w:hAnsi="Arial" w:cs="Arial"/>
          <w:bCs/>
          <w:sz w:val="24"/>
        </w:rPr>
      </w:pPr>
      <w:r w:rsidRPr="000B025A">
        <w:rPr>
          <w:rFonts w:ascii="Arial" w:hAnsi="Arial" w:cs="Arial"/>
          <w:bCs/>
          <w:sz w:val="24"/>
        </w:rPr>
        <w:t xml:space="preserve">Как видно из таблицы, фактические затраты ООО «Леос» за 2003 год выше показателя прошлого года на 258,5 тыс. руб., или на 6,2%. Рост произошел за счет увеличение переменных затрат на 493,9 тысяч рублей при снижении постоянных расходов на 235,3 тыс. руб. Уменьшение постоянных расходов произошло за счет снижения фонда оплаты труда и соответственно отчислений от фонда оплаты труда, а также снижения государством налоговых отчислений от фонда заработной платы. Увеличение суммы переменных затрат напрямую зависит от увеличения </w:t>
      </w:r>
      <w:r w:rsidRPr="000B025A">
        <w:rPr>
          <w:rFonts w:ascii="Arial" w:hAnsi="Arial" w:cs="Arial"/>
          <w:bCs/>
          <w:sz w:val="24"/>
        </w:rPr>
        <w:lastRenderedPageBreak/>
        <w:t>товарооборота, от конкуренции. Например, в 2003 году увеличились транспортные расходы, на рекламную деятельность было потрачено на 211,0 тыс. руб. больше, чем в 2002 году.</w:t>
      </w:r>
    </w:p>
    <w:p w:rsidR="00DE5970" w:rsidRPr="000B025A" w:rsidRDefault="00DE5970" w:rsidP="00CB51F5">
      <w:pPr>
        <w:pStyle w:val="a7"/>
        <w:rPr>
          <w:rFonts w:ascii="Arial" w:hAnsi="Arial" w:cs="Arial"/>
          <w:bCs/>
          <w:sz w:val="24"/>
        </w:rPr>
      </w:pPr>
      <w:r w:rsidRPr="000B025A">
        <w:rPr>
          <w:rFonts w:ascii="Arial" w:hAnsi="Arial" w:cs="Arial"/>
          <w:bCs/>
          <w:sz w:val="24"/>
        </w:rPr>
        <w:t>Увеличение затрат на реализацию продукции прямо влияет на изменение финансовых результатов деятельности предприятия. При сравнении постоянных затрат 2002 года с 2003 годом мы проанализировали, что произошло увеличение практически по всем статьям издержек  на 30%.</w:t>
      </w:r>
    </w:p>
    <w:p w:rsidR="00DE5970" w:rsidRPr="000B025A" w:rsidRDefault="00DE5970" w:rsidP="00CB51F5">
      <w:pPr>
        <w:pStyle w:val="a7"/>
        <w:rPr>
          <w:rFonts w:ascii="Arial" w:hAnsi="Arial" w:cs="Arial"/>
          <w:bCs/>
          <w:sz w:val="24"/>
        </w:rPr>
      </w:pPr>
      <w:r w:rsidRPr="000B025A">
        <w:rPr>
          <w:rFonts w:ascii="Arial" w:hAnsi="Arial" w:cs="Arial"/>
          <w:bCs/>
          <w:sz w:val="24"/>
        </w:rPr>
        <w:t>Финансовые результаты деятельности предприятия характеризуются суммой полученной прибыли и уровнем рентабельности.</w:t>
      </w:r>
    </w:p>
    <w:p w:rsidR="00DE5970" w:rsidRPr="000B025A" w:rsidRDefault="00DE5970" w:rsidP="00CB51F5">
      <w:pPr>
        <w:pStyle w:val="a7"/>
        <w:rPr>
          <w:rFonts w:ascii="Arial" w:hAnsi="Arial" w:cs="Arial"/>
          <w:bCs/>
          <w:sz w:val="24"/>
        </w:rPr>
      </w:pPr>
      <w:r w:rsidRPr="000B025A">
        <w:rPr>
          <w:rFonts w:ascii="Arial" w:hAnsi="Arial" w:cs="Arial"/>
          <w:bCs/>
          <w:sz w:val="24"/>
        </w:rPr>
        <w:t>Необходимо изучить состав балансовой прибыли и ее динамику. По ООО «Леос» данные представлены в следующей таблице.</w:t>
      </w:r>
    </w:p>
    <w:p w:rsidR="00DE5970" w:rsidRPr="000B025A" w:rsidRDefault="00DE5970" w:rsidP="00CB51F5">
      <w:pPr>
        <w:pStyle w:val="a7"/>
        <w:rPr>
          <w:rFonts w:ascii="Arial" w:hAnsi="Arial" w:cs="Arial"/>
          <w:bCs/>
          <w:sz w:val="24"/>
        </w:rPr>
      </w:pPr>
      <w:r w:rsidRPr="000B025A">
        <w:rPr>
          <w:rFonts w:ascii="Arial" w:hAnsi="Arial" w:cs="Arial"/>
          <w:bCs/>
          <w:sz w:val="24"/>
        </w:rPr>
        <w:t xml:space="preserve">Таблица 2.1.3 </w:t>
      </w:r>
    </w:p>
    <w:p w:rsidR="00DE5970" w:rsidRPr="000B025A" w:rsidRDefault="00DE5970" w:rsidP="00CB51F5">
      <w:pPr>
        <w:pStyle w:val="a7"/>
        <w:rPr>
          <w:rFonts w:ascii="Arial" w:hAnsi="Arial" w:cs="Arial"/>
          <w:bCs/>
          <w:sz w:val="24"/>
        </w:rPr>
      </w:pPr>
      <w:r w:rsidRPr="000B025A">
        <w:rPr>
          <w:rFonts w:ascii="Arial" w:hAnsi="Arial" w:cs="Arial"/>
          <w:bCs/>
          <w:sz w:val="24"/>
        </w:rPr>
        <w:t>Состав и динамика балансовой прибыли ООО «Леос» за 2002 - 2003 годы</w:t>
      </w:r>
    </w:p>
    <w:tbl>
      <w:tblPr>
        <w:tblStyle w:val="af"/>
        <w:tblW w:w="0" w:type="auto"/>
        <w:jc w:val="center"/>
        <w:tblLayout w:type="fixed"/>
        <w:tblLook w:val="01E0" w:firstRow="1" w:lastRow="1" w:firstColumn="1" w:lastColumn="1" w:noHBand="0" w:noVBand="0"/>
      </w:tblPr>
      <w:tblGrid>
        <w:gridCol w:w="5495"/>
        <w:gridCol w:w="1452"/>
        <w:gridCol w:w="1452"/>
        <w:gridCol w:w="1453"/>
      </w:tblGrid>
      <w:tr w:rsidR="00DE5970" w:rsidRPr="000B025A">
        <w:trPr>
          <w:cnfStyle w:val="100000000000" w:firstRow="1" w:lastRow="0" w:firstColumn="0" w:lastColumn="0" w:oddVBand="0" w:evenVBand="0" w:oddHBand="0" w:evenHBand="0" w:firstRowFirstColumn="0" w:firstRowLastColumn="0" w:lastRowFirstColumn="0" w:lastRowLastColumn="0"/>
          <w:jc w:val="center"/>
        </w:trPr>
        <w:tc>
          <w:tcPr>
            <w:tcW w:w="5495" w:type="dxa"/>
          </w:tcPr>
          <w:p w:rsidR="00DE5970" w:rsidRPr="000B025A" w:rsidRDefault="00DE5970" w:rsidP="00CB51F5">
            <w:pPr>
              <w:pStyle w:val="a7"/>
              <w:rPr>
                <w:rFonts w:ascii="Arial" w:hAnsi="Arial" w:cs="Arial"/>
                <w:bCs/>
                <w:i/>
                <w:iCs/>
                <w:sz w:val="24"/>
              </w:rPr>
            </w:pPr>
            <w:r w:rsidRPr="000B025A">
              <w:rPr>
                <w:rFonts w:ascii="Arial" w:hAnsi="Arial" w:cs="Arial"/>
                <w:bCs/>
                <w:i/>
                <w:iCs/>
                <w:sz w:val="24"/>
              </w:rPr>
              <w:t>Показатели</w:t>
            </w:r>
          </w:p>
        </w:tc>
        <w:tc>
          <w:tcPr>
            <w:tcW w:w="1452" w:type="dxa"/>
          </w:tcPr>
          <w:p w:rsidR="00DE5970" w:rsidRPr="000B025A" w:rsidRDefault="00DE5970" w:rsidP="00CB51F5">
            <w:pPr>
              <w:pStyle w:val="a7"/>
              <w:ind w:hanging="23"/>
              <w:rPr>
                <w:rFonts w:ascii="Arial" w:hAnsi="Arial" w:cs="Arial"/>
                <w:bCs/>
                <w:i/>
                <w:iCs/>
                <w:sz w:val="24"/>
              </w:rPr>
            </w:pPr>
            <w:r w:rsidRPr="000B025A">
              <w:rPr>
                <w:rFonts w:ascii="Arial" w:hAnsi="Arial" w:cs="Arial"/>
                <w:bCs/>
                <w:i/>
                <w:iCs/>
                <w:sz w:val="24"/>
              </w:rPr>
              <w:t>2003</w:t>
            </w:r>
          </w:p>
        </w:tc>
        <w:tc>
          <w:tcPr>
            <w:tcW w:w="1452" w:type="dxa"/>
          </w:tcPr>
          <w:p w:rsidR="00DE5970" w:rsidRPr="000B025A" w:rsidRDefault="00DE5970" w:rsidP="00CB51F5">
            <w:pPr>
              <w:pStyle w:val="a7"/>
              <w:ind w:hanging="23"/>
              <w:rPr>
                <w:rFonts w:ascii="Arial" w:hAnsi="Arial" w:cs="Arial"/>
                <w:bCs/>
                <w:i/>
                <w:iCs/>
                <w:sz w:val="24"/>
              </w:rPr>
            </w:pPr>
            <w:r w:rsidRPr="000B025A">
              <w:rPr>
                <w:rFonts w:ascii="Arial" w:hAnsi="Arial" w:cs="Arial"/>
                <w:bCs/>
                <w:i/>
                <w:iCs/>
                <w:sz w:val="24"/>
              </w:rPr>
              <w:t>2002</w:t>
            </w:r>
          </w:p>
        </w:tc>
        <w:tc>
          <w:tcPr>
            <w:tcW w:w="1453" w:type="dxa"/>
          </w:tcPr>
          <w:p w:rsidR="00DE5970" w:rsidRPr="000B025A" w:rsidRDefault="00DE5970" w:rsidP="00CB51F5">
            <w:pPr>
              <w:pStyle w:val="a7"/>
              <w:ind w:hanging="23"/>
              <w:rPr>
                <w:rFonts w:ascii="Arial" w:hAnsi="Arial" w:cs="Arial"/>
                <w:bCs/>
                <w:i/>
                <w:iCs/>
                <w:sz w:val="24"/>
              </w:rPr>
            </w:pPr>
            <w:r w:rsidRPr="000B025A">
              <w:rPr>
                <w:rFonts w:ascii="Arial" w:hAnsi="Arial" w:cs="Arial"/>
                <w:bCs/>
                <w:i/>
                <w:iCs/>
                <w:sz w:val="24"/>
              </w:rPr>
              <w:t>2002 в % к</w:t>
            </w:r>
          </w:p>
          <w:p w:rsidR="00DE5970" w:rsidRPr="000B025A" w:rsidRDefault="00DE5970" w:rsidP="00CB51F5">
            <w:pPr>
              <w:pStyle w:val="a7"/>
              <w:ind w:hanging="23"/>
              <w:rPr>
                <w:rFonts w:ascii="Arial" w:hAnsi="Arial" w:cs="Arial"/>
                <w:bCs/>
                <w:i/>
                <w:iCs/>
                <w:sz w:val="24"/>
              </w:rPr>
            </w:pPr>
            <w:r w:rsidRPr="000B025A">
              <w:rPr>
                <w:rFonts w:ascii="Arial" w:hAnsi="Arial" w:cs="Arial"/>
                <w:bCs/>
                <w:i/>
                <w:iCs/>
                <w:sz w:val="24"/>
              </w:rPr>
              <w:t>2003</w:t>
            </w:r>
          </w:p>
        </w:tc>
      </w:tr>
      <w:tr w:rsidR="00DE5970" w:rsidRPr="000B025A">
        <w:trPr>
          <w:jc w:val="center"/>
        </w:trPr>
        <w:tc>
          <w:tcPr>
            <w:tcW w:w="5495" w:type="dxa"/>
          </w:tcPr>
          <w:p w:rsidR="00DE5970" w:rsidRPr="000B025A" w:rsidRDefault="00DE5970" w:rsidP="00CB51F5">
            <w:pPr>
              <w:pStyle w:val="a7"/>
              <w:ind w:firstLine="114"/>
              <w:rPr>
                <w:rFonts w:ascii="Arial" w:hAnsi="Arial" w:cs="Arial"/>
                <w:bCs/>
                <w:sz w:val="24"/>
              </w:rPr>
            </w:pPr>
            <w:r w:rsidRPr="000B025A">
              <w:rPr>
                <w:rFonts w:ascii="Arial" w:hAnsi="Arial" w:cs="Arial"/>
                <w:bCs/>
                <w:sz w:val="24"/>
              </w:rPr>
              <w:t>1. Выручка от реализации товаров</w:t>
            </w:r>
          </w:p>
        </w:tc>
        <w:tc>
          <w:tcPr>
            <w:tcW w:w="1452" w:type="dxa"/>
          </w:tcPr>
          <w:p w:rsidR="00DE5970" w:rsidRPr="000B025A" w:rsidRDefault="00DE5970" w:rsidP="00CB51F5">
            <w:pPr>
              <w:pStyle w:val="a7"/>
              <w:ind w:hanging="23"/>
              <w:rPr>
                <w:rFonts w:ascii="Arial" w:hAnsi="Arial" w:cs="Arial"/>
                <w:bCs/>
                <w:sz w:val="24"/>
              </w:rPr>
            </w:pPr>
            <w:r w:rsidRPr="000B025A">
              <w:rPr>
                <w:rFonts w:ascii="Arial" w:hAnsi="Arial" w:cs="Arial"/>
                <w:bCs/>
                <w:sz w:val="24"/>
              </w:rPr>
              <w:t>10608,8</w:t>
            </w:r>
          </w:p>
        </w:tc>
        <w:tc>
          <w:tcPr>
            <w:tcW w:w="1452" w:type="dxa"/>
          </w:tcPr>
          <w:p w:rsidR="00DE5970" w:rsidRPr="000B025A" w:rsidRDefault="00DE5970" w:rsidP="00CB51F5">
            <w:pPr>
              <w:pStyle w:val="a7"/>
              <w:ind w:hanging="23"/>
              <w:rPr>
                <w:rFonts w:ascii="Arial" w:hAnsi="Arial" w:cs="Arial"/>
                <w:bCs/>
                <w:sz w:val="24"/>
              </w:rPr>
            </w:pPr>
            <w:r w:rsidRPr="000B025A">
              <w:rPr>
                <w:rFonts w:ascii="Arial" w:hAnsi="Arial" w:cs="Arial"/>
                <w:bCs/>
                <w:sz w:val="24"/>
              </w:rPr>
              <w:t>8198,5</w:t>
            </w:r>
          </w:p>
        </w:tc>
        <w:tc>
          <w:tcPr>
            <w:tcW w:w="1453" w:type="dxa"/>
          </w:tcPr>
          <w:p w:rsidR="00DE5970" w:rsidRPr="000B025A" w:rsidRDefault="00DE5970" w:rsidP="00CB51F5">
            <w:pPr>
              <w:pStyle w:val="a7"/>
              <w:ind w:hanging="23"/>
              <w:rPr>
                <w:rFonts w:ascii="Arial" w:hAnsi="Arial" w:cs="Arial"/>
                <w:bCs/>
                <w:sz w:val="24"/>
              </w:rPr>
            </w:pPr>
            <w:r w:rsidRPr="000B025A">
              <w:rPr>
                <w:rFonts w:ascii="Arial" w:hAnsi="Arial" w:cs="Arial"/>
                <w:bCs/>
                <w:sz w:val="24"/>
              </w:rPr>
              <w:t>129,4</w:t>
            </w:r>
          </w:p>
        </w:tc>
      </w:tr>
      <w:tr w:rsidR="00DE5970" w:rsidRPr="000B025A">
        <w:trPr>
          <w:jc w:val="center"/>
        </w:trPr>
        <w:tc>
          <w:tcPr>
            <w:tcW w:w="5495" w:type="dxa"/>
          </w:tcPr>
          <w:p w:rsidR="00DE5970" w:rsidRPr="000B025A" w:rsidRDefault="00DE5970" w:rsidP="00CB51F5">
            <w:pPr>
              <w:pStyle w:val="a7"/>
              <w:ind w:firstLine="114"/>
              <w:rPr>
                <w:rFonts w:ascii="Arial" w:hAnsi="Arial" w:cs="Arial"/>
                <w:bCs/>
                <w:sz w:val="24"/>
              </w:rPr>
            </w:pPr>
            <w:r w:rsidRPr="000B025A">
              <w:rPr>
                <w:rFonts w:ascii="Arial" w:hAnsi="Arial" w:cs="Arial"/>
                <w:bCs/>
                <w:sz w:val="24"/>
              </w:rPr>
              <w:t>2. Себестоимость реализации товаров</w:t>
            </w:r>
          </w:p>
        </w:tc>
        <w:tc>
          <w:tcPr>
            <w:tcW w:w="1452" w:type="dxa"/>
          </w:tcPr>
          <w:p w:rsidR="00DE5970" w:rsidRPr="000B025A" w:rsidRDefault="00DE5970" w:rsidP="00CB51F5">
            <w:pPr>
              <w:pStyle w:val="a7"/>
              <w:ind w:hanging="23"/>
              <w:rPr>
                <w:rFonts w:ascii="Arial" w:hAnsi="Arial" w:cs="Arial"/>
                <w:bCs/>
                <w:sz w:val="24"/>
              </w:rPr>
            </w:pPr>
            <w:r w:rsidRPr="000B025A">
              <w:rPr>
                <w:rFonts w:ascii="Arial" w:hAnsi="Arial" w:cs="Arial"/>
                <w:bCs/>
                <w:sz w:val="24"/>
              </w:rPr>
              <w:t>5900,8</w:t>
            </w:r>
          </w:p>
        </w:tc>
        <w:tc>
          <w:tcPr>
            <w:tcW w:w="1452" w:type="dxa"/>
          </w:tcPr>
          <w:p w:rsidR="00DE5970" w:rsidRPr="000B025A" w:rsidRDefault="00DE5970" w:rsidP="00CB51F5">
            <w:pPr>
              <w:pStyle w:val="a7"/>
              <w:ind w:hanging="23"/>
              <w:rPr>
                <w:rFonts w:ascii="Arial" w:hAnsi="Arial" w:cs="Arial"/>
                <w:bCs/>
                <w:sz w:val="24"/>
              </w:rPr>
            </w:pPr>
            <w:r w:rsidRPr="000B025A">
              <w:rPr>
                <w:rFonts w:ascii="Arial" w:hAnsi="Arial" w:cs="Arial"/>
                <w:bCs/>
                <w:sz w:val="24"/>
              </w:rPr>
              <w:t>3889,1</w:t>
            </w:r>
          </w:p>
        </w:tc>
        <w:tc>
          <w:tcPr>
            <w:tcW w:w="1453" w:type="dxa"/>
          </w:tcPr>
          <w:p w:rsidR="00DE5970" w:rsidRPr="000B025A" w:rsidRDefault="00DE5970" w:rsidP="00CB51F5">
            <w:pPr>
              <w:pStyle w:val="a7"/>
              <w:ind w:hanging="23"/>
              <w:rPr>
                <w:rFonts w:ascii="Arial" w:hAnsi="Arial" w:cs="Arial"/>
                <w:bCs/>
                <w:sz w:val="24"/>
              </w:rPr>
            </w:pPr>
            <w:r w:rsidRPr="000B025A">
              <w:rPr>
                <w:rFonts w:ascii="Arial" w:hAnsi="Arial" w:cs="Arial"/>
                <w:bCs/>
                <w:sz w:val="24"/>
              </w:rPr>
              <w:t>151,7</w:t>
            </w:r>
          </w:p>
        </w:tc>
      </w:tr>
      <w:tr w:rsidR="00DE5970" w:rsidRPr="000B025A">
        <w:trPr>
          <w:jc w:val="center"/>
        </w:trPr>
        <w:tc>
          <w:tcPr>
            <w:tcW w:w="5495" w:type="dxa"/>
          </w:tcPr>
          <w:p w:rsidR="00DE5970" w:rsidRPr="000B025A" w:rsidRDefault="00DE5970" w:rsidP="00CB51F5">
            <w:pPr>
              <w:pStyle w:val="a7"/>
              <w:ind w:firstLine="114"/>
              <w:rPr>
                <w:rFonts w:ascii="Arial" w:hAnsi="Arial" w:cs="Arial"/>
                <w:bCs/>
                <w:sz w:val="24"/>
              </w:rPr>
            </w:pPr>
            <w:r w:rsidRPr="000B025A">
              <w:rPr>
                <w:rFonts w:ascii="Arial" w:hAnsi="Arial" w:cs="Arial"/>
                <w:bCs/>
                <w:sz w:val="24"/>
              </w:rPr>
              <w:t>3. Валовый доход</w:t>
            </w:r>
          </w:p>
        </w:tc>
        <w:tc>
          <w:tcPr>
            <w:tcW w:w="1452" w:type="dxa"/>
          </w:tcPr>
          <w:p w:rsidR="00DE5970" w:rsidRPr="000B025A" w:rsidRDefault="00DE5970" w:rsidP="00CB51F5">
            <w:pPr>
              <w:pStyle w:val="a7"/>
              <w:ind w:hanging="23"/>
              <w:rPr>
                <w:rFonts w:ascii="Arial" w:hAnsi="Arial" w:cs="Arial"/>
                <w:bCs/>
                <w:sz w:val="24"/>
              </w:rPr>
            </w:pPr>
            <w:r w:rsidRPr="000B025A">
              <w:rPr>
                <w:rFonts w:ascii="Arial" w:hAnsi="Arial" w:cs="Arial"/>
                <w:bCs/>
                <w:sz w:val="24"/>
              </w:rPr>
              <w:t>4708,0</w:t>
            </w:r>
          </w:p>
        </w:tc>
        <w:tc>
          <w:tcPr>
            <w:tcW w:w="1452" w:type="dxa"/>
          </w:tcPr>
          <w:p w:rsidR="00DE5970" w:rsidRPr="000B025A" w:rsidRDefault="00DE5970" w:rsidP="00CB51F5">
            <w:pPr>
              <w:pStyle w:val="a7"/>
              <w:ind w:hanging="23"/>
              <w:rPr>
                <w:rFonts w:ascii="Arial" w:hAnsi="Arial" w:cs="Arial"/>
                <w:bCs/>
                <w:sz w:val="24"/>
              </w:rPr>
            </w:pPr>
            <w:r w:rsidRPr="000B025A">
              <w:rPr>
                <w:rFonts w:ascii="Arial" w:hAnsi="Arial" w:cs="Arial"/>
                <w:bCs/>
                <w:sz w:val="24"/>
              </w:rPr>
              <w:t>4309,4</w:t>
            </w:r>
          </w:p>
        </w:tc>
        <w:tc>
          <w:tcPr>
            <w:tcW w:w="1453" w:type="dxa"/>
          </w:tcPr>
          <w:p w:rsidR="00DE5970" w:rsidRPr="000B025A" w:rsidRDefault="00DE5970" w:rsidP="00CB51F5">
            <w:pPr>
              <w:pStyle w:val="a7"/>
              <w:ind w:hanging="23"/>
              <w:rPr>
                <w:rFonts w:ascii="Arial" w:hAnsi="Arial" w:cs="Arial"/>
                <w:bCs/>
                <w:sz w:val="24"/>
              </w:rPr>
            </w:pPr>
            <w:r w:rsidRPr="000B025A">
              <w:rPr>
                <w:rFonts w:ascii="Arial" w:hAnsi="Arial" w:cs="Arial"/>
                <w:bCs/>
                <w:sz w:val="24"/>
              </w:rPr>
              <w:t>109,3</w:t>
            </w:r>
          </w:p>
        </w:tc>
      </w:tr>
      <w:tr w:rsidR="00DE5970" w:rsidRPr="000B025A">
        <w:trPr>
          <w:jc w:val="center"/>
        </w:trPr>
        <w:tc>
          <w:tcPr>
            <w:tcW w:w="5495" w:type="dxa"/>
          </w:tcPr>
          <w:p w:rsidR="00DE5970" w:rsidRPr="000B025A" w:rsidRDefault="00DE5970" w:rsidP="00CB51F5">
            <w:pPr>
              <w:pStyle w:val="a7"/>
              <w:ind w:firstLine="114"/>
              <w:rPr>
                <w:rFonts w:ascii="Arial" w:hAnsi="Arial" w:cs="Arial"/>
                <w:bCs/>
                <w:sz w:val="24"/>
              </w:rPr>
            </w:pPr>
            <w:r w:rsidRPr="000B025A">
              <w:rPr>
                <w:rFonts w:ascii="Arial" w:hAnsi="Arial" w:cs="Arial"/>
                <w:bCs/>
                <w:sz w:val="24"/>
              </w:rPr>
              <w:t>4. Расходы периода</w:t>
            </w:r>
          </w:p>
        </w:tc>
        <w:tc>
          <w:tcPr>
            <w:tcW w:w="1452" w:type="dxa"/>
          </w:tcPr>
          <w:p w:rsidR="00DE5970" w:rsidRPr="000B025A" w:rsidRDefault="00DE5970" w:rsidP="00CB51F5">
            <w:pPr>
              <w:pStyle w:val="a7"/>
              <w:ind w:hanging="23"/>
              <w:rPr>
                <w:rFonts w:ascii="Arial" w:hAnsi="Arial" w:cs="Arial"/>
                <w:bCs/>
                <w:sz w:val="24"/>
              </w:rPr>
            </w:pPr>
            <w:r w:rsidRPr="000B025A">
              <w:rPr>
                <w:rFonts w:ascii="Arial" w:hAnsi="Arial" w:cs="Arial"/>
                <w:bCs/>
                <w:sz w:val="24"/>
              </w:rPr>
              <w:t>4429,0</w:t>
            </w:r>
          </w:p>
        </w:tc>
        <w:tc>
          <w:tcPr>
            <w:tcW w:w="1452" w:type="dxa"/>
          </w:tcPr>
          <w:p w:rsidR="00DE5970" w:rsidRPr="000B025A" w:rsidRDefault="00DE5970" w:rsidP="00CB51F5">
            <w:pPr>
              <w:pStyle w:val="a7"/>
              <w:ind w:hanging="23"/>
              <w:rPr>
                <w:rFonts w:ascii="Arial" w:hAnsi="Arial" w:cs="Arial"/>
                <w:bCs/>
                <w:sz w:val="24"/>
              </w:rPr>
            </w:pPr>
            <w:r w:rsidRPr="000B025A">
              <w:rPr>
                <w:rFonts w:ascii="Arial" w:hAnsi="Arial" w:cs="Arial"/>
                <w:bCs/>
                <w:sz w:val="24"/>
              </w:rPr>
              <w:t>4170,5</w:t>
            </w:r>
          </w:p>
        </w:tc>
        <w:tc>
          <w:tcPr>
            <w:tcW w:w="1453" w:type="dxa"/>
          </w:tcPr>
          <w:p w:rsidR="00DE5970" w:rsidRPr="000B025A" w:rsidRDefault="00DE5970" w:rsidP="00CB51F5">
            <w:pPr>
              <w:pStyle w:val="a7"/>
              <w:ind w:hanging="23"/>
              <w:rPr>
                <w:rFonts w:ascii="Arial" w:hAnsi="Arial" w:cs="Arial"/>
                <w:bCs/>
                <w:sz w:val="24"/>
              </w:rPr>
            </w:pPr>
            <w:r w:rsidRPr="000B025A">
              <w:rPr>
                <w:rFonts w:ascii="Arial" w:hAnsi="Arial" w:cs="Arial"/>
                <w:bCs/>
                <w:sz w:val="24"/>
              </w:rPr>
              <w:t>106,2</w:t>
            </w:r>
          </w:p>
        </w:tc>
      </w:tr>
      <w:tr w:rsidR="00DE5970" w:rsidRPr="000B025A">
        <w:trPr>
          <w:jc w:val="center"/>
        </w:trPr>
        <w:tc>
          <w:tcPr>
            <w:tcW w:w="5495" w:type="dxa"/>
          </w:tcPr>
          <w:p w:rsidR="00DE5970" w:rsidRPr="000B025A" w:rsidRDefault="00DE5970" w:rsidP="00CB51F5">
            <w:pPr>
              <w:pStyle w:val="a7"/>
              <w:ind w:firstLine="114"/>
              <w:rPr>
                <w:rFonts w:ascii="Arial" w:hAnsi="Arial" w:cs="Arial"/>
                <w:bCs/>
                <w:sz w:val="24"/>
              </w:rPr>
            </w:pPr>
            <w:r w:rsidRPr="000B025A">
              <w:rPr>
                <w:rFonts w:ascii="Arial" w:hAnsi="Arial" w:cs="Arial"/>
                <w:bCs/>
                <w:sz w:val="24"/>
              </w:rPr>
              <w:t>5. Прибыль (убыток) от реализации</w:t>
            </w:r>
          </w:p>
        </w:tc>
        <w:tc>
          <w:tcPr>
            <w:tcW w:w="1452" w:type="dxa"/>
          </w:tcPr>
          <w:p w:rsidR="00DE5970" w:rsidRPr="000B025A" w:rsidRDefault="00DE5970" w:rsidP="00CB51F5">
            <w:pPr>
              <w:pStyle w:val="a7"/>
              <w:ind w:hanging="23"/>
              <w:rPr>
                <w:rFonts w:ascii="Arial" w:hAnsi="Arial" w:cs="Arial"/>
                <w:bCs/>
                <w:sz w:val="24"/>
              </w:rPr>
            </w:pPr>
            <w:r w:rsidRPr="000B025A">
              <w:rPr>
                <w:rFonts w:ascii="Arial" w:hAnsi="Arial" w:cs="Arial"/>
                <w:bCs/>
                <w:sz w:val="24"/>
              </w:rPr>
              <w:t>279,0</w:t>
            </w:r>
          </w:p>
        </w:tc>
        <w:tc>
          <w:tcPr>
            <w:tcW w:w="1452" w:type="dxa"/>
          </w:tcPr>
          <w:p w:rsidR="00DE5970" w:rsidRPr="000B025A" w:rsidRDefault="00DE5970" w:rsidP="00CB51F5">
            <w:pPr>
              <w:pStyle w:val="a7"/>
              <w:ind w:hanging="23"/>
              <w:rPr>
                <w:rFonts w:ascii="Arial" w:hAnsi="Arial" w:cs="Arial"/>
                <w:bCs/>
                <w:sz w:val="24"/>
              </w:rPr>
            </w:pPr>
            <w:r w:rsidRPr="000B025A">
              <w:rPr>
                <w:rFonts w:ascii="Arial" w:hAnsi="Arial" w:cs="Arial"/>
                <w:bCs/>
                <w:sz w:val="24"/>
              </w:rPr>
              <w:t>138,9</w:t>
            </w:r>
          </w:p>
        </w:tc>
        <w:tc>
          <w:tcPr>
            <w:tcW w:w="1453" w:type="dxa"/>
          </w:tcPr>
          <w:p w:rsidR="00DE5970" w:rsidRPr="000B025A" w:rsidRDefault="00DE5970" w:rsidP="00CB51F5">
            <w:pPr>
              <w:pStyle w:val="a7"/>
              <w:ind w:hanging="23"/>
              <w:rPr>
                <w:rFonts w:ascii="Arial" w:hAnsi="Arial" w:cs="Arial"/>
                <w:bCs/>
                <w:sz w:val="24"/>
              </w:rPr>
            </w:pPr>
            <w:r w:rsidRPr="000B025A">
              <w:rPr>
                <w:rFonts w:ascii="Arial" w:hAnsi="Arial" w:cs="Arial"/>
                <w:bCs/>
                <w:sz w:val="24"/>
              </w:rPr>
              <w:t>200,9</w:t>
            </w:r>
          </w:p>
        </w:tc>
      </w:tr>
      <w:tr w:rsidR="00DE5970" w:rsidRPr="000B025A">
        <w:trPr>
          <w:jc w:val="center"/>
        </w:trPr>
        <w:tc>
          <w:tcPr>
            <w:tcW w:w="5495" w:type="dxa"/>
          </w:tcPr>
          <w:p w:rsidR="00DE5970" w:rsidRPr="000B025A" w:rsidRDefault="00DE5970" w:rsidP="00CB51F5">
            <w:pPr>
              <w:pStyle w:val="a7"/>
              <w:ind w:firstLine="114"/>
              <w:rPr>
                <w:rFonts w:ascii="Arial" w:hAnsi="Arial" w:cs="Arial"/>
                <w:bCs/>
                <w:sz w:val="24"/>
              </w:rPr>
            </w:pPr>
            <w:r w:rsidRPr="000B025A">
              <w:rPr>
                <w:rFonts w:ascii="Arial" w:hAnsi="Arial" w:cs="Arial"/>
                <w:bCs/>
                <w:sz w:val="24"/>
              </w:rPr>
              <w:t>6. Сальдо операционных результатов</w:t>
            </w:r>
          </w:p>
        </w:tc>
        <w:tc>
          <w:tcPr>
            <w:tcW w:w="1452" w:type="dxa"/>
          </w:tcPr>
          <w:p w:rsidR="00DE5970" w:rsidRPr="000B025A" w:rsidRDefault="00DE5970" w:rsidP="00CB51F5">
            <w:pPr>
              <w:pStyle w:val="a7"/>
              <w:ind w:hanging="23"/>
              <w:rPr>
                <w:rFonts w:ascii="Arial" w:hAnsi="Arial" w:cs="Arial"/>
                <w:bCs/>
                <w:sz w:val="24"/>
              </w:rPr>
            </w:pPr>
            <w:r w:rsidRPr="000B025A">
              <w:rPr>
                <w:rFonts w:ascii="Arial" w:hAnsi="Arial" w:cs="Arial"/>
                <w:bCs/>
                <w:sz w:val="24"/>
              </w:rPr>
              <w:t>-52,1</w:t>
            </w:r>
          </w:p>
        </w:tc>
        <w:tc>
          <w:tcPr>
            <w:tcW w:w="1452" w:type="dxa"/>
          </w:tcPr>
          <w:p w:rsidR="00DE5970" w:rsidRPr="000B025A" w:rsidRDefault="00DE5970" w:rsidP="00CB51F5">
            <w:pPr>
              <w:pStyle w:val="a7"/>
              <w:ind w:hanging="23"/>
              <w:rPr>
                <w:rFonts w:ascii="Arial" w:hAnsi="Arial" w:cs="Arial"/>
                <w:bCs/>
                <w:sz w:val="24"/>
              </w:rPr>
            </w:pPr>
            <w:r w:rsidRPr="000B025A">
              <w:rPr>
                <w:rFonts w:ascii="Arial" w:hAnsi="Arial" w:cs="Arial"/>
                <w:bCs/>
                <w:sz w:val="24"/>
              </w:rPr>
              <w:t>-86,9</w:t>
            </w:r>
          </w:p>
        </w:tc>
        <w:tc>
          <w:tcPr>
            <w:tcW w:w="1453" w:type="dxa"/>
          </w:tcPr>
          <w:p w:rsidR="00DE5970" w:rsidRPr="000B025A" w:rsidRDefault="00DE5970" w:rsidP="00CB51F5">
            <w:pPr>
              <w:pStyle w:val="a7"/>
              <w:ind w:hanging="23"/>
              <w:rPr>
                <w:rFonts w:ascii="Arial" w:hAnsi="Arial" w:cs="Arial"/>
                <w:bCs/>
                <w:sz w:val="24"/>
              </w:rPr>
            </w:pPr>
            <w:r w:rsidRPr="000B025A">
              <w:rPr>
                <w:rFonts w:ascii="Arial" w:hAnsi="Arial" w:cs="Arial"/>
                <w:bCs/>
                <w:sz w:val="24"/>
              </w:rPr>
              <w:t>-</w:t>
            </w:r>
          </w:p>
        </w:tc>
      </w:tr>
      <w:tr w:rsidR="00DE5970" w:rsidRPr="000B025A">
        <w:trPr>
          <w:jc w:val="center"/>
        </w:trPr>
        <w:tc>
          <w:tcPr>
            <w:tcW w:w="5495" w:type="dxa"/>
          </w:tcPr>
          <w:p w:rsidR="00DE5970" w:rsidRPr="000B025A" w:rsidRDefault="00DE5970" w:rsidP="00CB51F5">
            <w:pPr>
              <w:pStyle w:val="a7"/>
              <w:ind w:firstLine="114"/>
              <w:rPr>
                <w:rFonts w:ascii="Arial" w:hAnsi="Arial" w:cs="Arial"/>
                <w:bCs/>
                <w:sz w:val="24"/>
              </w:rPr>
            </w:pPr>
            <w:r w:rsidRPr="000B025A">
              <w:rPr>
                <w:rFonts w:ascii="Arial" w:hAnsi="Arial" w:cs="Arial"/>
                <w:bCs/>
                <w:sz w:val="24"/>
              </w:rPr>
              <w:t>7. Прибыль от финансово-хозяйственной деятельности</w:t>
            </w:r>
          </w:p>
        </w:tc>
        <w:tc>
          <w:tcPr>
            <w:tcW w:w="1452" w:type="dxa"/>
          </w:tcPr>
          <w:p w:rsidR="00DE5970" w:rsidRPr="000B025A" w:rsidRDefault="00DE5970" w:rsidP="00CB51F5">
            <w:pPr>
              <w:pStyle w:val="a7"/>
              <w:ind w:hanging="23"/>
              <w:rPr>
                <w:rFonts w:ascii="Arial" w:hAnsi="Arial" w:cs="Arial"/>
                <w:bCs/>
                <w:sz w:val="24"/>
              </w:rPr>
            </w:pPr>
            <w:r w:rsidRPr="000B025A">
              <w:rPr>
                <w:rFonts w:ascii="Arial" w:hAnsi="Arial" w:cs="Arial"/>
                <w:bCs/>
                <w:sz w:val="24"/>
              </w:rPr>
              <w:t>226,9</w:t>
            </w:r>
          </w:p>
        </w:tc>
        <w:tc>
          <w:tcPr>
            <w:tcW w:w="1452" w:type="dxa"/>
          </w:tcPr>
          <w:p w:rsidR="00DE5970" w:rsidRPr="000B025A" w:rsidRDefault="00DE5970" w:rsidP="00CB51F5">
            <w:pPr>
              <w:pStyle w:val="a7"/>
              <w:ind w:hanging="23"/>
              <w:rPr>
                <w:rFonts w:ascii="Arial" w:hAnsi="Arial" w:cs="Arial"/>
                <w:bCs/>
                <w:sz w:val="24"/>
              </w:rPr>
            </w:pPr>
            <w:r w:rsidRPr="000B025A">
              <w:rPr>
                <w:rFonts w:ascii="Arial" w:hAnsi="Arial" w:cs="Arial"/>
                <w:bCs/>
                <w:sz w:val="24"/>
              </w:rPr>
              <w:t>52,0</w:t>
            </w:r>
          </w:p>
        </w:tc>
        <w:tc>
          <w:tcPr>
            <w:tcW w:w="1453" w:type="dxa"/>
          </w:tcPr>
          <w:p w:rsidR="00DE5970" w:rsidRPr="000B025A" w:rsidRDefault="00DE5970" w:rsidP="00CB51F5">
            <w:pPr>
              <w:pStyle w:val="a7"/>
              <w:ind w:hanging="23"/>
              <w:rPr>
                <w:rFonts w:ascii="Arial" w:hAnsi="Arial" w:cs="Arial"/>
                <w:bCs/>
                <w:sz w:val="24"/>
              </w:rPr>
            </w:pPr>
            <w:r w:rsidRPr="000B025A">
              <w:rPr>
                <w:rFonts w:ascii="Arial" w:hAnsi="Arial" w:cs="Arial"/>
                <w:bCs/>
                <w:sz w:val="24"/>
              </w:rPr>
              <w:t>436,4</w:t>
            </w:r>
          </w:p>
        </w:tc>
      </w:tr>
      <w:tr w:rsidR="00DE5970" w:rsidRPr="000B025A">
        <w:trPr>
          <w:jc w:val="center"/>
        </w:trPr>
        <w:tc>
          <w:tcPr>
            <w:tcW w:w="5495" w:type="dxa"/>
          </w:tcPr>
          <w:p w:rsidR="00DE5970" w:rsidRPr="000B025A" w:rsidRDefault="00DE5970" w:rsidP="00CB51F5">
            <w:pPr>
              <w:pStyle w:val="a7"/>
              <w:ind w:firstLine="114"/>
              <w:rPr>
                <w:rFonts w:ascii="Arial" w:hAnsi="Arial" w:cs="Arial"/>
                <w:bCs/>
                <w:sz w:val="24"/>
              </w:rPr>
            </w:pPr>
            <w:r w:rsidRPr="000B025A">
              <w:rPr>
                <w:rFonts w:ascii="Arial" w:hAnsi="Arial" w:cs="Arial"/>
                <w:bCs/>
                <w:sz w:val="24"/>
              </w:rPr>
              <w:t>8. Сальдо внереализационных результатов</w:t>
            </w:r>
          </w:p>
        </w:tc>
        <w:tc>
          <w:tcPr>
            <w:tcW w:w="1452" w:type="dxa"/>
          </w:tcPr>
          <w:p w:rsidR="00DE5970" w:rsidRPr="000B025A" w:rsidRDefault="00DE5970" w:rsidP="00CB51F5">
            <w:pPr>
              <w:pStyle w:val="a7"/>
              <w:ind w:hanging="23"/>
              <w:rPr>
                <w:rFonts w:ascii="Arial" w:hAnsi="Arial" w:cs="Arial"/>
                <w:bCs/>
                <w:sz w:val="24"/>
              </w:rPr>
            </w:pPr>
            <w:r w:rsidRPr="000B025A">
              <w:rPr>
                <w:rFonts w:ascii="Arial" w:hAnsi="Arial" w:cs="Arial"/>
                <w:bCs/>
                <w:sz w:val="24"/>
              </w:rPr>
              <w:t>-67,3</w:t>
            </w:r>
          </w:p>
        </w:tc>
        <w:tc>
          <w:tcPr>
            <w:tcW w:w="1452" w:type="dxa"/>
          </w:tcPr>
          <w:p w:rsidR="00DE5970" w:rsidRPr="000B025A" w:rsidRDefault="00DE5970" w:rsidP="00CB51F5">
            <w:pPr>
              <w:pStyle w:val="a7"/>
              <w:ind w:hanging="23"/>
              <w:rPr>
                <w:rFonts w:ascii="Arial" w:hAnsi="Arial" w:cs="Arial"/>
                <w:bCs/>
                <w:sz w:val="24"/>
              </w:rPr>
            </w:pPr>
            <w:r w:rsidRPr="000B025A">
              <w:rPr>
                <w:rFonts w:ascii="Arial" w:hAnsi="Arial" w:cs="Arial"/>
                <w:bCs/>
                <w:sz w:val="24"/>
              </w:rPr>
              <w:t>-125,7</w:t>
            </w:r>
          </w:p>
        </w:tc>
        <w:tc>
          <w:tcPr>
            <w:tcW w:w="1453" w:type="dxa"/>
          </w:tcPr>
          <w:p w:rsidR="00DE5970" w:rsidRPr="000B025A" w:rsidRDefault="00DE5970" w:rsidP="00CB51F5">
            <w:pPr>
              <w:pStyle w:val="a7"/>
              <w:ind w:hanging="23"/>
              <w:rPr>
                <w:rFonts w:ascii="Arial" w:hAnsi="Arial" w:cs="Arial"/>
                <w:bCs/>
                <w:sz w:val="24"/>
              </w:rPr>
            </w:pPr>
            <w:r w:rsidRPr="000B025A">
              <w:rPr>
                <w:rFonts w:ascii="Arial" w:hAnsi="Arial" w:cs="Arial"/>
                <w:bCs/>
                <w:sz w:val="24"/>
              </w:rPr>
              <w:t>-</w:t>
            </w:r>
          </w:p>
        </w:tc>
      </w:tr>
      <w:tr w:rsidR="00DE5970" w:rsidRPr="000B025A">
        <w:trPr>
          <w:jc w:val="center"/>
        </w:trPr>
        <w:tc>
          <w:tcPr>
            <w:tcW w:w="5495" w:type="dxa"/>
          </w:tcPr>
          <w:p w:rsidR="00DE5970" w:rsidRPr="000B025A" w:rsidRDefault="00DE5970" w:rsidP="00CB51F5">
            <w:pPr>
              <w:pStyle w:val="a7"/>
              <w:ind w:firstLine="114"/>
              <w:rPr>
                <w:rFonts w:ascii="Arial" w:hAnsi="Arial" w:cs="Arial"/>
                <w:bCs/>
                <w:sz w:val="24"/>
              </w:rPr>
            </w:pPr>
            <w:r w:rsidRPr="000B025A">
              <w:rPr>
                <w:rFonts w:ascii="Arial" w:hAnsi="Arial" w:cs="Arial"/>
                <w:bCs/>
                <w:sz w:val="24"/>
              </w:rPr>
              <w:t>9. Прибыль (убыток) отчетного периода</w:t>
            </w:r>
          </w:p>
        </w:tc>
        <w:tc>
          <w:tcPr>
            <w:tcW w:w="1452" w:type="dxa"/>
          </w:tcPr>
          <w:p w:rsidR="00DE5970" w:rsidRPr="000B025A" w:rsidRDefault="00DE5970" w:rsidP="00CB51F5">
            <w:pPr>
              <w:pStyle w:val="a7"/>
              <w:ind w:hanging="23"/>
              <w:rPr>
                <w:rFonts w:ascii="Arial" w:hAnsi="Arial" w:cs="Arial"/>
                <w:bCs/>
                <w:sz w:val="24"/>
              </w:rPr>
            </w:pPr>
            <w:r w:rsidRPr="000B025A">
              <w:rPr>
                <w:rFonts w:ascii="Arial" w:hAnsi="Arial" w:cs="Arial"/>
                <w:bCs/>
                <w:sz w:val="24"/>
              </w:rPr>
              <w:t>159,6</w:t>
            </w:r>
          </w:p>
        </w:tc>
        <w:tc>
          <w:tcPr>
            <w:tcW w:w="1452" w:type="dxa"/>
          </w:tcPr>
          <w:p w:rsidR="00DE5970" w:rsidRPr="000B025A" w:rsidRDefault="00DE5970" w:rsidP="00CB51F5">
            <w:pPr>
              <w:pStyle w:val="a7"/>
              <w:ind w:hanging="23"/>
              <w:rPr>
                <w:rFonts w:ascii="Arial" w:hAnsi="Arial" w:cs="Arial"/>
                <w:bCs/>
                <w:sz w:val="24"/>
              </w:rPr>
            </w:pPr>
            <w:r w:rsidRPr="000B025A">
              <w:rPr>
                <w:rFonts w:ascii="Arial" w:hAnsi="Arial" w:cs="Arial"/>
                <w:bCs/>
                <w:sz w:val="24"/>
              </w:rPr>
              <w:t>-73,7</w:t>
            </w:r>
          </w:p>
        </w:tc>
        <w:tc>
          <w:tcPr>
            <w:tcW w:w="1453" w:type="dxa"/>
          </w:tcPr>
          <w:p w:rsidR="00DE5970" w:rsidRPr="000B025A" w:rsidRDefault="00DE5970" w:rsidP="00CB51F5">
            <w:pPr>
              <w:pStyle w:val="a7"/>
              <w:ind w:hanging="23"/>
              <w:rPr>
                <w:rFonts w:ascii="Arial" w:hAnsi="Arial" w:cs="Arial"/>
                <w:bCs/>
                <w:sz w:val="24"/>
              </w:rPr>
            </w:pPr>
            <w:r w:rsidRPr="000B025A">
              <w:rPr>
                <w:rFonts w:ascii="Arial" w:hAnsi="Arial" w:cs="Arial"/>
                <w:bCs/>
                <w:sz w:val="24"/>
              </w:rPr>
              <w:t>-</w:t>
            </w:r>
          </w:p>
        </w:tc>
      </w:tr>
      <w:tr w:rsidR="00DE5970" w:rsidRPr="000B025A">
        <w:trPr>
          <w:jc w:val="center"/>
        </w:trPr>
        <w:tc>
          <w:tcPr>
            <w:tcW w:w="5495" w:type="dxa"/>
          </w:tcPr>
          <w:p w:rsidR="00DE5970" w:rsidRPr="000B025A" w:rsidRDefault="00DE5970" w:rsidP="00CB51F5">
            <w:pPr>
              <w:pStyle w:val="a7"/>
              <w:ind w:firstLine="114"/>
              <w:rPr>
                <w:rFonts w:ascii="Arial" w:hAnsi="Arial" w:cs="Arial"/>
                <w:bCs/>
                <w:sz w:val="24"/>
              </w:rPr>
            </w:pPr>
            <w:r w:rsidRPr="000B025A">
              <w:rPr>
                <w:rFonts w:ascii="Arial" w:hAnsi="Arial" w:cs="Arial"/>
                <w:bCs/>
                <w:sz w:val="24"/>
              </w:rPr>
              <w:t>10. Налог на прибыль и иные аналогичные обязательные платежи</w:t>
            </w:r>
          </w:p>
        </w:tc>
        <w:tc>
          <w:tcPr>
            <w:tcW w:w="1452" w:type="dxa"/>
          </w:tcPr>
          <w:p w:rsidR="00DE5970" w:rsidRPr="000B025A" w:rsidRDefault="00DE5970" w:rsidP="00CB51F5">
            <w:pPr>
              <w:pStyle w:val="a7"/>
              <w:ind w:hanging="23"/>
              <w:rPr>
                <w:rFonts w:ascii="Arial" w:hAnsi="Arial" w:cs="Arial"/>
                <w:bCs/>
                <w:sz w:val="24"/>
              </w:rPr>
            </w:pPr>
            <w:r w:rsidRPr="000B025A">
              <w:rPr>
                <w:rFonts w:ascii="Arial" w:hAnsi="Arial" w:cs="Arial"/>
                <w:bCs/>
                <w:sz w:val="24"/>
              </w:rPr>
              <w:t>109,7</w:t>
            </w:r>
          </w:p>
        </w:tc>
        <w:tc>
          <w:tcPr>
            <w:tcW w:w="1452" w:type="dxa"/>
          </w:tcPr>
          <w:p w:rsidR="00DE5970" w:rsidRPr="000B025A" w:rsidRDefault="00DE5970" w:rsidP="00CB51F5">
            <w:pPr>
              <w:pStyle w:val="a7"/>
              <w:ind w:hanging="23"/>
              <w:rPr>
                <w:rFonts w:ascii="Arial" w:hAnsi="Arial" w:cs="Arial"/>
                <w:bCs/>
                <w:sz w:val="24"/>
              </w:rPr>
            </w:pPr>
            <w:r w:rsidRPr="000B025A">
              <w:rPr>
                <w:rFonts w:ascii="Arial" w:hAnsi="Arial" w:cs="Arial"/>
                <w:bCs/>
                <w:sz w:val="24"/>
              </w:rPr>
              <w:t>75,9</w:t>
            </w:r>
          </w:p>
        </w:tc>
        <w:tc>
          <w:tcPr>
            <w:tcW w:w="1453" w:type="dxa"/>
          </w:tcPr>
          <w:p w:rsidR="00DE5970" w:rsidRPr="000B025A" w:rsidRDefault="00DE5970" w:rsidP="00CB51F5">
            <w:pPr>
              <w:pStyle w:val="a7"/>
              <w:ind w:hanging="23"/>
              <w:rPr>
                <w:rFonts w:ascii="Arial" w:hAnsi="Arial" w:cs="Arial"/>
                <w:bCs/>
                <w:sz w:val="24"/>
              </w:rPr>
            </w:pPr>
            <w:r w:rsidRPr="000B025A">
              <w:rPr>
                <w:rFonts w:ascii="Arial" w:hAnsi="Arial" w:cs="Arial"/>
                <w:bCs/>
                <w:sz w:val="24"/>
              </w:rPr>
              <w:t>144,5</w:t>
            </w:r>
          </w:p>
        </w:tc>
      </w:tr>
      <w:tr w:rsidR="00DE5970" w:rsidRPr="000B025A">
        <w:trPr>
          <w:jc w:val="center"/>
        </w:trPr>
        <w:tc>
          <w:tcPr>
            <w:tcW w:w="5495" w:type="dxa"/>
          </w:tcPr>
          <w:p w:rsidR="00DE5970" w:rsidRPr="000B025A" w:rsidRDefault="00DE5970" w:rsidP="00CB51F5">
            <w:pPr>
              <w:pStyle w:val="a7"/>
              <w:ind w:firstLine="114"/>
              <w:rPr>
                <w:rFonts w:ascii="Arial" w:hAnsi="Arial" w:cs="Arial"/>
                <w:bCs/>
                <w:sz w:val="24"/>
              </w:rPr>
            </w:pPr>
            <w:r w:rsidRPr="000B025A">
              <w:rPr>
                <w:rFonts w:ascii="Arial" w:hAnsi="Arial" w:cs="Arial"/>
                <w:bCs/>
                <w:sz w:val="24"/>
              </w:rPr>
              <w:t>11. Прибыль, остающаяся в распоряжении предприятия</w:t>
            </w:r>
          </w:p>
        </w:tc>
        <w:tc>
          <w:tcPr>
            <w:tcW w:w="1452" w:type="dxa"/>
          </w:tcPr>
          <w:p w:rsidR="00DE5970" w:rsidRPr="000B025A" w:rsidRDefault="00DE5970" w:rsidP="00CB51F5">
            <w:pPr>
              <w:pStyle w:val="a7"/>
              <w:ind w:hanging="23"/>
              <w:rPr>
                <w:rFonts w:ascii="Arial" w:hAnsi="Arial" w:cs="Arial"/>
                <w:bCs/>
                <w:sz w:val="24"/>
              </w:rPr>
            </w:pPr>
            <w:r w:rsidRPr="000B025A">
              <w:rPr>
                <w:rFonts w:ascii="Arial" w:hAnsi="Arial" w:cs="Arial"/>
                <w:bCs/>
                <w:sz w:val="24"/>
              </w:rPr>
              <w:t>49,9</w:t>
            </w:r>
          </w:p>
        </w:tc>
        <w:tc>
          <w:tcPr>
            <w:tcW w:w="1452" w:type="dxa"/>
          </w:tcPr>
          <w:p w:rsidR="00DE5970" w:rsidRPr="000B025A" w:rsidRDefault="00DE5970" w:rsidP="00CB51F5">
            <w:pPr>
              <w:pStyle w:val="a7"/>
              <w:ind w:hanging="23"/>
              <w:rPr>
                <w:rFonts w:ascii="Arial" w:hAnsi="Arial" w:cs="Arial"/>
                <w:bCs/>
                <w:sz w:val="24"/>
              </w:rPr>
            </w:pPr>
            <w:r w:rsidRPr="000B025A">
              <w:rPr>
                <w:rFonts w:ascii="Arial" w:hAnsi="Arial" w:cs="Arial"/>
                <w:bCs/>
                <w:sz w:val="24"/>
              </w:rPr>
              <w:t>-149,6</w:t>
            </w:r>
          </w:p>
        </w:tc>
        <w:tc>
          <w:tcPr>
            <w:tcW w:w="1453" w:type="dxa"/>
          </w:tcPr>
          <w:p w:rsidR="00DE5970" w:rsidRPr="000B025A" w:rsidRDefault="00DE5970" w:rsidP="00CB51F5">
            <w:pPr>
              <w:pStyle w:val="a7"/>
              <w:ind w:hanging="23"/>
              <w:rPr>
                <w:rFonts w:ascii="Arial" w:hAnsi="Arial" w:cs="Arial"/>
                <w:bCs/>
                <w:sz w:val="24"/>
              </w:rPr>
            </w:pPr>
            <w:r w:rsidRPr="000B025A">
              <w:rPr>
                <w:rFonts w:ascii="Arial" w:hAnsi="Arial" w:cs="Arial"/>
                <w:bCs/>
                <w:sz w:val="24"/>
              </w:rPr>
              <w:t>-</w:t>
            </w:r>
          </w:p>
        </w:tc>
      </w:tr>
    </w:tbl>
    <w:p w:rsidR="00DE5970" w:rsidRPr="000B025A" w:rsidRDefault="00DE5970" w:rsidP="00CB51F5">
      <w:pPr>
        <w:pStyle w:val="a7"/>
        <w:rPr>
          <w:rFonts w:ascii="Arial" w:hAnsi="Arial" w:cs="Arial"/>
          <w:bCs/>
          <w:sz w:val="24"/>
        </w:rPr>
      </w:pPr>
    </w:p>
    <w:p w:rsidR="00DE5970" w:rsidRPr="000B025A" w:rsidRDefault="00DE5970" w:rsidP="00CB51F5">
      <w:pPr>
        <w:pStyle w:val="a7"/>
        <w:rPr>
          <w:rFonts w:ascii="Arial" w:hAnsi="Arial" w:cs="Arial"/>
          <w:bCs/>
          <w:sz w:val="24"/>
        </w:rPr>
      </w:pPr>
      <w:r w:rsidRPr="000B025A">
        <w:rPr>
          <w:rFonts w:ascii="Arial" w:hAnsi="Arial" w:cs="Arial"/>
          <w:bCs/>
          <w:sz w:val="24"/>
        </w:rPr>
        <w:t xml:space="preserve">        Из  данных таблицы следует, что прибыль от реализации  по отношению к предшествующему году выросла на 140,1 тыс. рублей, что привело к увеличению прибыли, остающейся в распоряжении фирмы.  В динамике финансовых результатов можно отметить следующие положительные изменения.</w:t>
      </w:r>
    </w:p>
    <w:p w:rsidR="00DE5970" w:rsidRPr="000B025A" w:rsidRDefault="00DE5970" w:rsidP="00CB51F5">
      <w:pPr>
        <w:pStyle w:val="a7"/>
        <w:rPr>
          <w:rFonts w:ascii="Arial" w:hAnsi="Arial" w:cs="Arial"/>
          <w:bCs/>
          <w:sz w:val="24"/>
        </w:rPr>
      </w:pPr>
      <w:r w:rsidRPr="000B025A">
        <w:rPr>
          <w:rFonts w:ascii="Arial" w:hAnsi="Arial" w:cs="Arial"/>
          <w:bCs/>
          <w:sz w:val="24"/>
        </w:rPr>
        <w:lastRenderedPageBreak/>
        <w:t xml:space="preserve">Прибыль от реализации растет быстрее, чем выручка от реализации товаров. Это свидетельствует об относительном снижении затрат на реализацию продукции. В 2002 году наглядно видно снижение операционных расходов и внереализационных расходов. </w:t>
      </w:r>
    </w:p>
    <w:p w:rsidR="00DE5970" w:rsidRPr="000B025A" w:rsidRDefault="00DE5970" w:rsidP="00CB51F5">
      <w:pPr>
        <w:pStyle w:val="a7"/>
        <w:rPr>
          <w:rFonts w:ascii="Arial" w:hAnsi="Arial" w:cs="Arial"/>
          <w:bCs/>
          <w:sz w:val="24"/>
        </w:rPr>
      </w:pPr>
      <w:r w:rsidRPr="000B025A">
        <w:rPr>
          <w:rFonts w:ascii="Arial" w:hAnsi="Arial" w:cs="Arial"/>
          <w:bCs/>
          <w:sz w:val="24"/>
        </w:rPr>
        <w:t>Проанализируем влияние структурного фактора на изменение прибыли от реализации товаров ООО «Леос», данные в таблице 2.1.4.</w:t>
      </w:r>
    </w:p>
    <w:p w:rsidR="00DE5970" w:rsidRPr="000B025A" w:rsidRDefault="00DE5970" w:rsidP="00CB51F5">
      <w:pPr>
        <w:pStyle w:val="a7"/>
        <w:rPr>
          <w:rFonts w:ascii="Arial" w:hAnsi="Arial" w:cs="Arial"/>
          <w:bCs/>
          <w:sz w:val="24"/>
        </w:rPr>
      </w:pPr>
      <w:r w:rsidRPr="000B025A">
        <w:rPr>
          <w:rFonts w:ascii="Arial" w:hAnsi="Arial" w:cs="Arial"/>
          <w:bCs/>
          <w:sz w:val="24"/>
        </w:rPr>
        <w:t xml:space="preserve">Таблица 2.1.4 </w:t>
      </w:r>
    </w:p>
    <w:p w:rsidR="00DE5970" w:rsidRPr="000B025A" w:rsidRDefault="00DE5970" w:rsidP="00CB51F5">
      <w:pPr>
        <w:pStyle w:val="a7"/>
        <w:rPr>
          <w:rFonts w:ascii="Arial" w:hAnsi="Arial" w:cs="Arial"/>
          <w:bCs/>
          <w:sz w:val="24"/>
        </w:rPr>
      </w:pPr>
      <w:r w:rsidRPr="000B025A">
        <w:rPr>
          <w:rFonts w:ascii="Arial" w:hAnsi="Arial" w:cs="Arial"/>
          <w:bCs/>
          <w:sz w:val="24"/>
        </w:rPr>
        <w:t>Расчет влияния структуры реализованной продукции на сумму прибыли от ее реализации</w:t>
      </w:r>
    </w:p>
    <w:tbl>
      <w:tblPr>
        <w:tblStyle w:val="af"/>
        <w:tblW w:w="0" w:type="auto"/>
        <w:jc w:val="center"/>
        <w:tblLayout w:type="fixed"/>
        <w:tblLook w:val="01E0" w:firstRow="1" w:lastRow="1" w:firstColumn="1" w:lastColumn="1" w:noHBand="0" w:noVBand="0"/>
      </w:tblPr>
      <w:tblGrid>
        <w:gridCol w:w="1809"/>
        <w:gridCol w:w="1134"/>
        <w:gridCol w:w="1134"/>
        <w:gridCol w:w="993"/>
        <w:gridCol w:w="992"/>
        <w:gridCol w:w="1134"/>
        <w:gridCol w:w="1276"/>
        <w:gridCol w:w="1376"/>
      </w:tblGrid>
      <w:tr w:rsidR="00DE5970" w:rsidRPr="000B025A">
        <w:trPr>
          <w:cnfStyle w:val="100000000000" w:firstRow="1" w:lastRow="0" w:firstColumn="0" w:lastColumn="0" w:oddVBand="0" w:evenVBand="0" w:oddHBand="0" w:evenHBand="0" w:firstRowFirstColumn="0" w:firstRowLastColumn="0" w:lastRowFirstColumn="0" w:lastRowLastColumn="0"/>
          <w:jc w:val="center"/>
        </w:trPr>
        <w:tc>
          <w:tcPr>
            <w:tcW w:w="1809" w:type="dxa"/>
            <w:vMerge w:val="restart"/>
          </w:tcPr>
          <w:p w:rsidR="00DE5970" w:rsidRPr="000B025A" w:rsidRDefault="00DE5970" w:rsidP="00CB51F5">
            <w:pPr>
              <w:pStyle w:val="a7"/>
              <w:ind w:firstLine="57"/>
              <w:rPr>
                <w:rFonts w:ascii="Arial" w:hAnsi="Arial" w:cs="Arial"/>
                <w:bCs/>
                <w:sz w:val="24"/>
              </w:rPr>
            </w:pPr>
            <w:r w:rsidRPr="000B025A">
              <w:rPr>
                <w:rFonts w:ascii="Arial" w:hAnsi="Arial" w:cs="Arial"/>
                <w:bCs/>
                <w:sz w:val="24"/>
              </w:rPr>
              <w:t>Вид продукции</w:t>
            </w:r>
          </w:p>
        </w:tc>
        <w:tc>
          <w:tcPr>
            <w:tcW w:w="2268" w:type="dxa"/>
            <w:gridSpan w:val="2"/>
          </w:tcPr>
          <w:p w:rsidR="00DE5970" w:rsidRPr="000B025A" w:rsidRDefault="00DE5970" w:rsidP="00CB51F5">
            <w:pPr>
              <w:pStyle w:val="a7"/>
              <w:rPr>
                <w:rFonts w:ascii="Arial" w:hAnsi="Arial" w:cs="Arial"/>
                <w:bCs/>
                <w:sz w:val="24"/>
              </w:rPr>
            </w:pPr>
            <w:r w:rsidRPr="000B025A">
              <w:rPr>
                <w:rFonts w:ascii="Arial" w:hAnsi="Arial" w:cs="Arial"/>
                <w:bCs/>
                <w:sz w:val="24"/>
              </w:rPr>
              <w:t>Объем реализации, тонн</w:t>
            </w:r>
          </w:p>
        </w:tc>
        <w:tc>
          <w:tcPr>
            <w:tcW w:w="3119" w:type="dxa"/>
            <w:gridSpan w:val="3"/>
          </w:tcPr>
          <w:p w:rsidR="00DE5970" w:rsidRPr="000B025A" w:rsidRDefault="00DE5970" w:rsidP="00CB51F5">
            <w:pPr>
              <w:pStyle w:val="a7"/>
              <w:rPr>
                <w:rFonts w:ascii="Arial" w:hAnsi="Arial" w:cs="Arial"/>
                <w:bCs/>
                <w:sz w:val="24"/>
              </w:rPr>
            </w:pPr>
            <w:r w:rsidRPr="000B025A">
              <w:rPr>
                <w:rFonts w:ascii="Arial" w:hAnsi="Arial" w:cs="Arial"/>
                <w:bCs/>
                <w:sz w:val="24"/>
              </w:rPr>
              <w:t>Структура реализации, %</w:t>
            </w:r>
          </w:p>
        </w:tc>
        <w:tc>
          <w:tcPr>
            <w:tcW w:w="1276" w:type="dxa"/>
            <w:vMerge w:val="restart"/>
          </w:tcPr>
          <w:p w:rsidR="00DE5970" w:rsidRPr="000B025A" w:rsidRDefault="00DE5970" w:rsidP="00CB51F5">
            <w:pPr>
              <w:pStyle w:val="a7"/>
              <w:rPr>
                <w:rFonts w:ascii="Arial" w:hAnsi="Arial" w:cs="Arial"/>
                <w:bCs/>
                <w:sz w:val="24"/>
              </w:rPr>
            </w:pPr>
            <w:r w:rsidRPr="000B025A">
              <w:rPr>
                <w:rFonts w:ascii="Arial" w:hAnsi="Arial" w:cs="Arial"/>
                <w:bCs/>
                <w:sz w:val="24"/>
              </w:rPr>
              <w:t>Прибыль 2002</w:t>
            </w:r>
          </w:p>
          <w:p w:rsidR="00DE5970" w:rsidRPr="000B025A" w:rsidRDefault="00DE5970" w:rsidP="00CB51F5">
            <w:pPr>
              <w:pStyle w:val="a7"/>
              <w:rPr>
                <w:rFonts w:ascii="Arial" w:hAnsi="Arial" w:cs="Arial"/>
                <w:bCs/>
                <w:sz w:val="24"/>
              </w:rPr>
            </w:pPr>
            <w:r w:rsidRPr="000B025A">
              <w:rPr>
                <w:rFonts w:ascii="Arial" w:hAnsi="Arial" w:cs="Arial"/>
                <w:bCs/>
                <w:sz w:val="24"/>
              </w:rPr>
              <w:t>года на 1 тонну, руб.</w:t>
            </w:r>
          </w:p>
        </w:tc>
        <w:tc>
          <w:tcPr>
            <w:tcW w:w="1376" w:type="dxa"/>
            <w:vMerge w:val="restart"/>
          </w:tcPr>
          <w:p w:rsidR="00DE5970" w:rsidRPr="000B025A" w:rsidRDefault="00DE5970" w:rsidP="00CB51F5">
            <w:pPr>
              <w:pStyle w:val="a7"/>
              <w:rPr>
                <w:rFonts w:ascii="Arial" w:hAnsi="Arial" w:cs="Arial"/>
                <w:bCs/>
                <w:sz w:val="24"/>
              </w:rPr>
            </w:pPr>
            <w:r w:rsidRPr="000B025A">
              <w:rPr>
                <w:rFonts w:ascii="Arial" w:hAnsi="Arial" w:cs="Arial"/>
                <w:bCs/>
                <w:sz w:val="24"/>
              </w:rPr>
              <w:t>Изменение прибыли в среднем на 1 тонну, руб.</w:t>
            </w:r>
          </w:p>
        </w:tc>
      </w:tr>
      <w:tr w:rsidR="00DE5970" w:rsidRPr="000B025A">
        <w:trPr>
          <w:jc w:val="center"/>
        </w:trPr>
        <w:tc>
          <w:tcPr>
            <w:tcW w:w="1809" w:type="dxa"/>
            <w:vMerge/>
          </w:tcPr>
          <w:p w:rsidR="00DE5970" w:rsidRPr="000B025A" w:rsidRDefault="00DE5970" w:rsidP="00CB51F5">
            <w:pPr>
              <w:pStyle w:val="a7"/>
              <w:rPr>
                <w:rFonts w:ascii="Arial" w:hAnsi="Arial" w:cs="Arial"/>
                <w:bCs/>
                <w:sz w:val="24"/>
              </w:rPr>
            </w:pPr>
          </w:p>
        </w:tc>
        <w:tc>
          <w:tcPr>
            <w:tcW w:w="1134" w:type="dxa"/>
          </w:tcPr>
          <w:p w:rsidR="00DE5970" w:rsidRPr="000B025A" w:rsidRDefault="00DE5970" w:rsidP="00CB51F5">
            <w:pPr>
              <w:pStyle w:val="a7"/>
              <w:rPr>
                <w:rFonts w:ascii="Arial" w:hAnsi="Arial" w:cs="Arial"/>
                <w:bCs/>
                <w:sz w:val="24"/>
              </w:rPr>
            </w:pPr>
            <w:r w:rsidRPr="000B025A">
              <w:rPr>
                <w:rFonts w:ascii="Arial" w:hAnsi="Arial" w:cs="Arial"/>
                <w:bCs/>
                <w:sz w:val="24"/>
              </w:rPr>
              <w:t>2002 год</w:t>
            </w:r>
          </w:p>
        </w:tc>
        <w:tc>
          <w:tcPr>
            <w:tcW w:w="1134" w:type="dxa"/>
          </w:tcPr>
          <w:p w:rsidR="00DE5970" w:rsidRPr="000B025A" w:rsidRDefault="00DE5970" w:rsidP="00CB51F5">
            <w:pPr>
              <w:pStyle w:val="a7"/>
              <w:rPr>
                <w:rFonts w:ascii="Arial" w:hAnsi="Arial" w:cs="Arial"/>
                <w:bCs/>
                <w:sz w:val="24"/>
              </w:rPr>
            </w:pPr>
            <w:r w:rsidRPr="000B025A">
              <w:rPr>
                <w:rFonts w:ascii="Arial" w:hAnsi="Arial" w:cs="Arial"/>
                <w:bCs/>
                <w:sz w:val="24"/>
              </w:rPr>
              <w:t>2003 год</w:t>
            </w:r>
          </w:p>
        </w:tc>
        <w:tc>
          <w:tcPr>
            <w:tcW w:w="993" w:type="dxa"/>
          </w:tcPr>
          <w:p w:rsidR="00DE5970" w:rsidRPr="000B025A" w:rsidRDefault="00DE5970" w:rsidP="00CB51F5">
            <w:pPr>
              <w:pStyle w:val="a7"/>
              <w:rPr>
                <w:rFonts w:ascii="Arial" w:hAnsi="Arial" w:cs="Arial"/>
                <w:bCs/>
                <w:sz w:val="24"/>
              </w:rPr>
            </w:pPr>
            <w:r w:rsidRPr="000B025A">
              <w:rPr>
                <w:rFonts w:ascii="Arial" w:hAnsi="Arial" w:cs="Arial"/>
                <w:bCs/>
                <w:sz w:val="24"/>
              </w:rPr>
              <w:t>2002 год</w:t>
            </w:r>
          </w:p>
        </w:tc>
        <w:tc>
          <w:tcPr>
            <w:tcW w:w="992" w:type="dxa"/>
          </w:tcPr>
          <w:p w:rsidR="00DE5970" w:rsidRPr="000B025A" w:rsidRDefault="00DE5970" w:rsidP="00CB51F5">
            <w:pPr>
              <w:pStyle w:val="a7"/>
              <w:rPr>
                <w:rFonts w:ascii="Arial" w:hAnsi="Arial" w:cs="Arial"/>
                <w:bCs/>
                <w:sz w:val="24"/>
              </w:rPr>
            </w:pPr>
            <w:r w:rsidRPr="000B025A">
              <w:rPr>
                <w:rFonts w:ascii="Arial" w:hAnsi="Arial" w:cs="Arial"/>
                <w:bCs/>
                <w:sz w:val="24"/>
              </w:rPr>
              <w:t>2003 год</w:t>
            </w:r>
          </w:p>
        </w:tc>
        <w:tc>
          <w:tcPr>
            <w:tcW w:w="1134" w:type="dxa"/>
          </w:tcPr>
          <w:p w:rsidR="00DE5970" w:rsidRPr="000B025A" w:rsidRDefault="00DE5970" w:rsidP="00CB51F5">
            <w:pPr>
              <w:pStyle w:val="a7"/>
              <w:rPr>
                <w:rFonts w:ascii="Arial" w:hAnsi="Arial" w:cs="Arial"/>
                <w:bCs/>
                <w:sz w:val="24"/>
              </w:rPr>
            </w:pPr>
            <w:r w:rsidRPr="000B025A">
              <w:rPr>
                <w:rFonts w:ascii="Arial" w:hAnsi="Arial" w:cs="Arial"/>
                <w:bCs/>
                <w:sz w:val="24"/>
              </w:rPr>
              <w:t xml:space="preserve">Отклонение, </w:t>
            </w:r>
          </w:p>
          <w:p w:rsidR="00DE5970" w:rsidRPr="000B025A" w:rsidRDefault="00DE5970" w:rsidP="00CB51F5">
            <w:pPr>
              <w:pStyle w:val="a7"/>
              <w:rPr>
                <w:rFonts w:ascii="Arial" w:hAnsi="Arial" w:cs="Arial"/>
                <w:bCs/>
                <w:sz w:val="24"/>
              </w:rPr>
            </w:pPr>
            <w:r w:rsidRPr="000B025A">
              <w:rPr>
                <w:rFonts w:ascii="Arial" w:hAnsi="Arial" w:cs="Arial"/>
                <w:bCs/>
                <w:sz w:val="24"/>
              </w:rPr>
              <w:t>(+,-)</w:t>
            </w:r>
          </w:p>
        </w:tc>
        <w:tc>
          <w:tcPr>
            <w:tcW w:w="1276" w:type="dxa"/>
            <w:vMerge/>
          </w:tcPr>
          <w:p w:rsidR="00DE5970" w:rsidRPr="000B025A" w:rsidRDefault="00DE5970" w:rsidP="00CB51F5">
            <w:pPr>
              <w:pStyle w:val="a7"/>
              <w:rPr>
                <w:rFonts w:ascii="Arial" w:hAnsi="Arial" w:cs="Arial"/>
                <w:bCs/>
                <w:sz w:val="24"/>
              </w:rPr>
            </w:pPr>
          </w:p>
        </w:tc>
        <w:tc>
          <w:tcPr>
            <w:tcW w:w="1376" w:type="dxa"/>
            <w:vMerge/>
          </w:tcPr>
          <w:p w:rsidR="00DE5970" w:rsidRPr="000B025A" w:rsidRDefault="00DE5970" w:rsidP="00CB51F5">
            <w:pPr>
              <w:pStyle w:val="a7"/>
              <w:rPr>
                <w:rFonts w:ascii="Arial" w:hAnsi="Arial" w:cs="Arial"/>
                <w:bCs/>
                <w:sz w:val="24"/>
              </w:rPr>
            </w:pPr>
          </w:p>
        </w:tc>
      </w:tr>
      <w:tr w:rsidR="00DE5970" w:rsidRPr="000B025A">
        <w:trPr>
          <w:jc w:val="center"/>
        </w:trPr>
        <w:tc>
          <w:tcPr>
            <w:tcW w:w="1809" w:type="dxa"/>
          </w:tcPr>
          <w:p w:rsidR="00DE5970" w:rsidRPr="000B025A" w:rsidRDefault="00DE5970" w:rsidP="00CB51F5">
            <w:pPr>
              <w:pStyle w:val="a7"/>
              <w:rPr>
                <w:rFonts w:ascii="Arial" w:hAnsi="Arial" w:cs="Arial"/>
                <w:bCs/>
                <w:sz w:val="24"/>
              </w:rPr>
            </w:pPr>
            <w:r w:rsidRPr="000B025A">
              <w:rPr>
                <w:rFonts w:ascii="Arial" w:hAnsi="Arial" w:cs="Arial"/>
                <w:bCs/>
                <w:sz w:val="24"/>
              </w:rPr>
              <w:t>СМС Дени</w:t>
            </w:r>
          </w:p>
        </w:tc>
        <w:tc>
          <w:tcPr>
            <w:tcW w:w="1134" w:type="dxa"/>
          </w:tcPr>
          <w:p w:rsidR="00DE5970" w:rsidRPr="000B025A" w:rsidRDefault="00DE5970" w:rsidP="00CB51F5">
            <w:pPr>
              <w:pStyle w:val="a7"/>
              <w:rPr>
                <w:rFonts w:ascii="Arial" w:hAnsi="Arial" w:cs="Arial"/>
                <w:bCs/>
                <w:sz w:val="24"/>
              </w:rPr>
            </w:pPr>
            <w:r w:rsidRPr="000B025A">
              <w:rPr>
                <w:rFonts w:ascii="Arial" w:hAnsi="Arial" w:cs="Arial"/>
                <w:bCs/>
                <w:sz w:val="24"/>
              </w:rPr>
              <w:t>2250</w:t>
            </w:r>
          </w:p>
        </w:tc>
        <w:tc>
          <w:tcPr>
            <w:tcW w:w="1134" w:type="dxa"/>
          </w:tcPr>
          <w:p w:rsidR="00DE5970" w:rsidRPr="000B025A" w:rsidRDefault="00DE5970" w:rsidP="00CB51F5">
            <w:pPr>
              <w:pStyle w:val="a7"/>
              <w:rPr>
                <w:rFonts w:ascii="Arial" w:hAnsi="Arial" w:cs="Arial"/>
                <w:bCs/>
                <w:sz w:val="24"/>
              </w:rPr>
            </w:pPr>
            <w:r w:rsidRPr="000B025A">
              <w:rPr>
                <w:rFonts w:ascii="Arial" w:hAnsi="Arial" w:cs="Arial"/>
                <w:bCs/>
                <w:sz w:val="24"/>
              </w:rPr>
              <w:t>1875</w:t>
            </w:r>
          </w:p>
        </w:tc>
        <w:tc>
          <w:tcPr>
            <w:tcW w:w="993" w:type="dxa"/>
          </w:tcPr>
          <w:p w:rsidR="00DE5970" w:rsidRPr="000B025A" w:rsidRDefault="00DE5970" w:rsidP="00CB51F5">
            <w:pPr>
              <w:pStyle w:val="a7"/>
              <w:rPr>
                <w:rFonts w:ascii="Arial" w:hAnsi="Arial" w:cs="Arial"/>
                <w:bCs/>
                <w:sz w:val="24"/>
              </w:rPr>
            </w:pPr>
            <w:r w:rsidRPr="000B025A">
              <w:rPr>
                <w:rFonts w:ascii="Arial" w:hAnsi="Arial" w:cs="Arial"/>
                <w:bCs/>
                <w:sz w:val="24"/>
              </w:rPr>
              <w:t>77,1</w:t>
            </w:r>
          </w:p>
        </w:tc>
        <w:tc>
          <w:tcPr>
            <w:tcW w:w="992" w:type="dxa"/>
          </w:tcPr>
          <w:p w:rsidR="00DE5970" w:rsidRPr="000B025A" w:rsidRDefault="00DE5970" w:rsidP="00CB51F5">
            <w:pPr>
              <w:pStyle w:val="a7"/>
              <w:rPr>
                <w:rFonts w:ascii="Arial" w:hAnsi="Arial" w:cs="Arial"/>
                <w:bCs/>
                <w:sz w:val="24"/>
              </w:rPr>
            </w:pPr>
            <w:r w:rsidRPr="000B025A">
              <w:rPr>
                <w:rFonts w:ascii="Arial" w:hAnsi="Arial" w:cs="Arial"/>
                <w:bCs/>
                <w:sz w:val="24"/>
              </w:rPr>
              <w:t>71,3</w:t>
            </w:r>
          </w:p>
        </w:tc>
        <w:tc>
          <w:tcPr>
            <w:tcW w:w="1134" w:type="dxa"/>
          </w:tcPr>
          <w:p w:rsidR="00DE5970" w:rsidRPr="000B025A" w:rsidRDefault="00DE5970" w:rsidP="00CB51F5">
            <w:pPr>
              <w:pStyle w:val="a7"/>
              <w:rPr>
                <w:rFonts w:ascii="Arial" w:hAnsi="Arial" w:cs="Arial"/>
                <w:bCs/>
                <w:sz w:val="24"/>
              </w:rPr>
            </w:pPr>
            <w:r w:rsidRPr="000B025A">
              <w:rPr>
                <w:rFonts w:ascii="Arial" w:hAnsi="Arial" w:cs="Arial"/>
                <w:bCs/>
                <w:sz w:val="24"/>
              </w:rPr>
              <w:t>-5,8</w:t>
            </w:r>
          </w:p>
        </w:tc>
        <w:tc>
          <w:tcPr>
            <w:tcW w:w="1276" w:type="dxa"/>
          </w:tcPr>
          <w:p w:rsidR="00DE5970" w:rsidRPr="000B025A" w:rsidRDefault="00DE5970" w:rsidP="00CB51F5">
            <w:pPr>
              <w:pStyle w:val="a7"/>
              <w:rPr>
                <w:rFonts w:ascii="Arial" w:hAnsi="Arial" w:cs="Arial"/>
                <w:bCs/>
                <w:sz w:val="24"/>
              </w:rPr>
            </w:pPr>
            <w:r w:rsidRPr="000B025A">
              <w:rPr>
                <w:rFonts w:ascii="Arial" w:hAnsi="Arial" w:cs="Arial"/>
                <w:bCs/>
                <w:sz w:val="24"/>
              </w:rPr>
              <w:t>1601</w:t>
            </w:r>
          </w:p>
        </w:tc>
        <w:tc>
          <w:tcPr>
            <w:tcW w:w="1376" w:type="dxa"/>
          </w:tcPr>
          <w:p w:rsidR="00DE5970" w:rsidRPr="000B025A" w:rsidRDefault="00DE5970" w:rsidP="00CB51F5">
            <w:pPr>
              <w:pStyle w:val="a7"/>
              <w:rPr>
                <w:rFonts w:ascii="Arial" w:hAnsi="Arial" w:cs="Arial"/>
                <w:bCs/>
                <w:sz w:val="24"/>
              </w:rPr>
            </w:pPr>
            <w:r w:rsidRPr="000B025A">
              <w:rPr>
                <w:rFonts w:ascii="Arial" w:hAnsi="Arial" w:cs="Arial"/>
                <w:bCs/>
                <w:sz w:val="24"/>
              </w:rPr>
              <w:t>-92,9</w:t>
            </w:r>
          </w:p>
        </w:tc>
      </w:tr>
      <w:tr w:rsidR="00DE5970" w:rsidRPr="000B025A">
        <w:trPr>
          <w:jc w:val="center"/>
        </w:trPr>
        <w:tc>
          <w:tcPr>
            <w:tcW w:w="1809" w:type="dxa"/>
          </w:tcPr>
          <w:p w:rsidR="00DE5970" w:rsidRPr="000B025A" w:rsidRDefault="00DE5970" w:rsidP="00CB51F5">
            <w:pPr>
              <w:pStyle w:val="a7"/>
              <w:rPr>
                <w:rFonts w:ascii="Arial" w:hAnsi="Arial" w:cs="Arial"/>
                <w:bCs/>
                <w:sz w:val="24"/>
              </w:rPr>
            </w:pPr>
            <w:r w:rsidRPr="000B025A">
              <w:rPr>
                <w:rFonts w:ascii="Arial" w:hAnsi="Arial" w:cs="Arial"/>
                <w:bCs/>
                <w:sz w:val="24"/>
              </w:rPr>
              <w:t>СМС Лоск</w:t>
            </w:r>
          </w:p>
        </w:tc>
        <w:tc>
          <w:tcPr>
            <w:tcW w:w="1134" w:type="dxa"/>
          </w:tcPr>
          <w:p w:rsidR="00DE5970" w:rsidRPr="000B025A" w:rsidRDefault="00DE5970" w:rsidP="00CB51F5">
            <w:pPr>
              <w:pStyle w:val="a7"/>
              <w:rPr>
                <w:rFonts w:ascii="Arial" w:hAnsi="Arial" w:cs="Arial"/>
                <w:bCs/>
                <w:sz w:val="24"/>
              </w:rPr>
            </w:pPr>
            <w:r w:rsidRPr="000B025A">
              <w:rPr>
                <w:rFonts w:ascii="Arial" w:hAnsi="Arial" w:cs="Arial"/>
                <w:bCs/>
                <w:sz w:val="24"/>
              </w:rPr>
              <w:t>449</w:t>
            </w:r>
          </w:p>
        </w:tc>
        <w:tc>
          <w:tcPr>
            <w:tcW w:w="1134" w:type="dxa"/>
          </w:tcPr>
          <w:p w:rsidR="00DE5970" w:rsidRPr="000B025A" w:rsidRDefault="00DE5970" w:rsidP="00CB51F5">
            <w:pPr>
              <w:pStyle w:val="a7"/>
              <w:rPr>
                <w:rFonts w:ascii="Arial" w:hAnsi="Arial" w:cs="Arial"/>
                <w:bCs/>
                <w:sz w:val="24"/>
              </w:rPr>
            </w:pPr>
            <w:r w:rsidRPr="000B025A">
              <w:rPr>
                <w:rFonts w:ascii="Arial" w:hAnsi="Arial" w:cs="Arial"/>
                <w:bCs/>
                <w:sz w:val="24"/>
              </w:rPr>
              <w:t>497</w:t>
            </w:r>
          </w:p>
        </w:tc>
        <w:tc>
          <w:tcPr>
            <w:tcW w:w="993" w:type="dxa"/>
          </w:tcPr>
          <w:p w:rsidR="00DE5970" w:rsidRPr="000B025A" w:rsidRDefault="00DE5970" w:rsidP="00CB51F5">
            <w:pPr>
              <w:pStyle w:val="a7"/>
              <w:rPr>
                <w:rFonts w:ascii="Arial" w:hAnsi="Arial" w:cs="Arial"/>
                <w:bCs/>
                <w:sz w:val="24"/>
              </w:rPr>
            </w:pPr>
            <w:r w:rsidRPr="000B025A">
              <w:rPr>
                <w:rFonts w:ascii="Arial" w:hAnsi="Arial" w:cs="Arial"/>
                <w:bCs/>
                <w:sz w:val="24"/>
              </w:rPr>
              <w:t>15,4</w:t>
            </w:r>
          </w:p>
        </w:tc>
        <w:tc>
          <w:tcPr>
            <w:tcW w:w="992" w:type="dxa"/>
          </w:tcPr>
          <w:p w:rsidR="00DE5970" w:rsidRPr="000B025A" w:rsidRDefault="00DE5970" w:rsidP="00CB51F5">
            <w:pPr>
              <w:pStyle w:val="a7"/>
              <w:rPr>
                <w:rFonts w:ascii="Arial" w:hAnsi="Arial" w:cs="Arial"/>
                <w:bCs/>
                <w:sz w:val="24"/>
              </w:rPr>
            </w:pPr>
            <w:r w:rsidRPr="000B025A">
              <w:rPr>
                <w:rFonts w:ascii="Arial" w:hAnsi="Arial" w:cs="Arial"/>
                <w:bCs/>
                <w:sz w:val="24"/>
              </w:rPr>
              <w:t>18,9</w:t>
            </w:r>
          </w:p>
        </w:tc>
        <w:tc>
          <w:tcPr>
            <w:tcW w:w="1134" w:type="dxa"/>
          </w:tcPr>
          <w:p w:rsidR="00DE5970" w:rsidRPr="000B025A" w:rsidRDefault="00DE5970" w:rsidP="00CB51F5">
            <w:pPr>
              <w:pStyle w:val="a7"/>
              <w:rPr>
                <w:rFonts w:ascii="Arial" w:hAnsi="Arial" w:cs="Arial"/>
                <w:bCs/>
                <w:sz w:val="24"/>
              </w:rPr>
            </w:pPr>
            <w:r w:rsidRPr="000B025A">
              <w:rPr>
                <w:rFonts w:ascii="Arial" w:hAnsi="Arial" w:cs="Arial"/>
                <w:bCs/>
                <w:sz w:val="24"/>
              </w:rPr>
              <w:t>+3,5</w:t>
            </w:r>
          </w:p>
        </w:tc>
        <w:tc>
          <w:tcPr>
            <w:tcW w:w="1276" w:type="dxa"/>
          </w:tcPr>
          <w:p w:rsidR="00DE5970" w:rsidRPr="000B025A" w:rsidRDefault="00DE5970" w:rsidP="00CB51F5">
            <w:pPr>
              <w:pStyle w:val="a7"/>
              <w:rPr>
                <w:rFonts w:ascii="Arial" w:hAnsi="Arial" w:cs="Arial"/>
                <w:bCs/>
                <w:sz w:val="24"/>
              </w:rPr>
            </w:pPr>
            <w:r w:rsidRPr="000B025A">
              <w:rPr>
                <w:rFonts w:ascii="Arial" w:hAnsi="Arial" w:cs="Arial"/>
                <w:bCs/>
                <w:sz w:val="24"/>
              </w:rPr>
              <w:t>2922</w:t>
            </w:r>
          </w:p>
        </w:tc>
        <w:tc>
          <w:tcPr>
            <w:tcW w:w="1376" w:type="dxa"/>
          </w:tcPr>
          <w:p w:rsidR="00DE5970" w:rsidRPr="000B025A" w:rsidRDefault="00DE5970" w:rsidP="00CB51F5">
            <w:pPr>
              <w:pStyle w:val="a7"/>
              <w:rPr>
                <w:rFonts w:ascii="Arial" w:hAnsi="Arial" w:cs="Arial"/>
                <w:bCs/>
                <w:sz w:val="24"/>
              </w:rPr>
            </w:pPr>
            <w:r w:rsidRPr="000B025A">
              <w:rPr>
                <w:rFonts w:ascii="Arial" w:hAnsi="Arial" w:cs="Arial"/>
                <w:bCs/>
                <w:sz w:val="24"/>
              </w:rPr>
              <w:t>+102,3</w:t>
            </w:r>
          </w:p>
        </w:tc>
      </w:tr>
      <w:tr w:rsidR="00DE5970" w:rsidRPr="000B025A">
        <w:trPr>
          <w:jc w:val="center"/>
        </w:trPr>
        <w:tc>
          <w:tcPr>
            <w:tcW w:w="1809" w:type="dxa"/>
          </w:tcPr>
          <w:p w:rsidR="00DE5970" w:rsidRPr="000B025A" w:rsidRDefault="00DE5970" w:rsidP="00CB51F5">
            <w:pPr>
              <w:pStyle w:val="a7"/>
              <w:rPr>
                <w:rFonts w:ascii="Arial" w:hAnsi="Arial" w:cs="Arial"/>
                <w:bCs/>
                <w:sz w:val="24"/>
              </w:rPr>
            </w:pPr>
            <w:r w:rsidRPr="000B025A">
              <w:rPr>
                <w:rFonts w:ascii="Arial" w:hAnsi="Arial" w:cs="Arial"/>
                <w:bCs/>
                <w:sz w:val="24"/>
              </w:rPr>
              <w:t>СМС Хенко</w:t>
            </w:r>
          </w:p>
        </w:tc>
        <w:tc>
          <w:tcPr>
            <w:tcW w:w="1134" w:type="dxa"/>
          </w:tcPr>
          <w:p w:rsidR="00DE5970" w:rsidRPr="000B025A" w:rsidRDefault="00DE5970" w:rsidP="00CB51F5">
            <w:pPr>
              <w:pStyle w:val="a7"/>
              <w:rPr>
                <w:rFonts w:ascii="Arial" w:hAnsi="Arial" w:cs="Arial"/>
                <w:bCs/>
                <w:sz w:val="24"/>
              </w:rPr>
            </w:pPr>
            <w:r w:rsidRPr="000B025A">
              <w:rPr>
                <w:rFonts w:ascii="Arial" w:hAnsi="Arial" w:cs="Arial"/>
                <w:bCs/>
                <w:sz w:val="24"/>
              </w:rPr>
              <w:t>170</w:t>
            </w:r>
          </w:p>
        </w:tc>
        <w:tc>
          <w:tcPr>
            <w:tcW w:w="1134" w:type="dxa"/>
          </w:tcPr>
          <w:p w:rsidR="00DE5970" w:rsidRPr="000B025A" w:rsidRDefault="00DE5970" w:rsidP="00CB51F5">
            <w:pPr>
              <w:pStyle w:val="a7"/>
              <w:rPr>
                <w:rFonts w:ascii="Arial" w:hAnsi="Arial" w:cs="Arial"/>
                <w:bCs/>
                <w:sz w:val="24"/>
              </w:rPr>
            </w:pPr>
            <w:r w:rsidRPr="000B025A">
              <w:rPr>
                <w:rFonts w:ascii="Arial" w:hAnsi="Arial" w:cs="Arial"/>
                <w:bCs/>
                <w:sz w:val="24"/>
              </w:rPr>
              <w:t>143</w:t>
            </w:r>
          </w:p>
        </w:tc>
        <w:tc>
          <w:tcPr>
            <w:tcW w:w="993" w:type="dxa"/>
          </w:tcPr>
          <w:p w:rsidR="00DE5970" w:rsidRPr="000B025A" w:rsidRDefault="00DE5970" w:rsidP="00CB51F5">
            <w:pPr>
              <w:pStyle w:val="a7"/>
              <w:rPr>
                <w:rFonts w:ascii="Arial" w:hAnsi="Arial" w:cs="Arial"/>
                <w:bCs/>
                <w:sz w:val="24"/>
              </w:rPr>
            </w:pPr>
            <w:r w:rsidRPr="000B025A">
              <w:rPr>
                <w:rFonts w:ascii="Arial" w:hAnsi="Arial" w:cs="Arial"/>
                <w:bCs/>
                <w:sz w:val="24"/>
              </w:rPr>
              <w:t>5,8</w:t>
            </w:r>
          </w:p>
        </w:tc>
        <w:tc>
          <w:tcPr>
            <w:tcW w:w="992" w:type="dxa"/>
          </w:tcPr>
          <w:p w:rsidR="00DE5970" w:rsidRPr="000B025A" w:rsidRDefault="00DE5970" w:rsidP="00CB51F5">
            <w:pPr>
              <w:pStyle w:val="a7"/>
              <w:rPr>
                <w:rFonts w:ascii="Arial" w:hAnsi="Arial" w:cs="Arial"/>
                <w:bCs/>
                <w:sz w:val="24"/>
              </w:rPr>
            </w:pPr>
            <w:r w:rsidRPr="000B025A">
              <w:rPr>
                <w:rFonts w:ascii="Arial" w:hAnsi="Arial" w:cs="Arial"/>
                <w:bCs/>
                <w:sz w:val="24"/>
              </w:rPr>
              <w:t>5,4</w:t>
            </w:r>
          </w:p>
        </w:tc>
        <w:tc>
          <w:tcPr>
            <w:tcW w:w="1134" w:type="dxa"/>
          </w:tcPr>
          <w:p w:rsidR="00DE5970" w:rsidRPr="000B025A" w:rsidRDefault="00DE5970" w:rsidP="00CB51F5">
            <w:pPr>
              <w:pStyle w:val="a7"/>
              <w:rPr>
                <w:rFonts w:ascii="Arial" w:hAnsi="Arial" w:cs="Arial"/>
                <w:bCs/>
                <w:sz w:val="24"/>
              </w:rPr>
            </w:pPr>
            <w:r w:rsidRPr="000B025A">
              <w:rPr>
                <w:rFonts w:ascii="Arial" w:hAnsi="Arial" w:cs="Arial"/>
                <w:bCs/>
                <w:sz w:val="24"/>
              </w:rPr>
              <w:t>-0,4</w:t>
            </w:r>
          </w:p>
        </w:tc>
        <w:tc>
          <w:tcPr>
            <w:tcW w:w="1276" w:type="dxa"/>
          </w:tcPr>
          <w:p w:rsidR="00DE5970" w:rsidRPr="000B025A" w:rsidRDefault="00DE5970" w:rsidP="00CB51F5">
            <w:pPr>
              <w:pStyle w:val="a7"/>
              <w:rPr>
                <w:rFonts w:ascii="Arial" w:hAnsi="Arial" w:cs="Arial"/>
                <w:bCs/>
                <w:sz w:val="24"/>
              </w:rPr>
            </w:pPr>
            <w:r w:rsidRPr="000B025A">
              <w:rPr>
                <w:rFonts w:ascii="Arial" w:hAnsi="Arial" w:cs="Arial"/>
                <w:bCs/>
                <w:sz w:val="24"/>
              </w:rPr>
              <w:t>2143</w:t>
            </w:r>
          </w:p>
        </w:tc>
        <w:tc>
          <w:tcPr>
            <w:tcW w:w="1376" w:type="dxa"/>
          </w:tcPr>
          <w:p w:rsidR="00DE5970" w:rsidRPr="000B025A" w:rsidRDefault="00DE5970" w:rsidP="00CB51F5">
            <w:pPr>
              <w:pStyle w:val="a7"/>
              <w:rPr>
                <w:rFonts w:ascii="Arial" w:hAnsi="Arial" w:cs="Arial"/>
                <w:bCs/>
                <w:sz w:val="24"/>
              </w:rPr>
            </w:pPr>
            <w:r w:rsidRPr="000B025A">
              <w:rPr>
                <w:rFonts w:ascii="Arial" w:hAnsi="Arial" w:cs="Arial"/>
                <w:bCs/>
                <w:sz w:val="24"/>
              </w:rPr>
              <w:t>-8,6</w:t>
            </w:r>
          </w:p>
        </w:tc>
      </w:tr>
      <w:tr w:rsidR="00DE5970" w:rsidRPr="000B025A">
        <w:trPr>
          <w:jc w:val="center"/>
        </w:trPr>
        <w:tc>
          <w:tcPr>
            <w:tcW w:w="1809" w:type="dxa"/>
          </w:tcPr>
          <w:p w:rsidR="00DE5970" w:rsidRPr="000B025A" w:rsidRDefault="00DE5970" w:rsidP="00CB51F5">
            <w:pPr>
              <w:pStyle w:val="a7"/>
              <w:rPr>
                <w:rFonts w:ascii="Arial" w:hAnsi="Arial" w:cs="Arial"/>
                <w:bCs/>
                <w:sz w:val="24"/>
              </w:rPr>
            </w:pPr>
            <w:r w:rsidRPr="000B025A">
              <w:rPr>
                <w:rFonts w:ascii="Arial" w:hAnsi="Arial" w:cs="Arial"/>
                <w:bCs/>
                <w:sz w:val="24"/>
              </w:rPr>
              <w:t>СМС Персил</w:t>
            </w:r>
          </w:p>
        </w:tc>
        <w:tc>
          <w:tcPr>
            <w:tcW w:w="1134" w:type="dxa"/>
          </w:tcPr>
          <w:p w:rsidR="00DE5970" w:rsidRPr="000B025A" w:rsidRDefault="00DE5970" w:rsidP="00CB51F5">
            <w:pPr>
              <w:pStyle w:val="a7"/>
              <w:rPr>
                <w:rFonts w:ascii="Arial" w:hAnsi="Arial" w:cs="Arial"/>
                <w:bCs/>
                <w:sz w:val="24"/>
              </w:rPr>
            </w:pPr>
            <w:r w:rsidRPr="000B025A">
              <w:rPr>
                <w:rFonts w:ascii="Arial" w:hAnsi="Arial" w:cs="Arial"/>
                <w:bCs/>
                <w:sz w:val="24"/>
              </w:rPr>
              <w:t>15</w:t>
            </w:r>
          </w:p>
        </w:tc>
        <w:tc>
          <w:tcPr>
            <w:tcW w:w="1134" w:type="dxa"/>
          </w:tcPr>
          <w:p w:rsidR="00DE5970" w:rsidRPr="000B025A" w:rsidRDefault="00DE5970" w:rsidP="00CB51F5">
            <w:pPr>
              <w:pStyle w:val="a7"/>
              <w:rPr>
                <w:rFonts w:ascii="Arial" w:hAnsi="Arial" w:cs="Arial"/>
                <w:bCs/>
                <w:sz w:val="24"/>
              </w:rPr>
            </w:pPr>
            <w:r w:rsidRPr="000B025A">
              <w:rPr>
                <w:rFonts w:ascii="Arial" w:hAnsi="Arial" w:cs="Arial"/>
                <w:bCs/>
                <w:sz w:val="24"/>
              </w:rPr>
              <w:t>73</w:t>
            </w:r>
          </w:p>
        </w:tc>
        <w:tc>
          <w:tcPr>
            <w:tcW w:w="993" w:type="dxa"/>
          </w:tcPr>
          <w:p w:rsidR="00DE5970" w:rsidRPr="000B025A" w:rsidRDefault="00DE5970" w:rsidP="00CB51F5">
            <w:pPr>
              <w:pStyle w:val="a7"/>
              <w:rPr>
                <w:rFonts w:ascii="Arial" w:hAnsi="Arial" w:cs="Arial"/>
                <w:bCs/>
                <w:sz w:val="24"/>
              </w:rPr>
            </w:pPr>
            <w:r w:rsidRPr="000B025A">
              <w:rPr>
                <w:rFonts w:ascii="Arial" w:hAnsi="Arial" w:cs="Arial"/>
                <w:bCs/>
                <w:sz w:val="24"/>
              </w:rPr>
              <w:t>0,5</w:t>
            </w:r>
          </w:p>
        </w:tc>
        <w:tc>
          <w:tcPr>
            <w:tcW w:w="992" w:type="dxa"/>
          </w:tcPr>
          <w:p w:rsidR="00DE5970" w:rsidRPr="000B025A" w:rsidRDefault="00DE5970" w:rsidP="00CB51F5">
            <w:pPr>
              <w:pStyle w:val="a7"/>
              <w:rPr>
                <w:rFonts w:ascii="Arial" w:hAnsi="Arial" w:cs="Arial"/>
                <w:bCs/>
                <w:sz w:val="24"/>
              </w:rPr>
            </w:pPr>
            <w:r w:rsidRPr="000B025A">
              <w:rPr>
                <w:rFonts w:ascii="Arial" w:hAnsi="Arial" w:cs="Arial"/>
                <w:bCs/>
                <w:sz w:val="24"/>
              </w:rPr>
              <w:t>2,8</w:t>
            </w:r>
          </w:p>
        </w:tc>
        <w:tc>
          <w:tcPr>
            <w:tcW w:w="1134" w:type="dxa"/>
          </w:tcPr>
          <w:p w:rsidR="00DE5970" w:rsidRPr="000B025A" w:rsidRDefault="00DE5970" w:rsidP="00CB51F5">
            <w:pPr>
              <w:pStyle w:val="a7"/>
              <w:rPr>
                <w:rFonts w:ascii="Arial" w:hAnsi="Arial" w:cs="Arial"/>
                <w:bCs/>
                <w:sz w:val="24"/>
              </w:rPr>
            </w:pPr>
            <w:r w:rsidRPr="000B025A">
              <w:rPr>
                <w:rFonts w:ascii="Arial" w:hAnsi="Arial" w:cs="Arial"/>
                <w:bCs/>
                <w:sz w:val="24"/>
              </w:rPr>
              <w:t>+2,3</w:t>
            </w:r>
          </w:p>
        </w:tc>
        <w:tc>
          <w:tcPr>
            <w:tcW w:w="1276" w:type="dxa"/>
          </w:tcPr>
          <w:p w:rsidR="00DE5970" w:rsidRPr="000B025A" w:rsidRDefault="00DE5970" w:rsidP="00CB51F5">
            <w:pPr>
              <w:pStyle w:val="a7"/>
              <w:rPr>
                <w:rFonts w:ascii="Arial" w:hAnsi="Arial" w:cs="Arial"/>
                <w:bCs/>
                <w:sz w:val="24"/>
              </w:rPr>
            </w:pPr>
            <w:r w:rsidRPr="000B025A">
              <w:rPr>
                <w:rFonts w:ascii="Arial" w:hAnsi="Arial" w:cs="Arial"/>
                <w:bCs/>
                <w:sz w:val="24"/>
              </w:rPr>
              <w:t>4200</w:t>
            </w:r>
          </w:p>
        </w:tc>
        <w:tc>
          <w:tcPr>
            <w:tcW w:w="1376" w:type="dxa"/>
          </w:tcPr>
          <w:p w:rsidR="00DE5970" w:rsidRPr="000B025A" w:rsidRDefault="00DE5970" w:rsidP="00CB51F5">
            <w:pPr>
              <w:pStyle w:val="a7"/>
              <w:rPr>
                <w:rFonts w:ascii="Arial" w:hAnsi="Arial" w:cs="Arial"/>
                <w:bCs/>
                <w:sz w:val="24"/>
              </w:rPr>
            </w:pPr>
            <w:r w:rsidRPr="000B025A">
              <w:rPr>
                <w:rFonts w:ascii="Arial" w:hAnsi="Arial" w:cs="Arial"/>
                <w:bCs/>
                <w:sz w:val="24"/>
              </w:rPr>
              <w:t>+96,6</w:t>
            </w:r>
          </w:p>
        </w:tc>
      </w:tr>
      <w:tr w:rsidR="00DE5970" w:rsidRPr="000B025A">
        <w:trPr>
          <w:jc w:val="center"/>
        </w:trPr>
        <w:tc>
          <w:tcPr>
            <w:tcW w:w="1809" w:type="dxa"/>
          </w:tcPr>
          <w:p w:rsidR="00DE5970" w:rsidRPr="000B025A" w:rsidRDefault="00DE5970" w:rsidP="00CB51F5">
            <w:pPr>
              <w:pStyle w:val="a7"/>
              <w:rPr>
                <w:rFonts w:ascii="Arial" w:hAnsi="Arial" w:cs="Arial"/>
                <w:bCs/>
                <w:sz w:val="24"/>
              </w:rPr>
            </w:pPr>
            <w:r w:rsidRPr="000B025A">
              <w:rPr>
                <w:rFonts w:ascii="Arial" w:hAnsi="Arial" w:cs="Arial"/>
                <w:bCs/>
                <w:sz w:val="24"/>
              </w:rPr>
              <w:t>СМС Ласка</w:t>
            </w:r>
          </w:p>
        </w:tc>
        <w:tc>
          <w:tcPr>
            <w:tcW w:w="1134" w:type="dxa"/>
          </w:tcPr>
          <w:p w:rsidR="00DE5970" w:rsidRPr="000B025A" w:rsidRDefault="00DE5970" w:rsidP="00CB51F5">
            <w:pPr>
              <w:pStyle w:val="a7"/>
              <w:rPr>
                <w:rFonts w:ascii="Arial" w:hAnsi="Arial" w:cs="Arial"/>
                <w:bCs/>
                <w:sz w:val="24"/>
              </w:rPr>
            </w:pPr>
            <w:r w:rsidRPr="000B025A">
              <w:rPr>
                <w:rFonts w:ascii="Arial" w:hAnsi="Arial" w:cs="Arial"/>
                <w:bCs/>
                <w:sz w:val="24"/>
              </w:rPr>
              <w:t>11</w:t>
            </w:r>
          </w:p>
        </w:tc>
        <w:tc>
          <w:tcPr>
            <w:tcW w:w="1134" w:type="dxa"/>
          </w:tcPr>
          <w:p w:rsidR="00DE5970" w:rsidRPr="000B025A" w:rsidRDefault="00DE5970" w:rsidP="00CB51F5">
            <w:pPr>
              <w:pStyle w:val="a7"/>
              <w:rPr>
                <w:rFonts w:ascii="Arial" w:hAnsi="Arial" w:cs="Arial"/>
                <w:bCs/>
                <w:sz w:val="24"/>
              </w:rPr>
            </w:pPr>
            <w:r w:rsidRPr="000B025A">
              <w:rPr>
                <w:rFonts w:ascii="Arial" w:hAnsi="Arial" w:cs="Arial"/>
                <w:bCs/>
                <w:sz w:val="24"/>
              </w:rPr>
              <w:t>23</w:t>
            </w:r>
          </w:p>
        </w:tc>
        <w:tc>
          <w:tcPr>
            <w:tcW w:w="993" w:type="dxa"/>
          </w:tcPr>
          <w:p w:rsidR="00DE5970" w:rsidRPr="000B025A" w:rsidRDefault="00DE5970" w:rsidP="00CB51F5">
            <w:pPr>
              <w:pStyle w:val="a7"/>
              <w:rPr>
                <w:rFonts w:ascii="Arial" w:hAnsi="Arial" w:cs="Arial"/>
                <w:bCs/>
                <w:sz w:val="24"/>
              </w:rPr>
            </w:pPr>
            <w:r w:rsidRPr="000B025A">
              <w:rPr>
                <w:rFonts w:ascii="Arial" w:hAnsi="Arial" w:cs="Arial"/>
                <w:bCs/>
                <w:sz w:val="24"/>
              </w:rPr>
              <w:t>0,4</w:t>
            </w:r>
          </w:p>
        </w:tc>
        <w:tc>
          <w:tcPr>
            <w:tcW w:w="992" w:type="dxa"/>
          </w:tcPr>
          <w:p w:rsidR="00DE5970" w:rsidRPr="000B025A" w:rsidRDefault="00DE5970" w:rsidP="00CB51F5">
            <w:pPr>
              <w:pStyle w:val="a7"/>
              <w:rPr>
                <w:rFonts w:ascii="Arial" w:hAnsi="Arial" w:cs="Arial"/>
                <w:bCs/>
                <w:sz w:val="24"/>
              </w:rPr>
            </w:pPr>
            <w:r w:rsidRPr="000B025A">
              <w:rPr>
                <w:rFonts w:ascii="Arial" w:hAnsi="Arial" w:cs="Arial"/>
                <w:bCs/>
                <w:sz w:val="24"/>
              </w:rPr>
              <w:t>0,9</w:t>
            </w:r>
          </w:p>
        </w:tc>
        <w:tc>
          <w:tcPr>
            <w:tcW w:w="1134" w:type="dxa"/>
          </w:tcPr>
          <w:p w:rsidR="00DE5970" w:rsidRPr="000B025A" w:rsidRDefault="00DE5970" w:rsidP="00CB51F5">
            <w:pPr>
              <w:pStyle w:val="a7"/>
              <w:rPr>
                <w:rFonts w:ascii="Arial" w:hAnsi="Arial" w:cs="Arial"/>
                <w:bCs/>
                <w:sz w:val="24"/>
              </w:rPr>
            </w:pPr>
            <w:r w:rsidRPr="000B025A">
              <w:rPr>
                <w:rFonts w:ascii="Arial" w:hAnsi="Arial" w:cs="Arial"/>
                <w:bCs/>
                <w:sz w:val="24"/>
              </w:rPr>
              <w:t>+0,5</w:t>
            </w:r>
          </w:p>
        </w:tc>
        <w:tc>
          <w:tcPr>
            <w:tcW w:w="1276" w:type="dxa"/>
          </w:tcPr>
          <w:p w:rsidR="00DE5970" w:rsidRPr="000B025A" w:rsidRDefault="00DE5970" w:rsidP="00CB51F5">
            <w:pPr>
              <w:pStyle w:val="a7"/>
              <w:rPr>
                <w:rFonts w:ascii="Arial" w:hAnsi="Arial" w:cs="Arial"/>
                <w:bCs/>
                <w:sz w:val="24"/>
              </w:rPr>
            </w:pPr>
            <w:r w:rsidRPr="000B025A">
              <w:rPr>
                <w:rFonts w:ascii="Arial" w:hAnsi="Arial" w:cs="Arial"/>
                <w:bCs/>
                <w:sz w:val="24"/>
              </w:rPr>
              <w:t>4618</w:t>
            </w:r>
          </w:p>
        </w:tc>
        <w:tc>
          <w:tcPr>
            <w:tcW w:w="1376" w:type="dxa"/>
          </w:tcPr>
          <w:p w:rsidR="00DE5970" w:rsidRPr="000B025A" w:rsidRDefault="00DE5970" w:rsidP="00CB51F5">
            <w:pPr>
              <w:pStyle w:val="a7"/>
              <w:rPr>
                <w:rFonts w:ascii="Arial" w:hAnsi="Arial" w:cs="Arial"/>
                <w:bCs/>
                <w:sz w:val="24"/>
              </w:rPr>
            </w:pPr>
            <w:r w:rsidRPr="000B025A">
              <w:rPr>
                <w:rFonts w:ascii="Arial" w:hAnsi="Arial" w:cs="Arial"/>
                <w:bCs/>
                <w:sz w:val="24"/>
              </w:rPr>
              <w:t>+23,09</w:t>
            </w:r>
          </w:p>
        </w:tc>
      </w:tr>
      <w:tr w:rsidR="00DE5970" w:rsidRPr="000B025A">
        <w:trPr>
          <w:jc w:val="center"/>
        </w:trPr>
        <w:tc>
          <w:tcPr>
            <w:tcW w:w="1809" w:type="dxa"/>
          </w:tcPr>
          <w:p w:rsidR="00DE5970" w:rsidRPr="000B025A" w:rsidRDefault="00DE5970" w:rsidP="00CB51F5">
            <w:pPr>
              <w:pStyle w:val="a7"/>
              <w:rPr>
                <w:rFonts w:ascii="Arial" w:hAnsi="Arial" w:cs="Arial"/>
                <w:bCs/>
                <w:sz w:val="24"/>
              </w:rPr>
            </w:pPr>
            <w:r w:rsidRPr="000B025A">
              <w:rPr>
                <w:rFonts w:ascii="Arial" w:hAnsi="Arial" w:cs="Arial"/>
                <w:bCs/>
                <w:sz w:val="24"/>
              </w:rPr>
              <w:t>СМС Диксан</w:t>
            </w:r>
          </w:p>
        </w:tc>
        <w:tc>
          <w:tcPr>
            <w:tcW w:w="1134" w:type="dxa"/>
          </w:tcPr>
          <w:p w:rsidR="00DE5970" w:rsidRPr="000B025A" w:rsidRDefault="00DE5970" w:rsidP="00CB51F5">
            <w:pPr>
              <w:pStyle w:val="a7"/>
              <w:rPr>
                <w:rFonts w:ascii="Arial" w:hAnsi="Arial" w:cs="Arial"/>
                <w:bCs/>
                <w:sz w:val="24"/>
              </w:rPr>
            </w:pPr>
            <w:r w:rsidRPr="000B025A">
              <w:rPr>
                <w:rFonts w:ascii="Arial" w:hAnsi="Arial" w:cs="Arial"/>
                <w:bCs/>
                <w:sz w:val="24"/>
              </w:rPr>
              <w:t>16</w:t>
            </w:r>
          </w:p>
        </w:tc>
        <w:tc>
          <w:tcPr>
            <w:tcW w:w="1134" w:type="dxa"/>
          </w:tcPr>
          <w:p w:rsidR="00DE5970" w:rsidRPr="000B025A" w:rsidRDefault="00DE5970" w:rsidP="00CB51F5">
            <w:pPr>
              <w:pStyle w:val="a7"/>
              <w:rPr>
                <w:rFonts w:ascii="Arial" w:hAnsi="Arial" w:cs="Arial"/>
                <w:bCs/>
                <w:sz w:val="24"/>
              </w:rPr>
            </w:pPr>
            <w:r w:rsidRPr="000B025A">
              <w:rPr>
                <w:rFonts w:ascii="Arial" w:hAnsi="Arial" w:cs="Arial"/>
                <w:bCs/>
                <w:sz w:val="24"/>
              </w:rPr>
              <w:t>13</w:t>
            </w:r>
          </w:p>
        </w:tc>
        <w:tc>
          <w:tcPr>
            <w:tcW w:w="993" w:type="dxa"/>
          </w:tcPr>
          <w:p w:rsidR="00DE5970" w:rsidRPr="000B025A" w:rsidRDefault="00DE5970" w:rsidP="00CB51F5">
            <w:pPr>
              <w:pStyle w:val="a7"/>
              <w:rPr>
                <w:rFonts w:ascii="Arial" w:hAnsi="Arial" w:cs="Arial"/>
                <w:bCs/>
                <w:sz w:val="24"/>
              </w:rPr>
            </w:pPr>
            <w:r w:rsidRPr="000B025A">
              <w:rPr>
                <w:rFonts w:ascii="Arial" w:hAnsi="Arial" w:cs="Arial"/>
                <w:bCs/>
                <w:sz w:val="24"/>
              </w:rPr>
              <w:t>0,6</w:t>
            </w:r>
          </w:p>
        </w:tc>
        <w:tc>
          <w:tcPr>
            <w:tcW w:w="992" w:type="dxa"/>
          </w:tcPr>
          <w:p w:rsidR="00DE5970" w:rsidRPr="000B025A" w:rsidRDefault="00DE5970" w:rsidP="00CB51F5">
            <w:pPr>
              <w:pStyle w:val="a7"/>
              <w:rPr>
                <w:rFonts w:ascii="Arial" w:hAnsi="Arial" w:cs="Arial"/>
                <w:bCs/>
                <w:sz w:val="24"/>
              </w:rPr>
            </w:pPr>
            <w:r w:rsidRPr="000B025A">
              <w:rPr>
                <w:rFonts w:ascii="Arial" w:hAnsi="Arial" w:cs="Arial"/>
                <w:bCs/>
                <w:sz w:val="24"/>
              </w:rPr>
              <w:t>0,5</w:t>
            </w:r>
          </w:p>
        </w:tc>
        <w:tc>
          <w:tcPr>
            <w:tcW w:w="1134" w:type="dxa"/>
          </w:tcPr>
          <w:p w:rsidR="00DE5970" w:rsidRPr="000B025A" w:rsidRDefault="00DE5970" w:rsidP="00CB51F5">
            <w:pPr>
              <w:pStyle w:val="a7"/>
              <w:rPr>
                <w:rFonts w:ascii="Arial" w:hAnsi="Arial" w:cs="Arial"/>
                <w:bCs/>
                <w:sz w:val="24"/>
              </w:rPr>
            </w:pPr>
            <w:r w:rsidRPr="000B025A">
              <w:rPr>
                <w:rFonts w:ascii="Arial" w:hAnsi="Arial" w:cs="Arial"/>
                <w:bCs/>
                <w:sz w:val="24"/>
              </w:rPr>
              <w:t>-0,1</w:t>
            </w:r>
          </w:p>
        </w:tc>
        <w:tc>
          <w:tcPr>
            <w:tcW w:w="1276" w:type="dxa"/>
          </w:tcPr>
          <w:p w:rsidR="00DE5970" w:rsidRPr="000B025A" w:rsidRDefault="00DE5970" w:rsidP="00CB51F5">
            <w:pPr>
              <w:pStyle w:val="a7"/>
              <w:rPr>
                <w:rFonts w:ascii="Arial" w:hAnsi="Arial" w:cs="Arial"/>
                <w:bCs/>
                <w:sz w:val="24"/>
              </w:rPr>
            </w:pPr>
            <w:r w:rsidRPr="000B025A">
              <w:rPr>
                <w:rFonts w:ascii="Arial" w:hAnsi="Arial" w:cs="Arial"/>
                <w:bCs/>
                <w:sz w:val="24"/>
              </w:rPr>
              <w:t>4077</w:t>
            </w:r>
          </w:p>
        </w:tc>
        <w:tc>
          <w:tcPr>
            <w:tcW w:w="1376" w:type="dxa"/>
          </w:tcPr>
          <w:p w:rsidR="00DE5970" w:rsidRPr="000B025A" w:rsidRDefault="00DE5970" w:rsidP="00CB51F5">
            <w:pPr>
              <w:pStyle w:val="a7"/>
              <w:rPr>
                <w:rFonts w:ascii="Arial" w:hAnsi="Arial" w:cs="Arial"/>
                <w:bCs/>
                <w:sz w:val="24"/>
              </w:rPr>
            </w:pPr>
            <w:r w:rsidRPr="000B025A">
              <w:rPr>
                <w:rFonts w:ascii="Arial" w:hAnsi="Arial" w:cs="Arial"/>
                <w:bCs/>
                <w:sz w:val="24"/>
              </w:rPr>
              <w:t>-4,08</w:t>
            </w:r>
          </w:p>
        </w:tc>
      </w:tr>
      <w:tr w:rsidR="00DE5970" w:rsidRPr="000B025A">
        <w:trPr>
          <w:jc w:val="center"/>
        </w:trPr>
        <w:tc>
          <w:tcPr>
            <w:tcW w:w="1809" w:type="dxa"/>
          </w:tcPr>
          <w:p w:rsidR="00DE5970" w:rsidRPr="000B025A" w:rsidRDefault="00DE5970" w:rsidP="00CB51F5">
            <w:pPr>
              <w:pStyle w:val="a7"/>
              <w:rPr>
                <w:rFonts w:ascii="Arial" w:hAnsi="Arial" w:cs="Arial"/>
                <w:bCs/>
                <w:sz w:val="24"/>
              </w:rPr>
            </w:pPr>
            <w:r w:rsidRPr="000B025A">
              <w:rPr>
                <w:rFonts w:ascii="Arial" w:hAnsi="Arial" w:cs="Arial"/>
                <w:bCs/>
                <w:sz w:val="24"/>
              </w:rPr>
              <w:t xml:space="preserve">СМС Эра </w:t>
            </w:r>
          </w:p>
        </w:tc>
        <w:tc>
          <w:tcPr>
            <w:tcW w:w="1134" w:type="dxa"/>
          </w:tcPr>
          <w:p w:rsidR="00DE5970" w:rsidRPr="000B025A" w:rsidRDefault="00DE5970" w:rsidP="00CB51F5">
            <w:pPr>
              <w:pStyle w:val="a7"/>
              <w:rPr>
                <w:rFonts w:ascii="Arial" w:hAnsi="Arial" w:cs="Arial"/>
                <w:bCs/>
                <w:sz w:val="24"/>
              </w:rPr>
            </w:pPr>
            <w:r w:rsidRPr="000B025A">
              <w:rPr>
                <w:rFonts w:ascii="Arial" w:hAnsi="Arial" w:cs="Arial"/>
                <w:bCs/>
                <w:sz w:val="24"/>
              </w:rPr>
              <w:t>7</w:t>
            </w:r>
          </w:p>
        </w:tc>
        <w:tc>
          <w:tcPr>
            <w:tcW w:w="1134" w:type="dxa"/>
          </w:tcPr>
          <w:p w:rsidR="00DE5970" w:rsidRPr="000B025A" w:rsidRDefault="00DE5970" w:rsidP="00CB51F5">
            <w:pPr>
              <w:pStyle w:val="a7"/>
              <w:rPr>
                <w:rFonts w:ascii="Arial" w:hAnsi="Arial" w:cs="Arial"/>
                <w:bCs/>
                <w:sz w:val="24"/>
              </w:rPr>
            </w:pPr>
            <w:r w:rsidRPr="000B025A">
              <w:rPr>
                <w:rFonts w:ascii="Arial" w:hAnsi="Arial" w:cs="Arial"/>
                <w:bCs/>
                <w:sz w:val="24"/>
              </w:rPr>
              <w:t>4</w:t>
            </w:r>
          </w:p>
        </w:tc>
        <w:tc>
          <w:tcPr>
            <w:tcW w:w="993" w:type="dxa"/>
          </w:tcPr>
          <w:p w:rsidR="00DE5970" w:rsidRPr="000B025A" w:rsidRDefault="00DE5970" w:rsidP="00CB51F5">
            <w:pPr>
              <w:pStyle w:val="a7"/>
              <w:rPr>
                <w:rFonts w:ascii="Arial" w:hAnsi="Arial" w:cs="Arial"/>
                <w:bCs/>
                <w:sz w:val="24"/>
              </w:rPr>
            </w:pPr>
            <w:r w:rsidRPr="000B025A">
              <w:rPr>
                <w:rFonts w:ascii="Arial" w:hAnsi="Arial" w:cs="Arial"/>
                <w:bCs/>
                <w:sz w:val="24"/>
              </w:rPr>
              <w:t>0,2</w:t>
            </w:r>
          </w:p>
        </w:tc>
        <w:tc>
          <w:tcPr>
            <w:tcW w:w="992" w:type="dxa"/>
          </w:tcPr>
          <w:p w:rsidR="00DE5970" w:rsidRPr="000B025A" w:rsidRDefault="00DE5970" w:rsidP="00CB51F5">
            <w:pPr>
              <w:pStyle w:val="a7"/>
              <w:rPr>
                <w:rFonts w:ascii="Arial" w:hAnsi="Arial" w:cs="Arial"/>
                <w:bCs/>
                <w:sz w:val="24"/>
              </w:rPr>
            </w:pPr>
            <w:r w:rsidRPr="000B025A">
              <w:rPr>
                <w:rFonts w:ascii="Arial" w:hAnsi="Arial" w:cs="Arial"/>
                <w:bCs/>
                <w:sz w:val="24"/>
              </w:rPr>
              <w:t>0,2</w:t>
            </w:r>
          </w:p>
        </w:tc>
        <w:tc>
          <w:tcPr>
            <w:tcW w:w="1134" w:type="dxa"/>
          </w:tcPr>
          <w:p w:rsidR="00DE5970" w:rsidRPr="000B025A" w:rsidRDefault="00DE5970" w:rsidP="00CB51F5">
            <w:pPr>
              <w:pStyle w:val="a7"/>
              <w:rPr>
                <w:rFonts w:ascii="Arial" w:hAnsi="Arial" w:cs="Arial"/>
                <w:bCs/>
                <w:sz w:val="24"/>
              </w:rPr>
            </w:pPr>
            <w:r w:rsidRPr="000B025A">
              <w:rPr>
                <w:rFonts w:ascii="Arial" w:hAnsi="Arial" w:cs="Arial"/>
                <w:bCs/>
                <w:sz w:val="24"/>
              </w:rPr>
              <w:t>-</w:t>
            </w:r>
          </w:p>
        </w:tc>
        <w:tc>
          <w:tcPr>
            <w:tcW w:w="1276" w:type="dxa"/>
          </w:tcPr>
          <w:p w:rsidR="00DE5970" w:rsidRPr="000B025A" w:rsidRDefault="00DE5970" w:rsidP="00CB51F5">
            <w:pPr>
              <w:pStyle w:val="a7"/>
              <w:rPr>
                <w:rFonts w:ascii="Arial" w:hAnsi="Arial" w:cs="Arial"/>
                <w:bCs/>
                <w:sz w:val="24"/>
              </w:rPr>
            </w:pPr>
            <w:r w:rsidRPr="000B025A">
              <w:rPr>
                <w:rFonts w:ascii="Arial" w:hAnsi="Arial" w:cs="Arial"/>
                <w:bCs/>
                <w:sz w:val="24"/>
              </w:rPr>
              <w:t>1221</w:t>
            </w:r>
          </w:p>
        </w:tc>
        <w:tc>
          <w:tcPr>
            <w:tcW w:w="1376" w:type="dxa"/>
          </w:tcPr>
          <w:p w:rsidR="00DE5970" w:rsidRPr="000B025A" w:rsidRDefault="00DE5970" w:rsidP="00CB51F5">
            <w:pPr>
              <w:pStyle w:val="a7"/>
              <w:rPr>
                <w:rFonts w:ascii="Arial" w:hAnsi="Arial" w:cs="Arial"/>
                <w:bCs/>
                <w:sz w:val="24"/>
              </w:rPr>
            </w:pPr>
            <w:r w:rsidRPr="000B025A">
              <w:rPr>
                <w:rFonts w:ascii="Arial" w:hAnsi="Arial" w:cs="Arial"/>
                <w:bCs/>
                <w:sz w:val="24"/>
              </w:rPr>
              <w:t>-</w:t>
            </w:r>
          </w:p>
        </w:tc>
      </w:tr>
      <w:tr w:rsidR="00DE5970" w:rsidRPr="000B025A">
        <w:trPr>
          <w:jc w:val="center"/>
        </w:trPr>
        <w:tc>
          <w:tcPr>
            <w:tcW w:w="1809" w:type="dxa"/>
          </w:tcPr>
          <w:p w:rsidR="00DE5970" w:rsidRPr="000B025A" w:rsidRDefault="00DE5970" w:rsidP="00CB51F5">
            <w:pPr>
              <w:pStyle w:val="a7"/>
              <w:rPr>
                <w:rFonts w:ascii="Arial" w:hAnsi="Arial" w:cs="Arial"/>
                <w:bCs/>
                <w:sz w:val="24"/>
              </w:rPr>
            </w:pPr>
            <w:r w:rsidRPr="000B025A">
              <w:rPr>
                <w:rFonts w:ascii="Arial" w:hAnsi="Arial" w:cs="Arial"/>
                <w:bCs/>
                <w:sz w:val="24"/>
              </w:rPr>
              <w:t>Итого</w:t>
            </w:r>
          </w:p>
        </w:tc>
        <w:tc>
          <w:tcPr>
            <w:tcW w:w="1134" w:type="dxa"/>
          </w:tcPr>
          <w:p w:rsidR="00DE5970" w:rsidRPr="000B025A" w:rsidRDefault="00DE5970" w:rsidP="00CB51F5">
            <w:pPr>
              <w:pStyle w:val="a7"/>
              <w:rPr>
                <w:rFonts w:ascii="Arial" w:hAnsi="Arial" w:cs="Arial"/>
                <w:bCs/>
                <w:sz w:val="24"/>
              </w:rPr>
            </w:pPr>
            <w:r w:rsidRPr="000B025A">
              <w:rPr>
                <w:rFonts w:ascii="Arial" w:hAnsi="Arial" w:cs="Arial"/>
                <w:bCs/>
                <w:sz w:val="24"/>
              </w:rPr>
              <w:t>2918</w:t>
            </w:r>
          </w:p>
        </w:tc>
        <w:tc>
          <w:tcPr>
            <w:tcW w:w="1134" w:type="dxa"/>
          </w:tcPr>
          <w:p w:rsidR="00DE5970" w:rsidRPr="000B025A" w:rsidRDefault="00DE5970" w:rsidP="00CB51F5">
            <w:pPr>
              <w:pStyle w:val="a7"/>
              <w:rPr>
                <w:rFonts w:ascii="Arial" w:hAnsi="Arial" w:cs="Arial"/>
                <w:bCs/>
                <w:sz w:val="24"/>
              </w:rPr>
            </w:pPr>
            <w:r w:rsidRPr="000B025A">
              <w:rPr>
                <w:rFonts w:ascii="Arial" w:hAnsi="Arial" w:cs="Arial"/>
                <w:bCs/>
                <w:sz w:val="24"/>
              </w:rPr>
              <w:t>2628</w:t>
            </w:r>
          </w:p>
        </w:tc>
        <w:tc>
          <w:tcPr>
            <w:tcW w:w="993" w:type="dxa"/>
          </w:tcPr>
          <w:p w:rsidR="00DE5970" w:rsidRPr="000B025A" w:rsidRDefault="00DE5970" w:rsidP="00CB51F5">
            <w:pPr>
              <w:pStyle w:val="a7"/>
              <w:rPr>
                <w:rFonts w:ascii="Arial" w:hAnsi="Arial" w:cs="Arial"/>
                <w:bCs/>
                <w:sz w:val="24"/>
              </w:rPr>
            </w:pPr>
            <w:r w:rsidRPr="000B025A">
              <w:rPr>
                <w:rFonts w:ascii="Arial" w:hAnsi="Arial" w:cs="Arial"/>
                <w:bCs/>
                <w:sz w:val="24"/>
              </w:rPr>
              <w:t>100</w:t>
            </w:r>
          </w:p>
        </w:tc>
        <w:tc>
          <w:tcPr>
            <w:tcW w:w="992" w:type="dxa"/>
          </w:tcPr>
          <w:p w:rsidR="00DE5970" w:rsidRPr="000B025A" w:rsidRDefault="00DE5970" w:rsidP="00CB51F5">
            <w:pPr>
              <w:pStyle w:val="a7"/>
              <w:rPr>
                <w:rFonts w:ascii="Arial" w:hAnsi="Arial" w:cs="Arial"/>
                <w:bCs/>
                <w:sz w:val="24"/>
              </w:rPr>
            </w:pPr>
            <w:r w:rsidRPr="000B025A">
              <w:rPr>
                <w:rFonts w:ascii="Arial" w:hAnsi="Arial" w:cs="Arial"/>
                <w:bCs/>
                <w:sz w:val="24"/>
              </w:rPr>
              <w:t>100</w:t>
            </w:r>
          </w:p>
        </w:tc>
        <w:tc>
          <w:tcPr>
            <w:tcW w:w="1134" w:type="dxa"/>
          </w:tcPr>
          <w:p w:rsidR="00DE5970" w:rsidRPr="000B025A" w:rsidRDefault="00DE5970" w:rsidP="00CB51F5">
            <w:pPr>
              <w:pStyle w:val="a7"/>
              <w:rPr>
                <w:rFonts w:ascii="Arial" w:hAnsi="Arial" w:cs="Arial"/>
                <w:bCs/>
                <w:sz w:val="24"/>
              </w:rPr>
            </w:pPr>
            <w:r w:rsidRPr="000B025A">
              <w:rPr>
                <w:rFonts w:ascii="Arial" w:hAnsi="Arial" w:cs="Arial"/>
                <w:bCs/>
                <w:sz w:val="24"/>
              </w:rPr>
              <w:t>0</w:t>
            </w:r>
          </w:p>
        </w:tc>
        <w:tc>
          <w:tcPr>
            <w:tcW w:w="1276" w:type="dxa"/>
          </w:tcPr>
          <w:p w:rsidR="00DE5970" w:rsidRPr="000B025A" w:rsidRDefault="00DE5970" w:rsidP="00CB51F5">
            <w:pPr>
              <w:pStyle w:val="a7"/>
              <w:rPr>
                <w:rFonts w:ascii="Arial" w:hAnsi="Arial" w:cs="Arial"/>
                <w:bCs/>
                <w:sz w:val="24"/>
              </w:rPr>
            </w:pPr>
            <w:r w:rsidRPr="000B025A">
              <w:rPr>
                <w:rFonts w:ascii="Arial" w:hAnsi="Arial" w:cs="Arial"/>
                <w:bCs/>
                <w:sz w:val="24"/>
              </w:rPr>
              <w:t>1992</w:t>
            </w:r>
          </w:p>
        </w:tc>
        <w:tc>
          <w:tcPr>
            <w:tcW w:w="1376" w:type="dxa"/>
          </w:tcPr>
          <w:p w:rsidR="00DE5970" w:rsidRPr="000B025A" w:rsidRDefault="00DE5970" w:rsidP="00CB51F5">
            <w:pPr>
              <w:pStyle w:val="a7"/>
              <w:rPr>
                <w:rFonts w:ascii="Arial" w:hAnsi="Arial" w:cs="Arial"/>
                <w:bCs/>
                <w:sz w:val="24"/>
              </w:rPr>
            </w:pPr>
            <w:r w:rsidRPr="000B025A">
              <w:rPr>
                <w:rFonts w:ascii="Arial" w:hAnsi="Arial" w:cs="Arial"/>
                <w:bCs/>
                <w:sz w:val="24"/>
              </w:rPr>
              <w:t>+116,4</w:t>
            </w:r>
          </w:p>
        </w:tc>
      </w:tr>
    </w:tbl>
    <w:p w:rsidR="00DE5970" w:rsidRPr="000B025A" w:rsidRDefault="00DE5970" w:rsidP="00CB51F5">
      <w:pPr>
        <w:pStyle w:val="a7"/>
        <w:rPr>
          <w:rFonts w:ascii="Arial" w:hAnsi="Arial" w:cs="Arial"/>
          <w:bCs/>
          <w:sz w:val="24"/>
        </w:rPr>
      </w:pPr>
      <w:r w:rsidRPr="000B025A">
        <w:rPr>
          <w:rFonts w:ascii="Arial" w:hAnsi="Arial" w:cs="Arial"/>
          <w:bCs/>
          <w:sz w:val="24"/>
        </w:rPr>
        <w:t xml:space="preserve">      </w:t>
      </w:r>
    </w:p>
    <w:p w:rsidR="00DE5970" w:rsidRPr="000B025A" w:rsidRDefault="00DE5970" w:rsidP="00CB51F5">
      <w:pPr>
        <w:pStyle w:val="a7"/>
        <w:ind w:firstLine="741"/>
        <w:rPr>
          <w:rFonts w:ascii="Arial" w:hAnsi="Arial" w:cs="Arial"/>
          <w:bCs/>
          <w:sz w:val="24"/>
        </w:rPr>
      </w:pPr>
      <w:r w:rsidRPr="000B025A">
        <w:rPr>
          <w:rFonts w:ascii="Arial" w:hAnsi="Arial" w:cs="Arial"/>
          <w:bCs/>
          <w:sz w:val="24"/>
        </w:rPr>
        <w:t>В связи с увеличением в отчетном периоде удельного веса наиболее прибыльной продукции: СМС «Лоск», СМС «Персил», СМС «Ласка» средняя величина прибыли на 1 тонну повысилась на 116,4 руб., а на все количество – на 305899,2 руб. (116,4·2628). Следовательно, увеличение прибыли от реализации в отчетном периоде  также вызвано изменением в структуре продаж. В целом, проанализировав показатели деятельности ООО «Леос» можно сказать, что предприятие чувствует себя в условиях рыночной экономики не устойчиво. Однако, для более полного представления о кредитоспособности и финансовой устойчивости оценим его финансовое состояние.</w:t>
      </w:r>
    </w:p>
    <w:p w:rsidR="00DE5970" w:rsidRPr="000B025A" w:rsidRDefault="00DE5970" w:rsidP="00CB51F5">
      <w:pPr>
        <w:pStyle w:val="a7"/>
        <w:rPr>
          <w:rFonts w:ascii="Arial" w:hAnsi="Arial" w:cs="Arial"/>
          <w:bCs/>
          <w:sz w:val="24"/>
        </w:rPr>
      </w:pPr>
      <w:r w:rsidRPr="000B025A">
        <w:rPr>
          <w:rFonts w:ascii="Arial" w:hAnsi="Arial" w:cs="Arial"/>
          <w:bCs/>
          <w:sz w:val="24"/>
        </w:rPr>
        <w:lastRenderedPageBreak/>
        <w:t xml:space="preserve">        Финансовое состояние предприятия во многом зависит от того, какие средства оно имеет в своем распоряжении и куда они вложены. Рассмотрим структуру пассивов баланса ООО «Леос», таблица 2.1.5.</w:t>
      </w:r>
    </w:p>
    <w:p w:rsidR="00DE5970" w:rsidRPr="000B025A" w:rsidRDefault="00DE5970" w:rsidP="002F2969">
      <w:pPr>
        <w:pStyle w:val="text"/>
      </w:pPr>
      <w:r w:rsidRPr="000B025A">
        <w:t>Таблица 2.1.5</w:t>
      </w:r>
    </w:p>
    <w:p w:rsidR="00DE5970" w:rsidRPr="000B025A" w:rsidRDefault="00DE5970" w:rsidP="00CB51F5">
      <w:pPr>
        <w:pStyle w:val="a7"/>
        <w:rPr>
          <w:rFonts w:ascii="Arial" w:hAnsi="Arial" w:cs="Arial"/>
          <w:bCs/>
          <w:sz w:val="24"/>
        </w:rPr>
      </w:pPr>
      <w:r w:rsidRPr="000B025A">
        <w:rPr>
          <w:rFonts w:ascii="Arial" w:hAnsi="Arial" w:cs="Arial"/>
          <w:bCs/>
          <w:sz w:val="24"/>
        </w:rPr>
        <w:t xml:space="preserve">Состав и структура пассивов ООО «Леос» за 2002 – 2003 годы                                                                     </w:t>
      </w:r>
    </w:p>
    <w:tbl>
      <w:tblPr>
        <w:tblStyle w:val="af"/>
        <w:tblW w:w="9876" w:type="dxa"/>
        <w:jc w:val="center"/>
        <w:tblLayout w:type="fixed"/>
        <w:tblLook w:val="01E0" w:firstRow="1" w:lastRow="1" w:firstColumn="1" w:lastColumn="1" w:noHBand="0" w:noVBand="0"/>
      </w:tblPr>
      <w:tblGrid>
        <w:gridCol w:w="2802"/>
        <w:gridCol w:w="1182"/>
        <w:gridCol w:w="1083"/>
        <w:gridCol w:w="1197"/>
        <w:gridCol w:w="1254"/>
        <w:gridCol w:w="1083"/>
        <w:gridCol w:w="1275"/>
      </w:tblGrid>
      <w:tr w:rsidR="00DE5970" w:rsidRPr="000B025A">
        <w:trPr>
          <w:cnfStyle w:val="100000000000" w:firstRow="1" w:lastRow="0" w:firstColumn="0" w:lastColumn="0" w:oddVBand="0" w:evenVBand="0" w:oddHBand="0" w:evenHBand="0" w:firstRowFirstColumn="0" w:firstRowLastColumn="0" w:lastRowFirstColumn="0" w:lastRowLastColumn="0"/>
          <w:jc w:val="center"/>
        </w:trPr>
        <w:tc>
          <w:tcPr>
            <w:tcW w:w="2802" w:type="dxa"/>
          </w:tcPr>
          <w:p w:rsidR="00DE5970" w:rsidRPr="000B025A" w:rsidRDefault="00DE5970" w:rsidP="00CB51F5">
            <w:pPr>
              <w:pStyle w:val="a7"/>
              <w:rPr>
                <w:rFonts w:ascii="Arial" w:hAnsi="Arial" w:cs="Arial"/>
                <w:bCs/>
                <w:i/>
                <w:iCs/>
                <w:sz w:val="24"/>
              </w:rPr>
            </w:pPr>
            <w:r w:rsidRPr="000B025A">
              <w:rPr>
                <w:rFonts w:ascii="Arial" w:hAnsi="Arial" w:cs="Arial"/>
                <w:bCs/>
                <w:i/>
                <w:iCs/>
                <w:sz w:val="24"/>
              </w:rPr>
              <w:t>Пассив</w:t>
            </w:r>
          </w:p>
        </w:tc>
        <w:tc>
          <w:tcPr>
            <w:tcW w:w="2265" w:type="dxa"/>
            <w:gridSpan w:val="2"/>
          </w:tcPr>
          <w:p w:rsidR="00DE5970" w:rsidRPr="000B025A" w:rsidRDefault="00DE5970" w:rsidP="00CB51F5">
            <w:pPr>
              <w:pStyle w:val="a7"/>
              <w:ind w:hanging="9"/>
              <w:rPr>
                <w:rFonts w:ascii="Arial" w:hAnsi="Arial" w:cs="Arial"/>
                <w:bCs/>
                <w:i/>
                <w:iCs/>
                <w:sz w:val="24"/>
              </w:rPr>
            </w:pPr>
            <w:r w:rsidRPr="000B025A">
              <w:rPr>
                <w:rFonts w:ascii="Arial" w:hAnsi="Arial" w:cs="Arial"/>
                <w:bCs/>
                <w:i/>
                <w:iCs/>
                <w:sz w:val="24"/>
              </w:rPr>
              <w:t>2002 год</w:t>
            </w:r>
          </w:p>
          <w:p w:rsidR="00DE5970" w:rsidRPr="000B025A" w:rsidRDefault="00DE5970" w:rsidP="00CB51F5">
            <w:pPr>
              <w:pStyle w:val="a7"/>
              <w:ind w:hanging="9"/>
              <w:rPr>
                <w:rFonts w:ascii="Arial" w:hAnsi="Arial" w:cs="Arial"/>
                <w:bCs/>
                <w:sz w:val="24"/>
              </w:rPr>
            </w:pPr>
            <w:r w:rsidRPr="000B025A">
              <w:rPr>
                <w:rFonts w:ascii="Arial" w:hAnsi="Arial" w:cs="Arial"/>
                <w:bCs/>
                <w:sz w:val="24"/>
              </w:rPr>
              <w:t>сумма / уд. вес</w:t>
            </w:r>
          </w:p>
        </w:tc>
        <w:tc>
          <w:tcPr>
            <w:tcW w:w="2451" w:type="dxa"/>
            <w:gridSpan w:val="2"/>
          </w:tcPr>
          <w:p w:rsidR="00DE5970" w:rsidRPr="000B025A" w:rsidRDefault="00DE5970" w:rsidP="00CB51F5">
            <w:pPr>
              <w:pStyle w:val="a7"/>
              <w:ind w:hanging="9"/>
              <w:rPr>
                <w:rFonts w:ascii="Arial" w:hAnsi="Arial" w:cs="Arial"/>
                <w:bCs/>
                <w:i/>
                <w:iCs/>
                <w:sz w:val="24"/>
              </w:rPr>
            </w:pPr>
            <w:r w:rsidRPr="000B025A">
              <w:rPr>
                <w:rFonts w:ascii="Arial" w:hAnsi="Arial" w:cs="Arial"/>
                <w:bCs/>
                <w:i/>
                <w:iCs/>
                <w:sz w:val="24"/>
              </w:rPr>
              <w:t>2003 год</w:t>
            </w:r>
          </w:p>
          <w:p w:rsidR="00DE5970" w:rsidRPr="000B025A" w:rsidRDefault="00DE5970" w:rsidP="00CB51F5">
            <w:pPr>
              <w:pStyle w:val="a7"/>
              <w:ind w:hanging="9"/>
              <w:rPr>
                <w:rFonts w:ascii="Arial" w:hAnsi="Arial" w:cs="Arial"/>
                <w:bCs/>
                <w:sz w:val="24"/>
              </w:rPr>
            </w:pPr>
            <w:r w:rsidRPr="000B025A">
              <w:rPr>
                <w:rFonts w:ascii="Arial" w:hAnsi="Arial" w:cs="Arial"/>
                <w:bCs/>
                <w:sz w:val="24"/>
              </w:rPr>
              <w:t>сумма / уд. вес</w:t>
            </w:r>
          </w:p>
        </w:tc>
        <w:tc>
          <w:tcPr>
            <w:tcW w:w="2358" w:type="dxa"/>
            <w:gridSpan w:val="2"/>
          </w:tcPr>
          <w:p w:rsidR="00DE5970" w:rsidRPr="000B025A" w:rsidRDefault="00DE5970" w:rsidP="00CB51F5">
            <w:pPr>
              <w:pStyle w:val="a7"/>
              <w:ind w:hanging="9"/>
              <w:rPr>
                <w:rFonts w:ascii="Arial" w:hAnsi="Arial" w:cs="Arial"/>
                <w:bCs/>
                <w:i/>
                <w:iCs/>
                <w:sz w:val="24"/>
              </w:rPr>
            </w:pPr>
            <w:r w:rsidRPr="000B025A">
              <w:rPr>
                <w:rFonts w:ascii="Arial" w:hAnsi="Arial" w:cs="Arial"/>
                <w:bCs/>
                <w:i/>
                <w:iCs/>
                <w:sz w:val="24"/>
              </w:rPr>
              <w:t>Отклонение,</w:t>
            </w:r>
          </w:p>
          <w:p w:rsidR="00DE5970" w:rsidRPr="000B025A" w:rsidRDefault="00DE5970" w:rsidP="00CB51F5">
            <w:pPr>
              <w:pStyle w:val="a7"/>
              <w:ind w:hanging="9"/>
              <w:rPr>
                <w:rFonts w:ascii="Arial" w:hAnsi="Arial" w:cs="Arial"/>
                <w:bCs/>
                <w:i/>
                <w:iCs/>
                <w:sz w:val="24"/>
              </w:rPr>
            </w:pPr>
            <w:r w:rsidRPr="000B025A">
              <w:rPr>
                <w:rFonts w:ascii="Arial" w:hAnsi="Arial" w:cs="Arial"/>
                <w:bCs/>
                <w:i/>
                <w:iCs/>
                <w:sz w:val="24"/>
              </w:rPr>
              <w:t>(+,-)</w:t>
            </w:r>
          </w:p>
        </w:tc>
      </w:tr>
      <w:tr w:rsidR="00DE5970" w:rsidRPr="000B025A">
        <w:trPr>
          <w:jc w:val="center"/>
        </w:trPr>
        <w:tc>
          <w:tcPr>
            <w:tcW w:w="9876" w:type="dxa"/>
            <w:gridSpan w:val="7"/>
          </w:tcPr>
          <w:p w:rsidR="00DE5970" w:rsidRPr="000B025A" w:rsidRDefault="00DE5970" w:rsidP="00CB51F5">
            <w:pPr>
              <w:pStyle w:val="a7"/>
              <w:rPr>
                <w:rFonts w:ascii="Arial" w:hAnsi="Arial" w:cs="Arial"/>
                <w:bCs/>
                <w:sz w:val="24"/>
              </w:rPr>
            </w:pPr>
            <w:r w:rsidRPr="000B025A">
              <w:rPr>
                <w:rFonts w:ascii="Arial" w:hAnsi="Arial" w:cs="Arial"/>
                <w:bCs/>
                <w:sz w:val="24"/>
              </w:rPr>
              <w:t xml:space="preserve">Раздел </w:t>
            </w:r>
            <w:r w:rsidRPr="000B025A">
              <w:rPr>
                <w:rFonts w:ascii="Arial" w:hAnsi="Arial" w:cs="Arial"/>
                <w:bCs/>
                <w:sz w:val="24"/>
                <w:lang w:val="en-US"/>
              </w:rPr>
              <w:t>III</w:t>
            </w:r>
            <w:r w:rsidRPr="000B025A">
              <w:rPr>
                <w:rFonts w:ascii="Arial" w:hAnsi="Arial" w:cs="Arial"/>
                <w:bCs/>
                <w:sz w:val="24"/>
              </w:rPr>
              <w:t>. Капитал и резервы</w:t>
            </w:r>
          </w:p>
        </w:tc>
      </w:tr>
      <w:tr w:rsidR="00DE5970" w:rsidRPr="000B025A">
        <w:trPr>
          <w:jc w:val="center"/>
        </w:trPr>
        <w:tc>
          <w:tcPr>
            <w:tcW w:w="2802" w:type="dxa"/>
          </w:tcPr>
          <w:p w:rsidR="00DE5970" w:rsidRPr="000B025A" w:rsidRDefault="00DE5970" w:rsidP="00CB51F5">
            <w:pPr>
              <w:pStyle w:val="a7"/>
              <w:rPr>
                <w:rFonts w:ascii="Arial" w:hAnsi="Arial" w:cs="Arial"/>
                <w:bCs/>
                <w:sz w:val="24"/>
              </w:rPr>
            </w:pPr>
            <w:r w:rsidRPr="000B025A">
              <w:rPr>
                <w:rFonts w:ascii="Arial" w:hAnsi="Arial" w:cs="Arial"/>
                <w:bCs/>
                <w:sz w:val="24"/>
              </w:rPr>
              <w:t>Уставной капитал</w:t>
            </w:r>
          </w:p>
        </w:tc>
        <w:tc>
          <w:tcPr>
            <w:tcW w:w="1182"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5,5</w:t>
            </w:r>
          </w:p>
        </w:tc>
        <w:tc>
          <w:tcPr>
            <w:tcW w:w="1083"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0,4</w:t>
            </w:r>
          </w:p>
        </w:tc>
        <w:tc>
          <w:tcPr>
            <w:tcW w:w="1197"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5,5</w:t>
            </w:r>
          </w:p>
        </w:tc>
        <w:tc>
          <w:tcPr>
            <w:tcW w:w="1254"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0,3</w:t>
            </w:r>
          </w:p>
        </w:tc>
        <w:tc>
          <w:tcPr>
            <w:tcW w:w="1083"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w:t>
            </w:r>
          </w:p>
        </w:tc>
        <w:tc>
          <w:tcPr>
            <w:tcW w:w="1275"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-0,1</w:t>
            </w:r>
          </w:p>
        </w:tc>
      </w:tr>
      <w:tr w:rsidR="00DE5970" w:rsidRPr="000B025A">
        <w:trPr>
          <w:jc w:val="center"/>
        </w:trPr>
        <w:tc>
          <w:tcPr>
            <w:tcW w:w="2802" w:type="dxa"/>
          </w:tcPr>
          <w:p w:rsidR="00DE5970" w:rsidRPr="000B025A" w:rsidRDefault="00DE5970" w:rsidP="00CB51F5">
            <w:pPr>
              <w:pStyle w:val="a7"/>
              <w:rPr>
                <w:rFonts w:ascii="Arial" w:hAnsi="Arial" w:cs="Arial"/>
                <w:bCs/>
                <w:sz w:val="24"/>
              </w:rPr>
            </w:pPr>
            <w:r w:rsidRPr="000B025A">
              <w:rPr>
                <w:rFonts w:ascii="Arial" w:hAnsi="Arial" w:cs="Arial"/>
                <w:bCs/>
                <w:sz w:val="24"/>
              </w:rPr>
              <w:t>Добавочный капитал</w:t>
            </w:r>
          </w:p>
        </w:tc>
        <w:tc>
          <w:tcPr>
            <w:tcW w:w="1182"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5,4</w:t>
            </w:r>
          </w:p>
        </w:tc>
        <w:tc>
          <w:tcPr>
            <w:tcW w:w="1083"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0,3</w:t>
            </w:r>
          </w:p>
        </w:tc>
        <w:tc>
          <w:tcPr>
            <w:tcW w:w="1197"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5,4</w:t>
            </w:r>
          </w:p>
        </w:tc>
        <w:tc>
          <w:tcPr>
            <w:tcW w:w="1254"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0,3</w:t>
            </w:r>
          </w:p>
        </w:tc>
        <w:tc>
          <w:tcPr>
            <w:tcW w:w="1083"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w:t>
            </w:r>
          </w:p>
        </w:tc>
        <w:tc>
          <w:tcPr>
            <w:tcW w:w="1275"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w:t>
            </w:r>
          </w:p>
        </w:tc>
      </w:tr>
      <w:tr w:rsidR="00DE5970" w:rsidRPr="000B025A">
        <w:trPr>
          <w:jc w:val="center"/>
        </w:trPr>
        <w:tc>
          <w:tcPr>
            <w:tcW w:w="2802" w:type="dxa"/>
          </w:tcPr>
          <w:p w:rsidR="00DE5970" w:rsidRPr="000B025A" w:rsidRDefault="00DE5970" w:rsidP="00CB51F5">
            <w:pPr>
              <w:pStyle w:val="a7"/>
              <w:rPr>
                <w:rFonts w:ascii="Arial" w:hAnsi="Arial" w:cs="Arial"/>
                <w:bCs/>
                <w:sz w:val="24"/>
              </w:rPr>
            </w:pPr>
            <w:r w:rsidRPr="000B025A">
              <w:rPr>
                <w:rFonts w:ascii="Arial" w:hAnsi="Arial" w:cs="Arial"/>
                <w:bCs/>
                <w:sz w:val="24"/>
              </w:rPr>
              <w:t>Нераспределенная прибыль</w:t>
            </w:r>
          </w:p>
        </w:tc>
        <w:tc>
          <w:tcPr>
            <w:tcW w:w="1182"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w:t>
            </w:r>
          </w:p>
        </w:tc>
        <w:tc>
          <w:tcPr>
            <w:tcW w:w="1083" w:type="dxa"/>
          </w:tcPr>
          <w:p w:rsidR="00DE5970" w:rsidRPr="000B025A" w:rsidRDefault="00DE5970" w:rsidP="00CB51F5">
            <w:pPr>
              <w:pStyle w:val="a7"/>
              <w:ind w:firstLine="48"/>
              <w:rPr>
                <w:rFonts w:ascii="Arial" w:hAnsi="Arial" w:cs="Arial"/>
                <w:bCs/>
                <w:sz w:val="24"/>
              </w:rPr>
            </w:pPr>
          </w:p>
        </w:tc>
        <w:tc>
          <w:tcPr>
            <w:tcW w:w="1197"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50,0</w:t>
            </w:r>
          </w:p>
        </w:tc>
        <w:tc>
          <w:tcPr>
            <w:tcW w:w="1254"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2,7</w:t>
            </w:r>
          </w:p>
        </w:tc>
        <w:tc>
          <w:tcPr>
            <w:tcW w:w="1083"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+50,0</w:t>
            </w:r>
          </w:p>
        </w:tc>
        <w:tc>
          <w:tcPr>
            <w:tcW w:w="1275"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+2,7</w:t>
            </w:r>
          </w:p>
        </w:tc>
      </w:tr>
      <w:tr w:rsidR="00DE5970" w:rsidRPr="000B025A">
        <w:trPr>
          <w:jc w:val="center"/>
        </w:trPr>
        <w:tc>
          <w:tcPr>
            <w:tcW w:w="2802" w:type="dxa"/>
          </w:tcPr>
          <w:p w:rsidR="00DE5970" w:rsidRPr="000B025A" w:rsidRDefault="00DE5970" w:rsidP="00CB51F5">
            <w:pPr>
              <w:pStyle w:val="a7"/>
              <w:rPr>
                <w:rFonts w:ascii="Arial" w:hAnsi="Arial" w:cs="Arial"/>
                <w:bCs/>
                <w:i/>
                <w:iCs/>
                <w:sz w:val="24"/>
              </w:rPr>
            </w:pPr>
            <w:r w:rsidRPr="000B025A">
              <w:rPr>
                <w:rFonts w:ascii="Arial" w:hAnsi="Arial" w:cs="Arial"/>
                <w:bCs/>
                <w:i/>
                <w:iCs/>
                <w:sz w:val="24"/>
              </w:rPr>
              <w:t xml:space="preserve">Итого по разделу </w:t>
            </w:r>
            <w:r w:rsidRPr="000B025A">
              <w:rPr>
                <w:rFonts w:ascii="Arial" w:hAnsi="Arial" w:cs="Arial"/>
                <w:bCs/>
                <w:i/>
                <w:iCs/>
                <w:sz w:val="24"/>
                <w:lang w:val="en-US"/>
              </w:rPr>
              <w:t>III</w:t>
            </w:r>
          </w:p>
        </w:tc>
        <w:tc>
          <w:tcPr>
            <w:tcW w:w="1182" w:type="dxa"/>
          </w:tcPr>
          <w:p w:rsidR="00DE5970" w:rsidRPr="000B025A" w:rsidRDefault="00DE5970" w:rsidP="00CB51F5">
            <w:pPr>
              <w:pStyle w:val="a7"/>
              <w:ind w:firstLine="48"/>
              <w:rPr>
                <w:rFonts w:ascii="Arial" w:hAnsi="Arial" w:cs="Arial"/>
                <w:bCs/>
                <w:i/>
                <w:iCs/>
                <w:sz w:val="24"/>
              </w:rPr>
            </w:pPr>
            <w:r w:rsidRPr="000B025A">
              <w:rPr>
                <w:rFonts w:ascii="Arial" w:hAnsi="Arial" w:cs="Arial"/>
                <w:bCs/>
                <w:i/>
                <w:iCs/>
                <w:sz w:val="24"/>
              </w:rPr>
              <w:t>10,9</w:t>
            </w:r>
          </w:p>
        </w:tc>
        <w:tc>
          <w:tcPr>
            <w:tcW w:w="1083" w:type="dxa"/>
          </w:tcPr>
          <w:p w:rsidR="00DE5970" w:rsidRPr="000B025A" w:rsidRDefault="00DE5970" w:rsidP="00CB51F5">
            <w:pPr>
              <w:pStyle w:val="a7"/>
              <w:ind w:firstLine="48"/>
              <w:rPr>
                <w:rFonts w:ascii="Arial" w:hAnsi="Arial" w:cs="Arial"/>
                <w:bCs/>
                <w:i/>
                <w:iCs/>
                <w:sz w:val="24"/>
              </w:rPr>
            </w:pPr>
            <w:r w:rsidRPr="000B025A">
              <w:rPr>
                <w:rFonts w:ascii="Arial" w:hAnsi="Arial" w:cs="Arial"/>
                <w:bCs/>
                <w:i/>
                <w:iCs/>
                <w:sz w:val="24"/>
              </w:rPr>
              <w:t>0,7</w:t>
            </w:r>
          </w:p>
        </w:tc>
        <w:tc>
          <w:tcPr>
            <w:tcW w:w="1197" w:type="dxa"/>
          </w:tcPr>
          <w:p w:rsidR="00DE5970" w:rsidRPr="000B025A" w:rsidRDefault="00DE5970" w:rsidP="00CB51F5">
            <w:pPr>
              <w:pStyle w:val="a7"/>
              <w:ind w:firstLine="48"/>
              <w:rPr>
                <w:rFonts w:ascii="Arial" w:hAnsi="Arial" w:cs="Arial"/>
                <w:bCs/>
                <w:i/>
                <w:iCs/>
                <w:sz w:val="24"/>
              </w:rPr>
            </w:pPr>
            <w:r w:rsidRPr="000B025A">
              <w:rPr>
                <w:rFonts w:ascii="Arial" w:hAnsi="Arial" w:cs="Arial"/>
                <w:bCs/>
                <w:i/>
                <w:iCs/>
                <w:sz w:val="24"/>
              </w:rPr>
              <w:t>60,9</w:t>
            </w:r>
          </w:p>
        </w:tc>
        <w:tc>
          <w:tcPr>
            <w:tcW w:w="1254" w:type="dxa"/>
          </w:tcPr>
          <w:p w:rsidR="00DE5970" w:rsidRPr="000B025A" w:rsidRDefault="00DE5970" w:rsidP="00CB51F5">
            <w:pPr>
              <w:pStyle w:val="a7"/>
              <w:ind w:firstLine="48"/>
              <w:rPr>
                <w:rFonts w:ascii="Arial" w:hAnsi="Arial" w:cs="Arial"/>
                <w:bCs/>
                <w:i/>
                <w:iCs/>
                <w:sz w:val="24"/>
              </w:rPr>
            </w:pPr>
            <w:r w:rsidRPr="000B025A">
              <w:rPr>
                <w:rFonts w:ascii="Arial" w:hAnsi="Arial" w:cs="Arial"/>
                <w:bCs/>
                <w:i/>
                <w:iCs/>
                <w:sz w:val="24"/>
              </w:rPr>
              <w:t>3,3</w:t>
            </w:r>
          </w:p>
        </w:tc>
        <w:tc>
          <w:tcPr>
            <w:tcW w:w="1083" w:type="dxa"/>
          </w:tcPr>
          <w:p w:rsidR="00DE5970" w:rsidRPr="000B025A" w:rsidRDefault="00DE5970" w:rsidP="00CB51F5">
            <w:pPr>
              <w:pStyle w:val="a7"/>
              <w:ind w:firstLine="48"/>
              <w:rPr>
                <w:rFonts w:ascii="Arial" w:hAnsi="Arial" w:cs="Arial"/>
                <w:bCs/>
                <w:i/>
                <w:iCs/>
                <w:sz w:val="24"/>
              </w:rPr>
            </w:pPr>
            <w:r w:rsidRPr="000B025A">
              <w:rPr>
                <w:rFonts w:ascii="Arial" w:hAnsi="Arial" w:cs="Arial"/>
                <w:bCs/>
                <w:i/>
                <w:iCs/>
                <w:sz w:val="24"/>
              </w:rPr>
              <w:t>+50,0</w:t>
            </w:r>
          </w:p>
        </w:tc>
        <w:tc>
          <w:tcPr>
            <w:tcW w:w="1275" w:type="dxa"/>
          </w:tcPr>
          <w:p w:rsidR="00DE5970" w:rsidRPr="000B025A" w:rsidRDefault="00DE5970" w:rsidP="00CB51F5">
            <w:pPr>
              <w:pStyle w:val="a7"/>
              <w:ind w:firstLine="48"/>
              <w:rPr>
                <w:rFonts w:ascii="Arial" w:hAnsi="Arial" w:cs="Arial"/>
                <w:bCs/>
                <w:i/>
                <w:iCs/>
                <w:sz w:val="24"/>
              </w:rPr>
            </w:pPr>
            <w:r w:rsidRPr="000B025A">
              <w:rPr>
                <w:rFonts w:ascii="Arial" w:hAnsi="Arial" w:cs="Arial"/>
                <w:bCs/>
                <w:i/>
                <w:iCs/>
                <w:sz w:val="24"/>
              </w:rPr>
              <w:t>+2,6</w:t>
            </w:r>
          </w:p>
        </w:tc>
      </w:tr>
      <w:tr w:rsidR="00DE5970" w:rsidRPr="000B025A">
        <w:trPr>
          <w:jc w:val="center"/>
        </w:trPr>
        <w:tc>
          <w:tcPr>
            <w:tcW w:w="9876" w:type="dxa"/>
            <w:gridSpan w:val="7"/>
          </w:tcPr>
          <w:p w:rsidR="00DE5970" w:rsidRPr="000B025A" w:rsidRDefault="00DE5970" w:rsidP="00CB51F5">
            <w:pPr>
              <w:pStyle w:val="a7"/>
              <w:rPr>
                <w:rFonts w:ascii="Arial" w:hAnsi="Arial" w:cs="Arial"/>
                <w:bCs/>
                <w:sz w:val="24"/>
              </w:rPr>
            </w:pPr>
            <w:r w:rsidRPr="000B025A">
              <w:rPr>
                <w:rFonts w:ascii="Arial" w:hAnsi="Arial" w:cs="Arial"/>
                <w:bCs/>
                <w:sz w:val="24"/>
              </w:rPr>
              <w:t xml:space="preserve">Раздел </w:t>
            </w:r>
            <w:r w:rsidRPr="000B025A">
              <w:rPr>
                <w:rFonts w:ascii="Arial" w:hAnsi="Arial" w:cs="Arial"/>
                <w:bCs/>
                <w:sz w:val="24"/>
                <w:lang w:val="en-US"/>
              </w:rPr>
              <w:t>V</w:t>
            </w:r>
            <w:r w:rsidRPr="000B025A">
              <w:rPr>
                <w:rFonts w:ascii="Arial" w:hAnsi="Arial" w:cs="Arial"/>
                <w:bCs/>
                <w:sz w:val="24"/>
              </w:rPr>
              <w:t>. Краткосрочные обязательства</w:t>
            </w:r>
          </w:p>
        </w:tc>
      </w:tr>
      <w:tr w:rsidR="00DE5970" w:rsidRPr="000B025A">
        <w:trPr>
          <w:jc w:val="center"/>
        </w:trPr>
        <w:tc>
          <w:tcPr>
            <w:tcW w:w="2802" w:type="dxa"/>
          </w:tcPr>
          <w:p w:rsidR="00DE5970" w:rsidRPr="000B025A" w:rsidRDefault="00DE5970" w:rsidP="00CB51F5">
            <w:pPr>
              <w:pStyle w:val="a7"/>
              <w:rPr>
                <w:rFonts w:ascii="Arial" w:hAnsi="Arial" w:cs="Arial"/>
                <w:bCs/>
                <w:sz w:val="24"/>
              </w:rPr>
            </w:pPr>
            <w:r w:rsidRPr="000B025A">
              <w:rPr>
                <w:rFonts w:ascii="Arial" w:hAnsi="Arial" w:cs="Arial"/>
                <w:bCs/>
                <w:sz w:val="24"/>
              </w:rPr>
              <w:t>Кредиторская задолженность</w:t>
            </w:r>
          </w:p>
        </w:tc>
        <w:tc>
          <w:tcPr>
            <w:tcW w:w="1182"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1473,4</w:t>
            </w:r>
          </w:p>
        </w:tc>
        <w:tc>
          <w:tcPr>
            <w:tcW w:w="1083"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99,3</w:t>
            </w:r>
          </w:p>
        </w:tc>
        <w:tc>
          <w:tcPr>
            <w:tcW w:w="1197"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1785,1</w:t>
            </w:r>
          </w:p>
        </w:tc>
        <w:tc>
          <w:tcPr>
            <w:tcW w:w="1254"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96,7</w:t>
            </w:r>
          </w:p>
        </w:tc>
        <w:tc>
          <w:tcPr>
            <w:tcW w:w="1083"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+311,7</w:t>
            </w:r>
          </w:p>
        </w:tc>
        <w:tc>
          <w:tcPr>
            <w:tcW w:w="1275"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-2,6</w:t>
            </w:r>
          </w:p>
        </w:tc>
      </w:tr>
      <w:tr w:rsidR="00DE5970" w:rsidRPr="000B025A">
        <w:trPr>
          <w:jc w:val="center"/>
        </w:trPr>
        <w:tc>
          <w:tcPr>
            <w:tcW w:w="2802" w:type="dxa"/>
          </w:tcPr>
          <w:p w:rsidR="00DE5970" w:rsidRPr="000B025A" w:rsidRDefault="00DE5970" w:rsidP="00CB51F5">
            <w:pPr>
              <w:pStyle w:val="a7"/>
              <w:rPr>
                <w:rFonts w:ascii="Arial" w:hAnsi="Arial" w:cs="Arial"/>
                <w:bCs/>
                <w:sz w:val="24"/>
              </w:rPr>
            </w:pPr>
            <w:r w:rsidRPr="000B025A">
              <w:rPr>
                <w:rFonts w:ascii="Arial" w:hAnsi="Arial" w:cs="Arial"/>
                <w:bCs/>
                <w:sz w:val="24"/>
              </w:rPr>
              <w:t>В т.ч.: -поставщики и подрядчики</w:t>
            </w:r>
          </w:p>
        </w:tc>
        <w:tc>
          <w:tcPr>
            <w:tcW w:w="1182"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1216,4</w:t>
            </w:r>
          </w:p>
        </w:tc>
        <w:tc>
          <w:tcPr>
            <w:tcW w:w="1083"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81,9</w:t>
            </w:r>
          </w:p>
        </w:tc>
        <w:tc>
          <w:tcPr>
            <w:tcW w:w="1197"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1531,4</w:t>
            </w:r>
          </w:p>
        </w:tc>
        <w:tc>
          <w:tcPr>
            <w:tcW w:w="1254"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83,0</w:t>
            </w:r>
          </w:p>
        </w:tc>
        <w:tc>
          <w:tcPr>
            <w:tcW w:w="1083"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+315,</w:t>
            </w:r>
          </w:p>
        </w:tc>
        <w:tc>
          <w:tcPr>
            <w:tcW w:w="1275"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+1,1</w:t>
            </w:r>
          </w:p>
        </w:tc>
      </w:tr>
      <w:tr w:rsidR="00DE5970" w:rsidRPr="000B025A">
        <w:trPr>
          <w:jc w:val="center"/>
        </w:trPr>
        <w:tc>
          <w:tcPr>
            <w:tcW w:w="2802" w:type="dxa"/>
          </w:tcPr>
          <w:p w:rsidR="00DE5970" w:rsidRPr="000B025A" w:rsidRDefault="00DE5970" w:rsidP="00CB51F5">
            <w:pPr>
              <w:pStyle w:val="a7"/>
              <w:rPr>
                <w:rFonts w:ascii="Arial" w:hAnsi="Arial" w:cs="Arial"/>
                <w:bCs/>
                <w:sz w:val="24"/>
              </w:rPr>
            </w:pPr>
            <w:r w:rsidRPr="000B025A">
              <w:rPr>
                <w:rFonts w:ascii="Arial" w:hAnsi="Arial" w:cs="Arial"/>
                <w:bCs/>
                <w:sz w:val="24"/>
              </w:rPr>
              <w:t>-по оплате труда</w:t>
            </w:r>
          </w:p>
        </w:tc>
        <w:tc>
          <w:tcPr>
            <w:tcW w:w="1182"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127,1</w:t>
            </w:r>
          </w:p>
        </w:tc>
        <w:tc>
          <w:tcPr>
            <w:tcW w:w="1083"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8,6</w:t>
            </w:r>
          </w:p>
        </w:tc>
        <w:tc>
          <w:tcPr>
            <w:tcW w:w="1197"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107,1</w:t>
            </w:r>
          </w:p>
        </w:tc>
        <w:tc>
          <w:tcPr>
            <w:tcW w:w="1254"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5,8</w:t>
            </w:r>
          </w:p>
        </w:tc>
        <w:tc>
          <w:tcPr>
            <w:tcW w:w="1083"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-20,0</w:t>
            </w:r>
          </w:p>
        </w:tc>
        <w:tc>
          <w:tcPr>
            <w:tcW w:w="1275"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-2,8</w:t>
            </w:r>
          </w:p>
        </w:tc>
      </w:tr>
      <w:tr w:rsidR="00DE5970" w:rsidRPr="000B025A">
        <w:trPr>
          <w:jc w:val="center"/>
        </w:trPr>
        <w:tc>
          <w:tcPr>
            <w:tcW w:w="2802" w:type="dxa"/>
          </w:tcPr>
          <w:p w:rsidR="00DE5970" w:rsidRPr="000B025A" w:rsidRDefault="00DE5970" w:rsidP="00CB51F5">
            <w:pPr>
              <w:pStyle w:val="a7"/>
              <w:rPr>
                <w:rFonts w:ascii="Arial" w:hAnsi="Arial" w:cs="Arial"/>
                <w:bCs/>
                <w:sz w:val="24"/>
              </w:rPr>
            </w:pPr>
            <w:r w:rsidRPr="000B025A">
              <w:rPr>
                <w:rFonts w:ascii="Arial" w:hAnsi="Arial" w:cs="Arial"/>
                <w:bCs/>
                <w:sz w:val="24"/>
              </w:rPr>
              <w:t>-перед государственными внебюджетными фондами</w:t>
            </w:r>
          </w:p>
        </w:tc>
        <w:tc>
          <w:tcPr>
            <w:tcW w:w="1182"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49,5</w:t>
            </w:r>
          </w:p>
        </w:tc>
        <w:tc>
          <w:tcPr>
            <w:tcW w:w="1083"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3,3</w:t>
            </w:r>
          </w:p>
        </w:tc>
        <w:tc>
          <w:tcPr>
            <w:tcW w:w="1197"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1,0</w:t>
            </w:r>
          </w:p>
        </w:tc>
        <w:tc>
          <w:tcPr>
            <w:tcW w:w="1254"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0,1</w:t>
            </w:r>
          </w:p>
        </w:tc>
        <w:tc>
          <w:tcPr>
            <w:tcW w:w="1083"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-48,5</w:t>
            </w:r>
          </w:p>
        </w:tc>
        <w:tc>
          <w:tcPr>
            <w:tcW w:w="1275"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-3,2</w:t>
            </w:r>
          </w:p>
        </w:tc>
      </w:tr>
      <w:tr w:rsidR="00DE5970" w:rsidRPr="000B025A">
        <w:trPr>
          <w:jc w:val="center"/>
        </w:trPr>
        <w:tc>
          <w:tcPr>
            <w:tcW w:w="2802" w:type="dxa"/>
          </w:tcPr>
          <w:p w:rsidR="00DE5970" w:rsidRPr="000B025A" w:rsidRDefault="00DE5970" w:rsidP="00CB51F5">
            <w:pPr>
              <w:pStyle w:val="a7"/>
              <w:rPr>
                <w:rFonts w:ascii="Arial" w:hAnsi="Arial" w:cs="Arial"/>
                <w:bCs/>
                <w:sz w:val="24"/>
              </w:rPr>
            </w:pPr>
            <w:r w:rsidRPr="000B025A">
              <w:rPr>
                <w:rFonts w:ascii="Arial" w:hAnsi="Arial" w:cs="Arial"/>
                <w:bCs/>
                <w:sz w:val="24"/>
              </w:rPr>
              <w:t>-задолженность перед бюджетом</w:t>
            </w:r>
          </w:p>
        </w:tc>
        <w:tc>
          <w:tcPr>
            <w:tcW w:w="1182"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56,1</w:t>
            </w:r>
          </w:p>
        </w:tc>
        <w:tc>
          <w:tcPr>
            <w:tcW w:w="1083"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3,8</w:t>
            </w:r>
          </w:p>
        </w:tc>
        <w:tc>
          <w:tcPr>
            <w:tcW w:w="1197"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131,8</w:t>
            </w:r>
          </w:p>
        </w:tc>
        <w:tc>
          <w:tcPr>
            <w:tcW w:w="1254"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7,1</w:t>
            </w:r>
          </w:p>
        </w:tc>
        <w:tc>
          <w:tcPr>
            <w:tcW w:w="1083"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+75,7</w:t>
            </w:r>
          </w:p>
        </w:tc>
        <w:tc>
          <w:tcPr>
            <w:tcW w:w="1275"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+3,3</w:t>
            </w:r>
          </w:p>
        </w:tc>
      </w:tr>
      <w:tr w:rsidR="00DE5970" w:rsidRPr="000B025A">
        <w:trPr>
          <w:jc w:val="center"/>
        </w:trPr>
        <w:tc>
          <w:tcPr>
            <w:tcW w:w="2802" w:type="dxa"/>
          </w:tcPr>
          <w:p w:rsidR="00DE5970" w:rsidRPr="000B025A" w:rsidRDefault="00DE5970" w:rsidP="00CB51F5">
            <w:pPr>
              <w:pStyle w:val="a7"/>
              <w:rPr>
                <w:rFonts w:ascii="Arial" w:hAnsi="Arial" w:cs="Arial"/>
                <w:bCs/>
                <w:sz w:val="24"/>
              </w:rPr>
            </w:pPr>
            <w:r w:rsidRPr="000B025A">
              <w:rPr>
                <w:rFonts w:ascii="Arial" w:hAnsi="Arial" w:cs="Arial"/>
                <w:bCs/>
                <w:sz w:val="24"/>
              </w:rPr>
              <w:t>-авансы полученные</w:t>
            </w:r>
          </w:p>
        </w:tc>
        <w:tc>
          <w:tcPr>
            <w:tcW w:w="1182"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0,8</w:t>
            </w:r>
          </w:p>
        </w:tc>
        <w:tc>
          <w:tcPr>
            <w:tcW w:w="1083"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0,1</w:t>
            </w:r>
          </w:p>
        </w:tc>
        <w:tc>
          <w:tcPr>
            <w:tcW w:w="1197"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0,7</w:t>
            </w:r>
          </w:p>
        </w:tc>
        <w:tc>
          <w:tcPr>
            <w:tcW w:w="1254"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0</w:t>
            </w:r>
          </w:p>
        </w:tc>
        <w:tc>
          <w:tcPr>
            <w:tcW w:w="1083"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-0,1</w:t>
            </w:r>
          </w:p>
        </w:tc>
        <w:tc>
          <w:tcPr>
            <w:tcW w:w="1275"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-0,1</w:t>
            </w:r>
          </w:p>
        </w:tc>
      </w:tr>
      <w:tr w:rsidR="00DE5970" w:rsidRPr="000B025A">
        <w:trPr>
          <w:jc w:val="center"/>
        </w:trPr>
        <w:tc>
          <w:tcPr>
            <w:tcW w:w="2802" w:type="dxa"/>
          </w:tcPr>
          <w:p w:rsidR="00DE5970" w:rsidRPr="000B025A" w:rsidRDefault="00DE5970" w:rsidP="00CB51F5">
            <w:pPr>
              <w:pStyle w:val="a7"/>
              <w:rPr>
                <w:rFonts w:ascii="Arial" w:hAnsi="Arial" w:cs="Arial"/>
                <w:bCs/>
                <w:sz w:val="24"/>
              </w:rPr>
            </w:pPr>
            <w:r w:rsidRPr="000B025A">
              <w:rPr>
                <w:rFonts w:ascii="Arial" w:hAnsi="Arial" w:cs="Arial"/>
                <w:bCs/>
                <w:sz w:val="24"/>
              </w:rPr>
              <w:t>-прочие кредиторы</w:t>
            </w:r>
          </w:p>
        </w:tc>
        <w:tc>
          <w:tcPr>
            <w:tcW w:w="1182"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23,5</w:t>
            </w:r>
          </w:p>
        </w:tc>
        <w:tc>
          <w:tcPr>
            <w:tcW w:w="1083"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1,6</w:t>
            </w:r>
          </w:p>
        </w:tc>
        <w:tc>
          <w:tcPr>
            <w:tcW w:w="1197"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13,1</w:t>
            </w:r>
          </w:p>
        </w:tc>
        <w:tc>
          <w:tcPr>
            <w:tcW w:w="1254"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0,7</w:t>
            </w:r>
          </w:p>
        </w:tc>
        <w:tc>
          <w:tcPr>
            <w:tcW w:w="1083"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-10,4</w:t>
            </w:r>
          </w:p>
        </w:tc>
        <w:tc>
          <w:tcPr>
            <w:tcW w:w="1275"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-0,9</w:t>
            </w:r>
          </w:p>
        </w:tc>
      </w:tr>
      <w:tr w:rsidR="00DE5970" w:rsidRPr="000B025A">
        <w:trPr>
          <w:jc w:val="center"/>
        </w:trPr>
        <w:tc>
          <w:tcPr>
            <w:tcW w:w="2802" w:type="dxa"/>
          </w:tcPr>
          <w:p w:rsidR="00DE5970" w:rsidRPr="000B025A" w:rsidRDefault="00DE5970" w:rsidP="00CB51F5">
            <w:pPr>
              <w:pStyle w:val="a7"/>
              <w:rPr>
                <w:rFonts w:ascii="Arial" w:hAnsi="Arial" w:cs="Arial"/>
                <w:bCs/>
                <w:i/>
                <w:iCs/>
                <w:sz w:val="24"/>
              </w:rPr>
            </w:pPr>
            <w:r w:rsidRPr="000B025A">
              <w:rPr>
                <w:rFonts w:ascii="Arial" w:hAnsi="Arial" w:cs="Arial"/>
                <w:bCs/>
                <w:i/>
                <w:iCs/>
                <w:sz w:val="24"/>
              </w:rPr>
              <w:t xml:space="preserve">Итого по разделу </w:t>
            </w:r>
            <w:r w:rsidRPr="000B025A">
              <w:rPr>
                <w:rFonts w:ascii="Arial" w:hAnsi="Arial" w:cs="Arial"/>
                <w:bCs/>
                <w:i/>
                <w:iCs/>
                <w:sz w:val="24"/>
                <w:lang w:val="en-US"/>
              </w:rPr>
              <w:t>V</w:t>
            </w:r>
          </w:p>
        </w:tc>
        <w:tc>
          <w:tcPr>
            <w:tcW w:w="1182" w:type="dxa"/>
          </w:tcPr>
          <w:p w:rsidR="00DE5970" w:rsidRPr="000B025A" w:rsidRDefault="00DE5970" w:rsidP="00CB51F5">
            <w:pPr>
              <w:pStyle w:val="a7"/>
              <w:ind w:firstLine="48"/>
              <w:rPr>
                <w:rFonts w:ascii="Arial" w:hAnsi="Arial" w:cs="Arial"/>
                <w:bCs/>
                <w:i/>
                <w:iCs/>
                <w:sz w:val="24"/>
              </w:rPr>
            </w:pPr>
            <w:r w:rsidRPr="000B025A">
              <w:rPr>
                <w:rFonts w:ascii="Arial" w:hAnsi="Arial" w:cs="Arial"/>
                <w:bCs/>
                <w:i/>
                <w:iCs/>
                <w:sz w:val="24"/>
              </w:rPr>
              <w:t>1473,4</w:t>
            </w:r>
          </w:p>
        </w:tc>
        <w:tc>
          <w:tcPr>
            <w:tcW w:w="1083" w:type="dxa"/>
          </w:tcPr>
          <w:p w:rsidR="00DE5970" w:rsidRPr="000B025A" w:rsidRDefault="00DE5970" w:rsidP="00CB51F5">
            <w:pPr>
              <w:pStyle w:val="a7"/>
              <w:ind w:firstLine="48"/>
              <w:rPr>
                <w:rFonts w:ascii="Arial" w:hAnsi="Arial" w:cs="Arial"/>
                <w:bCs/>
                <w:i/>
                <w:iCs/>
                <w:sz w:val="24"/>
              </w:rPr>
            </w:pPr>
            <w:r w:rsidRPr="000B025A">
              <w:rPr>
                <w:rFonts w:ascii="Arial" w:hAnsi="Arial" w:cs="Arial"/>
                <w:bCs/>
                <w:i/>
                <w:iCs/>
                <w:sz w:val="24"/>
              </w:rPr>
              <w:t>99,3</w:t>
            </w:r>
          </w:p>
        </w:tc>
        <w:tc>
          <w:tcPr>
            <w:tcW w:w="1197" w:type="dxa"/>
          </w:tcPr>
          <w:p w:rsidR="00DE5970" w:rsidRPr="000B025A" w:rsidRDefault="00DE5970" w:rsidP="00CB51F5">
            <w:pPr>
              <w:pStyle w:val="a7"/>
              <w:ind w:firstLine="48"/>
              <w:rPr>
                <w:rFonts w:ascii="Arial" w:hAnsi="Arial" w:cs="Arial"/>
                <w:bCs/>
                <w:i/>
                <w:iCs/>
                <w:sz w:val="24"/>
              </w:rPr>
            </w:pPr>
            <w:r w:rsidRPr="000B025A">
              <w:rPr>
                <w:rFonts w:ascii="Arial" w:hAnsi="Arial" w:cs="Arial"/>
                <w:bCs/>
                <w:i/>
                <w:iCs/>
                <w:sz w:val="24"/>
              </w:rPr>
              <w:t>1785,1</w:t>
            </w:r>
          </w:p>
        </w:tc>
        <w:tc>
          <w:tcPr>
            <w:tcW w:w="1254" w:type="dxa"/>
          </w:tcPr>
          <w:p w:rsidR="00DE5970" w:rsidRPr="000B025A" w:rsidRDefault="00DE5970" w:rsidP="00CB51F5">
            <w:pPr>
              <w:pStyle w:val="a7"/>
              <w:ind w:firstLine="48"/>
              <w:rPr>
                <w:rFonts w:ascii="Arial" w:hAnsi="Arial" w:cs="Arial"/>
                <w:bCs/>
                <w:i/>
                <w:iCs/>
                <w:sz w:val="24"/>
              </w:rPr>
            </w:pPr>
            <w:r w:rsidRPr="000B025A">
              <w:rPr>
                <w:rFonts w:ascii="Arial" w:hAnsi="Arial" w:cs="Arial"/>
                <w:bCs/>
                <w:i/>
                <w:iCs/>
                <w:sz w:val="24"/>
              </w:rPr>
              <w:t>96,7</w:t>
            </w:r>
          </w:p>
        </w:tc>
        <w:tc>
          <w:tcPr>
            <w:tcW w:w="1083" w:type="dxa"/>
          </w:tcPr>
          <w:p w:rsidR="00DE5970" w:rsidRPr="000B025A" w:rsidRDefault="00DE5970" w:rsidP="00CB51F5">
            <w:pPr>
              <w:pStyle w:val="a7"/>
              <w:ind w:firstLine="48"/>
              <w:rPr>
                <w:rFonts w:ascii="Arial" w:hAnsi="Arial" w:cs="Arial"/>
                <w:bCs/>
                <w:i/>
                <w:iCs/>
                <w:sz w:val="24"/>
              </w:rPr>
            </w:pPr>
            <w:r w:rsidRPr="000B025A">
              <w:rPr>
                <w:rFonts w:ascii="Arial" w:hAnsi="Arial" w:cs="Arial"/>
                <w:bCs/>
                <w:i/>
                <w:iCs/>
                <w:sz w:val="24"/>
              </w:rPr>
              <w:t>+311,7</w:t>
            </w:r>
          </w:p>
        </w:tc>
        <w:tc>
          <w:tcPr>
            <w:tcW w:w="1275" w:type="dxa"/>
          </w:tcPr>
          <w:p w:rsidR="00DE5970" w:rsidRPr="000B025A" w:rsidRDefault="00DE5970" w:rsidP="00CB51F5">
            <w:pPr>
              <w:pStyle w:val="a7"/>
              <w:ind w:firstLine="48"/>
              <w:rPr>
                <w:rFonts w:ascii="Arial" w:hAnsi="Arial" w:cs="Arial"/>
                <w:bCs/>
                <w:i/>
                <w:iCs/>
                <w:sz w:val="24"/>
              </w:rPr>
            </w:pPr>
            <w:r w:rsidRPr="000B025A">
              <w:rPr>
                <w:rFonts w:ascii="Arial" w:hAnsi="Arial" w:cs="Arial"/>
                <w:bCs/>
                <w:i/>
                <w:iCs/>
                <w:sz w:val="24"/>
              </w:rPr>
              <w:t>-2,6</w:t>
            </w:r>
          </w:p>
        </w:tc>
      </w:tr>
      <w:tr w:rsidR="00DE5970" w:rsidRPr="000B025A">
        <w:trPr>
          <w:jc w:val="center"/>
        </w:trPr>
        <w:tc>
          <w:tcPr>
            <w:tcW w:w="2802" w:type="dxa"/>
          </w:tcPr>
          <w:p w:rsidR="00DE5970" w:rsidRPr="000B025A" w:rsidRDefault="00DE5970" w:rsidP="00CB51F5">
            <w:pPr>
              <w:pStyle w:val="a7"/>
              <w:rPr>
                <w:rFonts w:ascii="Arial" w:hAnsi="Arial" w:cs="Arial"/>
                <w:bCs/>
                <w:sz w:val="24"/>
              </w:rPr>
            </w:pPr>
            <w:r w:rsidRPr="000B025A">
              <w:rPr>
                <w:rFonts w:ascii="Arial" w:hAnsi="Arial" w:cs="Arial"/>
                <w:bCs/>
                <w:sz w:val="24"/>
              </w:rPr>
              <w:t>БАЛАНС</w:t>
            </w:r>
          </w:p>
        </w:tc>
        <w:tc>
          <w:tcPr>
            <w:tcW w:w="1182"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1484,3</w:t>
            </w:r>
          </w:p>
        </w:tc>
        <w:tc>
          <w:tcPr>
            <w:tcW w:w="1083"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100</w:t>
            </w:r>
          </w:p>
        </w:tc>
        <w:tc>
          <w:tcPr>
            <w:tcW w:w="1197"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1846,0</w:t>
            </w:r>
          </w:p>
        </w:tc>
        <w:tc>
          <w:tcPr>
            <w:tcW w:w="1254"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100</w:t>
            </w:r>
          </w:p>
        </w:tc>
        <w:tc>
          <w:tcPr>
            <w:tcW w:w="1083"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+361,7</w:t>
            </w:r>
          </w:p>
        </w:tc>
        <w:tc>
          <w:tcPr>
            <w:tcW w:w="1275" w:type="dxa"/>
          </w:tcPr>
          <w:p w:rsidR="00DE5970" w:rsidRPr="000B025A" w:rsidRDefault="00DE5970" w:rsidP="00CB51F5">
            <w:pPr>
              <w:pStyle w:val="a7"/>
              <w:ind w:firstLine="48"/>
              <w:rPr>
                <w:rFonts w:ascii="Arial" w:hAnsi="Arial" w:cs="Arial"/>
                <w:bCs/>
                <w:sz w:val="24"/>
              </w:rPr>
            </w:pPr>
            <w:r w:rsidRPr="000B025A">
              <w:rPr>
                <w:rFonts w:ascii="Arial" w:hAnsi="Arial" w:cs="Arial"/>
                <w:bCs/>
                <w:sz w:val="24"/>
              </w:rPr>
              <w:t>-</w:t>
            </w:r>
          </w:p>
        </w:tc>
      </w:tr>
    </w:tbl>
    <w:p w:rsidR="00DE5970" w:rsidRPr="000B025A" w:rsidRDefault="00DE5970" w:rsidP="00CB51F5">
      <w:pPr>
        <w:pStyle w:val="a7"/>
        <w:rPr>
          <w:rFonts w:ascii="Arial" w:hAnsi="Arial" w:cs="Arial"/>
          <w:bCs/>
          <w:sz w:val="24"/>
        </w:rPr>
      </w:pPr>
      <w:r w:rsidRPr="000B025A">
        <w:rPr>
          <w:rFonts w:ascii="Arial" w:hAnsi="Arial" w:cs="Arial"/>
          <w:bCs/>
          <w:sz w:val="24"/>
        </w:rPr>
        <w:t xml:space="preserve">         </w:t>
      </w:r>
    </w:p>
    <w:p w:rsidR="00DE5970" w:rsidRPr="000B025A" w:rsidRDefault="00DE5970" w:rsidP="00CB51F5">
      <w:pPr>
        <w:pStyle w:val="a7"/>
        <w:rPr>
          <w:rFonts w:ascii="Arial" w:hAnsi="Arial" w:cs="Arial"/>
          <w:bCs/>
          <w:sz w:val="24"/>
        </w:rPr>
      </w:pPr>
      <w:r w:rsidRPr="000B025A">
        <w:rPr>
          <w:rFonts w:ascii="Arial" w:hAnsi="Arial" w:cs="Arial"/>
          <w:bCs/>
          <w:sz w:val="24"/>
        </w:rPr>
        <w:t xml:space="preserve">Исходя из данных таблицы 2.1.5, можно сделать следующие выводы. </w:t>
      </w:r>
    </w:p>
    <w:p w:rsidR="00DE5970" w:rsidRPr="000B025A" w:rsidRDefault="00DE5970" w:rsidP="00CB51F5">
      <w:pPr>
        <w:pStyle w:val="a7"/>
        <w:rPr>
          <w:rFonts w:ascii="Arial" w:hAnsi="Arial" w:cs="Arial"/>
          <w:bCs/>
          <w:sz w:val="24"/>
        </w:rPr>
      </w:pPr>
      <w:r w:rsidRPr="000B025A">
        <w:rPr>
          <w:rFonts w:ascii="Arial" w:hAnsi="Arial" w:cs="Arial"/>
          <w:bCs/>
          <w:sz w:val="24"/>
        </w:rPr>
        <w:t xml:space="preserve">В 2003 году доля собственных средств в общей сумме пассивов увеличилась на 2,6% против показателя прошлого года. Однако,  удельный вес собственного капитала все еще остается очень маленьким по сравнению с заемными средствами. Кредитами банка фирма не пользуется. Поставщик предоставляет товар с отсрочкой </w:t>
      </w:r>
      <w:r w:rsidRPr="000B025A">
        <w:rPr>
          <w:rFonts w:ascii="Arial" w:hAnsi="Arial" w:cs="Arial"/>
          <w:bCs/>
          <w:sz w:val="24"/>
        </w:rPr>
        <w:lastRenderedPageBreak/>
        <w:t xml:space="preserve">платежа, за этот период фирма успевает рассчитаться. Также необходимо добавить, что в течение 3-х лет ценообразование строилось таким образом, чтобы основная часть прибыли оставалась в головном предприятии и  уходила на развитие и организацию филиалов. Улучшение показателей 2003 года свидетельствуют об изменении в политике ценообразования, изменение стратегии развития компании. </w:t>
      </w:r>
    </w:p>
    <w:p w:rsidR="00DE5970" w:rsidRPr="000B025A" w:rsidRDefault="00DE5970" w:rsidP="00CB51F5">
      <w:pPr>
        <w:pStyle w:val="a7"/>
        <w:rPr>
          <w:rFonts w:ascii="Arial" w:hAnsi="Arial" w:cs="Arial"/>
          <w:bCs/>
          <w:sz w:val="24"/>
        </w:rPr>
      </w:pPr>
      <w:r w:rsidRPr="000B025A">
        <w:rPr>
          <w:rFonts w:ascii="Arial" w:hAnsi="Arial" w:cs="Arial"/>
          <w:bCs/>
          <w:sz w:val="24"/>
        </w:rPr>
        <w:t xml:space="preserve">Структура краткосрочных пассивов также претерпела незначительные изменения. На 311,7 тысяч рублей увеличилась кредиторская задолженность, или на 2,6%. Это вызвано увеличением задолженности в 2003 году поставщикам на 315,0 тысяч рублей, увеличением задолженности перед бюджетом на 75,7 тысяч рублей. </w:t>
      </w:r>
    </w:p>
    <w:p w:rsidR="00DE5970" w:rsidRPr="000B025A" w:rsidRDefault="00DE5970" w:rsidP="00CB51F5">
      <w:pPr>
        <w:pStyle w:val="a7"/>
        <w:rPr>
          <w:rFonts w:ascii="Arial" w:hAnsi="Arial" w:cs="Arial"/>
          <w:bCs/>
          <w:sz w:val="24"/>
        </w:rPr>
      </w:pPr>
      <w:r w:rsidRPr="000B025A">
        <w:rPr>
          <w:rFonts w:ascii="Arial" w:hAnsi="Arial" w:cs="Arial"/>
          <w:bCs/>
          <w:sz w:val="24"/>
        </w:rPr>
        <w:t xml:space="preserve">В целом, привлечение заемных средств в оборот предприятия является нормальным явлением. Это содействует временному улучшению финансового состояния при условии, что средства не замораживаются на продолжительное время в обороте и своевременно возвращаются. </w:t>
      </w:r>
    </w:p>
    <w:p w:rsidR="00DE5970" w:rsidRPr="000B025A" w:rsidRDefault="00DE5970" w:rsidP="00CB51F5">
      <w:pPr>
        <w:pStyle w:val="a7"/>
        <w:rPr>
          <w:rFonts w:ascii="Arial" w:hAnsi="Arial" w:cs="Arial"/>
          <w:bCs/>
          <w:sz w:val="24"/>
        </w:rPr>
      </w:pPr>
      <w:r w:rsidRPr="000B025A">
        <w:rPr>
          <w:rFonts w:ascii="Arial" w:hAnsi="Arial" w:cs="Arial"/>
          <w:bCs/>
          <w:sz w:val="24"/>
        </w:rPr>
        <w:t>При оценке кредиторской задолженности следует учитывать, что она является одновременно источником покрытия дебиторской задолженности. Поэтому нужно сравнить сумму дебиторской и кредиторской задолженности. Коэффициент соотношения дебиторской и кредиторской задолженности составил:</w:t>
      </w:r>
    </w:p>
    <w:p w:rsidR="00DE5970" w:rsidRPr="000B025A" w:rsidRDefault="00DE5970" w:rsidP="00CB51F5">
      <w:pPr>
        <w:pStyle w:val="a7"/>
        <w:rPr>
          <w:rFonts w:ascii="Arial" w:hAnsi="Arial" w:cs="Arial"/>
          <w:bCs/>
          <w:sz w:val="24"/>
        </w:rPr>
      </w:pPr>
      <w:r w:rsidRPr="000B025A">
        <w:rPr>
          <w:rFonts w:ascii="Arial" w:hAnsi="Arial" w:cs="Arial"/>
          <w:bCs/>
          <w:sz w:val="24"/>
        </w:rPr>
        <w:t>-в 2002 году=</w:t>
      </w:r>
      <w:r w:rsidRPr="000B025A">
        <w:rPr>
          <w:rFonts w:ascii="Arial" w:hAnsi="Arial" w:cs="Arial"/>
          <w:bCs/>
          <w:position w:val="-28"/>
          <w:sz w:val="24"/>
        </w:rPr>
        <w:object w:dxaOrig="1420" w:dyaOrig="660">
          <v:shape id="_x0000_i1061" type="#_x0000_t75" style="width:71.25pt;height:33pt" o:ole="" fillcolor="window">
            <v:imagedata r:id="rId73" o:title=""/>
          </v:shape>
          <o:OLEObject Type="Embed" ProgID="Equation.3" ShapeID="_x0000_i1061" DrawAspect="Content" ObjectID="_1458229093" r:id="rId74"/>
        </w:object>
      </w:r>
    </w:p>
    <w:p w:rsidR="00DE5970" w:rsidRPr="000B025A" w:rsidRDefault="00DE5970" w:rsidP="00CB51F5">
      <w:pPr>
        <w:pStyle w:val="a7"/>
        <w:rPr>
          <w:rFonts w:ascii="Arial" w:hAnsi="Arial" w:cs="Arial"/>
          <w:bCs/>
          <w:sz w:val="24"/>
        </w:rPr>
      </w:pPr>
      <w:r w:rsidRPr="000B025A">
        <w:rPr>
          <w:rFonts w:ascii="Arial" w:hAnsi="Arial" w:cs="Arial"/>
          <w:bCs/>
          <w:sz w:val="24"/>
        </w:rPr>
        <w:t>-в 2003 году=</w:t>
      </w:r>
      <w:r w:rsidRPr="000B025A">
        <w:rPr>
          <w:rFonts w:ascii="Arial" w:hAnsi="Arial" w:cs="Arial"/>
          <w:bCs/>
          <w:position w:val="-28"/>
          <w:sz w:val="24"/>
        </w:rPr>
        <w:object w:dxaOrig="1380" w:dyaOrig="660">
          <v:shape id="_x0000_i1062" type="#_x0000_t75" style="width:69pt;height:33pt" o:ole="" fillcolor="window">
            <v:imagedata r:id="rId75" o:title=""/>
          </v:shape>
          <o:OLEObject Type="Embed" ProgID="Equation.3" ShapeID="_x0000_i1062" DrawAspect="Content" ObjectID="_1458229094" r:id="rId76"/>
        </w:object>
      </w:r>
      <w:r w:rsidRPr="000B025A">
        <w:rPr>
          <w:rFonts w:ascii="Arial" w:hAnsi="Arial" w:cs="Arial"/>
          <w:bCs/>
          <w:position w:val="-10"/>
          <w:sz w:val="24"/>
        </w:rPr>
        <w:object w:dxaOrig="180" w:dyaOrig="340">
          <v:shape id="_x0000_i1063" type="#_x0000_t75" style="width:9pt;height:17.25pt" o:ole="" fillcolor="window">
            <v:imagedata r:id="rId77" o:title=""/>
          </v:shape>
          <o:OLEObject Type="Embed" ProgID="Equation.3" ShapeID="_x0000_i1063" DrawAspect="Content" ObjectID="_1458229095" r:id="rId78"/>
        </w:object>
      </w:r>
    </w:p>
    <w:p w:rsidR="00DE5970" w:rsidRPr="000B025A" w:rsidRDefault="00DE5970" w:rsidP="00CB51F5">
      <w:pPr>
        <w:pStyle w:val="a7"/>
        <w:rPr>
          <w:rFonts w:ascii="Arial" w:hAnsi="Arial" w:cs="Arial"/>
          <w:bCs/>
          <w:sz w:val="24"/>
        </w:rPr>
      </w:pPr>
      <w:r w:rsidRPr="000B025A">
        <w:rPr>
          <w:rFonts w:ascii="Arial" w:hAnsi="Arial" w:cs="Arial"/>
          <w:bCs/>
          <w:sz w:val="24"/>
        </w:rPr>
        <w:t>Из произведенных расчетов видно, что данный показатель в 2003 году выше на 0,27 (0,56-0,27). Следовательно, увеличивается превышение дебиторской задолженности над кредиторской, что свидетельствует об иммобилизации собственного капитала в дебиторскую задолженность.</w:t>
      </w:r>
    </w:p>
    <w:p w:rsidR="00DE5970" w:rsidRPr="000B025A" w:rsidRDefault="00DE5970" w:rsidP="00CB51F5">
      <w:pPr>
        <w:pStyle w:val="a7"/>
        <w:rPr>
          <w:rFonts w:ascii="Arial" w:hAnsi="Arial" w:cs="Arial"/>
          <w:bCs/>
          <w:sz w:val="24"/>
        </w:rPr>
      </w:pPr>
      <w:r w:rsidRPr="000B025A">
        <w:rPr>
          <w:rFonts w:ascii="Arial" w:hAnsi="Arial" w:cs="Arial"/>
          <w:bCs/>
          <w:sz w:val="24"/>
        </w:rPr>
        <w:t>Можно сделать вывод о нерациональном формировании источников финансирования деятельности ООО «Леос» и о недостаточной финансовой устойчивости. Следовательно, предприятию необходимо выработать правильную финансовую стратегию.</w:t>
      </w:r>
    </w:p>
    <w:p w:rsidR="00DE5970" w:rsidRPr="000B025A" w:rsidRDefault="00DE5970" w:rsidP="00CB51F5">
      <w:pPr>
        <w:pStyle w:val="a7"/>
        <w:rPr>
          <w:rFonts w:ascii="Arial" w:hAnsi="Arial" w:cs="Arial"/>
          <w:bCs/>
          <w:sz w:val="24"/>
        </w:rPr>
      </w:pPr>
      <w:r w:rsidRPr="000B025A">
        <w:rPr>
          <w:rFonts w:ascii="Arial" w:hAnsi="Arial" w:cs="Arial"/>
          <w:bCs/>
          <w:sz w:val="24"/>
        </w:rPr>
        <w:t>Сведения о размещении капитала, имеющегося в распоряжении предприятия, содержит актив баланса. Состав и структура актива ООО «Леос» представлена в таблице 2.1.6.</w:t>
      </w:r>
    </w:p>
    <w:p w:rsidR="00DE5970" w:rsidRPr="000B025A" w:rsidRDefault="00DE5970" w:rsidP="00CB51F5">
      <w:pPr>
        <w:pStyle w:val="a7"/>
        <w:rPr>
          <w:rFonts w:ascii="Arial" w:hAnsi="Arial" w:cs="Arial"/>
          <w:bCs/>
          <w:sz w:val="24"/>
        </w:rPr>
      </w:pPr>
      <w:r w:rsidRPr="000B025A">
        <w:rPr>
          <w:rFonts w:ascii="Arial" w:hAnsi="Arial" w:cs="Arial"/>
          <w:bCs/>
          <w:sz w:val="24"/>
        </w:rPr>
        <w:t>Таблица 2.1.6</w:t>
      </w:r>
    </w:p>
    <w:p w:rsidR="00DE5970" w:rsidRPr="000B025A" w:rsidRDefault="00DE5970" w:rsidP="00CB51F5">
      <w:pPr>
        <w:pStyle w:val="a7"/>
        <w:rPr>
          <w:rFonts w:ascii="Arial" w:hAnsi="Arial" w:cs="Arial"/>
          <w:bCs/>
          <w:sz w:val="24"/>
        </w:rPr>
      </w:pPr>
      <w:r w:rsidRPr="000B025A">
        <w:rPr>
          <w:rFonts w:ascii="Arial" w:hAnsi="Arial" w:cs="Arial"/>
          <w:bCs/>
          <w:sz w:val="24"/>
        </w:rPr>
        <w:t>Состав и структура активов ООО «ЛЕОС» за 2002-2003 гг.</w:t>
      </w:r>
    </w:p>
    <w:tbl>
      <w:tblPr>
        <w:tblStyle w:val="af"/>
        <w:tblW w:w="9912" w:type="dxa"/>
        <w:jc w:val="center"/>
        <w:tblLayout w:type="fixed"/>
        <w:tblLook w:val="01E0" w:firstRow="1" w:lastRow="1" w:firstColumn="1" w:lastColumn="1" w:noHBand="0" w:noVBand="0"/>
      </w:tblPr>
      <w:tblGrid>
        <w:gridCol w:w="3300"/>
        <w:gridCol w:w="969"/>
        <w:gridCol w:w="1083"/>
        <w:gridCol w:w="922"/>
        <w:gridCol w:w="1063"/>
        <w:gridCol w:w="1321"/>
        <w:gridCol w:w="1254"/>
      </w:tblGrid>
      <w:tr w:rsidR="00DE5970" w:rsidRPr="000B025A">
        <w:trPr>
          <w:cnfStyle w:val="100000000000" w:firstRow="1" w:lastRow="0" w:firstColumn="0" w:lastColumn="0" w:oddVBand="0" w:evenVBand="0" w:oddHBand="0" w:evenHBand="0" w:firstRowFirstColumn="0" w:firstRowLastColumn="0" w:lastRowFirstColumn="0" w:lastRowLastColumn="0"/>
          <w:jc w:val="center"/>
        </w:trPr>
        <w:tc>
          <w:tcPr>
            <w:tcW w:w="3300" w:type="dxa"/>
            <w:vMerge w:val="restart"/>
          </w:tcPr>
          <w:p w:rsidR="00DE5970" w:rsidRPr="000B025A" w:rsidRDefault="00DE5970" w:rsidP="00CB51F5">
            <w:pPr>
              <w:pStyle w:val="a7"/>
              <w:ind w:firstLine="57"/>
              <w:rPr>
                <w:rFonts w:ascii="Arial" w:hAnsi="Arial" w:cs="Arial"/>
                <w:bCs/>
                <w:sz w:val="24"/>
              </w:rPr>
            </w:pPr>
            <w:r w:rsidRPr="000B025A">
              <w:rPr>
                <w:rFonts w:ascii="Arial" w:hAnsi="Arial" w:cs="Arial"/>
                <w:bCs/>
                <w:sz w:val="24"/>
              </w:rPr>
              <w:t>Актив</w:t>
            </w:r>
          </w:p>
        </w:tc>
        <w:tc>
          <w:tcPr>
            <w:tcW w:w="2052" w:type="dxa"/>
            <w:gridSpan w:val="2"/>
          </w:tcPr>
          <w:p w:rsidR="00DE5970" w:rsidRPr="000B025A" w:rsidRDefault="00DE5970" w:rsidP="00CB51F5">
            <w:pPr>
              <w:pStyle w:val="a7"/>
              <w:ind w:firstLine="57"/>
              <w:rPr>
                <w:rFonts w:ascii="Arial" w:hAnsi="Arial" w:cs="Arial"/>
                <w:bCs/>
                <w:sz w:val="24"/>
              </w:rPr>
            </w:pPr>
            <w:r w:rsidRPr="000B025A">
              <w:rPr>
                <w:rFonts w:ascii="Arial" w:hAnsi="Arial" w:cs="Arial"/>
                <w:bCs/>
                <w:sz w:val="24"/>
              </w:rPr>
              <w:t>2002 год</w:t>
            </w:r>
          </w:p>
        </w:tc>
        <w:tc>
          <w:tcPr>
            <w:tcW w:w="1985" w:type="dxa"/>
            <w:gridSpan w:val="2"/>
          </w:tcPr>
          <w:p w:rsidR="00DE5970" w:rsidRPr="000B025A" w:rsidRDefault="00DE5970" w:rsidP="00CB51F5">
            <w:pPr>
              <w:pStyle w:val="a7"/>
              <w:ind w:firstLine="57"/>
              <w:rPr>
                <w:rFonts w:ascii="Arial" w:hAnsi="Arial" w:cs="Arial"/>
                <w:bCs/>
                <w:sz w:val="24"/>
              </w:rPr>
            </w:pPr>
            <w:r w:rsidRPr="000B025A">
              <w:rPr>
                <w:rFonts w:ascii="Arial" w:hAnsi="Arial" w:cs="Arial"/>
                <w:bCs/>
                <w:sz w:val="24"/>
              </w:rPr>
              <w:t>2003 год</w:t>
            </w:r>
          </w:p>
        </w:tc>
        <w:tc>
          <w:tcPr>
            <w:tcW w:w="2575" w:type="dxa"/>
            <w:gridSpan w:val="2"/>
          </w:tcPr>
          <w:p w:rsidR="00DE5970" w:rsidRPr="000B025A" w:rsidRDefault="00DE5970" w:rsidP="00CB51F5">
            <w:pPr>
              <w:pStyle w:val="a7"/>
              <w:ind w:firstLine="57"/>
              <w:rPr>
                <w:rFonts w:ascii="Arial" w:hAnsi="Arial" w:cs="Arial"/>
                <w:bCs/>
                <w:sz w:val="24"/>
              </w:rPr>
            </w:pPr>
            <w:r w:rsidRPr="000B025A">
              <w:rPr>
                <w:rFonts w:ascii="Arial" w:hAnsi="Arial" w:cs="Arial"/>
                <w:bCs/>
                <w:sz w:val="24"/>
              </w:rPr>
              <w:t>Отклонение, (+,-)</w:t>
            </w:r>
          </w:p>
        </w:tc>
      </w:tr>
      <w:tr w:rsidR="00DE5970" w:rsidRPr="000B025A">
        <w:trPr>
          <w:jc w:val="center"/>
        </w:trPr>
        <w:tc>
          <w:tcPr>
            <w:tcW w:w="3300" w:type="dxa"/>
            <w:vMerge/>
          </w:tcPr>
          <w:p w:rsidR="00DE5970" w:rsidRPr="000B025A" w:rsidRDefault="00DE5970" w:rsidP="00CB51F5">
            <w:pPr>
              <w:pStyle w:val="a7"/>
              <w:ind w:firstLine="57"/>
              <w:rPr>
                <w:rFonts w:ascii="Arial" w:hAnsi="Arial" w:cs="Arial"/>
                <w:bCs/>
                <w:sz w:val="24"/>
              </w:rPr>
            </w:pPr>
          </w:p>
        </w:tc>
        <w:tc>
          <w:tcPr>
            <w:tcW w:w="969" w:type="dxa"/>
          </w:tcPr>
          <w:p w:rsidR="00DE5970" w:rsidRPr="000B025A" w:rsidRDefault="00DE5970" w:rsidP="00CB51F5">
            <w:pPr>
              <w:pStyle w:val="a7"/>
              <w:ind w:firstLine="57"/>
              <w:rPr>
                <w:rFonts w:ascii="Arial" w:hAnsi="Arial" w:cs="Arial"/>
                <w:bCs/>
                <w:sz w:val="24"/>
              </w:rPr>
            </w:pPr>
            <w:r w:rsidRPr="000B025A">
              <w:rPr>
                <w:rFonts w:ascii="Arial" w:hAnsi="Arial" w:cs="Arial"/>
                <w:bCs/>
                <w:sz w:val="24"/>
              </w:rPr>
              <w:t>сумма</w:t>
            </w:r>
          </w:p>
        </w:tc>
        <w:tc>
          <w:tcPr>
            <w:tcW w:w="1083" w:type="dxa"/>
          </w:tcPr>
          <w:p w:rsidR="00DE5970" w:rsidRPr="000B025A" w:rsidRDefault="00DE5970" w:rsidP="00CB51F5">
            <w:pPr>
              <w:pStyle w:val="a7"/>
              <w:ind w:firstLine="57"/>
              <w:rPr>
                <w:rFonts w:ascii="Arial" w:hAnsi="Arial" w:cs="Arial"/>
                <w:bCs/>
                <w:sz w:val="24"/>
              </w:rPr>
            </w:pPr>
            <w:r w:rsidRPr="000B025A">
              <w:rPr>
                <w:rFonts w:ascii="Arial" w:hAnsi="Arial" w:cs="Arial"/>
                <w:bCs/>
                <w:sz w:val="24"/>
              </w:rPr>
              <w:t>уд.вес, %</w:t>
            </w:r>
          </w:p>
        </w:tc>
        <w:tc>
          <w:tcPr>
            <w:tcW w:w="922" w:type="dxa"/>
          </w:tcPr>
          <w:p w:rsidR="00DE5970" w:rsidRPr="000B025A" w:rsidRDefault="00DE5970" w:rsidP="00CB51F5">
            <w:pPr>
              <w:pStyle w:val="a7"/>
              <w:ind w:firstLine="57"/>
              <w:rPr>
                <w:rFonts w:ascii="Arial" w:hAnsi="Arial" w:cs="Arial"/>
                <w:bCs/>
                <w:sz w:val="24"/>
              </w:rPr>
            </w:pPr>
            <w:r w:rsidRPr="000B025A">
              <w:rPr>
                <w:rFonts w:ascii="Arial" w:hAnsi="Arial" w:cs="Arial"/>
                <w:bCs/>
                <w:sz w:val="24"/>
              </w:rPr>
              <w:t>сумма</w:t>
            </w:r>
          </w:p>
        </w:tc>
        <w:tc>
          <w:tcPr>
            <w:tcW w:w="1063" w:type="dxa"/>
          </w:tcPr>
          <w:p w:rsidR="00DE5970" w:rsidRPr="000B025A" w:rsidRDefault="00DE5970" w:rsidP="00CB51F5">
            <w:pPr>
              <w:pStyle w:val="a7"/>
              <w:ind w:firstLine="57"/>
              <w:rPr>
                <w:rFonts w:ascii="Arial" w:hAnsi="Arial" w:cs="Arial"/>
                <w:bCs/>
                <w:sz w:val="24"/>
              </w:rPr>
            </w:pPr>
            <w:r w:rsidRPr="000B025A">
              <w:rPr>
                <w:rFonts w:ascii="Arial" w:hAnsi="Arial" w:cs="Arial"/>
                <w:bCs/>
                <w:sz w:val="24"/>
              </w:rPr>
              <w:t>уд.вес, %</w:t>
            </w:r>
          </w:p>
        </w:tc>
        <w:tc>
          <w:tcPr>
            <w:tcW w:w="1321" w:type="dxa"/>
          </w:tcPr>
          <w:p w:rsidR="00DE5970" w:rsidRPr="000B025A" w:rsidRDefault="00DE5970" w:rsidP="00CB51F5">
            <w:pPr>
              <w:pStyle w:val="a7"/>
              <w:ind w:firstLine="57"/>
              <w:rPr>
                <w:rFonts w:ascii="Arial" w:hAnsi="Arial" w:cs="Arial"/>
                <w:bCs/>
                <w:sz w:val="24"/>
              </w:rPr>
            </w:pPr>
            <w:r w:rsidRPr="000B025A">
              <w:rPr>
                <w:rFonts w:ascii="Arial" w:hAnsi="Arial" w:cs="Arial"/>
                <w:bCs/>
                <w:sz w:val="24"/>
              </w:rPr>
              <w:t>сумма</w:t>
            </w:r>
          </w:p>
        </w:tc>
        <w:tc>
          <w:tcPr>
            <w:tcW w:w="1254" w:type="dxa"/>
          </w:tcPr>
          <w:p w:rsidR="00DE5970" w:rsidRPr="000B025A" w:rsidRDefault="00DE5970" w:rsidP="00CB51F5">
            <w:pPr>
              <w:pStyle w:val="a7"/>
              <w:rPr>
                <w:rFonts w:ascii="Arial" w:hAnsi="Arial" w:cs="Arial"/>
                <w:bCs/>
                <w:sz w:val="24"/>
              </w:rPr>
            </w:pPr>
            <w:r w:rsidRPr="000B025A">
              <w:rPr>
                <w:rFonts w:ascii="Arial" w:hAnsi="Arial" w:cs="Arial"/>
                <w:bCs/>
                <w:sz w:val="24"/>
              </w:rPr>
              <w:t>уд.вес, %</w:t>
            </w:r>
          </w:p>
        </w:tc>
      </w:tr>
      <w:tr w:rsidR="00DE5970" w:rsidRPr="000B025A">
        <w:trPr>
          <w:jc w:val="center"/>
        </w:trPr>
        <w:tc>
          <w:tcPr>
            <w:tcW w:w="3300" w:type="dxa"/>
          </w:tcPr>
          <w:p w:rsidR="00DE5970" w:rsidRPr="000B025A" w:rsidRDefault="00DE5970" w:rsidP="00CB51F5">
            <w:pPr>
              <w:pStyle w:val="a7"/>
              <w:rPr>
                <w:rFonts w:ascii="Arial" w:hAnsi="Arial" w:cs="Arial"/>
                <w:bCs/>
                <w:sz w:val="24"/>
              </w:rPr>
            </w:pPr>
            <w:r w:rsidRPr="000B025A">
              <w:rPr>
                <w:rFonts w:ascii="Arial" w:hAnsi="Arial" w:cs="Arial"/>
                <w:bCs/>
                <w:sz w:val="24"/>
              </w:rPr>
              <w:t>1.Внеоборотные активы</w:t>
            </w:r>
          </w:p>
        </w:tc>
        <w:tc>
          <w:tcPr>
            <w:tcW w:w="6612" w:type="dxa"/>
            <w:gridSpan w:val="6"/>
          </w:tcPr>
          <w:p w:rsidR="00DE5970" w:rsidRPr="000B025A" w:rsidRDefault="00DE5970" w:rsidP="00CB51F5">
            <w:pPr>
              <w:pStyle w:val="a7"/>
              <w:rPr>
                <w:rFonts w:ascii="Arial" w:hAnsi="Arial" w:cs="Arial"/>
                <w:bCs/>
                <w:sz w:val="24"/>
              </w:rPr>
            </w:pPr>
          </w:p>
        </w:tc>
      </w:tr>
      <w:tr w:rsidR="00DE5970" w:rsidRPr="000B025A">
        <w:trPr>
          <w:jc w:val="center"/>
        </w:trPr>
        <w:tc>
          <w:tcPr>
            <w:tcW w:w="3300" w:type="dxa"/>
          </w:tcPr>
          <w:p w:rsidR="00DE5970" w:rsidRPr="000B025A" w:rsidRDefault="00DE5970" w:rsidP="00CB51F5">
            <w:pPr>
              <w:pStyle w:val="a7"/>
              <w:rPr>
                <w:rFonts w:ascii="Arial" w:hAnsi="Arial" w:cs="Arial"/>
                <w:bCs/>
                <w:sz w:val="24"/>
              </w:rPr>
            </w:pPr>
            <w:r w:rsidRPr="000B025A">
              <w:rPr>
                <w:rFonts w:ascii="Arial" w:hAnsi="Arial" w:cs="Arial"/>
                <w:bCs/>
                <w:sz w:val="24"/>
              </w:rPr>
              <w:t>Нематериальные активы</w:t>
            </w:r>
          </w:p>
        </w:tc>
        <w:tc>
          <w:tcPr>
            <w:tcW w:w="969" w:type="dxa"/>
          </w:tcPr>
          <w:p w:rsidR="00DE5970" w:rsidRPr="000B025A" w:rsidRDefault="00DE5970" w:rsidP="00CB51F5">
            <w:pPr>
              <w:pStyle w:val="a7"/>
              <w:rPr>
                <w:rFonts w:ascii="Arial" w:hAnsi="Arial" w:cs="Arial"/>
                <w:bCs/>
                <w:sz w:val="24"/>
              </w:rPr>
            </w:pPr>
            <w:r w:rsidRPr="000B025A">
              <w:rPr>
                <w:rFonts w:ascii="Arial" w:hAnsi="Arial" w:cs="Arial"/>
                <w:bCs/>
                <w:sz w:val="24"/>
              </w:rPr>
              <w:t>1,7</w:t>
            </w:r>
          </w:p>
        </w:tc>
        <w:tc>
          <w:tcPr>
            <w:tcW w:w="1083" w:type="dxa"/>
          </w:tcPr>
          <w:p w:rsidR="00DE5970" w:rsidRPr="000B025A" w:rsidRDefault="00DE5970" w:rsidP="00CB51F5">
            <w:pPr>
              <w:pStyle w:val="a7"/>
              <w:rPr>
                <w:rFonts w:ascii="Arial" w:hAnsi="Arial" w:cs="Arial"/>
                <w:bCs/>
                <w:sz w:val="24"/>
              </w:rPr>
            </w:pPr>
            <w:r w:rsidRPr="000B025A">
              <w:rPr>
                <w:rFonts w:ascii="Arial" w:hAnsi="Arial" w:cs="Arial"/>
                <w:bCs/>
                <w:sz w:val="24"/>
              </w:rPr>
              <w:t>0,1</w:t>
            </w:r>
          </w:p>
        </w:tc>
        <w:tc>
          <w:tcPr>
            <w:tcW w:w="922" w:type="dxa"/>
          </w:tcPr>
          <w:p w:rsidR="00DE5970" w:rsidRPr="000B025A" w:rsidRDefault="00DE5970" w:rsidP="00CB51F5">
            <w:pPr>
              <w:pStyle w:val="a7"/>
              <w:rPr>
                <w:rFonts w:ascii="Arial" w:hAnsi="Arial" w:cs="Arial"/>
                <w:bCs/>
                <w:sz w:val="24"/>
              </w:rPr>
            </w:pPr>
            <w:r w:rsidRPr="000B025A">
              <w:rPr>
                <w:rFonts w:ascii="Arial" w:hAnsi="Arial" w:cs="Arial"/>
                <w:bCs/>
                <w:sz w:val="24"/>
              </w:rPr>
              <w:t>0,8</w:t>
            </w:r>
          </w:p>
        </w:tc>
        <w:tc>
          <w:tcPr>
            <w:tcW w:w="1063" w:type="dxa"/>
          </w:tcPr>
          <w:p w:rsidR="00DE5970" w:rsidRPr="000B025A" w:rsidRDefault="00DE5970" w:rsidP="00CB51F5">
            <w:pPr>
              <w:pStyle w:val="a7"/>
              <w:rPr>
                <w:rFonts w:ascii="Arial" w:hAnsi="Arial" w:cs="Arial"/>
                <w:bCs/>
                <w:sz w:val="24"/>
              </w:rPr>
            </w:pPr>
            <w:r w:rsidRPr="000B025A">
              <w:rPr>
                <w:rFonts w:ascii="Arial" w:hAnsi="Arial" w:cs="Arial"/>
                <w:bCs/>
                <w:sz w:val="24"/>
              </w:rPr>
              <w:t>-</w:t>
            </w:r>
          </w:p>
        </w:tc>
        <w:tc>
          <w:tcPr>
            <w:tcW w:w="1321" w:type="dxa"/>
          </w:tcPr>
          <w:p w:rsidR="00DE5970" w:rsidRPr="000B025A" w:rsidRDefault="00DE5970" w:rsidP="00CB51F5">
            <w:pPr>
              <w:pStyle w:val="a7"/>
              <w:rPr>
                <w:rFonts w:ascii="Arial" w:hAnsi="Arial" w:cs="Arial"/>
                <w:bCs/>
                <w:sz w:val="24"/>
              </w:rPr>
            </w:pPr>
            <w:r w:rsidRPr="000B025A">
              <w:rPr>
                <w:rFonts w:ascii="Arial" w:hAnsi="Arial" w:cs="Arial"/>
                <w:bCs/>
                <w:sz w:val="24"/>
              </w:rPr>
              <w:t>-0,9</w:t>
            </w:r>
          </w:p>
        </w:tc>
        <w:tc>
          <w:tcPr>
            <w:tcW w:w="1254" w:type="dxa"/>
          </w:tcPr>
          <w:p w:rsidR="00DE5970" w:rsidRPr="000B025A" w:rsidRDefault="00DE5970" w:rsidP="00CB51F5">
            <w:pPr>
              <w:pStyle w:val="a7"/>
              <w:rPr>
                <w:rFonts w:ascii="Arial" w:hAnsi="Arial" w:cs="Arial"/>
                <w:bCs/>
                <w:sz w:val="24"/>
              </w:rPr>
            </w:pPr>
            <w:r w:rsidRPr="000B025A">
              <w:rPr>
                <w:rFonts w:ascii="Arial" w:hAnsi="Arial" w:cs="Arial"/>
                <w:bCs/>
                <w:sz w:val="24"/>
              </w:rPr>
              <w:t>-0,1</w:t>
            </w:r>
          </w:p>
        </w:tc>
      </w:tr>
      <w:tr w:rsidR="00DE5970" w:rsidRPr="000B025A">
        <w:trPr>
          <w:jc w:val="center"/>
        </w:trPr>
        <w:tc>
          <w:tcPr>
            <w:tcW w:w="3300" w:type="dxa"/>
          </w:tcPr>
          <w:p w:rsidR="00DE5970" w:rsidRPr="000B025A" w:rsidRDefault="00DE5970" w:rsidP="00CB51F5">
            <w:pPr>
              <w:pStyle w:val="a7"/>
              <w:rPr>
                <w:rFonts w:ascii="Arial" w:hAnsi="Arial" w:cs="Arial"/>
                <w:bCs/>
                <w:sz w:val="24"/>
              </w:rPr>
            </w:pPr>
            <w:r w:rsidRPr="000B025A">
              <w:rPr>
                <w:rFonts w:ascii="Arial" w:hAnsi="Arial" w:cs="Arial"/>
                <w:bCs/>
                <w:sz w:val="24"/>
              </w:rPr>
              <w:t>Основные средства</w:t>
            </w:r>
          </w:p>
        </w:tc>
        <w:tc>
          <w:tcPr>
            <w:tcW w:w="969" w:type="dxa"/>
          </w:tcPr>
          <w:p w:rsidR="00DE5970" w:rsidRPr="000B025A" w:rsidRDefault="00DE5970" w:rsidP="00CB51F5">
            <w:pPr>
              <w:pStyle w:val="a7"/>
              <w:rPr>
                <w:rFonts w:ascii="Arial" w:hAnsi="Arial" w:cs="Arial"/>
                <w:bCs/>
                <w:sz w:val="24"/>
              </w:rPr>
            </w:pPr>
            <w:r w:rsidRPr="000B025A">
              <w:rPr>
                <w:rFonts w:ascii="Arial" w:hAnsi="Arial" w:cs="Arial"/>
                <w:bCs/>
                <w:sz w:val="24"/>
              </w:rPr>
              <w:t>119,4</w:t>
            </w:r>
          </w:p>
        </w:tc>
        <w:tc>
          <w:tcPr>
            <w:tcW w:w="1083" w:type="dxa"/>
          </w:tcPr>
          <w:p w:rsidR="00DE5970" w:rsidRPr="000B025A" w:rsidRDefault="00DE5970" w:rsidP="00CB51F5">
            <w:pPr>
              <w:pStyle w:val="a7"/>
              <w:rPr>
                <w:rFonts w:ascii="Arial" w:hAnsi="Arial" w:cs="Arial"/>
                <w:bCs/>
                <w:sz w:val="24"/>
              </w:rPr>
            </w:pPr>
            <w:r w:rsidRPr="000B025A">
              <w:rPr>
                <w:rFonts w:ascii="Arial" w:hAnsi="Arial" w:cs="Arial"/>
                <w:bCs/>
                <w:sz w:val="24"/>
              </w:rPr>
              <w:t>8,0</w:t>
            </w:r>
          </w:p>
        </w:tc>
        <w:tc>
          <w:tcPr>
            <w:tcW w:w="922" w:type="dxa"/>
          </w:tcPr>
          <w:p w:rsidR="00DE5970" w:rsidRPr="000B025A" w:rsidRDefault="00DE5970" w:rsidP="00CB51F5">
            <w:pPr>
              <w:pStyle w:val="a7"/>
              <w:rPr>
                <w:rFonts w:ascii="Arial" w:hAnsi="Arial" w:cs="Arial"/>
                <w:bCs/>
                <w:sz w:val="24"/>
              </w:rPr>
            </w:pPr>
            <w:r w:rsidRPr="000B025A">
              <w:rPr>
                <w:rFonts w:ascii="Arial" w:hAnsi="Arial" w:cs="Arial"/>
                <w:bCs/>
                <w:sz w:val="24"/>
              </w:rPr>
              <w:t>72,2</w:t>
            </w:r>
          </w:p>
        </w:tc>
        <w:tc>
          <w:tcPr>
            <w:tcW w:w="1063" w:type="dxa"/>
          </w:tcPr>
          <w:p w:rsidR="00DE5970" w:rsidRPr="000B025A" w:rsidRDefault="00DE5970" w:rsidP="00CB51F5">
            <w:pPr>
              <w:pStyle w:val="a7"/>
              <w:rPr>
                <w:rFonts w:ascii="Arial" w:hAnsi="Arial" w:cs="Arial"/>
                <w:bCs/>
                <w:sz w:val="24"/>
              </w:rPr>
            </w:pPr>
            <w:r w:rsidRPr="000B025A">
              <w:rPr>
                <w:rFonts w:ascii="Arial" w:hAnsi="Arial" w:cs="Arial"/>
                <w:bCs/>
                <w:sz w:val="24"/>
              </w:rPr>
              <w:t>3,9</w:t>
            </w:r>
          </w:p>
        </w:tc>
        <w:tc>
          <w:tcPr>
            <w:tcW w:w="1321" w:type="dxa"/>
          </w:tcPr>
          <w:p w:rsidR="00DE5970" w:rsidRPr="000B025A" w:rsidRDefault="00DE5970" w:rsidP="00CB51F5">
            <w:pPr>
              <w:pStyle w:val="a7"/>
              <w:rPr>
                <w:rFonts w:ascii="Arial" w:hAnsi="Arial" w:cs="Arial"/>
                <w:bCs/>
                <w:sz w:val="24"/>
              </w:rPr>
            </w:pPr>
            <w:r w:rsidRPr="000B025A">
              <w:rPr>
                <w:rFonts w:ascii="Arial" w:hAnsi="Arial" w:cs="Arial"/>
                <w:bCs/>
                <w:sz w:val="24"/>
              </w:rPr>
              <w:t>-47,2</w:t>
            </w:r>
          </w:p>
        </w:tc>
        <w:tc>
          <w:tcPr>
            <w:tcW w:w="1254" w:type="dxa"/>
          </w:tcPr>
          <w:p w:rsidR="00DE5970" w:rsidRPr="000B025A" w:rsidRDefault="00DE5970" w:rsidP="00CB51F5">
            <w:pPr>
              <w:pStyle w:val="a7"/>
              <w:rPr>
                <w:rFonts w:ascii="Arial" w:hAnsi="Arial" w:cs="Arial"/>
                <w:bCs/>
                <w:sz w:val="24"/>
              </w:rPr>
            </w:pPr>
            <w:r w:rsidRPr="000B025A">
              <w:rPr>
                <w:rFonts w:ascii="Arial" w:hAnsi="Arial" w:cs="Arial"/>
                <w:bCs/>
                <w:sz w:val="24"/>
              </w:rPr>
              <w:t>-4,1</w:t>
            </w:r>
          </w:p>
        </w:tc>
      </w:tr>
      <w:tr w:rsidR="00DE5970" w:rsidRPr="000B025A">
        <w:trPr>
          <w:jc w:val="center"/>
        </w:trPr>
        <w:tc>
          <w:tcPr>
            <w:tcW w:w="3300" w:type="dxa"/>
          </w:tcPr>
          <w:p w:rsidR="00DE5970" w:rsidRPr="000B025A" w:rsidRDefault="00DE5970" w:rsidP="00CB51F5">
            <w:pPr>
              <w:pStyle w:val="a7"/>
              <w:rPr>
                <w:rFonts w:ascii="Arial" w:hAnsi="Arial" w:cs="Arial"/>
                <w:bCs/>
                <w:sz w:val="24"/>
              </w:rPr>
            </w:pPr>
            <w:r w:rsidRPr="000B025A">
              <w:rPr>
                <w:rFonts w:ascii="Arial" w:hAnsi="Arial" w:cs="Arial"/>
                <w:bCs/>
                <w:sz w:val="24"/>
              </w:rPr>
              <w:t>Итого по разделу 1</w:t>
            </w:r>
          </w:p>
        </w:tc>
        <w:tc>
          <w:tcPr>
            <w:tcW w:w="969" w:type="dxa"/>
          </w:tcPr>
          <w:p w:rsidR="00DE5970" w:rsidRPr="000B025A" w:rsidRDefault="00DE5970" w:rsidP="00CB51F5">
            <w:pPr>
              <w:pStyle w:val="a7"/>
              <w:rPr>
                <w:rFonts w:ascii="Arial" w:hAnsi="Arial" w:cs="Arial"/>
                <w:bCs/>
                <w:sz w:val="24"/>
              </w:rPr>
            </w:pPr>
            <w:r w:rsidRPr="000B025A">
              <w:rPr>
                <w:rFonts w:ascii="Arial" w:hAnsi="Arial" w:cs="Arial"/>
                <w:bCs/>
                <w:sz w:val="24"/>
              </w:rPr>
              <w:t>121,0</w:t>
            </w:r>
          </w:p>
        </w:tc>
        <w:tc>
          <w:tcPr>
            <w:tcW w:w="1083" w:type="dxa"/>
          </w:tcPr>
          <w:p w:rsidR="00DE5970" w:rsidRPr="000B025A" w:rsidRDefault="00DE5970" w:rsidP="00CB51F5">
            <w:pPr>
              <w:pStyle w:val="a7"/>
              <w:rPr>
                <w:rFonts w:ascii="Arial" w:hAnsi="Arial" w:cs="Arial"/>
                <w:bCs/>
                <w:sz w:val="24"/>
              </w:rPr>
            </w:pPr>
            <w:r w:rsidRPr="000B025A">
              <w:rPr>
                <w:rFonts w:ascii="Arial" w:hAnsi="Arial" w:cs="Arial"/>
                <w:bCs/>
                <w:sz w:val="24"/>
              </w:rPr>
              <w:t>8,1</w:t>
            </w:r>
          </w:p>
        </w:tc>
        <w:tc>
          <w:tcPr>
            <w:tcW w:w="922" w:type="dxa"/>
          </w:tcPr>
          <w:p w:rsidR="00DE5970" w:rsidRPr="000B025A" w:rsidRDefault="00DE5970" w:rsidP="00CB51F5">
            <w:pPr>
              <w:pStyle w:val="a7"/>
              <w:rPr>
                <w:rFonts w:ascii="Arial" w:hAnsi="Arial" w:cs="Arial"/>
                <w:bCs/>
                <w:sz w:val="24"/>
              </w:rPr>
            </w:pPr>
            <w:r w:rsidRPr="000B025A">
              <w:rPr>
                <w:rFonts w:ascii="Arial" w:hAnsi="Arial" w:cs="Arial"/>
                <w:bCs/>
                <w:sz w:val="24"/>
              </w:rPr>
              <w:t>72,9</w:t>
            </w:r>
          </w:p>
        </w:tc>
        <w:tc>
          <w:tcPr>
            <w:tcW w:w="1063" w:type="dxa"/>
          </w:tcPr>
          <w:p w:rsidR="00DE5970" w:rsidRPr="000B025A" w:rsidRDefault="00DE5970" w:rsidP="00CB51F5">
            <w:pPr>
              <w:pStyle w:val="a7"/>
              <w:rPr>
                <w:rFonts w:ascii="Arial" w:hAnsi="Arial" w:cs="Arial"/>
                <w:bCs/>
                <w:sz w:val="24"/>
              </w:rPr>
            </w:pPr>
            <w:r w:rsidRPr="000B025A">
              <w:rPr>
                <w:rFonts w:ascii="Arial" w:hAnsi="Arial" w:cs="Arial"/>
                <w:bCs/>
                <w:sz w:val="24"/>
              </w:rPr>
              <w:t>3,9</w:t>
            </w:r>
          </w:p>
        </w:tc>
        <w:tc>
          <w:tcPr>
            <w:tcW w:w="1321" w:type="dxa"/>
          </w:tcPr>
          <w:p w:rsidR="00DE5970" w:rsidRPr="000B025A" w:rsidRDefault="00DE5970" w:rsidP="00CB51F5">
            <w:pPr>
              <w:pStyle w:val="a7"/>
              <w:rPr>
                <w:rFonts w:ascii="Arial" w:hAnsi="Arial" w:cs="Arial"/>
                <w:bCs/>
                <w:sz w:val="24"/>
              </w:rPr>
            </w:pPr>
            <w:r w:rsidRPr="000B025A">
              <w:rPr>
                <w:rFonts w:ascii="Arial" w:hAnsi="Arial" w:cs="Arial"/>
                <w:bCs/>
                <w:sz w:val="24"/>
              </w:rPr>
              <w:t>-48,1</w:t>
            </w:r>
          </w:p>
        </w:tc>
        <w:tc>
          <w:tcPr>
            <w:tcW w:w="1254" w:type="dxa"/>
          </w:tcPr>
          <w:p w:rsidR="00DE5970" w:rsidRPr="000B025A" w:rsidRDefault="00DE5970" w:rsidP="00CB51F5">
            <w:pPr>
              <w:pStyle w:val="a7"/>
              <w:rPr>
                <w:rFonts w:ascii="Arial" w:hAnsi="Arial" w:cs="Arial"/>
                <w:bCs/>
                <w:sz w:val="24"/>
              </w:rPr>
            </w:pPr>
            <w:r w:rsidRPr="000B025A">
              <w:rPr>
                <w:rFonts w:ascii="Arial" w:hAnsi="Arial" w:cs="Arial"/>
                <w:bCs/>
                <w:sz w:val="24"/>
              </w:rPr>
              <w:t>-4,2</w:t>
            </w:r>
          </w:p>
        </w:tc>
      </w:tr>
      <w:tr w:rsidR="00DE5970" w:rsidRPr="000B025A">
        <w:trPr>
          <w:jc w:val="center"/>
        </w:trPr>
        <w:tc>
          <w:tcPr>
            <w:tcW w:w="3300" w:type="dxa"/>
          </w:tcPr>
          <w:p w:rsidR="00DE5970" w:rsidRPr="000B025A" w:rsidRDefault="00DE5970" w:rsidP="00CB51F5">
            <w:pPr>
              <w:pStyle w:val="a7"/>
              <w:rPr>
                <w:rFonts w:ascii="Arial" w:hAnsi="Arial" w:cs="Arial"/>
                <w:bCs/>
                <w:sz w:val="24"/>
              </w:rPr>
            </w:pPr>
            <w:r w:rsidRPr="000B025A">
              <w:rPr>
                <w:rFonts w:ascii="Arial" w:hAnsi="Arial" w:cs="Arial"/>
                <w:bCs/>
                <w:sz w:val="24"/>
              </w:rPr>
              <w:t>2.Оборотные активы</w:t>
            </w:r>
          </w:p>
        </w:tc>
        <w:tc>
          <w:tcPr>
            <w:tcW w:w="6612" w:type="dxa"/>
            <w:gridSpan w:val="6"/>
          </w:tcPr>
          <w:p w:rsidR="00DE5970" w:rsidRPr="000B025A" w:rsidRDefault="00DE5970" w:rsidP="00CB51F5">
            <w:pPr>
              <w:pStyle w:val="a7"/>
              <w:rPr>
                <w:rFonts w:ascii="Arial" w:hAnsi="Arial" w:cs="Arial"/>
                <w:bCs/>
                <w:sz w:val="24"/>
              </w:rPr>
            </w:pPr>
          </w:p>
        </w:tc>
      </w:tr>
      <w:tr w:rsidR="00DE5970" w:rsidRPr="000B025A">
        <w:trPr>
          <w:jc w:val="center"/>
        </w:trPr>
        <w:tc>
          <w:tcPr>
            <w:tcW w:w="3300" w:type="dxa"/>
          </w:tcPr>
          <w:p w:rsidR="00DE5970" w:rsidRPr="000B025A" w:rsidRDefault="00DE5970" w:rsidP="00CB51F5">
            <w:pPr>
              <w:pStyle w:val="a7"/>
              <w:rPr>
                <w:rFonts w:ascii="Arial" w:hAnsi="Arial" w:cs="Arial"/>
                <w:bCs/>
                <w:sz w:val="24"/>
              </w:rPr>
            </w:pPr>
            <w:r w:rsidRPr="000B025A">
              <w:rPr>
                <w:rFonts w:ascii="Arial" w:hAnsi="Arial" w:cs="Arial"/>
                <w:bCs/>
                <w:sz w:val="24"/>
              </w:rPr>
              <w:t>Запасы, в т.ч.</w:t>
            </w:r>
          </w:p>
        </w:tc>
        <w:tc>
          <w:tcPr>
            <w:tcW w:w="969" w:type="dxa"/>
          </w:tcPr>
          <w:p w:rsidR="00DE5970" w:rsidRPr="000B025A" w:rsidRDefault="00DE5970" w:rsidP="00CB51F5">
            <w:pPr>
              <w:pStyle w:val="a7"/>
              <w:rPr>
                <w:rFonts w:ascii="Arial" w:hAnsi="Arial" w:cs="Arial"/>
                <w:bCs/>
                <w:sz w:val="24"/>
              </w:rPr>
            </w:pPr>
            <w:r w:rsidRPr="000B025A">
              <w:rPr>
                <w:rFonts w:ascii="Arial" w:hAnsi="Arial" w:cs="Arial"/>
                <w:bCs/>
                <w:sz w:val="24"/>
              </w:rPr>
              <w:t>318,1</w:t>
            </w:r>
          </w:p>
        </w:tc>
        <w:tc>
          <w:tcPr>
            <w:tcW w:w="1083" w:type="dxa"/>
          </w:tcPr>
          <w:p w:rsidR="00DE5970" w:rsidRPr="000B025A" w:rsidRDefault="00DE5970" w:rsidP="00CB51F5">
            <w:pPr>
              <w:pStyle w:val="a7"/>
              <w:rPr>
                <w:rFonts w:ascii="Arial" w:hAnsi="Arial" w:cs="Arial"/>
                <w:bCs/>
                <w:sz w:val="24"/>
              </w:rPr>
            </w:pPr>
            <w:r w:rsidRPr="000B025A">
              <w:rPr>
                <w:rFonts w:ascii="Arial" w:hAnsi="Arial" w:cs="Arial"/>
                <w:bCs/>
                <w:sz w:val="24"/>
              </w:rPr>
              <w:t>21,4</w:t>
            </w:r>
          </w:p>
        </w:tc>
        <w:tc>
          <w:tcPr>
            <w:tcW w:w="922" w:type="dxa"/>
          </w:tcPr>
          <w:p w:rsidR="00DE5970" w:rsidRPr="000B025A" w:rsidRDefault="00DE5970" w:rsidP="00CB51F5">
            <w:pPr>
              <w:pStyle w:val="a7"/>
              <w:rPr>
                <w:rFonts w:ascii="Arial" w:hAnsi="Arial" w:cs="Arial"/>
                <w:bCs/>
                <w:sz w:val="24"/>
              </w:rPr>
            </w:pPr>
            <w:r w:rsidRPr="000B025A">
              <w:rPr>
                <w:rFonts w:ascii="Arial" w:hAnsi="Arial" w:cs="Arial"/>
                <w:bCs/>
                <w:sz w:val="24"/>
              </w:rPr>
              <w:t>566,9</w:t>
            </w:r>
          </w:p>
        </w:tc>
        <w:tc>
          <w:tcPr>
            <w:tcW w:w="1063" w:type="dxa"/>
          </w:tcPr>
          <w:p w:rsidR="00DE5970" w:rsidRPr="000B025A" w:rsidRDefault="00DE5970" w:rsidP="00CB51F5">
            <w:pPr>
              <w:pStyle w:val="a7"/>
              <w:rPr>
                <w:rFonts w:ascii="Arial" w:hAnsi="Arial" w:cs="Arial"/>
                <w:bCs/>
                <w:sz w:val="24"/>
              </w:rPr>
            </w:pPr>
            <w:r w:rsidRPr="000B025A">
              <w:rPr>
                <w:rFonts w:ascii="Arial" w:hAnsi="Arial" w:cs="Arial"/>
                <w:bCs/>
                <w:sz w:val="24"/>
              </w:rPr>
              <w:t>30,7</w:t>
            </w:r>
          </w:p>
        </w:tc>
        <w:tc>
          <w:tcPr>
            <w:tcW w:w="1321" w:type="dxa"/>
          </w:tcPr>
          <w:p w:rsidR="00DE5970" w:rsidRPr="000B025A" w:rsidRDefault="00DE5970" w:rsidP="00CB51F5">
            <w:pPr>
              <w:pStyle w:val="a7"/>
              <w:rPr>
                <w:rFonts w:ascii="Arial" w:hAnsi="Arial" w:cs="Arial"/>
                <w:bCs/>
                <w:sz w:val="24"/>
              </w:rPr>
            </w:pPr>
            <w:r w:rsidRPr="000B025A">
              <w:rPr>
                <w:rFonts w:ascii="Arial" w:hAnsi="Arial" w:cs="Arial"/>
                <w:bCs/>
                <w:sz w:val="24"/>
              </w:rPr>
              <w:t>+248,8</w:t>
            </w:r>
          </w:p>
        </w:tc>
        <w:tc>
          <w:tcPr>
            <w:tcW w:w="1254" w:type="dxa"/>
          </w:tcPr>
          <w:p w:rsidR="00DE5970" w:rsidRPr="000B025A" w:rsidRDefault="00DE5970" w:rsidP="00CB51F5">
            <w:pPr>
              <w:pStyle w:val="a7"/>
              <w:rPr>
                <w:rFonts w:ascii="Arial" w:hAnsi="Arial" w:cs="Arial"/>
                <w:bCs/>
                <w:sz w:val="24"/>
              </w:rPr>
            </w:pPr>
            <w:r w:rsidRPr="000B025A">
              <w:rPr>
                <w:rFonts w:ascii="Arial" w:hAnsi="Arial" w:cs="Arial"/>
                <w:bCs/>
                <w:sz w:val="24"/>
              </w:rPr>
              <w:t>+9,3</w:t>
            </w:r>
          </w:p>
        </w:tc>
      </w:tr>
      <w:tr w:rsidR="00DE5970" w:rsidRPr="000B025A">
        <w:trPr>
          <w:jc w:val="center"/>
        </w:trPr>
        <w:tc>
          <w:tcPr>
            <w:tcW w:w="3300" w:type="dxa"/>
          </w:tcPr>
          <w:p w:rsidR="00DE5970" w:rsidRPr="000B025A" w:rsidRDefault="00DE5970" w:rsidP="00CB51F5">
            <w:pPr>
              <w:pStyle w:val="a7"/>
              <w:rPr>
                <w:rFonts w:ascii="Arial" w:hAnsi="Arial" w:cs="Arial"/>
                <w:bCs/>
                <w:sz w:val="24"/>
              </w:rPr>
            </w:pPr>
            <w:r w:rsidRPr="000B025A">
              <w:rPr>
                <w:rFonts w:ascii="Arial" w:hAnsi="Arial" w:cs="Arial"/>
                <w:bCs/>
                <w:sz w:val="24"/>
              </w:rPr>
              <w:t>-сырье, материалы</w:t>
            </w:r>
          </w:p>
        </w:tc>
        <w:tc>
          <w:tcPr>
            <w:tcW w:w="969" w:type="dxa"/>
          </w:tcPr>
          <w:p w:rsidR="00DE5970" w:rsidRPr="000B025A" w:rsidRDefault="00DE5970" w:rsidP="00CB51F5">
            <w:pPr>
              <w:pStyle w:val="a7"/>
              <w:rPr>
                <w:rFonts w:ascii="Arial" w:hAnsi="Arial" w:cs="Arial"/>
                <w:bCs/>
                <w:sz w:val="24"/>
              </w:rPr>
            </w:pPr>
            <w:r w:rsidRPr="000B025A">
              <w:rPr>
                <w:rFonts w:ascii="Arial" w:hAnsi="Arial" w:cs="Arial"/>
                <w:bCs/>
                <w:sz w:val="24"/>
              </w:rPr>
              <w:t>14,1</w:t>
            </w:r>
          </w:p>
        </w:tc>
        <w:tc>
          <w:tcPr>
            <w:tcW w:w="1083" w:type="dxa"/>
          </w:tcPr>
          <w:p w:rsidR="00DE5970" w:rsidRPr="000B025A" w:rsidRDefault="00DE5970" w:rsidP="00CB51F5">
            <w:pPr>
              <w:pStyle w:val="a7"/>
              <w:rPr>
                <w:rFonts w:ascii="Arial" w:hAnsi="Arial" w:cs="Arial"/>
                <w:bCs/>
                <w:sz w:val="24"/>
              </w:rPr>
            </w:pPr>
            <w:r w:rsidRPr="000B025A">
              <w:rPr>
                <w:rFonts w:ascii="Arial" w:hAnsi="Arial" w:cs="Arial"/>
                <w:bCs/>
                <w:sz w:val="24"/>
              </w:rPr>
              <w:t>1,0</w:t>
            </w:r>
          </w:p>
        </w:tc>
        <w:tc>
          <w:tcPr>
            <w:tcW w:w="922" w:type="dxa"/>
          </w:tcPr>
          <w:p w:rsidR="00DE5970" w:rsidRPr="000B025A" w:rsidRDefault="00DE5970" w:rsidP="00CB51F5">
            <w:pPr>
              <w:pStyle w:val="a7"/>
              <w:rPr>
                <w:rFonts w:ascii="Arial" w:hAnsi="Arial" w:cs="Arial"/>
                <w:bCs/>
                <w:sz w:val="24"/>
              </w:rPr>
            </w:pPr>
            <w:r w:rsidRPr="000B025A">
              <w:rPr>
                <w:rFonts w:ascii="Arial" w:hAnsi="Arial" w:cs="Arial"/>
                <w:bCs/>
                <w:sz w:val="24"/>
              </w:rPr>
              <w:t>16,5</w:t>
            </w:r>
          </w:p>
        </w:tc>
        <w:tc>
          <w:tcPr>
            <w:tcW w:w="1063" w:type="dxa"/>
          </w:tcPr>
          <w:p w:rsidR="00DE5970" w:rsidRPr="000B025A" w:rsidRDefault="00DE5970" w:rsidP="00CB51F5">
            <w:pPr>
              <w:pStyle w:val="a7"/>
              <w:rPr>
                <w:rFonts w:ascii="Arial" w:hAnsi="Arial" w:cs="Arial"/>
                <w:bCs/>
                <w:sz w:val="24"/>
              </w:rPr>
            </w:pPr>
            <w:r w:rsidRPr="000B025A">
              <w:rPr>
                <w:rFonts w:ascii="Arial" w:hAnsi="Arial" w:cs="Arial"/>
                <w:bCs/>
                <w:sz w:val="24"/>
              </w:rPr>
              <w:t>0,9</w:t>
            </w:r>
          </w:p>
        </w:tc>
        <w:tc>
          <w:tcPr>
            <w:tcW w:w="1321" w:type="dxa"/>
          </w:tcPr>
          <w:p w:rsidR="00DE5970" w:rsidRPr="000B025A" w:rsidRDefault="00DE5970" w:rsidP="00CB51F5">
            <w:pPr>
              <w:pStyle w:val="a7"/>
              <w:rPr>
                <w:rFonts w:ascii="Arial" w:hAnsi="Arial" w:cs="Arial"/>
                <w:bCs/>
                <w:sz w:val="24"/>
              </w:rPr>
            </w:pPr>
            <w:r w:rsidRPr="000B025A">
              <w:rPr>
                <w:rFonts w:ascii="Arial" w:hAnsi="Arial" w:cs="Arial"/>
                <w:bCs/>
                <w:sz w:val="24"/>
              </w:rPr>
              <w:t>+2,4</w:t>
            </w:r>
          </w:p>
        </w:tc>
        <w:tc>
          <w:tcPr>
            <w:tcW w:w="1254" w:type="dxa"/>
          </w:tcPr>
          <w:p w:rsidR="00DE5970" w:rsidRPr="000B025A" w:rsidRDefault="00DE5970" w:rsidP="00CB51F5">
            <w:pPr>
              <w:pStyle w:val="a7"/>
              <w:rPr>
                <w:rFonts w:ascii="Arial" w:hAnsi="Arial" w:cs="Arial"/>
                <w:bCs/>
                <w:sz w:val="24"/>
              </w:rPr>
            </w:pPr>
            <w:r w:rsidRPr="000B025A">
              <w:rPr>
                <w:rFonts w:ascii="Arial" w:hAnsi="Arial" w:cs="Arial"/>
                <w:bCs/>
                <w:sz w:val="24"/>
              </w:rPr>
              <w:t>-0,1</w:t>
            </w:r>
          </w:p>
        </w:tc>
      </w:tr>
      <w:tr w:rsidR="00DE5970" w:rsidRPr="000B025A">
        <w:trPr>
          <w:jc w:val="center"/>
        </w:trPr>
        <w:tc>
          <w:tcPr>
            <w:tcW w:w="3300" w:type="dxa"/>
          </w:tcPr>
          <w:p w:rsidR="00DE5970" w:rsidRPr="000B025A" w:rsidRDefault="00DE5970" w:rsidP="00CB51F5">
            <w:pPr>
              <w:pStyle w:val="a7"/>
              <w:rPr>
                <w:rFonts w:ascii="Arial" w:hAnsi="Arial" w:cs="Arial"/>
                <w:bCs/>
                <w:sz w:val="24"/>
              </w:rPr>
            </w:pPr>
            <w:r w:rsidRPr="000B025A">
              <w:rPr>
                <w:rFonts w:ascii="Arial" w:hAnsi="Arial" w:cs="Arial"/>
                <w:bCs/>
                <w:sz w:val="24"/>
              </w:rPr>
              <w:t>-затраты в незавершенном производстве</w:t>
            </w:r>
          </w:p>
        </w:tc>
        <w:tc>
          <w:tcPr>
            <w:tcW w:w="969" w:type="dxa"/>
          </w:tcPr>
          <w:p w:rsidR="00DE5970" w:rsidRPr="000B025A" w:rsidRDefault="00DE5970" w:rsidP="00CB51F5">
            <w:pPr>
              <w:pStyle w:val="a7"/>
              <w:rPr>
                <w:rFonts w:ascii="Arial" w:hAnsi="Arial" w:cs="Arial"/>
                <w:bCs/>
                <w:sz w:val="24"/>
              </w:rPr>
            </w:pPr>
            <w:r w:rsidRPr="000B025A">
              <w:rPr>
                <w:rFonts w:ascii="Arial" w:hAnsi="Arial" w:cs="Arial"/>
                <w:bCs/>
                <w:sz w:val="24"/>
              </w:rPr>
              <w:t>21,7</w:t>
            </w:r>
          </w:p>
        </w:tc>
        <w:tc>
          <w:tcPr>
            <w:tcW w:w="1083" w:type="dxa"/>
          </w:tcPr>
          <w:p w:rsidR="00DE5970" w:rsidRPr="000B025A" w:rsidRDefault="00DE5970" w:rsidP="00CB51F5">
            <w:pPr>
              <w:pStyle w:val="a7"/>
              <w:rPr>
                <w:rFonts w:ascii="Arial" w:hAnsi="Arial" w:cs="Arial"/>
                <w:bCs/>
                <w:sz w:val="24"/>
              </w:rPr>
            </w:pPr>
            <w:r w:rsidRPr="000B025A">
              <w:rPr>
                <w:rFonts w:ascii="Arial" w:hAnsi="Arial" w:cs="Arial"/>
                <w:bCs/>
                <w:sz w:val="24"/>
              </w:rPr>
              <w:t>1,5</w:t>
            </w:r>
          </w:p>
        </w:tc>
        <w:tc>
          <w:tcPr>
            <w:tcW w:w="922" w:type="dxa"/>
          </w:tcPr>
          <w:p w:rsidR="00DE5970" w:rsidRPr="000B025A" w:rsidRDefault="00DE5970" w:rsidP="00CB51F5">
            <w:pPr>
              <w:pStyle w:val="a7"/>
              <w:rPr>
                <w:rFonts w:ascii="Arial" w:hAnsi="Arial" w:cs="Arial"/>
                <w:bCs/>
                <w:sz w:val="24"/>
              </w:rPr>
            </w:pPr>
            <w:r w:rsidRPr="000B025A">
              <w:rPr>
                <w:rFonts w:ascii="Arial" w:hAnsi="Arial" w:cs="Arial"/>
                <w:bCs/>
                <w:sz w:val="24"/>
              </w:rPr>
              <w:t>21,2</w:t>
            </w:r>
          </w:p>
        </w:tc>
        <w:tc>
          <w:tcPr>
            <w:tcW w:w="1063" w:type="dxa"/>
          </w:tcPr>
          <w:p w:rsidR="00DE5970" w:rsidRPr="000B025A" w:rsidRDefault="00DE5970" w:rsidP="00CB51F5">
            <w:pPr>
              <w:pStyle w:val="a7"/>
              <w:rPr>
                <w:rFonts w:ascii="Arial" w:hAnsi="Arial" w:cs="Arial"/>
                <w:bCs/>
                <w:sz w:val="24"/>
              </w:rPr>
            </w:pPr>
            <w:r w:rsidRPr="000B025A">
              <w:rPr>
                <w:rFonts w:ascii="Arial" w:hAnsi="Arial" w:cs="Arial"/>
                <w:bCs/>
                <w:sz w:val="24"/>
              </w:rPr>
              <w:t>1,2</w:t>
            </w:r>
          </w:p>
        </w:tc>
        <w:tc>
          <w:tcPr>
            <w:tcW w:w="1321" w:type="dxa"/>
          </w:tcPr>
          <w:p w:rsidR="00DE5970" w:rsidRPr="000B025A" w:rsidRDefault="00DE5970" w:rsidP="00CB51F5">
            <w:pPr>
              <w:pStyle w:val="a7"/>
              <w:rPr>
                <w:rFonts w:ascii="Arial" w:hAnsi="Arial" w:cs="Arial"/>
                <w:bCs/>
                <w:sz w:val="24"/>
              </w:rPr>
            </w:pPr>
            <w:r w:rsidRPr="000B025A">
              <w:rPr>
                <w:rFonts w:ascii="Arial" w:hAnsi="Arial" w:cs="Arial"/>
                <w:bCs/>
                <w:sz w:val="24"/>
              </w:rPr>
              <w:t>-0,5</w:t>
            </w:r>
          </w:p>
        </w:tc>
        <w:tc>
          <w:tcPr>
            <w:tcW w:w="1254" w:type="dxa"/>
          </w:tcPr>
          <w:p w:rsidR="00DE5970" w:rsidRPr="000B025A" w:rsidRDefault="00DE5970" w:rsidP="00CB51F5">
            <w:pPr>
              <w:pStyle w:val="a7"/>
              <w:rPr>
                <w:rFonts w:ascii="Arial" w:hAnsi="Arial" w:cs="Arial"/>
                <w:bCs/>
                <w:sz w:val="24"/>
              </w:rPr>
            </w:pPr>
            <w:r w:rsidRPr="000B025A">
              <w:rPr>
                <w:rFonts w:ascii="Arial" w:hAnsi="Arial" w:cs="Arial"/>
                <w:bCs/>
                <w:sz w:val="24"/>
              </w:rPr>
              <w:t>-0,3</w:t>
            </w:r>
          </w:p>
        </w:tc>
      </w:tr>
      <w:tr w:rsidR="00DE5970" w:rsidRPr="000B025A">
        <w:trPr>
          <w:jc w:val="center"/>
        </w:trPr>
        <w:tc>
          <w:tcPr>
            <w:tcW w:w="3300" w:type="dxa"/>
          </w:tcPr>
          <w:p w:rsidR="00DE5970" w:rsidRPr="000B025A" w:rsidRDefault="00DE5970" w:rsidP="00CB51F5">
            <w:pPr>
              <w:pStyle w:val="a7"/>
              <w:rPr>
                <w:rFonts w:ascii="Arial" w:hAnsi="Arial" w:cs="Arial"/>
                <w:bCs/>
                <w:sz w:val="24"/>
              </w:rPr>
            </w:pPr>
            <w:r w:rsidRPr="000B025A">
              <w:rPr>
                <w:rFonts w:ascii="Arial" w:hAnsi="Arial" w:cs="Arial"/>
                <w:bCs/>
                <w:sz w:val="24"/>
              </w:rPr>
              <w:t>-готовая продукция и товары для перепродажи</w:t>
            </w:r>
          </w:p>
        </w:tc>
        <w:tc>
          <w:tcPr>
            <w:tcW w:w="969" w:type="dxa"/>
          </w:tcPr>
          <w:p w:rsidR="00DE5970" w:rsidRPr="000B025A" w:rsidRDefault="00DE5970" w:rsidP="00CB51F5">
            <w:pPr>
              <w:pStyle w:val="a7"/>
              <w:rPr>
                <w:rFonts w:ascii="Arial" w:hAnsi="Arial" w:cs="Arial"/>
                <w:bCs/>
                <w:sz w:val="24"/>
              </w:rPr>
            </w:pPr>
            <w:r w:rsidRPr="000B025A">
              <w:rPr>
                <w:rFonts w:ascii="Arial" w:hAnsi="Arial" w:cs="Arial"/>
                <w:bCs/>
                <w:sz w:val="24"/>
              </w:rPr>
              <w:t>266,2</w:t>
            </w:r>
          </w:p>
        </w:tc>
        <w:tc>
          <w:tcPr>
            <w:tcW w:w="1083" w:type="dxa"/>
          </w:tcPr>
          <w:p w:rsidR="00DE5970" w:rsidRPr="000B025A" w:rsidRDefault="00DE5970" w:rsidP="00CB51F5">
            <w:pPr>
              <w:pStyle w:val="a7"/>
              <w:rPr>
                <w:rFonts w:ascii="Arial" w:hAnsi="Arial" w:cs="Arial"/>
                <w:bCs/>
                <w:sz w:val="24"/>
              </w:rPr>
            </w:pPr>
            <w:r w:rsidRPr="000B025A">
              <w:rPr>
                <w:rFonts w:ascii="Arial" w:hAnsi="Arial" w:cs="Arial"/>
                <w:bCs/>
                <w:sz w:val="24"/>
              </w:rPr>
              <w:t>17,9</w:t>
            </w:r>
          </w:p>
        </w:tc>
        <w:tc>
          <w:tcPr>
            <w:tcW w:w="922" w:type="dxa"/>
          </w:tcPr>
          <w:p w:rsidR="00DE5970" w:rsidRPr="000B025A" w:rsidRDefault="00DE5970" w:rsidP="00CB51F5">
            <w:pPr>
              <w:pStyle w:val="a7"/>
              <w:rPr>
                <w:rFonts w:ascii="Arial" w:hAnsi="Arial" w:cs="Arial"/>
                <w:bCs/>
                <w:sz w:val="24"/>
              </w:rPr>
            </w:pPr>
            <w:r w:rsidRPr="000B025A">
              <w:rPr>
                <w:rFonts w:ascii="Arial" w:hAnsi="Arial" w:cs="Arial"/>
                <w:bCs/>
                <w:sz w:val="24"/>
              </w:rPr>
              <w:t>517,1</w:t>
            </w:r>
          </w:p>
        </w:tc>
        <w:tc>
          <w:tcPr>
            <w:tcW w:w="1063" w:type="dxa"/>
          </w:tcPr>
          <w:p w:rsidR="00DE5970" w:rsidRPr="000B025A" w:rsidRDefault="00DE5970" w:rsidP="00CB51F5">
            <w:pPr>
              <w:pStyle w:val="a7"/>
              <w:rPr>
                <w:rFonts w:ascii="Arial" w:hAnsi="Arial" w:cs="Arial"/>
                <w:bCs/>
                <w:sz w:val="24"/>
              </w:rPr>
            </w:pPr>
            <w:r w:rsidRPr="000B025A">
              <w:rPr>
                <w:rFonts w:ascii="Arial" w:hAnsi="Arial" w:cs="Arial"/>
                <w:bCs/>
                <w:sz w:val="24"/>
              </w:rPr>
              <w:t>28,0</w:t>
            </w:r>
          </w:p>
        </w:tc>
        <w:tc>
          <w:tcPr>
            <w:tcW w:w="1321" w:type="dxa"/>
          </w:tcPr>
          <w:p w:rsidR="00DE5970" w:rsidRPr="000B025A" w:rsidRDefault="00DE5970" w:rsidP="00CB51F5">
            <w:pPr>
              <w:pStyle w:val="a7"/>
              <w:rPr>
                <w:rFonts w:ascii="Arial" w:hAnsi="Arial" w:cs="Arial"/>
                <w:bCs/>
                <w:sz w:val="24"/>
              </w:rPr>
            </w:pPr>
            <w:r w:rsidRPr="000B025A">
              <w:rPr>
                <w:rFonts w:ascii="Arial" w:hAnsi="Arial" w:cs="Arial"/>
                <w:bCs/>
                <w:sz w:val="24"/>
              </w:rPr>
              <w:t>+250,9</w:t>
            </w:r>
          </w:p>
        </w:tc>
        <w:tc>
          <w:tcPr>
            <w:tcW w:w="1254" w:type="dxa"/>
          </w:tcPr>
          <w:p w:rsidR="00DE5970" w:rsidRPr="000B025A" w:rsidRDefault="00DE5970" w:rsidP="00CB51F5">
            <w:pPr>
              <w:pStyle w:val="a7"/>
              <w:rPr>
                <w:rFonts w:ascii="Arial" w:hAnsi="Arial" w:cs="Arial"/>
                <w:bCs/>
                <w:sz w:val="24"/>
              </w:rPr>
            </w:pPr>
            <w:r w:rsidRPr="000B025A">
              <w:rPr>
                <w:rFonts w:ascii="Arial" w:hAnsi="Arial" w:cs="Arial"/>
                <w:bCs/>
                <w:sz w:val="24"/>
              </w:rPr>
              <w:t>+10,1</w:t>
            </w:r>
          </w:p>
        </w:tc>
      </w:tr>
      <w:tr w:rsidR="00DE5970" w:rsidRPr="000B025A">
        <w:trPr>
          <w:jc w:val="center"/>
        </w:trPr>
        <w:tc>
          <w:tcPr>
            <w:tcW w:w="3300" w:type="dxa"/>
          </w:tcPr>
          <w:p w:rsidR="00DE5970" w:rsidRPr="000B025A" w:rsidRDefault="00DE5970" w:rsidP="00CB51F5">
            <w:pPr>
              <w:pStyle w:val="a7"/>
              <w:rPr>
                <w:rFonts w:ascii="Arial" w:hAnsi="Arial" w:cs="Arial"/>
                <w:bCs/>
                <w:sz w:val="24"/>
              </w:rPr>
            </w:pPr>
            <w:r w:rsidRPr="000B025A">
              <w:rPr>
                <w:rFonts w:ascii="Arial" w:hAnsi="Arial" w:cs="Arial"/>
                <w:bCs/>
                <w:sz w:val="24"/>
              </w:rPr>
              <w:t>-расходы будущих периодов</w:t>
            </w:r>
          </w:p>
        </w:tc>
        <w:tc>
          <w:tcPr>
            <w:tcW w:w="969" w:type="dxa"/>
          </w:tcPr>
          <w:p w:rsidR="00DE5970" w:rsidRPr="000B025A" w:rsidRDefault="00DE5970" w:rsidP="00CB51F5">
            <w:pPr>
              <w:pStyle w:val="a7"/>
              <w:rPr>
                <w:rFonts w:ascii="Arial" w:hAnsi="Arial" w:cs="Arial"/>
                <w:bCs/>
                <w:sz w:val="24"/>
              </w:rPr>
            </w:pPr>
            <w:r w:rsidRPr="000B025A">
              <w:rPr>
                <w:rFonts w:ascii="Arial" w:hAnsi="Arial" w:cs="Arial"/>
                <w:bCs/>
                <w:sz w:val="24"/>
              </w:rPr>
              <w:t>16,1</w:t>
            </w:r>
          </w:p>
        </w:tc>
        <w:tc>
          <w:tcPr>
            <w:tcW w:w="1083" w:type="dxa"/>
          </w:tcPr>
          <w:p w:rsidR="00DE5970" w:rsidRPr="000B025A" w:rsidRDefault="00DE5970" w:rsidP="00CB51F5">
            <w:pPr>
              <w:pStyle w:val="a7"/>
              <w:rPr>
                <w:rFonts w:ascii="Arial" w:hAnsi="Arial" w:cs="Arial"/>
                <w:bCs/>
                <w:sz w:val="24"/>
              </w:rPr>
            </w:pPr>
            <w:r w:rsidRPr="000B025A">
              <w:rPr>
                <w:rFonts w:ascii="Arial" w:hAnsi="Arial" w:cs="Arial"/>
                <w:bCs/>
                <w:sz w:val="24"/>
              </w:rPr>
              <w:t>1,1</w:t>
            </w:r>
          </w:p>
        </w:tc>
        <w:tc>
          <w:tcPr>
            <w:tcW w:w="922" w:type="dxa"/>
          </w:tcPr>
          <w:p w:rsidR="00DE5970" w:rsidRPr="000B025A" w:rsidRDefault="00DE5970" w:rsidP="00CB51F5">
            <w:pPr>
              <w:pStyle w:val="a7"/>
              <w:rPr>
                <w:rFonts w:ascii="Arial" w:hAnsi="Arial" w:cs="Arial"/>
                <w:bCs/>
                <w:sz w:val="24"/>
              </w:rPr>
            </w:pPr>
            <w:r w:rsidRPr="000B025A">
              <w:rPr>
                <w:rFonts w:ascii="Arial" w:hAnsi="Arial" w:cs="Arial"/>
                <w:bCs/>
                <w:sz w:val="24"/>
              </w:rPr>
              <w:t>12,1</w:t>
            </w:r>
          </w:p>
        </w:tc>
        <w:tc>
          <w:tcPr>
            <w:tcW w:w="1063" w:type="dxa"/>
          </w:tcPr>
          <w:p w:rsidR="00DE5970" w:rsidRPr="000B025A" w:rsidRDefault="00DE5970" w:rsidP="00CB51F5">
            <w:pPr>
              <w:pStyle w:val="a7"/>
              <w:rPr>
                <w:rFonts w:ascii="Arial" w:hAnsi="Arial" w:cs="Arial"/>
                <w:bCs/>
                <w:sz w:val="24"/>
              </w:rPr>
            </w:pPr>
            <w:r w:rsidRPr="000B025A">
              <w:rPr>
                <w:rFonts w:ascii="Arial" w:hAnsi="Arial" w:cs="Arial"/>
                <w:bCs/>
                <w:sz w:val="24"/>
              </w:rPr>
              <w:t>0,7</w:t>
            </w:r>
          </w:p>
        </w:tc>
        <w:tc>
          <w:tcPr>
            <w:tcW w:w="1321" w:type="dxa"/>
          </w:tcPr>
          <w:p w:rsidR="00DE5970" w:rsidRPr="000B025A" w:rsidRDefault="00DE5970" w:rsidP="00CB51F5">
            <w:pPr>
              <w:pStyle w:val="a7"/>
              <w:rPr>
                <w:rFonts w:ascii="Arial" w:hAnsi="Arial" w:cs="Arial"/>
                <w:bCs/>
                <w:sz w:val="24"/>
              </w:rPr>
            </w:pPr>
            <w:r w:rsidRPr="000B025A">
              <w:rPr>
                <w:rFonts w:ascii="Arial" w:hAnsi="Arial" w:cs="Arial"/>
                <w:bCs/>
                <w:sz w:val="24"/>
              </w:rPr>
              <w:t>-4,0</w:t>
            </w:r>
          </w:p>
        </w:tc>
        <w:tc>
          <w:tcPr>
            <w:tcW w:w="1254" w:type="dxa"/>
          </w:tcPr>
          <w:p w:rsidR="00DE5970" w:rsidRPr="000B025A" w:rsidRDefault="00DE5970" w:rsidP="00CB51F5">
            <w:pPr>
              <w:pStyle w:val="a7"/>
              <w:rPr>
                <w:rFonts w:ascii="Arial" w:hAnsi="Arial" w:cs="Arial"/>
                <w:bCs/>
                <w:sz w:val="24"/>
              </w:rPr>
            </w:pPr>
            <w:r w:rsidRPr="000B025A">
              <w:rPr>
                <w:rFonts w:ascii="Arial" w:hAnsi="Arial" w:cs="Arial"/>
                <w:bCs/>
                <w:sz w:val="24"/>
              </w:rPr>
              <w:t>-0,4</w:t>
            </w:r>
          </w:p>
        </w:tc>
      </w:tr>
      <w:tr w:rsidR="00DE5970" w:rsidRPr="000B025A">
        <w:trPr>
          <w:jc w:val="center"/>
        </w:trPr>
        <w:tc>
          <w:tcPr>
            <w:tcW w:w="3300" w:type="dxa"/>
          </w:tcPr>
          <w:p w:rsidR="00DE5970" w:rsidRPr="000B025A" w:rsidRDefault="00DE5970" w:rsidP="00CB51F5">
            <w:pPr>
              <w:pStyle w:val="a7"/>
              <w:rPr>
                <w:rFonts w:ascii="Arial" w:hAnsi="Arial" w:cs="Arial"/>
                <w:bCs/>
                <w:sz w:val="24"/>
              </w:rPr>
            </w:pPr>
            <w:r w:rsidRPr="000B025A">
              <w:rPr>
                <w:rFonts w:ascii="Arial" w:hAnsi="Arial" w:cs="Arial"/>
                <w:bCs/>
                <w:sz w:val="24"/>
              </w:rPr>
              <w:t>НДС по приобретенным ценностям</w:t>
            </w:r>
          </w:p>
        </w:tc>
        <w:tc>
          <w:tcPr>
            <w:tcW w:w="969" w:type="dxa"/>
          </w:tcPr>
          <w:p w:rsidR="00DE5970" w:rsidRPr="000B025A" w:rsidRDefault="00DE5970" w:rsidP="00CB51F5">
            <w:pPr>
              <w:pStyle w:val="a7"/>
              <w:rPr>
                <w:rFonts w:ascii="Arial" w:hAnsi="Arial" w:cs="Arial"/>
                <w:bCs/>
                <w:sz w:val="24"/>
              </w:rPr>
            </w:pPr>
            <w:r w:rsidRPr="000B025A">
              <w:rPr>
                <w:rFonts w:ascii="Arial" w:hAnsi="Arial" w:cs="Arial"/>
                <w:bCs/>
                <w:sz w:val="24"/>
              </w:rPr>
              <w:t>204,8</w:t>
            </w:r>
          </w:p>
        </w:tc>
        <w:tc>
          <w:tcPr>
            <w:tcW w:w="1083" w:type="dxa"/>
          </w:tcPr>
          <w:p w:rsidR="00DE5970" w:rsidRPr="000B025A" w:rsidRDefault="00DE5970" w:rsidP="00CB51F5">
            <w:pPr>
              <w:pStyle w:val="a7"/>
              <w:rPr>
                <w:rFonts w:ascii="Arial" w:hAnsi="Arial" w:cs="Arial"/>
                <w:bCs/>
                <w:sz w:val="24"/>
              </w:rPr>
            </w:pPr>
            <w:r w:rsidRPr="000B025A">
              <w:rPr>
                <w:rFonts w:ascii="Arial" w:hAnsi="Arial" w:cs="Arial"/>
                <w:bCs/>
                <w:sz w:val="24"/>
              </w:rPr>
              <w:t>13,8</w:t>
            </w:r>
          </w:p>
        </w:tc>
        <w:tc>
          <w:tcPr>
            <w:tcW w:w="922" w:type="dxa"/>
          </w:tcPr>
          <w:p w:rsidR="00DE5970" w:rsidRPr="000B025A" w:rsidRDefault="00DE5970" w:rsidP="00CB51F5">
            <w:pPr>
              <w:pStyle w:val="a7"/>
              <w:rPr>
                <w:rFonts w:ascii="Arial" w:hAnsi="Arial" w:cs="Arial"/>
                <w:bCs/>
                <w:sz w:val="24"/>
              </w:rPr>
            </w:pPr>
            <w:r w:rsidRPr="000B025A">
              <w:rPr>
                <w:rFonts w:ascii="Arial" w:hAnsi="Arial" w:cs="Arial"/>
                <w:bCs/>
                <w:sz w:val="24"/>
              </w:rPr>
              <w:t>173,7</w:t>
            </w:r>
          </w:p>
        </w:tc>
        <w:tc>
          <w:tcPr>
            <w:tcW w:w="1063" w:type="dxa"/>
          </w:tcPr>
          <w:p w:rsidR="00DE5970" w:rsidRPr="000B025A" w:rsidRDefault="00DE5970" w:rsidP="00CB51F5">
            <w:pPr>
              <w:pStyle w:val="a7"/>
              <w:rPr>
                <w:rFonts w:ascii="Arial" w:hAnsi="Arial" w:cs="Arial"/>
                <w:bCs/>
                <w:sz w:val="24"/>
              </w:rPr>
            </w:pPr>
            <w:r w:rsidRPr="000B025A">
              <w:rPr>
                <w:rFonts w:ascii="Arial" w:hAnsi="Arial" w:cs="Arial"/>
                <w:bCs/>
                <w:sz w:val="24"/>
              </w:rPr>
              <w:t>9,4</w:t>
            </w:r>
          </w:p>
        </w:tc>
        <w:tc>
          <w:tcPr>
            <w:tcW w:w="1321" w:type="dxa"/>
          </w:tcPr>
          <w:p w:rsidR="00DE5970" w:rsidRPr="000B025A" w:rsidRDefault="00DE5970" w:rsidP="00CB51F5">
            <w:pPr>
              <w:pStyle w:val="a7"/>
              <w:rPr>
                <w:rFonts w:ascii="Arial" w:hAnsi="Arial" w:cs="Arial"/>
                <w:bCs/>
                <w:sz w:val="24"/>
              </w:rPr>
            </w:pPr>
            <w:r w:rsidRPr="000B025A">
              <w:rPr>
                <w:rFonts w:ascii="Arial" w:hAnsi="Arial" w:cs="Arial"/>
                <w:bCs/>
                <w:sz w:val="24"/>
              </w:rPr>
              <w:t>-31,1</w:t>
            </w:r>
          </w:p>
        </w:tc>
        <w:tc>
          <w:tcPr>
            <w:tcW w:w="1254" w:type="dxa"/>
          </w:tcPr>
          <w:p w:rsidR="00DE5970" w:rsidRPr="000B025A" w:rsidRDefault="00DE5970" w:rsidP="00CB51F5">
            <w:pPr>
              <w:pStyle w:val="a7"/>
              <w:rPr>
                <w:rFonts w:ascii="Arial" w:hAnsi="Arial" w:cs="Arial"/>
                <w:bCs/>
                <w:sz w:val="24"/>
              </w:rPr>
            </w:pPr>
            <w:r w:rsidRPr="000B025A">
              <w:rPr>
                <w:rFonts w:ascii="Arial" w:hAnsi="Arial" w:cs="Arial"/>
                <w:bCs/>
                <w:sz w:val="24"/>
              </w:rPr>
              <w:t>-4,4</w:t>
            </w:r>
          </w:p>
        </w:tc>
      </w:tr>
      <w:tr w:rsidR="00DE5970" w:rsidRPr="000B025A">
        <w:trPr>
          <w:jc w:val="center"/>
        </w:trPr>
        <w:tc>
          <w:tcPr>
            <w:tcW w:w="3300" w:type="dxa"/>
          </w:tcPr>
          <w:p w:rsidR="00DE5970" w:rsidRPr="000B025A" w:rsidRDefault="00DE5970" w:rsidP="00CB51F5">
            <w:pPr>
              <w:pStyle w:val="a7"/>
              <w:rPr>
                <w:rFonts w:ascii="Arial" w:hAnsi="Arial" w:cs="Arial"/>
                <w:bCs/>
                <w:sz w:val="24"/>
              </w:rPr>
            </w:pPr>
            <w:r w:rsidRPr="000B025A">
              <w:rPr>
                <w:rFonts w:ascii="Arial" w:hAnsi="Arial" w:cs="Arial"/>
                <w:bCs/>
                <w:sz w:val="24"/>
              </w:rPr>
              <w:t>Дебиторская задолженность, в т.ч.</w:t>
            </w:r>
          </w:p>
        </w:tc>
        <w:tc>
          <w:tcPr>
            <w:tcW w:w="969" w:type="dxa"/>
          </w:tcPr>
          <w:p w:rsidR="00DE5970" w:rsidRPr="000B025A" w:rsidRDefault="00DE5970" w:rsidP="00CB51F5">
            <w:pPr>
              <w:pStyle w:val="a7"/>
              <w:rPr>
                <w:rFonts w:ascii="Arial" w:hAnsi="Arial" w:cs="Arial"/>
                <w:bCs/>
                <w:sz w:val="24"/>
              </w:rPr>
            </w:pPr>
            <w:r w:rsidRPr="000B025A">
              <w:rPr>
                <w:rFonts w:ascii="Arial" w:hAnsi="Arial" w:cs="Arial"/>
                <w:bCs/>
                <w:sz w:val="24"/>
              </w:rPr>
              <w:t>398,9</w:t>
            </w:r>
          </w:p>
        </w:tc>
        <w:tc>
          <w:tcPr>
            <w:tcW w:w="1083" w:type="dxa"/>
          </w:tcPr>
          <w:p w:rsidR="00DE5970" w:rsidRPr="000B025A" w:rsidRDefault="00DE5970" w:rsidP="00CB51F5">
            <w:pPr>
              <w:pStyle w:val="a7"/>
              <w:rPr>
                <w:rFonts w:ascii="Arial" w:hAnsi="Arial" w:cs="Arial"/>
                <w:bCs/>
                <w:sz w:val="24"/>
              </w:rPr>
            </w:pPr>
            <w:r w:rsidRPr="000B025A">
              <w:rPr>
                <w:rFonts w:ascii="Arial" w:hAnsi="Arial" w:cs="Arial"/>
                <w:bCs/>
                <w:sz w:val="24"/>
              </w:rPr>
              <w:t>26,9</w:t>
            </w:r>
          </w:p>
        </w:tc>
        <w:tc>
          <w:tcPr>
            <w:tcW w:w="922" w:type="dxa"/>
          </w:tcPr>
          <w:p w:rsidR="00DE5970" w:rsidRPr="000B025A" w:rsidRDefault="00DE5970" w:rsidP="00CB51F5">
            <w:pPr>
              <w:pStyle w:val="a7"/>
              <w:rPr>
                <w:rFonts w:ascii="Arial" w:hAnsi="Arial" w:cs="Arial"/>
                <w:bCs/>
                <w:sz w:val="24"/>
              </w:rPr>
            </w:pPr>
            <w:r w:rsidRPr="000B025A">
              <w:rPr>
                <w:rFonts w:ascii="Arial" w:hAnsi="Arial" w:cs="Arial"/>
                <w:bCs/>
                <w:sz w:val="24"/>
              </w:rPr>
              <w:t>1001,9</w:t>
            </w:r>
          </w:p>
        </w:tc>
        <w:tc>
          <w:tcPr>
            <w:tcW w:w="1063" w:type="dxa"/>
          </w:tcPr>
          <w:p w:rsidR="00DE5970" w:rsidRPr="000B025A" w:rsidRDefault="00DE5970" w:rsidP="00CB51F5">
            <w:pPr>
              <w:pStyle w:val="a7"/>
              <w:rPr>
                <w:rFonts w:ascii="Arial" w:hAnsi="Arial" w:cs="Arial"/>
                <w:bCs/>
                <w:sz w:val="24"/>
              </w:rPr>
            </w:pPr>
            <w:r w:rsidRPr="000B025A">
              <w:rPr>
                <w:rFonts w:ascii="Arial" w:hAnsi="Arial" w:cs="Arial"/>
                <w:bCs/>
                <w:sz w:val="24"/>
              </w:rPr>
              <w:t>54,3</w:t>
            </w:r>
          </w:p>
        </w:tc>
        <w:tc>
          <w:tcPr>
            <w:tcW w:w="1321" w:type="dxa"/>
          </w:tcPr>
          <w:p w:rsidR="00DE5970" w:rsidRPr="000B025A" w:rsidRDefault="00DE5970" w:rsidP="00CB51F5">
            <w:pPr>
              <w:pStyle w:val="a7"/>
              <w:rPr>
                <w:rFonts w:ascii="Arial" w:hAnsi="Arial" w:cs="Arial"/>
                <w:bCs/>
                <w:sz w:val="24"/>
              </w:rPr>
            </w:pPr>
            <w:r w:rsidRPr="000B025A">
              <w:rPr>
                <w:rFonts w:ascii="Arial" w:hAnsi="Arial" w:cs="Arial"/>
                <w:bCs/>
                <w:sz w:val="24"/>
              </w:rPr>
              <w:t>+603,0</w:t>
            </w:r>
          </w:p>
        </w:tc>
        <w:tc>
          <w:tcPr>
            <w:tcW w:w="1254" w:type="dxa"/>
          </w:tcPr>
          <w:p w:rsidR="00DE5970" w:rsidRPr="000B025A" w:rsidRDefault="00DE5970" w:rsidP="00CB51F5">
            <w:pPr>
              <w:pStyle w:val="a7"/>
              <w:rPr>
                <w:rFonts w:ascii="Arial" w:hAnsi="Arial" w:cs="Arial"/>
                <w:bCs/>
                <w:sz w:val="24"/>
              </w:rPr>
            </w:pPr>
            <w:r w:rsidRPr="000B025A">
              <w:rPr>
                <w:rFonts w:ascii="Arial" w:hAnsi="Arial" w:cs="Arial"/>
                <w:bCs/>
                <w:sz w:val="24"/>
              </w:rPr>
              <w:t>+27,4</w:t>
            </w:r>
          </w:p>
        </w:tc>
      </w:tr>
      <w:tr w:rsidR="00DE5970" w:rsidRPr="000B025A">
        <w:trPr>
          <w:jc w:val="center"/>
        </w:trPr>
        <w:tc>
          <w:tcPr>
            <w:tcW w:w="3300" w:type="dxa"/>
          </w:tcPr>
          <w:p w:rsidR="00DE5970" w:rsidRPr="000B025A" w:rsidRDefault="00DE5970" w:rsidP="00CB51F5">
            <w:pPr>
              <w:pStyle w:val="a7"/>
              <w:rPr>
                <w:rFonts w:ascii="Arial" w:hAnsi="Arial" w:cs="Arial"/>
                <w:bCs/>
                <w:sz w:val="24"/>
              </w:rPr>
            </w:pPr>
            <w:r w:rsidRPr="000B025A">
              <w:rPr>
                <w:rFonts w:ascii="Arial" w:hAnsi="Arial" w:cs="Arial"/>
                <w:bCs/>
                <w:sz w:val="24"/>
              </w:rPr>
              <w:t>-покупатели и заказчики</w:t>
            </w:r>
          </w:p>
        </w:tc>
        <w:tc>
          <w:tcPr>
            <w:tcW w:w="969" w:type="dxa"/>
          </w:tcPr>
          <w:p w:rsidR="00DE5970" w:rsidRPr="000B025A" w:rsidRDefault="00DE5970" w:rsidP="00CB51F5">
            <w:pPr>
              <w:pStyle w:val="a7"/>
              <w:rPr>
                <w:rFonts w:ascii="Arial" w:hAnsi="Arial" w:cs="Arial"/>
                <w:bCs/>
                <w:sz w:val="24"/>
              </w:rPr>
            </w:pPr>
            <w:r w:rsidRPr="000B025A">
              <w:rPr>
                <w:rFonts w:ascii="Arial" w:hAnsi="Arial" w:cs="Arial"/>
                <w:bCs/>
                <w:sz w:val="24"/>
              </w:rPr>
              <w:t>338,2</w:t>
            </w:r>
          </w:p>
        </w:tc>
        <w:tc>
          <w:tcPr>
            <w:tcW w:w="1083" w:type="dxa"/>
          </w:tcPr>
          <w:p w:rsidR="00DE5970" w:rsidRPr="000B025A" w:rsidRDefault="00DE5970" w:rsidP="00CB51F5">
            <w:pPr>
              <w:pStyle w:val="a7"/>
              <w:rPr>
                <w:rFonts w:ascii="Arial" w:hAnsi="Arial" w:cs="Arial"/>
                <w:bCs/>
                <w:sz w:val="24"/>
              </w:rPr>
            </w:pPr>
            <w:r w:rsidRPr="000B025A">
              <w:rPr>
                <w:rFonts w:ascii="Arial" w:hAnsi="Arial" w:cs="Arial"/>
                <w:bCs/>
                <w:sz w:val="24"/>
              </w:rPr>
              <w:t>22,8</w:t>
            </w:r>
          </w:p>
        </w:tc>
        <w:tc>
          <w:tcPr>
            <w:tcW w:w="922" w:type="dxa"/>
          </w:tcPr>
          <w:p w:rsidR="00DE5970" w:rsidRPr="000B025A" w:rsidRDefault="00DE5970" w:rsidP="00CB51F5">
            <w:pPr>
              <w:pStyle w:val="a7"/>
              <w:rPr>
                <w:rFonts w:ascii="Arial" w:hAnsi="Arial" w:cs="Arial"/>
                <w:bCs/>
                <w:sz w:val="24"/>
              </w:rPr>
            </w:pPr>
            <w:r w:rsidRPr="000B025A">
              <w:rPr>
                <w:rFonts w:ascii="Arial" w:hAnsi="Arial" w:cs="Arial"/>
                <w:bCs/>
                <w:sz w:val="24"/>
              </w:rPr>
              <w:t>537,7</w:t>
            </w:r>
          </w:p>
        </w:tc>
        <w:tc>
          <w:tcPr>
            <w:tcW w:w="1063" w:type="dxa"/>
          </w:tcPr>
          <w:p w:rsidR="00DE5970" w:rsidRPr="000B025A" w:rsidRDefault="00DE5970" w:rsidP="00CB51F5">
            <w:pPr>
              <w:pStyle w:val="a7"/>
              <w:rPr>
                <w:rFonts w:ascii="Arial" w:hAnsi="Arial" w:cs="Arial"/>
                <w:bCs/>
                <w:sz w:val="24"/>
              </w:rPr>
            </w:pPr>
            <w:r w:rsidRPr="000B025A">
              <w:rPr>
                <w:rFonts w:ascii="Arial" w:hAnsi="Arial" w:cs="Arial"/>
                <w:bCs/>
                <w:sz w:val="24"/>
              </w:rPr>
              <w:t>29,1</w:t>
            </w:r>
          </w:p>
        </w:tc>
        <w:tc>
          <w:tcPr>
            <w:tcW w:w="1321" w:type="dxa"/>
          </w:tcPr>
          <w:p w:rsidR="00DE5970" w:rsidRPr="000B025A" w:rsidRDefault="00DE5970" w:rsidP="00CB51F5">
            <w:pPr>
              <w:pStyle w:val="a7"/>
              <w:rPr>
                <w:rFonts w:ascii="Arial" w:hAnsi="Arial" w:cs="Arial"/>
                <w:bCs/>
                <w:sz w:val="24"/>
              </w:rPr>
            </w:pPr>
            <w:r w:rsidRPr="000B025A">
              <w:rPr>
                <w:rFonts w:ascii="Arial" w:hAnsi="Arial" w:cs="Arial"/>
                <w:bCs/>
                <w:sz w:val="24"/>
              </w:rPr>
              <w:t>+199,5</w:t>
            </w:r>
          </w:p>
        </w:tc>
        <w:tc>
          <w:tcPr>
            <w:tcW w:w="1254" w:type="dxa"/>
          </w:tcPr>
          <w:p w:rsidR="00DE5970" w:rsidRPr="000B025A" w:rsidRDefault="00DE5970" w:rsidP="00CB51F5">
            <w:pPr>
              <w:pStyle w:val="a7"/>
              <w:rPr>
                <w:rFonts w:ascii="Arial" w:hAnsi="Arial" w:cs="Arial"/>
                <w:bCs/>
                <w:sz w:val="24"/>
              </w:rPr>
            </w:pPr>
            <w:r w:rsidRPr="000B025A">
              <w:rPr>
                <w:rFonts w:ascii="Arial" w:hAnsi="Arial" w:cs="Arial"/>
                <w:bCs/>
                <w:sz w:val="24"/>
              </w:rPr>
              <w:t>+6,3</w:t>
            </w:r>
          </w:p>
        </w:tc>
      </w:tr>
      <w:tr w:rsidR="00DE5970" w:rsidRPr="000B025A">
        <w:trPr>
          <w:jc w:val="center"/>
        </w:trPr>
        <w:tc>
          <w:tcPr>
            <w:tcW w:w="3300" w:type="dxa"/>
          </w:tcPr>
          <w:p w:rsidR="00DE5970" w:rsidRPr="000B025A" w:rsidRDefault="00DE5970" w:rsidP="00CB51F5">
            <w:pPr>
              <w:pStyle w:val="a7"/>
              <w:rPr>
                <w:rFonts w:ascii="Arial" w:hAnsi="Arial" w:cs="Arial"/>
                <w:bCs/>
                <w:sz w:val="24"/>
              </w:rPr>
            </w:pPr>
            <w:r w:rsidRPr="000B025A">
              <w:rPr>
                <w:rFonts w:ascii="Arial" w:hAnsi="Arial" w:cs="Arial"/>
                <w:bCs/>
                <w:sz w:val="24"/>
              </w:rPr>
              <w:t>-авансы выданные</w:t>
            </w:r>
          </w:p>
        </w:tc>
        <w:tc>
          <w:tcPr>
            <w:tcW w:w="969" w:type="dxa"/>
          </w:tcPr>
          <w:p w:rsidR="00DE5970" w:rsidRPr="000B025A" w:rsidRDefault="00DE5970" w:rsidP="00CB51F5">
            <w:pPr>
              <w:pStyle w:val="a7"/>
              <w:rPr>
                <w:rFonts w:ascii="Arial" w:hAnsi="Arial" w:cs="Arial"/>
                <w:bCs/>
                <w:sz w:val="24"/>
              </w:rPr>
            </w:pPr>
            <w:r w:rsidRPr="000B025A">
              <w:rPr>
                <w:rFonts w:ascii="Arial" w:hAnsi="Arial" w:cs="Arial"/>
                <w:bCs/>
                <w:sz w:val="24"/>
              </w:rPr>
              <w:t>3,8</w:t>
            </w:r>
          </w:p>
        </w:tc>
        <w:tc>
          <w:tcPr>
            <w:tcW w:w="1083" w:type="dxa"/>
          </w:tcPr>
          <w:p w:rsidR="00DE5970" w:rsidRPr="000B025A" w:rsidRDefault="00DE5970" w:rsidP="00CB51F5">
            <w:pPr>
              <w:pStyle w:val="a7"/>
              <w:rPr>
                <w:rFonts w:ascii="Arial" w:hAnsi="Arial" w:cs="Arial"/>
                <w:bCs/>
                <w:sz w:val="24"/>
              </w:rPr>
            </w:pPr>
            <w:r w:rsidRPr="000B025A">
              <w:rPr>
                <w:rFonts w:ascii="Arial" w:hAnsi="Arial" w:cs="Arial"/>
                <w:bCs/>
                <w:sz w:val="24"/>
              </w:rPr>
              <w:t>0,3</w:t>
            </w:r>
          </w:p>
        </w:tc>
        <w:tc>
          <w:tcPr>
            <w:tcW w:w="922" w:type="dxa"/>
          </w:tcPr>
          <w:p w:rsidR="00DE5970" w:rsidRPr="000B025A" w:rsidRDefault="00DE5970" w:rsidP="00CB51F5">
            <w:pPr>
              <w:pStyle w:val="a7"/>
              <w:rPr>
                <w:rFonts w:ascii="Arial" w:hAnsi="Arial" w:cs="Arial"/>
                <w:bCs/>
                <w:sz w:val="24"/>
              </w:rPr>
            </w:pPr>
            <w:r w:rsidRPr="000B025A">
              <w:rPr>
                <w:rFonts w:ascii="Arial" w:hAnsi="Arial" w:cs="Arial"/>
                <w:bCs/>
                <w:sz w:val="24"/>
              </w:rPr>
              <w:t>3,8</w:t>
            </w:r>
          </w:p>
        </w:tc>
        <w:tc>
          <w:tcPr>
            <w:tcW w:w="1063" w:type="dxa"/>
          </w:tcPr>
          <w:p w:rsidR="00DE5970" w:rsidRPr="000B025A" w:rsidRDefault="00DE5970" w:rsidP="00CB51F5">
            <w:pPr>
              <w:pStyle w:val="a7"/>
              <w:rPr>
                <w:rFonts w:ascii="Arial" w:hAnsi="Arial" w:cs="Arial"/>
                <w:bCs/>
                <w:sz w:val="24"/>
              </w:rPr>
            </w:pPr>
            <w:r w:rsidRPr="000B025A">
              <w:rPr>
                <w:rFonts w:ascii="Arial" w:hAnsi="Arial" w:cs="Arial"/>
                <w:bCs/>
                <w:sz w:val="24"/>
              </w:rPr>
              <w:t>0,2</w:t>
            </w:r>
          </w:p>
        </w:tc>
        <w:tc>
          <w:tcPr>
            <w:tcW w:w="1321" w:type="dxa"/>
          </w:tcPr>
          <w:p w:rsidR="00DE5970" w:rsidRPr="000B025A" w:rsidRDefault="00DE5970" w:rsidP="00CB51F5">
            <w:pPr>
              <w:pStyle w:val="a7"/>
              <w:rPr>
                <w:rFonts w:ascii="Arial" w:hAnsi="Arial" w:cs="Arial"/>
                <w:bCs/>
                <w:sz w:val="24"/>
              </w:rPr>
            </w:pPr>
            <w:r w:rsidRPr="000B025A">
              <w:rPr>
                <w:rFonts w:ascii="Arial" w:hAnsi="Arial" w:cs="Arial"/>
                <w:bCs/>
                <w:sz w:val="24"/>
              </w:rPr>
              <w:t>-</w:t>
            </w:r>
          </w:p>
        </w:tc>
        <w:tc>
          <w:tcPr>
            <w:tcW w:w="1254" w:type="dxa"/>
          </w:tcPr>
          <w:p w:rsidR="00DE5970" w:rsidRPr="000B025A" w:rsidRDefault="00DE5970" w:rsidP="00CB51F5">
            <w:pPr>
              <w:pStyle w:val="a7"/>
              <w:rPr>
                <w:rFonts w:ascii="Arial" w:hAnsi="Arial" w:cs="Arial"/>
                <w:bCs/>
                <w:sz w:val="24"/>
              </w:rPr>
            </w:pPr>
            <w:r w:rsidRPr="000B025A">
              <w:rPr>
                <w:rFonts w:ascii="Arial" w:hAnsi="Arial" w:cs="Arial"/>
                <w:bCs/>
                <w:sz w:val="24"/>
              </w:rPr>
              <w:t>-0,1</w:t>
            </w:r>
          </w:p>
        </w:tc>
      </w:tr>
    </w:tbl>
    <w:p w:rsidR="00DE5970" w:rsidRPr="000B025A" w:rsidRDefault="00DE5970" w:rsidP="00CB51F5">
      <w:pPr>
        <w:spacing w:line="360" w:lineRule="auto"/>
        <w:jc w:val="both"/>
        <w:rPr>
          <w:rFonts w:ascii="Arial" w:hAnsi="Arial" w:cs="Arial"/>
        </w:rPr>
      </w:pPr>
    </w:p>
    <w:p w:rsidR="00DE5970" w:rsidRPr="000B025A" w:rsidRDefault="00DE5970" w:rsidP="00CB51F5">
      <w:pPr>
        <w:pStyle w:val="5"/>
        <w:jc w:val="both"/>
        <w:rPr>
          <w:rFonts w:ascii="Arial" w:hAnsi="Arial" w:cs="Arial"/>
          <w:sz w:val="24"/>
        </w:rPr>
      </w:pPr>
    </w:p>
    <w:p w:rsidR="00DE5970" w:rsidRPr="000B025A" w:rsidRDefault="00DE5970" w:rsidP="00CB51F5">
      <w:pPr>
        <w:spacing w:line="360" w:lineRule="auto"/>
        <w:jc w:val="both"/>
        <w:rPr>
          <w:rFonts w:ascii="Arial" w:hAnsi="Arial" w:cs="Arial"/>
        </w:rPr>
      </w:pPr>
    </w:p>
    <w:p w:rsidR="00DE5970" w:rsidRPr="000B025A" w:rsidRDefault="00DE5970" w:rsidP="00CB51F5">
      <w:pPr>
        <w:pStyle w:val="5"/>
        <w:jc w:val="both"/>
        <w:rPr>
          <w:rFonts w:ascii="Arial" w:hAnsi="Arial" w:cs="Arial"/>
          <w:sz w:val="24"/>
        </w:rPr>
      </w:pPr>
      <w:r w:rsidRPr="000B025A">
        <w:rPr>
          <w:rFonts w:ascii="Arial" w:hAnsi="Arial" w:cs="Arial"/>
          <w:sz w:val="24"/>
        </w:rPr>
        <w:t>Продолжение табл.2.1.6</w:t>
      </w:r>
    </w:p>
    <w:tbl>
      <w:tblPr>
        <w:tblStyle w:val="af"/>
        <w:tblW w:w="9912" w:type="dxa"/>
        <w:jc w:val="center"/>
        <w:tblLayout w:type="fixed"/>
        <w:tblLook w:val="01E0" w:firstRow="1" w:lastRow="1" w:firstColumn="1" w:lastColumn="1" w:noHBand="0" w:noVBand="0"/>
      </w:tblPr>
      <w:tblGrid>
        <w:gridCol w:w="3300"/>
        <w:gridCol w:w="969"/>
        <w:gridCol w:w="1083"/>
        <w:gridCol w:w="922"/>
        <w:gridCol w:w="1063"/>
        <w:gridCol w:w="1321"/>
        <w:gridCol w:w="1254"/>
      </w:tblGrid>
      <w:tr w:rsidR="00DE5970" w:rsidRPr="000B025A">
        <w:trPr>
          <w:cnfStyle w:val="100000000000" w:firstRow="1" w:lastRow="0" w:firstColumn="0" w:lastColumn="0" w:oddVBand="0" w:evenVBand="0" w:oddHBand="0" w:evenHBand="0" w:firstRowFirstColumn="0" w:firstRowLastColumn="0" w:lastRowFirstColumn="0" w:lastRowLastColumn="0"/>
          <w:jc w:val="center"/>
        </w:trPr>
        <w:tc>
          <w:tcPr>
            <w:tcW w:w="3300" w:type="dxa"/>
          </w:tcPr>
          <w:p w:rsidR="00DE5970" w:rsidRPr="000B025A" w:rsidRDefault="00DE5970" w:rsidP="00CB51F5">
            <w:pPr>
              <w:pStyle w:val="a7"/>
              <w:ind w:firstLine="57"/>
              <w:rPr>
                <w:rFonts w:ascii="Arial" w:hAnsi="Arial" w:cs="Arial"/>
                <w:bCs/>
                <w:sz w:val="24"/>
              </w:rPr>
            </w:pPr>
            <w:r w:rsidRPr="000B025A">
              <w:rPr>
                <w:rFonts w:ascii="Arial" w:hAnsi="Arial" w:cs="Arial"/>
                <w:bCs/>
                <w:sz w:val="24"/>
              </w:rPr>
              <w:t>Актив</w:t>
            </w:r>
          </w:p>
        </w:tc>
        <w:tc>
          <w:tcPr>
            <w:tcW w:w="2052" w:type="dxa"/>
            <w:gridSpan w:val="2"/>
          </w:tcPr>
          <w:p w:rsidR="00DE5970" w:rsidRPr="000B025A" w:rsidRDefault="00DE5970" w:rsidP="00CB51F5">
            <w:pPr>
              <w:pStyle w:val="a7"/>
              <w:ind w:firstLine="57"/>
              <w:rPr>
                <w:rFonts w:ascii="Arial" w:hAnsi="Arial" w:cs="Arial"/>
                <w:bCs/>
                <w:sz w:val="24"/>
              </w:rPr>
            </w:pPr>
            <w:r w:rsidRPr="000B025A">
              <w:rPr>
                <w:rFonts w:ascii="Arial" w:hAnsi="Arial" w:cs="Arial"/>
                <w:bCs/>
                <w:sz w:val="24"/>
              </w:rPr>
              <w:t>2002 год</w:t>
            </w:r>
          </w:p>
        </w:tc>
        <w:tc>
          <w:tcPr>
            <w:tcW w:w="1985" w:type="dxa"/>
            <w:gridSpan w:val="2"/>
          </w:tcPr>
          <w:p w:rsidR="00DE5970" w:rsidRPr="000B025A" w:rsidRDefault="00DE5970" w:rsidP="00CB51F5">
            <w:pPr>
              <w:pStyle w:val="a7"/>
              <w:ind w:firstLine="57"/>
              <w:rPr>
                <w:rFonts w:ascii="Arial" w:hAnsi="Arial" w:cs="Arial"/>
                <w:bCs/>
                <w:sz w:val="24"/>
              </w:rPr>
            </w:pPr>
            <w:r w:rsidRPr="000B025A">
              <w:rPr>
                <w:rFonts w:ascii="Arial" w:hAnsi="Arial" w:cs="Arial"/>
                <w:bCs/>
                <w:sz w:val="24"/>
              </w:rPr>
              <w:t>2003 год</w:t>
            </w:r>
          </w:p>
        </w:tc>
        <w:tc>
          <w:tcPr>
            <w:tcW w:w="2575" w:type="dxa"/>
            <w:gridSpan w:val="2"/>
          </w:tcPr>
          <w:p w:rsidR="00DE5970" w:rsidRPr="000B025A" w:rsidRDefault="00DE5970" w:rsidP="00CB51F5">
            <w:pPr>
              <w:pStyle w:val="a7"/>
              <w:ind w:firstLine="57"/>
              <w:rPr>
                <w:rFonts w:ascii="Arial" w:hAnsi="Arial" w:cs="Arial"/>
                <w:bCs/>
                <w:sz w:val="24"/>
              </w:rPr>
            </w:pPr>
            <w:r w:rsidRPr="000B025A">
              <w:rPr>
                <w:rFonts w:ascii="Arial" w:hAnsi="Arial" w:cs="Arial"/>
                <w:bCs/>
                <w:sz w:val="24"/>
              </w:rPr>
              <w:t>Отклонение, (+,-)</w:t>
            </w:r>
          </w:p>
        </w:tc>
      </w:tr>
      <w:tr w:rsidR="00DE5970" w:rsidRPr="000B025A">
        <w:trPr>
          <w:jc w:val="center"/>
        </w:trPr>
        <w:tc>
          <w:tcPr>
            <w:tcW w:w="3300" w:type="dxa"/>
          </w:tcPr>
          <w:p w:rsidR="00DE5970" w:rsidRPr="000B025A" w:rsidRDefault="00DE5970" w:rsidP="00CB51F5">
            <w:pPr>
              <w:pStyle w:val="a7"/>
              <w:rPr>
                <w:rFonts w:ascii="Arial" w:hAnsi="Arial" w:cs="Arial"/>
                <w:bCs/>
                <w:sz w:val="24"/>
              </w:rPr>
            </w:pPr>
            <w:r w:rsidRPr="000B025A">
              <w:rPr>
                <w:rFonts w:ascii="Arial" w:hAnsi="Arial" w:cs="Arial"/>
                <w:bCs/>
                <w:sz w:val="24"/>
              </w:rPr>
              <w:t>-прочие дебиторы</w:t>
            </w:r>
          </w:p>
        </w:tc>
        <w:tc>
          <w:tcPr>
            <w:tcW w:w="969" w:type="dxa"/>
          </w:tcPr>
          <w:p w:rsidR="00DE5970" w:rsidRPr="000B025A" w:rsidRDefault="00DE5970" w:rsidP="00CB51F5">
            <w:pPr>
              <w:pStyle w:val="a7"/>
              <w:rPr>
                <w:rFonts w:ascii="Arial" w:hAnsi="Arial" w:cs="Arial"/>
                <w:bCs/>
                <w:sz w:val="24"/>
              </w:rPr>
            </w:pPr>
            <w:r w:rsidRPr="000B025A">
              <w:rPr>
                <w:rFonts w:ascii="Arial" w:hAnsi="Arial" w:cs="Arial"/>
                <w:bCs/>
                <w:sz w:val="24"/>
              </w:rPr>
              <w:t>56,9</w:t>
            </w:r>
          </w:p>
        </w:tc>
        <w:tc>
          <w:tcPr>
            <w:tcW w:w="1083" w:type="dxa"/>
          </w:tcPr>
          <w:p w:rsidR="00DE5970" w:rsidRPr="000B025A" w:rsidRDefault="00DE5970" w:rsidP="00CB51F5">
            <w:pPr>
              <w:pStyle w:val="a7"/>
              <w:rPr>
                <w:rFonts w:ascii="Arial" w:hAnsi="Arial" w:cs="Arial"/>
                <w:bCs/>
                <w:sz w:val="24"/>
              </w:rPr>
            </w:pPr>
            <w:r w:rsidRPr="000B025A">
              <w:rPr>
                <w:rFonts w:ascii="Arial" w:hAnsi="Arial" w:cs="Arial"/>
                <w:bCs/>
                <w:sz w:val="24"/>
              </w:rPr>
              <w:t>3,8</w:t>
            </w:r>
          </w:p>
        </w:tc>
        <w:tc>
          <w:tcPr>
            <w:tcW w:w="922" w:type="dxa"/>
          </w:tcPr>
          <w:p w:rsidR="00DE5970" w:rsidRPr="000B025A" w:rsidRDefault="00DE5970" w:rsidP="00CB51F5">
            <w:pPr>
              <w:pStyle w:val="a7"/>
              <w:rPr>
                <w:rFonts w:ascii="Arial" w:hAnsi="Arial" w:cs="Arial"/>
                <w:bCs/>
                <w:sz w:val="24"/>
              </w:rPr>
            </w:pPr>
            <w:r w:rsidRPr="000B025A">
              <w:rPr>
                <w:rFonts w:ascii="Arial" w:hAnsi="Arial" w:cs="Arial"/>
                <w:bCs/>
                <w:sz w:val="24"/>
              </w:rPr>
              <w:t>160,4</w:t>
            </w:r>
          </w:p>
        </w:tc>
        <w:tc>
          <w:tcPr>
            <w:tcW w:w="1063" w:type="dxa"/>
          </w:tcPr>
          <w:p w:rsidR="00DE5970" w:rsidRPr="000B025A" w:rsidRDefault="00DE5970" w:rsidP="00CB51F5">
            <w:pPr>
              <w:pStyle w:val="a7"/>
              <w:rPr>
                <w:rFonts w:ascii="Arial" w:hAnsi="Arial" w:cs="Arial"/>
                <w:bCs/>
                <w:sz w:val="24"/>
              </w:rPr>
            </w:pPr>
            <w:r w:rsidRPr="000B025A">
              <w:rPr>
                <w:rFonts w:ascii="Arial" w:hAnsi="Arial" w:cs="Arial"/>
                <w:bCs/>
                <w:sz w:val="24"/>
              </w:rPr>
              <w:t>8,7</w:t>
            </w:r>
          </w:p>
        </w:tc>
        <w:tc>
          <w:tcPr>
            <w:tcW w:w="1321" w:type="dxa"/>
          </w:tcPr>
          <w:p w:rsidR="00DE5970" w:rsidRPr="000B025A" w:rsidRDefault="00DE5970" w:rsidP="00CB51F5">
            <w:pPr>
              <w:pStyle w:val="a7"/>
              <w:rPr>
                <w:rFonts w:ascii="Arial" w:hAnsi="Arial" w:cs="Arial"/>
                <w:bCs/>
                <w:sz w:val="24"/>
              </w:rPr>
            </w:pPr>
            <w:r w:rsidRPr="000B025A">
              <w:rPr>
                <w:rFonts w:ascii="Arial" w:hAnsi="Arial" w:cs="Arial"/>
                <w:bCs/>
                <w:sz w:val="24"/>
              </w:rPr>
              <w:t>+103,5</w:t>
            </w:r>
          </w:p>
        </w:tc>
        <w:tc>
          <w:tcPr>
            <w:tcW w:w="1254" w:type="dxa"/>
          </w:tcPr>
          <w:p w:rsidR="00DE5970" w:rsidRPr="000B025A" w:rsidRDefault="00DE5970" w:rsidP="00CB51F5">
            <w:pPr>
              <w:pStyle w:val="a7"/>
              <w:rPr>
                <w:rFonts w:ascii="Arial" w:hAnsi="Arial" w:cs="Arial"/>
                <w:bCs/>
                <w:sz w:val="24"/>
              </w:rPr>
            </w:pPr>
            <w:r w:rsidRPr="000B025A">
              <w:rPr>
                <w:rFonts w:ascii="Arial" w:hAnsi="Arial" w:cs="Arial"/>
                <w:bCs/>
                <w:sz w:val="24"/>
              </w:rPr>
              <w:t>+4,9</w:t>
            </w:r>
          </w:p>
        </w:tc>
      </w:tr>
      <w:tr w:rsidR="00DE5970" w:rsidRPr="000B025A">
        <w:trPr>
          <w:jc w:val="center"/>
        </w:trPr>
        <w:tc>
          <w:tcPr>
            <w:tcW w:w="3300" w:type="dxa"/>
          </w:tcPr>
          <w:p w:rsidR="00DE5970" w:rsidRPr="000B025A" w:rsidRDefault="00DE5970" w:rsidP="00CB51F5">
            <w:pPr>
              <w:pStyle w:val="a7"/>
              <w:rPr>
                <w:rFonts w:ascii="Arial" w:hAnsi="Arial" w:cs="Arial"/>
                <w:bCs/>
                <w:sz w:val="24"/>
              </w:rPr>
            </w:pPr>
            <w:r w:rsidRPr="000B025A">
              <w:rPr>
                <w:rFonts w:ascii="Arial" w:hAnsi="Arial" w:cs="Arial"/>
                <w:bCs/>
                <w:sz w:val="24"/>
              </w:rPr>
              <w:t>Денежные средства, в т.ч.</w:t>
            </w:r>
          </w:p>
        </w:tc>
        <w:tc>
          <w:tcPr>
            <w:tcW w:w="969" w:type="dxa"/>
          </w:tcPr>
          <w:p w:rsidR="00DE5970" w:rsidRPr="000B025A" w:rsidRDefault="00DE5970" w:rsidP="00CB51F5">
            <w:pPr>
              <w:pStyle w:val="a7"/>
              <w:rPr>
                <w:rFonts w:ascii="Arial" w:hAnsi="Arial" w:cs="Arial"/>
                <w:bCs/>
                <w:sz w:val="24"/>
              </w:rPr>
            </w:pPr>
            <w:r w:rsidRPr="000B025A">
              <w:rPr>
                <w:rFonts w:ascii="Arial" w:hAnsi="Arial" w:cs="Arial"/>
                <w:bCs/>
                <w:sz w:val="24"/>
              </w:rPr>
              <w:t>441,5</w:t>
            </w:r>
          </w:p>
        </w:tc>
        <w:tc>
          <w:tcPr>
            <w:tcW w:w="1083" w:type="dxa"/>
          </w:tcPr>
          <w:p w:rsidR="00DE5970" w:rsidRPr="000B025A" w:rsidRDefault="00DE5970" w:rsidP="00CB51F5">
            <w:pPr>
              <w:pStyle w:val="a7"/>
              <w:rPr>
                <w:rFonts w:ascii="Arial" w:hAnsi="Arial" w:cs="Arial"/>
                <w:bCs/>
                <w:sz w:val="24"/>
              </w:rPr>
            </w:pPr>
            <w:r w:rsidRPr="000B025A">
              <w:rPr>
                <w:rFonts w:ascii="Arial" w:hAnsi="Arial" w:cs="Arial"/>
                <w:bCs/>
                <w:sz w:val="24"/>
              </w:rPr>
              <w:t>29,7</w:t>
            </w:r>
          </w:p>
        </w:tc>
        <w:tc>
          <w:tcPr>
            <w:tcW w:w="922" w:type="dxa"/>
          </w:tcPr>
          <w:p w:rsidR="00DE5970" w:rsidRPr="000B025A" w:rsidRDefault="00DE5970" w:rsidP="00CB51F5">
            <w:pPr>
              <w:pStyle w:val="a7"/>
              <w:rPr>
                <w:rFonts w:ascii="Arial" w:hAnsi="Arial" w:cs="Arial"/>
                <w:bCs/>
                <w:sz w:val="24"/>
              </w:rPr>
            </w:pPr>
            <w:r w:rsidRPr="000B025A">
              <w:rPr>
                <w:rFonts w:ascii="Arial" w:hAnsi="Arial" w:cs="Arial"/>
                <w:bCs/>
                <w:sz w:val="24"/>
              </w:rPr>
              <w:t>330,6</w:t>
            </w:r>
          </w:p>
        </w:tc>
        <w:tc>
          <w:tcPr>
            <w:tcW w:w="1063" w:type="dxa"/>
          </w:tcPr>
          <w:p w:rsidR="00DE5970" w:rsidRPr="000B025A" w:rsidRDefault="00DE5970" w:rsidP="00CB51F5">
            <w:pPr>
              <w:pStyle w:val="a7"/>
              <w:rPr>
                <w:rFonts w:ascii="Arial" w:hAnsi="Arial" w:cs="Arial"/>
                <w:bCs/>
                <w:sz w:val="24"/>
              </w:rPr>
            </w:pPr>
            <w:r w:rsidRPr="000B025A">
              <w:rPr>
                <w:rFonts w:ascii="Arial" w:hAnsi="Arial" w:cs="Arial"/>
                <w:bCs/>
                <w:sz w:val="24"/>
              </w:rPr>
              <w:t>17,9</w:t>
            </w:r>
          </w:p>
        </w:tc>
        <w:tc>
          <w:tcPr>
            <w:tcW w:w="1321" w:type="dxa"/>
          </w:tcPr>
          <w:p w:rsidR="00DE5970" w:rsidRPr="000B025A" w:rsidRDefault="00DE5970" w:rsidP="00CB51F5">
            <w:pPr>
              <w:pStyle w:val="a7"/>
              <w:rPr>
                <w:rFonts w:ascii="Arial" w:hAnsi="Arial" w:cs="Arial"/>
                <w:bCs/>
                <w:sz w:val="24"/>
              </w:rPr>
            </w:pPr>
            <w:r w:rsidRPr="000B025A">
              <w:rPr>
                <w:rFonts w:ascii="Arial" w:hAnsi="Arial" w:cs="Arial"/>
                <w:bCs/>
                <w:sz w:val="24"/>
              </w:rPr>
              <w:t>-110,9</w:t>
            </w:r>
          </w:p>
        </w:tc>
        <w:tc>
          <w:tcPr>
            <w:tcW w:w="1254" w:type="dxa"/>
          </w:tcPr>
          <w:p w:rsidR="00DE5970" w:rsidRPr="000B025A" w:rsidRDefault="00DE5970" w:rsidP="00CB51F5">
            <w:pPr>
              <w:pStyle w:val="a7"/>
              <w:rPr>
                <w:rFonts w:ascii="Arial" w:hAnsi="Arial" w:cs="Arial"/>
                <w:bCs/>
                <w:sz w:val="24"/>
              </w:rPr>
            </w:pPr>
            <w:r w:rsidRPr="000B025A">
              <w:rPr>
                <w:rFonts w:ascii="Arial" w:hAnsi="Arial" w:cs="Arial"/>
                <w:bCs/>
                <w:sz w:val="24"/>
              </w:rPr>
              <w:t>-11,8</w:t>
            </w:r>
          </w:p>
        </w:tc>
      </w:tr>
      <w:tr w:rsidR="00DE5970" w:rsidRPr="000B025A">
        <w:trPr>
          <w:jc w:val="center"/>
        </w:trPr>
        <w:tc>
          <w:tcPr>
            <w:tcW w:w="3300" w:type="dxa"/>
          </w:tcPr>
          <w:p w:rsidR="00DE5970" w:rsidRPr="000B025A" w:rsidRDefault="00DE5970" w:rsidP="00CB51F5">
            <w:pPr>
              <w:pStyle w:val="a7"/>
              <w:rPr>
                <w:rFonts w:ascii="Arial" w:hAnsi="Arial" w:cs="Arial"/>
                <w:bCs/>
                <w:sz w:val="24"/>
              </w:rPr>
            </w:pPr>
            <w:r w:rsidRPr="000B025A">
              <w:rPr>
                <w:rFonts w:ascii="Arial" w:hAnsi="Arial" w:cs="Arial"/>
                <w:bCs/>
                <w:sz w:val="24"/>
              </w:rPr>
              <w:t>-касса</w:t>
            </w:r>
          </w:p>
        </w:tc>
        <w:tc>
          <w:tcPr>
            <w:tcW w:w="969" w:type="dxa"/>
          </w:tcPr>
          <w:p w:rsidR="00DE5970" w:rsidRPr="000B025A" w:rsidRDefault="00DE5970" w:rsidP="00CB51F5">
            <w:pPr>
              <w:pStyle w:val="a7"/>
              <w:rPr>
                <w:rFonts w:ascii="Arial" w:hAnsi="Arial" w:cs="Arial"/>
                <w:bCs/>
                <w:sz w:val="24"/>
              </w:rPr>
            </w:pPr>
            <w:r w:rsidRPr="000B025A">
              <w:rPr>
                <w:rFonts w:ascii="Arial" w:hAnsi="Arial" w:cs="Arial"/>
                <w:bCs/>
                <w:sz w:val="24"/>
              </w:rPr>
              <w:t>0,6</w:t>
            </w:r>
          </w:p>
        </w:tc>
        <w:tc>
          <w:tcPr>
            <w:tcW w:w="1083" w:type="dxa"/>
          </w:tcPr>
          <w:p w:rsidR="00DE5970" w:rsidRPr="000B025A" w:rsidRDefault="00DE5970" w:rsidP="00CB51F5">
            <w:pPr>
              <w:pStyle w:val="a7"/>
              <w:rPr>
                <w:rFonts w:ascii="Arial" w:hAnsi="Arial" w:cs="Arial"/>
                <w:bCs/>
                <w:sz w:val="24"/>
              </w:rPr>
            </w:pPr>
            <w:r w:rsidRPr="000B025A">
              <w:rPr>
                <w:rFonts w:ascii="Arial" w:hAnsi="Arial" w:cs="Arial"/>
                <w:bCs/>
                <w:sz w:val="24"/>
              </w:rPr>
              <w:t>-</w:t>
            </w:r>
          </w:p>
        </w:tc>
        <w:tc>
          <w:tcPr>
            <w:tcW w:w="922" w:type="dxa"/>
          </w:tcPr>
          <w:p w:rsidR="00DE5970" w:rsidRPr="000B025A" w:rsidRDefault="00DE5970" w:rsidP="00CB51F5">
            <w:pPr>
              <w:pStyle w:val="a7"/>
              <w:rPr>
                <w:rFonts w:ascii="Arial" w:hAnsi="Arial" w:cs="Arial"/>
                <w:bCs/>
                <w:sz w:val="24"/>
              </w:rPr>
            </w:pPr>
            <w:r w:rsidRPr="000B025A">
              <w:rPr>
                <w:rFonts w:ascii="Arial" w:hAnsi="Arial" w:cs="Arial"/>
                <w:bCs/>
                <w:sz w:val="24"/>
              </w:rPr>
              <w:t>0,3</w:t>
            </w:r>
          </w:p>
        </w:tc>
        <w:tc>
          <w:tcPr>
            <w:tcW w:w="1063" w:type="dxa"/>
          </w:tcPr>
          <w:p w:rsidR="00DE5970" w:rsidRPr="000B025A" w:rsidRDefault="00DE5970" w:rsidP="00CB51F5">
            <w:pPr>
              <w:pStyle w:val="a7"/>
              <w:rPr>
                <w:rFonts w:ascii="Arial" w:hAnsi="Arial" w:cs="Arial"/>
                <w:bCs/>
                <w:sz w:val="24"/>
              </w:rPr>
            </w:pPr>
            <w:r w:rsidRPr="000B025A">
              <w:rPr>
                <w:rFonts w:ascii="Arial" w:hAnsi="Arial" w:cs="Arial"/>
                <w:bCs/>
                <w:sz w:val="24"/>
              </w:rPr>
              <w:t>-</w:t>
            </w:r>
          </w:p>
        </w:tc>
        <w:tc>
          <w:tcPr>
            <w:tcW w:w="1321" w:type="dxa"/>
          </w:tcPr>
          <w:p w:rsidR="00DE5970" w:rsidRPr="000B025A" w:rsidRDefault="00DE5970" w:rsidP="00CB51F5">
            <w:pPr>
              <w:pStyle w:val="a7"/>
              <w:rPr>
                <w:rFonts w:ascii="Arial" w:hAnsi="Arial" w:cs="Arial"/>
                <w:bCs/>
                <w:sz w:val="24"/>
              </w:rPr>
            </w:pPr>
            <w:r w:rsidRPr="000B025A">
              <w:rPr>
                <w:rFonts w:ascii="Arial" w:hAnsi="Arial" w:cs="Arial"/>
                <w:bCs/>
                <w:sz w:val="24"/>
              </w:rPr>
              <w:t>-0,3</w:t>
            </w:r>
          </w:p>
        </w:tc>
        <w:tc>
          <w:tcPr>
            <w:tcW w:w="1254" w:type="dxa"/>
          </w:tcPr>
          <w:p w:rsidR="00DE5970" w:rsidRPr="000B025A" w:rsidRDefault="00DE5970" w:rsidP="00CB51F5">
            <w:pPr>
              <w:pStyle w:val="a7"/>
              <w:rPr>
                <w:rFonts w:ascii="Arial" w:hAnsi="Arial" w:cs="Arial"/>
                <w:bCs/>
                <w:sz w:val="24"/>
              </w:rPr>
            </w:pPr>
            <w:r w:rsidRPr="000B025A">
              <w:rPr>
                <w:rFonts w:ascii="Arial" w:hAnsi="Arial" w:cs="Arial"/>
                <w:bCs/>
                <w:sz w:val="24"/>
              </w:rPr>
              <w:t>-</w:t>
            </w:r>
          </w:p>
        </w:tc>
      </w:tr>
      <w:tr w:rsidR="00DE5970" w:rsidRPr="000B025A">
        <w:trPr>
          <w:jc w:val="center"/>
        </w:trPr>
        <w:tc>
          <w:tcPr>
            <w:tcW w:w="3300" w:type="dxa"/>
          </w:tcPr>
          <w:p w:rsidR="00DE5970" w:rsidRPr="000B025A" w:rsidRDefault="00DE5970" w:rsidP="00CB51F5">
            <w:pPr>
              <w:pStyle w:val="a7"/>
              <w:rPr>
                <w:rFonts w:ascii="Arial" w:hAnsi="Arial" w:cs="Arial"/>
                <w:bCs/>
                <w:sz w:val="24"/>
              </w:rPr>
            </w:pPr>
            <w:r w:rsidRPr="000B025A">
              <w:rPr>
                <w:rFonts w:ascii="Arial" w:hAnsi="Arial" w:cs="Arial"/>
                <w:bCs/>
                <w:sz w:val="24"/>
              </w:rPr>
              <w:t>-расчетные счета</w:t>
            </w:r>
          </w:p>
        </w:tc>
        <w:tc>
          <w:tcPr>
            <w:tcW w:w="969" w:type="dxa"/>
          </w:tcPr>
          <w:p w:rsidR="00DE5970" w:rsidRPr="000B025A" w:rsidRDefault="00DE5970" w:rsidP="00CB51F5">
            <w:pPr>
              <w:pStyle w:val="a7"/>
              <w:rPr>
                <w:rFonts w:ascii="Arial" w:hAnsi="Arial" w:cs="Arial"/>
                <w:bCs/>
                <w:sz w:val="24"/>
              </w:rPr>
            </w:pPr>
            <w:r w:rsidRPr="000B025A">
              <w:rPr>
                <w:rFonts w:ascii="Arial" w:hAnsi="Arial" w:cs="Arial"/>
                <w:bCs/>
                <w:sz w:val="24"/>
              </w:rPr>
              <w:t>437,4</w:t>
            </w:r>
          </w:p>
        </w:tc>
        <w:tc>
          <w:tcPr>
            <w:tcW w:w="1083" w:type="dxa"/>
          </w:tcPr>
          <w:p w:rsidR="00DE5970" w:rsidRPr="000B025A" w:rsidRDefault="00DE5970" w:rsidP="00CB51F5">
            <w:pPr>
              <w:pStyle w:val="a7"/>
              <w:rPr>
                <w:rFonts w:ascii="Arial" w:hAnsi="Arial" w:cs="Arial"/>
                <w:bCs/>
                <w:sz w:val="24"/>
              </w:rPr>
            </w:pPr>
            <w:r w:rsidRPr="000B025A">
              <w:rPr>
                <w:rFonts w:ascii="Arial" w:hAnsi="Arial" w:cs="Arial"/>
                <w:bCs/>
                <w:sz w:val="24"/>
              </w:rPr>
              <w:t>29,5</w:t>
            </w:r>
          </w:p>
        </w:tc>
        <w:tc>
          <w:tcPr>
            <w:tcW w:w="922" w:type="dxa"/>
          </w:tcPr>
          <w:p w:rsidR="00DE5970" w:rsidRPr="000B025A" w:rsidRDefault="00DE5970" w:rsidP="00CB51F5">
            <w:pPr>
              <w:pStyle w:val="a7"/>
              <w:rPr>
                <w:rFonts w:ascii="Arial" w:hAnsi="Arial" w:cs="Arial"/>
                <w:bCs/>
                <w:sz w:val="24"/>
              </w:rPr>
            </w:pPr>
            <w:r w:rsidRPr="000B025A">
              <w:rPr>
                <w:rFonts w:ascii="Arial" w:hAnsi="Arial" w:cs="Arial"/>
                <w:bCs/>
                <w:sz w:val="24"/>
              </w:rPr>
              <w:t>330,3</w:t>
            </w:r>
          </w:p>
        </w:tc>
        <w:tc>
          <w:tcPr>
            <w:tcW w:w="1063" w:type="dxa"/>
          </w:tcPr>
          <w:p w:rsidR="00DE5970" w:rsidRPr="000B025A" w:rsidRDefault="00DE5970" w:rsidP="00CB51F5">
            <w:pPr>
              <w:pStyle w:val="a7"/>
              <w:rPr>
                <w:rFonts w:ascii="Arial" w:hAnsi="Arial" w:cs="Arial"/>
                <w:bCs/>
                <w:sz w:val="24"/>
              </w:rPr>
            </w:pPr>
            <w:r w:rsidRPr="000B025A">
              <w:rPr>
                <w:rFonts w:ascii="Arial" w:hAnsi="Arial" w:cs="Arial"/>
                <w:bCs/>
                <w:sz w:val="24"/>
              </w:rPr>
              <w:t>17,9</w:t>
            </w:r>
          </w:p>
        </w:tc>
        <w:tc>
          <w:tcPr>
            <w:tcW w:w="1321" w:type="dxa"/>
          </w:tcPr>
          <w:p w:rsidR="00DE5970" w:rsidRPr="000B025A" w:rsidRDefault="00DE5970" w:rsidP="00CB51F5">
            <w:pPr>
              <w:pStyle w:val="a7"/>
              <w:rPr>
                <w:rFonts w:ascii="Arial" w:hAnsi="Arial" w:cs="Arial"/>
                <w:bCs/>
                <w:sz w:val="24"/>
              </w:rPr>
            </w:pPr>
            <w:r w:rsidRPr="000B025A">
              <w:rPr>
                <w:rFonts w:ascii="Arial" w:hAnsi="Arial" w:cs="Arial"/>
                <w:bCs/>
                <w:sz w:val="24"/>
              </w:rPr>
              <w:t>-107,1</w:t>
            </w:r>
          </w:p>
        </w:tc>
        <w:tc>
          <w:tcPr>
            <w:tcW w:w="1254" w:type="dxa"/>
          </w:tcPr>
          <w:p w:rsidR="00DE5970" w:rsidRPr="000B025A" w:rsidRDefault="00DE5970" w:rsidP="00CB51F5">
            <w:pPr>
              <w:pStyle w:val="a7"/>
              <w:rPr>
                <w:rFonts w:ascii="Arial" w:hAnsi="Arial" w:cs="Arial"/>
                <w:bCs/>
                <w:sz w:val="24"/>
              </w:rPr>
            </w:pPr>
            <w:r w:rsidRPr="000B025A">
              <w:rPr>
                <w:rFonts w:ascii="Arial" w:hAnsi="Arial" w:cs="Arial"/>
                <w:bCs/>
                <w:sz w:val="24"/>
              </w:rPr>
              <w:t>-11,6</w:t>
            </w:r>
          </w:p>
        </w:tc>
      </w:tr>
      <w:tr w:rsidR="00DE5970" w:rsidRPr="000B025A">
        <w:trPr>
          <w:jc w:val="center"/>
        </w:trPr>
        <w:tc>
          <w:tcPr>
            <w:tcW w:w="3300" w:type="dxa"/>
          </w:tcPr>
          <w:p w:rsidR="00DE5970" w:rsidRPr="000B025A" w:rsidRDefault="00DE5970" w:rsidP="00CB51F5">
            <w:pPr>
              <w:pStyle w:val="a7"/>
              <w:rPr>
                <w:rFonts w:ascii="Arial" w:hAnsi="Arial" w:cs="Arial"/>
                <w:bCs/>
                <w:sz w:val="24"/>
              </w:rPr>
            </w:pPr>
            <w:r w:rsidRPr="000B025A">
              <w:rPr>
                <w:rFonts w:ascii="Arial" w:hAnsi="Arial" w:cs="Arial"/>
                <w:bCs/>
                <w:sz w:val="24"/>
              </w:rPr>
              <w:t>-прочие денежные средства</w:t>
            </w:r>
          </w:p>
        </w:tc>
        <w:tc>
          <w:tcPr>
            <w:tcW w:w="969" w:type="dxa"/>
          </w:tcPr>
          <w:p w:rsidR="00DE5970" w:rsidRPr="000B025A" w:rsidRDefault="00DE5970" w:rsidP="00CB51F5">
            <w:pPr>
              <w:pStyle w:val="a7"/>
              <w:rPr>
                <w:rFonts w:ascii="Arial" w:hAnsi="Arial" w:cs="Arial"/>
                <w:bCs/>
                <w:sz w:val="24"/>
              </w:rPr>
            </w:pPr>
            <w:r w:rsidRPr="000B025A">
              <w:rPr>
                <w:rFonts w:ascii="Arial" w:hAnsi="Arial" w:cs="Arial"/>
                <w:bCs/>
                <w:sz w:val="24"/>
              </w:rPr>
              <w:t>3,5</w:t>
            </w:r>
          </w:p>
        </w:tc>
        <w:tc>
          <w:tcPr>
            <w:tcW w:w="1083" w:type="dxa"/>
          </w:tcPr>
          <w:p w:rsidR="00DE5970" w:rsidRPr="000B025A" w:rsidRDefault="00DE5970" w:rsidP="00CB51F5">
            <w:pPr>
              <w:pStyle w:val="a7"/>
              <w:rPr>
                <w:rFonts w:ascii="Arial" w:hAnsi="Arial" w:cs="Arial"/>
                <w:bCs/>
                <w:sz w:val="24"/>
              </w:rPr>
            </w:pPr>
            <w:r w:rsidRPr="000B025A">
              <w:rPr>
                <w:rFonts w:ascii="Arial" w:hAnsi="Arial" w:cs="Arial"/>
                <w:bCs/>
                <w:sz w:val="24"/>
              </w:rPr>
              <w:t>0,2</w:t>
            </w:r>
          </w:p>
        </w:tc>
        <w:tc>
          <w:tcPr>
            <w:tcW w:w="922" w:type="dxa"/>
          </w:tcPr>
          <w:p w:rsidR="00DE5970" w:rsidRPr="000B025A" w:rsidRDefault="00DE5970" w:rsidP="00CB51F5">
            <w:pPr>
              <w:pStyle w:val="a7"/>
              <w:rPr>
                <w:rFonts w:ascii="Arial" w:hAnsi="Arial" w:cs="Arial"/>
                <w:bCs/>
                <w:sz w:val="24"/>
              </w:rPr>
            </w:pPr>
          </w:p>
        </w:tc>
        <w:tc>
          <w:tcPr>
            <w:tcW w:w="1063" w:type="dxa"/>
          </w:tcPr>
          <w:p w:rsidR="00DE5970" w:rsidRPr="000B025A" w:rsidRDefault="00DE5970" w:rsidP="00CB51F5">
            <w:pPr>
              <w:pStyle w:val="a7"/>
              <w:rPr>
                <w:rFonts w:ascii="Arial" w:hAnsi="Arial" w:cs="Arial"/>
                <w:bCs/>
                <w:sz w:val="24"/>
              </w:rPr>
            </w:pPr>
          </w:p>
        </w:tc>
        <w:tc>
          <w:tcPr>
            <w:tcW w:w="1321" w:type="dxa"/>
          </w:tcPr>
          <w:p w:rsidR="00DE5970" w:rsidRPr="000B025A" w:rsidRDefault="00DE5970" w:rsidP="00CB51F5">
            <w:pPr>
              <w:pStyle w:val="a7"/>
              <w:rPr>
                <w:rFonts w:ascii="Arial" w:hAnsi="Arial" w:cs="Arial"/>
                <w:bCs/>
                <w:sz w:val="24"/>
              </w:rPr>
            </w:pPr>
            <w:r w:rsidRPr="000B025A">
              <w:rPr>
                <w:rFonts w:ascii="Arial" w:hAnsi="Arial" w:cs="Arial"/>
                <w:bCs/>
                <w:sz w:val="24"/>
              </w:rPr>
              <w:t>-3,5</w:t>
            </w:r>
          </w:p>
        </w:tc>
        <w:tc>
          <w:tcPr>
            <w:tcW w:w="1254" w:type="dxa"/>
          </w:tcPr>
          <w:p w:rsidR="00DE5970" w:rsidRPr="000B025A" w:rsidRDefault="00DE5970" w:rsidP="00CB51F5">
            <w:pPr>
              <w:pStyle w:val="a7"/>
              <w:rPr>
                <w:rFonts w:ascii="Arial" w:hAnsi="Arial" w:cs="Arial"/>
                <w:bCs/>
                <w:sz w:val="24"/>
              </w:rPr>
            </w:pPr>
            <w:r w:rsidRPr="000B025A">
              <w:rPr>
                <w:rFonts w:ascii="Arial" w:hAnsi="Arial" w:cs="Arial"/>
                <w:bCs/>
                <w:sz w:val="24"/>
              </w:rPr>
              <w:t>-0,2</w:t>
            </w:r>
          </w:p>
        </w:tc>
      </w:tr>
      <w:tr w:rsidR="00DE5970" w:rsidRPr="000B025A">
        <w:trPr>
          <w:jc w:val="center"/>
        </w:trPr>
        <w:tc>
          <w:tcPr>
            <w:tcW w:w="3300" w:type="dxa"/>
          </w:tcPr>
          <w:p w:rsidR="00DE5970" w:rsidRPr="000B025A" w:rsidRDefault="00DE5970" w:rsidP="00CB51F5">
            <w:pPr>
              <w:pStyle w:val="a7"/>
              <w:rPr>
                <w:rFonts w:ascii="Arial" w:hAnsi="Arial" w:cs="Arial"/>
                <w:bCs/>
                <w:sz w:val="24"/>
              </w:rPr>
            </w:pPr>
            <w:r w:rsidRPr="000B025A">
              <w:rPr>
                <w:rFonts w:ascii="Arial" w:hAnsi="Arial" w:cs="Arial"/>
                <w:bCs/>
                <w:sz w:val="24"/>
              </w:rPr>
              <w:t>Итого по разделу 2</w:t>
            </w:r>
          </w:p>
        </w:tc>
        <w:tc>
          <w:tcPr>
            <w:tcW w:w="969" w:type="dxa"/>
          </w:tcPr>
          <w:p w:rsidR="00DE5970" w:rsidRPr="000B025A" w:rsidRDefault="00DE5970" w:rsidP="00CB51F5">
            <w:pPr>
              <w:pStyle w:val="a7"/>
              <w:rPr>
                <w:rFonts w:ascii="Arial" w:hAnsi="Arial" w:cs="Arial"/>
                <w:bCs/>
                <w:sz w:val="24"/>
              </w:rPr>
            </w:pPr>
            <w:r w:rsidRPr="000B025A">
              <w:rPr>
                <w:rFonts w:ascii="Arial" w:hAnsi="Arial" w:cs="Arial"/>
                <w:bCs/>
                <w:sz w:val="24"/>
              </w:rPr>
              <w:t>1363,3</w:t>
            </w:r>
          </w:p>
        </w:tc>
        <w:tc>
          <w:tcPr>
            <w:tcW w:w="1083" w:type="dxa"/>
          </w:tcPr>
          <w:p w:rsidR="00DE5970" w:rsidRPr="000B025A" w:rsidRDefault="00DE5970" w:rsidP="00CB51F5">
            <w:pPr>
              <w:pStyle w:val="a7"/>
              <w:rPr>
                <w:rFonts w:ascii="Arial" w:hAnsi="Arial" w:cs="Arial"/>
                <w:bCs/>
                <w:sz w:val="24"/>
              </w:rPr>
            </w:pPr>
            <w:r w:rsidRPr="000B025A">
              <w:rPr>
                <w:rFonts w:ascii="Arial" w:hAnsi="Arial" w:cs="Arial"/>
                <w:bCs/>
                <w:sz w:val="24"/>
              </w:rPr>
              <w:t>91,9</w:t>
            </w:r>
          </w:p>
        </w:tc>
        <w:tc>
          <w:tcPr>
            <w:tcW w:w="922" w:type="dxa"/>
          </w:tcPr>
          <w:p w:rsidR="00DE5970" w:rsidRPr="000B025A" w:rsidRDefault="00DE5970" w:rsidP="00CB51F5">
            <w:pPr>
              <w:pStyle w:val="a7"/>
              <w:rPr>
                <w:rFonts w:ascii="Arial" w:hAnsi="Arial" w:cs="Arial"/>
                <w:bCs/>
                <w:sz w:val="24"/>
              </w:rPr>
            </w:pPr>
            <w:r w:rsidRPr="000B025A">
              <w:rPr>
                <w:rFonts w:ascii="Arial" w:hAnsi="Arial" w:cs="Arial"/>
                <w:bCs/>
                <w:sz w:val="24"/>
              </w:rPr>
              <w:t>1773,1</w:t>
            </w:r>
          </w:p>
        </w:tc>
        <w:tc>
          <w:tcPr>
            <w:tcW w:w="1063" w:type="dxa"/>
          </w:tcPr>
          <w:p w:rsidR="00DE5970" w:rsidRPr="000B025A" w:rsidRDefault="00DE5970" w:rsidP="00CB51F5">
            <w:pPr>
              <w:pStyle w:val="a7"/>
              <w:rPr>
                <w:rFonts w:ascii="Arial" w:hAnsi="Arial" w:cs="Arial"/>
                <w:bCs/>
                <w:sz w:val="24"/>
              </w:rPr>
            </w:pPr>
            <w:r w:rsidRPr="000B025A">
              <w:rPr>
                <w:rFonts w:ascii="Arial" w:hAnsi="Arial" w:cs="Arial"/>
                <w:bCs/>
                <w:sz w:val="24"/>
              </w:rPr>
              <w:t>96,1</w:t>
            </w:r>
          </w:p>
        </w:tc>
        <w:tc>
          <w:tcPr>
            <w:tcW w:w="1321" w:type="dxa"/>
          </w:tcPr>
          <w:p w:rsidR="00DE5970" w:rsidRPr="000B025A" w:rsidRDefault="00DE5970" w:rsidP="00CB51F5">
            <w:pPr>
              <w:pStyle w:val="a7"/>
              <w:rPr>
                <w:rFonts w:ascii="Arial" w:hAnsi="Arial" w:cs="Arial"/>
                <w:bCs/>
                <w:sz w:val="24"/>
              </w:rPr>
            </w:pPr>
            <w:r w:rsidRPr="000B025A">
              <w:rPr>
                <w:rFonts w:ascii="Arial" w:hAnsi="Arial" w:cs="Arial"/>
                <w:bCs/>
                <w:sz w:val="24"/>
              </w:rPr>
              <w:t>+409,8</w:t>
            </w:r>
          </w:p>
        </w:tc>
        <w:tc>
          <w:tcPr>
            <w:tcW w:w="1254" w:type="dxa"/>
          </w:tcPr>
          <w:p w:rsidR="00DE5970" w:rsidRPr="000B025A" w:rsidRDefault="00DE5970" w:rsidP="00CB51F5">
            <w:pPr>
              <w:pStyle w:val="a7"/>
              <w:rPr>
                <w:rFonts w:ascii="Arial" w:hAnsi="Arial" w:cs="Arial"/>
                <w:bCs/>
                <w:sz w:val="24"/>
              </w:rPr>
            </w:pPr>
            <w:r w:rsidRPr="000B025A">
              <w:rPr>
                <w:rFonts w:ascii="Arial" w:hAnsi="Arial" w:cs="Arial"/>
                <w:bCs/>
                <w:sz w:val="24"/>
              </w:rPr>
              <w:t>+4,2</w:t>
            </w:r>
          </w:p>
        </w:tc>
      </w:tr>
      <w:tr w:rsidR="00DE5970" w:rsidRPr="000B025A">
        <w:trPr>
          <w:jc w:val="center"/>
        </w:trPr>
        <w:tc>
          <w:tcPr>
            <w:tcW w:w="3300" w:type="dxa"/>
          </w:tcPr>
          <w:p w:rsidR="00DE5970" w:rsidRPr="000B025A" w:rsidRDefault="00DE5970" w:rsidP="00CB51F5">
            <w:pPr>
              <w:pStyle w:val="a7"/>
              <w:rPr>
                <w:rFonts w:ascii="Arial" w:hAnsi="Arial" w:cs="Arial"/>
                <w:bCs/>
                <w:sz w:val="24"/>
              </w:rPr>
            </w:pPr>
            <w:r w:rsidRPr="000B025A">
              <w:rPr>
                <w:rFonts w:ascii="Arial" w:hAnsi="Arial" w:cs="Arial"/>
                <w:bCs/>
                <w:sz w:val="24"/>
              </w:rPr>
              <w:lastRenderedPageBreak/>
              <w:t>БАЛАНС</w:t>
            </w:r>
          </w:p>
        </w:tc>
        <w:tc>
          <w:tcPr>
            <w:tcW w:w="969" w:type="dxa"/>
          </w:tcPr>
          <w:p w:rsidR="00DE5970" w:rsidRPr="000B025A" w:rsidRDefault="00DE5970" w:rsidP="00CB51F5">
            <w:pPr>
              <w:pStyle w:val="a7"/>
              <w:rPr>
                <w:rFonts w:ascii="Arial" w:hAnsi="Arial" w:cs="Arial"/>
                <w:bCs/>
                <w:sz w:val="24"/>
              </w:rPr>
            </w:pPr>
            <w:r w:rsidRPr="000B025A">
              <w:rPr>
                <w:rFonts w:ascii="Arial" w:hAnsi="Arial" w:cs="Arial"/>
                <w:bCs/>
                <w:sz w:val="24"/>
              </w:rPr>
              <w:t>1484,3</w:t>
            </w:r>
          </w:p>
        </w:tc>
        <w:tc>
          <w:tcPr>
            <w:tcW w:w="1083" w:type="dxa"/>
          </w:tcPr>
          <w:p w:rsidR="00DE5970" w:rsidRPr="000B025A" w:rsidRDefault="00DE5970" w:rsidP="00CB51F5">
            <w:pPr>
              <w:pStyle w:val="a7"/>
              <w:rPr>
                <w:rFonts w:ascii="Arial" w:hAnsi="Arial" w:cs="Arial"/>
                <w:bCs/>
                <w:sz w:val="24"/>
              </w:rPr>
            </w:pPr>
            <w:r w:rsidRPr="000B025A">
              <w:rPr>
                <w:rFonts w:ascii="Arial" w:hAnsi="Arial" w:cs="Arial"/>
                <w:bCs/>
                <w:sz w:val="24"/>
              </w:rPr>
              <w:t>100</w:t>
            </w:r>
          </w:p>
        </w:tc>
        <w:tc>
          <w:tcPr>
            <w:tcW w:w="922" w:type="dxa"/>
          </w:tcPr>
          <w:p w:rsidR="00DE5970" w:rsidRPr="000B025A" w:rsidRDefault="00DE5970" w:rsidP="00CB51F5">
            <w:pPr>
              <w:pStyle w:val="a7"/>
              <w:rPr>
                <w:rFonts w:ascii="Arial" w:hAnsi="Arial" w:cs="Arial"/>
                <w:bCs/>
                <w:sz w:val="24"/>
              </w:rPr>
            </w:pPr>
            <w:r w:rsidRPr="000B025A">
              <w:rPr>
                <w:rFonts w:ascii="Arial" w:hAnsi="Arial" w:cs="Arial"/>
                <w:bCs/>
                <w:sz w:val="24"/>
              </w:rPr>
              <w:t>1846,0</w:t>
            </w:r>
          </w:p>
        </w:tc>
        <w:tc>
          <w:tcPr>
            <w:tcW w:w="1063" w:type="dxa"/>
          </w:tcPr>
          <w:p w:rsidR="00DE5970" w:rsidRPr="000B025A" w:rsidRDefault="00DE5970" w:rsidP="00CB51F5">
            <w:pPr>
              <w:pStyle w:val="a7"/>
              <w:rPr>
                <w:rFonts w:ascii="Arial" w:hAnsi="Arial" w:cs="Arial"/>
                <w:bCs/>
                <w:sz w:val="24"/>
              </w:rPr>
            </w:pPr>
            <w:r w:rsidRPr="000B025A">
              <w:rPr>
                <w:rFonts w:ascii="Arial" w:hAnsi="Arial" w:cs="Arial"/>
                <w:bCs/>
                <w:sz w:val="24"/>
              </w:rPr>
              <w:t>100</w:t>
            </w:r>
          </w:p>
        </w:tc>
        <w:tc>
          <w:tcPr>
            <w:tcW w:w="1321" w:type="dxa"/>
          </w:tcPr>
          <w:p w:rsidR="00DE5970" w:rsidRPr="000B025A" w:rsidRDefault="00DE5970" w:rsidP="00CB51F5">
            <w:pPr>
              <w:pStyle w:val="a7"/>
              <w:rPr>
                <w:rFonts w:ascii="Arial" w:hAnsi="Arial" w:cs="Arial"/>
                <w:bCs/>
                <w:sz w:val="24"/>
              </w:rPr>
            </w:pPr>
          </w:p>
        </w:tc>
        <w:tc>
          <w:tcPr>
            <w:tcW w:w="1254" w:type="dxa"/>
          </w:tcPr>
          <w:p w:rsidR="00DE5970" w:rsidRPr="000B025A" w:rsidRDefault="00DE5970" w:rsidP="00CB51F5">
            <w:pPr>
              <w:pStyle w:val="a7"/>
              <w:rPr>
                <w:rFonts w:ascii="Arial" w:hAnsi="Arial" w:cs="Arial"/>
                <w:bCs/>
                <w:sz w:val="24"/>
              </w:rPr>
            </w:pPr>
            <w:r w:rsidRPr="000B025A">
              <w:rPr>
                <w:rFonts w:ascii="Arial" w:hAnsi="Arial" w:cs="Arial"/>
                <w:bCs/>
                <w:sz w:val="24"/>
              </w:rPr>
              <w:t>-</w:t>
            </w:r>
          </w:p>
        </w:tc>
      </w:tr>
    </w:tbl>
    <w:p w:rsidR="00DE5970" w:rsidRPr="000B025A" w:rsidRDefault="00DE5970" w:rsidP="00CB51F5">
      <w:pPr>
        <w:pStyle w:val="a7"/>
        <w:rPr>
          <w:rFonts w:ascii="Arial" w:hAnsi="Arial" w:cs="Arial"/>
          <w:bCs/>
          <w:sz w:val="24"/>
        </w:rPr>
      </w:pPr>
    </w:p>
    <w:p w:rsidR="00DE5970" w:rsidRPr="000B025A" w:rsidRDefault="00DE5970" w:rsidP="00CB51F5">
      <w:pPr>
        <w:pStyle w:val="a7"/>
        <w:rPr>
          <w:rFonts w:ascii="Arial" w:hAnsi="Arial" w:cs="Arial"/>
          <w:bCs/>
          <w:sz w:val="24"/>
        </w:rPr>
      </w:pPr>
      <w:r w:rsidRPr="000B025A">
        <w:rPr>
          <w:rFonts w:ascii="Arial" w:hAnsi="Arial" w:cs="Arial"/>
          <w:bCs/>
          <w:sz w:val="24"/>
        </w:rPr>
        <w:t xml:space="preserve">Исходя из данных таблицы 2.1.6, можно сделать следующие выводы. </w:t>
      </w:r>
    </w:p>
    <w:p w:rsidR="00DE5970" w:rsidRPr="000B025A" w:rsidRDefault="00DE5970" w:rsidP="00CB51F5">
      <w:pPr>
        <w:pStyle w:val="a7"/>
        <w:rPr>
          <w:rFonts w:ascii="Arial" w:hAnsi="Arial" w:cs="Arial"/>
          <w:bCs/>
          <w:sz w:val="24"/>
        </w:rPr>
      </w:pPr>
      <w:r w:rsidRPr="000B025A">
        <w:rPr>
          <w:rFonts w:ascii="Arial" w:hAnsi="Arial" w:cs="Arial"/>
          <w:bCs/>
          <w:sz w:val="24"/>
        </w:rPr>
        <w:t>Общая стоимость имущества в 2003 году уменьшилась на 48,1 тысяч рублей.</w:t>
      </w:r>
    </w:p>
    <w:p w:rsidR="00DE5970" w:rsidRPr="000B025A" w:rsidRDefault="00DE5970" w:rsidP="00CB51F5">
      <w:pPr>
        <w:pStyle w:val="a7"/>
        <w:rPr>
          <w:rFonts w:ascii="Arial" w:hAnsi="Arial" w:cs="Arial"/>
          <w:bCs/>
          <w:sz w:val="24"/>
        </w:rPr>
      </w:pPr>
      <w:r w:rsidRPr="000B025A">
        <w:rPr>
          <w:rFonts w:ascii="Arial" w:hAnsi="Arial" w:cs="Arial"/>
          <w:bCs/>
          <w:sz w:val="24"/>
        </w:rPr>
        <w:t>Структура активов за отчетный период изменилась незначительно. Доля внеоборотных активов уменьшилась на 4,2%, а оборотных соответственно увеличилась в этом же размере. Оборотные активы 2003 увеличились по сравнению с 2002 годом на 30%.</w:t>
      </w:r>
    </w:p>
    <w:p w:rsidR="00DE5970" w:rsidRPr="000B025A" w:rsidRDefault="00DE5970" w:rsidP="00CB51F5">
      <w:pPr>
        <w:pStyle w:val="a7"/>
        <w:rPr>
          <w:rFonts w:ascii="Arial" w:hAnsi="Arial" w:cs="Arial"/>
          <w:bCs/>
          <w:sz w:val="24"/>
        </w:rPr>
      </w:pPr>
      <w:r w:rsidRPr="000B025A">
        <w:rPr>
          <w:rFonts w:ascii="Arial" w:hAnsi="Arial" w:cs="Arial"/>
          <w:bCs/>
          <w:sz w:val="24"/>
        </w:rPr>
        <w:t>Больший удельный вес в текущих активах занимают запасы. Их удельный вес увеличился в 2003 году на 9,3% - с 21,4 до 30,7%. Однако, наибольший удельный вес занимает дебиторская задолженность в 2002 – 26,9%; 2003 год – 54,3%.</w:t>
      </w:r>
    </w:p>
    <w:p w:rsidR="00DE5970" w:rsidRPr="000B025A" w:rsidRDefault="00DE5970" w:rsidP="00CB51F5">
      <w:pPr>
        <w:pStyle w:val="a7"/>
        <w:rPr>
          <w:rFonts w:ascii="Arial" w:hAnsi="Arial" w:cs="Arial"/>
          <w:bCs/>
          <w:sz w:val="24"/>
        </w:rPr>
      </w:pPr>
      <w:r w:rsidRPr="000B025A">
        <w:rPr>
          <w:rFonts w:ascii="Arial" w:hAnsi="Arial" w:cs="Arial"/>
          <w:bCs/>
          <w:sz w:val="24"/>
        </w:rPr>
        <w:t xml:space="preserve">Основной объем дебиторской задолженности составляет задолженность покупателей и денежные средства на расчетном счете. </w:t>
      </w:r>
    </w:p>
    <w:p w:rsidR="00DE5970" w:rsidRPr="000B025A" w:rsidRDefault="00DE5970" w:rsidP="00CB51F5">
      <w:pPr>
        <w:pStyle w:val="a7"/>
        <w:rPr>
          <w:rFonts w:ascii="Arial" w:hAnsi="Arial" w:cs="Arial"/>
          <w:bCs/>
          <w:sz w:val="24"/>
        </w:rPr>
      </w:pPr>
      <w:r w:rsidRPr="000B025A">
        <w:rPr>
          <w:rFonts w:ascii="Arial" w:hAnsi="Arial" w:cs="Arial"/>
          <w:bCs/>
          <w:sz w:val="24"/>
        </w:rPr>
        <w:t>Выполняя посреднические услуги, фирма вынуждена идти на увеличение дебиторской задолженности, так что данный факт нельзя оценить как отрицательный. У нее нет дебиторской задолженности, платежи по которой ожидались бы более чем через месяц.</w:t>
      </w:r>
    </w:p>
    <w:p w:rsidR="00DE5970" w:rsidRPr="000B025A" w:rsidRDefault="00DE5970" w:rsidP="00CB51F5">
      <w:pPr>
        <w:pStyle w:val="a7"/>
        <w:ind w:firstLine="684"/>
        <w:rPr>
          <w:rFonts w:ascii="Arial" w:hAnsi="Arial" w:cs="Arial"/>
          <w:bCs/>
          <w:sz w:val="24"/>
        </w:rPr>
      </w:pPr>
      <w:r w:rsidRPr="000B025A">
        <w:rPr>
          <w:rFonts w:ascii="Arial" w:hAnsi="Arial" w:cs="Arial"/>
          <w:bCs/>
          <w:sz w:val="24"/>
        </w:rPr>
        <w:t>Проанализировав  структуру актива и пассива организации, перейдем к оценке платежеспособности, деловой активности и рентабельности деятельности. Все это более точно характеризуют индикаторы. Индикаторы финансового состояния ООО «Леос»  приведены в таблице 2.1.7.</w:t>
      </w:r>
    </w:p>
    <w:p w:rsidR="00DE5970" w:rsidRPr="000B025A" w:rsidRDefault="00DE5970" w:rsidP="00CB51F5">
      <w:pPr>
        <w:pStyle w:val="a7"/>
        <w:rPr>
          <w:rFonts w:ascii="Arial" w:hAnsi="Arial" w:cs="Arial"/>
          <w:bCs/>
          <w:sz w:val="24"/>
        </w:rPr>
      </w:pPr>
      <w:r w:rsidRPr="000B025A">
        <w:rPr>
          <w:rFonts w:ascii="Arial" w:hAnsi="Arial" w:cs="Arial"/>
          <w:bCs/>
          <w:sz w:val="24"/>
        </w:rPr>
        <w:t>Таблица 2.1.7</w:t>
      </w:r>
    </w:p>
    <w:p w:rsidR="00DE5970" w:rsidRPr="000B025A" w:rsidRDefault="00DE5970" w:rsidP="00CB51F5">
      <w:pPr>
        <w:pStyle w:val="a7"/>
        <w:rPr>
          <w:rFonts w:ascii="Arial" w:hAnsi="Arial" w:cs="Arial"/>
          <w:bCs/>
          <w:sz w:val="24"/>
        </w:rPr>
      </w:pPr>
      <w:r w:rsidRPr="000B025A">
        <w:rPr>
          <w:rFonts w:ascii="Arial" w:hAnsi="Arial" w:cs="Arial"/>
          <w:bCs/>
          <w:sz w:val="24"/>
        </w:rPr>
        <w:t>Индикаторы финансового состояния ООО «Леос» 2002-2003 гг.</w:t>
      </w:r>
    </w:p>
    <w:tbl>
      <w:tblPr>
        <w:tblStyle w:val="af"/>
        <w:tblW w:w="9977" w:type="dxa"/>
        <w:jc w:val="center"/>
        <w:tblLayout w:type="fixed"/>
        <w:tblLook w:val="01E0" w:firstRow="1" w:lastRow="1" w:firstColumn="1" w:lastColumn="1" w:noHBand="0" w:noVBand="0"/>
      </w:tblPr>
      <w:tblGrid>
        <w:gridCol w:w="3984"/>
        <w:gridCol w:w="1254"/>
        <w:gridCol w:w="1311"/>
        <w:gridCol w:w="1775"/>
        <w:gridCol w:w="1653"/>
      </w:tblGrid>
      <w:tr w:rsidR="00DE5970" w:rsidRPr="000B025A">
        <w:trPr>
          <w:cnfStyle w:val="100000000000" w:firstRow="1" w:lastRow="0" w:firstColumn="0" w:lastColumn="0" w:oddVBand="0" w:evenVBand="0" w:oddHBand="0" w:evenHBand="0" w:firstRowFirstColumn="0" w:firstRowLastColumn="0" w:lastRowFirstColumn="0" w:lastRowLastColumn="0"/>
          <w:jc w:val="center"/>
        </w:trPr>
        <w:tc>
          <w:tcPr>
            <w:tcW w:w="3984" w:type="dxa"/>
          </w:tcPr>
          <w:p w:rsidR="00DE5970" w:rsidRPr="000B025A" w:rsidRDefault="00DE5970" w:rsidP="00CB51F5">
            <w:pPr>
              <w:pStyle w:val="a7"/>
              <w:rPr>
                <w:rFonts w:ascii="Arial" w:hAnsi="Arial" w:cs="Arial"/>
                <w:bCs/>
                <w:i/>
                <w:iCs/>
                <w:sz w:val="24"/>
              </w:rPr>
            </w:pPr>
            <w:r w:rsidRPr="000B025A">
              <w:rPr>
                <w:rFonts w:ascii="Arial" w:hAnsi="Arial" w:cs="Arial"/>
                <w:bCs/>
                <w:i/>
                <w:iCs/>
                <w:sz w:val="24"/>
              </w:rPr>
              <w:t>Индикаторы</w:t>
            </w:r>
          </w:p>
        </w:tc>
        <w:tc>
          <w:tcPr>
            <w:tcW w:w="1254" w:type="dxa"/>
          </w:tcPr>
          <w:p w:rsidR="00DE5970" w:rsidRPr="000B025A" w:rsidRDefault="00DE5970" w:rsidP="00CB51F5">
            <w:pPr>
              <w:pStyle w:val="a7"/>
              <w:rPr>
                <w:rFonts w:ascii="Arial" w:hAnsi="Arial" w:cs="Arial"/>
                <w:bCs/>
                <w:i/>
                <w:iCs/>
                <w:sz w:val="24"/>
              </w:rPr>
            </w:pPr>
            <w:r w:rsidRPr="000B025A">
              <w:rPr>
                <w:rFonts w:ascii="Arial" w:hAnsi="Arial" w:cs="Arial"/>
                <w:bCs/>
                <w:i/>
                <w:iCs/>
                <w:sz w:val="24"/>
              </w:rPr>
              <w:t>2002 год</w:t>
            </w:r>
          </w:p>
        </w:tc>
        <w:tc>
          <w:tcPr>
            <w:tcW w:w="1311" w:type="dxa"/>
          </w:tcPr>
          <w:p w:rsidR="00DE5970" w:rsidRPr="000B025A" w:rsidRDefault="00DE5970" w:rsidP="00CB51F5">
            <w:pPr>
              <w:pStyle w:val="a7"/>
              <w:rPr>
                <w:rFonts w:ascii="Arial" w:hAnsi="Arial" w:cs="Arial"/>
                <w:bCs/>
                <w:i/>
                <w:iCs/>
                <w:sz w:val="24"/>
              </w:rPr>
            </w:pPr>
            <w:r w:rsidRPr="000B025A">
              <w:rPr>
                <w:rFonts w:ascii="Arial" w:hAnsi="Arial" w:cs="Arial"/>
                <w:bCs/>
                <w:i/>
                <w:iCs/>
                <w:sz w:val="24"/>
              </w:rPr>
              <w:t>2003 год</w:t>
            </w:r>
          </w:p>
        </w:tc>
        <w:tc>
          <w:tcPr>
            <w:tcW w:w="1775" w:type="dxa"/>
          </w:tcPr>
          <w:p w:rsidR="00DE5970" w:rsidRPr="000B025A" w:rsidRDefault="00DE5970" w:rsidP="00CB51F5">
            <w:pPr>
              <w:pStyle w:val="a7"/>
              <w:rPr>
                <w:rFonts w:ascii="Arial" w:hAnsi="Arial" w:cs="Arial"/>
                <w:bCs/>
                <w:i/>
                <w:iCs/>
                <w:sz w:val="24"/>
              </w:rPr>
            </w:pPr>
            <w:r w:rsidRPr="000B025A">
              <w:rPr>
                <w:rFonts w:ascii="Arial" w:hAnsi="Arial" w:cs="Arial"/>
                <w:bCs/>
                <w:i/>
                <w:iCs/>
                <w:sz w:val="24"/>
              </w:rPr>
              <w:t>Отклонение, (+,-)</w:t>
            </w:r>
          </w:p>
        </w:tc>
        <w:tc>
          <w:tcPr>
            <w:tcW w:w="1653" w:type="dxa"/>
          </w:tcPr>
          <w:p w:rsidR="00DE5970" w:rsidRPr="000B025A" w:rsidRDefault="00DE5970" w:rsidP="00CB51F5">
            <w:pPr>
              <w:pStyle w:val="a7"/>
              <w:rPr>
                <w:rFonts w:ascii="Arial" w:hAnsi="Arial" w:cs="Arial"/>
                <w:bCs/>
                <w:i/>
                <w:iCs/>
                <w:sz w:val="24"/>
              </w:rPr>
            </w:pPr>
            <w:r w:rsidRPr="000B025A">
              <w:rPr>
                <w:rFonts w:ascii="Arial" w:hAnsi="Arial" w:cs="Arial"/>
                <w:bCs/>
                <w:i/>
                <w:iCs/>
                <w:sz w:val="24"/>
              </w:rPr>
              <w:t>Норматив</w:t>
            </w:r>
          </w:p>
        </w:tc>
      </w:tr>
      <w:tr w:rsidR="00DE5970" w:rsidRPr="000B025A">
        <w:trPr>
          <w:jc w:val="center"/>
        </w:trPr>
        <w:tc>
          <w:tcPr>
            <w:tcW w:w="3984" w:type="dxa"/>
          </w:tcPr>
          <w:p w:rsidR="00DE5970" w:rsidRPr="000B025A" w:rsidRDefault="00DE5970" w:rsidP="00CB51F5">
            <w:pPr>
              <w:pStyle w:val="a7"/>
              <w:rPr>
                <w:rFonts w:ascii="Arial" w:hAnsi="Arial" w:cs="Arial"/>
                <w:bCs/>
                <w:sz w:val="24"/>
              </w:rPr>
            </w:pPr>
            <w:r w:rsidRPr="000B025A">
              <w:rPr>
                <w:rFonts w:ascii="Arial" w:hAnsi="Arial" w:cs="Arial"/>
                <w:bCs/>
                <w:sz w:val="24"/>
              </w:rPr>
              <w:t>Коэффициент текущей ликвидности</w:t>
            </w:r>
          </w:p>
          <w:p w:rsidR="00DE5970" w:rsidRPr="000B025A" w:rsidRDefault="00DE5970" w:rsidP="00CB51F5">
            <w:pPr>
              <w:pStyle w:val="a7"/>
              <w:rPr>
                <w:rFonts w:ascii="Arial" w:hAnsi="Arial" w:cs="Arial"/>
                <w:bCs/>
                <w:sz w:val="24"/>
              </w:rPr>
            </w:pPr>
            <w:r w:rsidRPr="000B025A">
              <w:rPr>
                <w:rFonts w:ascii="Arial" w:hAnsi="Arial" w:cs="Arial"/>
                <w:bCs/>
                <w:position w:val="-30"/>
                <w:sz w:val="24"/>
              </w:rPr>
              <w:object w:dxaOrig="1960" w:dyaOrig="700">
                <v:shape id="_x0000_i1064" type="#_x0000_t75" style="width:98.25pt;height:35.25pt" o:ole="" fillcolor="window">
                  <v:imagedata r:id="rId79" o:title=""/>
                </v:shape>
                <o:OLEObject Type="Embed" ProgID="Equation.3" ShapeID="_x0000_i1064" DrawAspect="Content" ObjectID="_1458229096" r:id="rId80"/>
              </w:object>
            </w:r>
          </w:p>
        </w:tc>
        <w:tc>
          <w:tcPr>
            <w:tcW w:w="1254" w:type="dxa"/>
          </w:tcPr>
          <w:p w:rsidR="00DE5970" w:rsidRPr="000B025A" w:rsidRDefault="00DE5970" w:rsidP="00CB51F5">
            <w:pPr>
              <w:pStyle w:val="a7"/>
              <w:rPr>
                <w:rFonts w:ascii="Arial" w:hAnsi="Arial" w:cs="Arial"/>
                <w:bCs/>
                <w:sz w:val="24"/>
              </w:rPr>
            </w:pPr>
            <w:r w:rsidRPr="000B025A">
              <w:rPr>
                <w:rFonts w:ascii="Arial" w:hAnsi="Arial" w:cs="Arial"/>
                <w:bCs/>
                <w:sz w:val="24"/>
              </w:rPr>
              <w:t>0,93</w:t>
            </w:r>
          </w:p>
        </w:tc>
        <w:tc>
          <w:tcPr>
            <w:tcW w:w="1311" w:type="dxa"/>
          </w:tcPr>
          <w:p w:rsidR="00DE5970" w:rsidRPr="000B025A" w:rsidRDefault="00DE5970" w:rsidP="00CB51F5">
            <w:pPr>
              <w:pStyle w:val="a7"/>
              <w:rPr>
                <w:rFonts w:ascii="Arial" w:hAnsi="Arial" w:cs="Arial"/>
                <w:bCs/>
                <w:sz w:val="24"/>
              </w:rPr>
            </w:pPr>
            <w:r w:rsidRPr="000B025A">
              <w:rPr>
                <w:rFonts w:ascii="Arial" w:hAnsi="Arial" w:cs="Arial"/>
                <w:bCs/>
                <w:sz w:val="24"/>
              </w:rPr>
              <w:t>0,99</w:t>
            </w:r>
          </w:p>
        </w:tc>
        <w:tc>
          <w:tcPr>
            <w:tcW w:w="1775" w:type="dxa"/>
          </w:tcPr>
          <w:p w:rsidR="00DE5970" w:rsidRPr="000B025A" w:rsidRDefault="00DE5970" w:rsidP="00CB51F5">
            <w:pPr>
              <w:pStyle w:val="a7"/>
              <w:rPr>
                <w:rFonts w:ascii="Arial" w:hAnsi="Arial" w:cs="Arial"/>
                <w:bCs/>
                <w:sz w:val="24"/>
              </w:rPr>
            </w:pPr>
            <w:r w:rsidRPr="000B025A">
              <w:rPr>
                <w:rFonts w:ascii="Arial" w:hAnsi="Arial" w:cs="Arial"/>
                <w:bCs/>
                <w:sz w:val="24"/>
              </w:rPr>
              <w:t>+0,06</w:t>
            </w:r>
          </w:p>
        </w:tc>
        <w:tc>
          <w:tcPr>
            <w:tcW w:w="1653" w:type="dxa"/>
          </w:tcPr>
          <w:p w:rsidR="00DE5970" w:rsidRPr="000B025A" w:rsidRDefault="00DE5970" w:rsidP="00CB51F5">
            <w:pPr>
              <w:pStyle w:val="a7"/>
              <w:ind w:firstLine="112"/>
              <w:rPr>
                <w:rFonts w:ascii="Arial" w:hAnsi="Arial" w:cs="Arial"/>
                <w:bCs/>
                <w:sz w:val="24"/>
              </w:rPr>
            </w:pPr>
            <w:r w:rsidRPr="000B025A">
              <w:rPr>
                <w:rFonts w:ascii="Arial" w:hAnsi="Arial" w:cs="Arial"/>
                <w:bCs/>
                <w:position w:val="-4"/>
                <w:sz w:val="24"/>
              </w:rPr>
              <w:object w:dxaOrig="400" w:dyaOrig="260">
                <v:shape id="_x0000_i1065" type="#_x0000_t75" style="width:20.25pt;height:12.75pt" o:ole="" fillcolor="window">
                  <v:imagedata r:id="rId81" o:title=""/>
                </v:shape>
                <o:OLEObject Type="Embed" ProgID="Equation.3" ShapeID="_x0000_i1065" DrawAspect="Content" ObjectID="_1458229097" r:id="rId82"/>
              </w:object>
            </w:r>
          </w:p>
        </w:tc>
      </w:tr>
      <w:tr w:rsidR="00DE5970" w:rsidRPr="000B025A">
        <w:trPr>
          <w:jc w:val="center"/>
        </w:trPr>
        <w:tc>
          <w:tcPr>
            <w:tcW w:w="3984" w:type="dxa"/>
          </w:tcPr>
          <w:p w:rsidR="00DE5970" w:rsidRPr="000B025A" w:rsidRDefault="00DE5970" w:rsidP="00CB51F5">
            <w:pPr>
              <w:pStyle w:val="a7"/>
              <w:rPr>
                <w:rFonts w:ascii="Arial" w:hAnsi="Arial" w:cs="Arial"/>
                <w:bCs/>
                <w:sz w:val="24"/>
              </w:rPr>
            </w:pPr>
            <w:r w:rsidRPr="000B025A">
              <w:rPr>
                <w:rFonts w:ascii="Arial" w:hAnsi="Arial" w:cs="Arial"/>
                <w:bCs/>
                <w:sz w:val="24"/>
              </w:rPr>
              <w:t>Коэффициент быстрой ликвидности</w:t>
            </w:r>
          </w:p>
          <w:p w:rsidR="00DE5970" w:rsidRPr="000B025A" w:rsidRDefault="00DE5970" w:rsidP="00CB51F5">
            <w:pPr>
              <w:pStyle w:val="a7"/>
              <w:rPr>
                <w:rFonts w:ascii="Arial" w:hAnsi="Arial" w:cs="Arial"/>
                <w:bCs/>
                <w:sz w:val="24"/>
              </w:rPr>
            </w:pPr>
            <w:r w:rsidRPr="000B025A">
              <w:rPr>
                <w:rFonts w:ascii="Arial" w:hAnsi="Arial" w:cs="Arial"/>
                <w:bCs/>
                <w:position w:val="-30"/>
                <w:sz w:val="24"/>
              </w:rPr>
              <w:object w:dxaOrig="1579" w:dyaOrig="700">
                <v:shape id="_x0000_i1066" type="#_x0000_t75" style="width:78.75pt;height:35.25pt" o:ole="" fillcolor="window">
                  <v:imagedata r:id="rId83" o:title=""/>
                </v:shape>
                <o:OLEObject Type="Embed" ProgID="Equation.3" ShapeID="_x0000_i1066" DrawAspect="Content" ObjectID="_1458229098" r:id="rId84"/>
              </w:object>
            </w:r>
          </w:p>
        </w:tc>
        <w:tc>
          <w:tcPr>
            <w:tcW w:w="1254" w:type="dxa"/>
          </w:tcPr>
          <w:p w:rsidR="00DE5970" w:rsidRPr="000B025A" w:rsidRDefault="00DE5970" w:rsidP="00CB51F5">
            <w:pPr>
              <w:pStyle w:val="a7"/>
              <w:rPr>
                <w:rFonts w:ascii="Arial" w:hAnsi="Arial" w:cs="Arial"/>
                <w:bCs/>
                <w:sz w:val="24"/>
              </w:rPr>
            </w:pPr>
            <w:r w:rsidRPr="000B025A">
              <w:rPr>
                <w:rFonts w:ascii="Arial" w:hAnsi="Arial" w:cs="Arial"/>
                <w:bCs/>
                <w:sz w:val="24"/>
              </w:rPr>
              <w:t>0,57</w:t>
            </w:r>
          </w:p>
        </w:tc>
        <w:tc>
          <w:tcPr>
            <w:tcW w:w="1311" w:type="dxa"/>
          </w:tcPr>
          <w:p w:rsidR="00DE5970" w:rsidRPr="000B025A" w:rsidRDefault="00DE5970" w:rsidP="00CB51F5">
            <w:pPr>
              <w:pStyle w:val="a7"/>
              <w:rPr>
                <w:rFonts w:ascii="Arial" w:hAnsi="Arial" w:cs="Arial"/>
                <w:bCs/>
                <w:sz w:val="24"/>
              </w:rPr>
            </w:pPr>
            <w:r w:rsidRPr="000B025A">
              <w:rPr>
                <w:rFonts w:ascii="Arial" w:hAnsi="Arial" w:cs="Arial"/>
                <w:bCs/>
                <w:sz w:val="24"/>
              </w:rPr>
              <w:t>0,75</w:t>
            </w:r>
          </w:p>
        </w:tc>
        <w:tc>
          <w:tcPr>
            <w:tcW w:w="1775" w:type="dxa"/>
          </w:tcPr>
          <w:p w:rsidR="00DE5970" w:rsidRPr="000B025A" w:rsidRDefault="00DE5970" w:rsidP="00CB51F5">
            <w:pPr>
              <w:pStyle w:val="a7"/>
              <w:rPr>
                <w:rFonts w:ascii="Arial" w:hAnsi="Arial" w:cs="Arial"/>
                <w:bCs/>
                <w:sz w:val="24"/>
              </w:rPr>
            </w:pPr>
            <w:r w:rsidRPr="000B025A">
              <w:rPr>
                <w:rFonts w:ascii="Arial" w:hAnsi="Arial" w:cs="Arial"/>
                <w:bCs/>
                <w:sz w:val="24"/>
              </w:rPr>
              <w:t>+0,18</w:t>
            </w:r>
          </w:p>
        </w:tc>
        <w:tc>
          <w:tcPr>
            <w:tcW w:w="1653" w:type="dxa"/>
          </w:tcPr>
          <w:p w:rsidR="00DE5970" w:rsidRPr="000B025A" w:rsidRDefault="00DE5970" w:rsidP="00CB51F5">
            <w:pPr>
              <w:pStyle w:val="a7"/>
              <w:ind w:firstLine="55"/>
              <w:rPr>
                <w:rFonts w:ascii="Arial" w:hAnsi="Arial" w:cs="Arial"/>
                <w:bCs/>
                <w:sz w:val="24"/>
              </w:rPr>
            </w:pPr>
            <w:r w:rsidRPr="000B025A">
              <w:rPr>
                <w:rFonts w:ascii="Arial" w:hAnsi="Arial" w:cs="Arial"/>
                <w:bCs/>
                <w:sz w:val="24"/>
              </w:rPr>
              <w:t>0,7-0,8</w:t>
            </w:r>
          </w:p>
        </w:tc>
      </w:tr>
      <w:tr w:rsidR="00DE5970" w:rsidRPr="000B025A">
        <w:trPr>
          <w:jc w:val="center"/>
        </w:trPr>
        <w:tc>
          <w:tcPr>
            <w:tcW w:w="3984" w:type="dxa"/>
          </w:tcPr>
          <w:p w:rsidR="00DE5970" w:rsidRPr="000B025A" w:rsidRDefault="00DE5970" w:rsidP="00CB51F5">
            <w:pPr>
              <w:pStyle w:val="a7"/>
              <w:rPr>
                <w:rFonts w:ascii="Arial" w:hAnsi="Arial" w:cs="Arial"/>
                <w:bCs/>
                <w:sz w:val="24"/>
              </w:rPr>
            </w:pPr>
            <w:r w:rsidRPr="000B025A">
              <w:rPr>
                <w:rFonts w:ascii="Arial" w:hAnsi="Arial" w:cs="Arial"/>
                <w:bCs/>
                <w:sz w:val="24"/>
              </w:rPr>
              <w:lastRenderedPageBreak/>
              <w:t>Коэффициент абсолютной ликвидности</w:t>
            </w:r>
          </w:p>
          <w:p w:rsidR="00DE5970" w:rsidRPr="000B025A" w:rsidRDefault="00DE5970" w:rsidP="00CB51F5">
            <w:pPr>
              <w:pStyle w:val="a7"/>
              <w:rPr>
                <w:rFonts w:ascii="Arial" w:hAnsi="Arial" w:cs="Arial"/>
                <w:bCs/>
                <w:sz w:val="24"/>
              </w:rPr>
            </w:pPr>
            <w:r w:rsidRPr="000B025A">
              <w:rPr>
                <w:rFonts w:ascii="Arial" w:hAnsi="Arial" w:cs="Arial"/>
                <w:bCs/>
                <w:position w:val="-30"/>
                <w:sz w:val="24"/>
              </w:rPr>
              <w:object w:dxaOrig="1579" w:dyaOrig="700">
                <v:shape id="_x0000_i1067" type="#_x0000_t75" style="width:78.75pt;height:35.25pt" o:ole="" fillcolor="window">
                  <v:imagedata r:id="rId85" o:title=""/>
                </v:shape>
                <o:OLEObject Type="Embed" ProgID="Equation.3" ShapeID="_x0000_i1067" DrawAspect="Content" ObjectID="_1458229099" r:id="rId86"/>
              </w:object>
            </w:r>
          </w:p>
        </w:tc>
        <w:tc>
          <w:tcPr>
            <w:tcW w:w="1254" w:type="dxa"/>
          </w:tcPr>
          <w:p w:rsidR="00DE5970" w:rsidRPr="000B025A" w:rsidRDefault="00DE5970" w:rsidP="00CB51F5">
            <w:pPr>
              <w:pStyle w:val="a7"/>
              <w:rPr>
                <w:rFonts w:ascii="Arial" w:hAnsi="Arial" w:cs="Arial"/>
                <w:bCs/>
                <w:sz w:val="24"/>
              </w:rPr>
            </w:pPr>
            <w:r w:rsidRPr="000B025A">
              <w:rPr>
                <w:rFonts w:ascii="Arial" w:hAnsi="Arial" w:cs="Arial"/>
                <w:bCs/>
                <w:sz w:val="24"/>
              </w:rPr>
              <w:t>0,3</w:t>
            </w:r>
          </w:p>
        </w:tc>
        <w:tc>
          <w:tcPr>
            <w:tcW w:w="1311" w:type="dxa"/>
          </w:tcPr>
          <w:p w:rsidR="00DE5970" w:rsidRPr="000B025A" w:rsidRDefault="00DE5970" w:rsidP="00CB51F5">
            <w:pPr>
              <w:pStyle w:val="a7"/>
              <w:rPr>
                <w:rFonts w:ascii="Arial" w:hAnsi="Arial" w:cs="Arial"/>
                <w:bCs/>
                <w:sz w:val="24"/>
              </w:rPr>
            </w:pPr>
            <w:r w:rsidRPr="000B025A">
              <w:rPr>
                <w:rFonts w:ascii="Arial" w:hAnsi="Arial" w:cs="Arial"/>
                <w:bCs/>
                <w:sz w:val="24"/>
              </w:rPr>
              <w:t>0,19</w:t>
            </w:r>
          </w:p>
        </w:tc>
        <w:tc>
          <w:tcPr>
            <w:tcW w:w="1775" w:type="dxa"/>
          </w:tcPr>
          <w:p w:rsidR="00DE5970" w:rsidRPr="000B025A" w:rsidRDefault="00DE5970" w:rsidP="00CB51F5">
            <w:pPr>
              <w:pStyle w:val="a7"/>
              <w:rPr>
                <w:rFonts w:ascii="Arial" w:hAnsi="Arial" w:cs="Arial"/>
                <w:bCs/>
                <w:sz w:val="24"/>
              </w:rPr>
            </w:pPr>
            <w:r w:rsidRPr="000B025A">
              <w:rPr>
                <w:rFonts w:ascii="Arial" w:hAnsi="Arial" w:cs="Arial"/>
                <w:bCs/>
                <w:sz w:val="24"/>
              </w:rPr>
              <w:t>-0,11</w:t>
            </w:r>
          </w:p>
        </w:tc>
        <w:tc>
          <w:tcPr>
            <w:tcW w:w="1653" w:type="dxa"/>
          </w:tcPr>
          <w:p w:rsidR="00DE5970" w:rsidRPr="000B025A" w:rsidRDefault="00DE5970" w:rsidP="00CB51F5">
            <w:pPr>
              <w:pStyle w:val="a7"/>
              <w:ind w:firstLine="112"/>
              <w:rPr>
                <w:rFonts w:ascii="Arial" w:hAnsi="Arial" w:cs="Arial"/>
                <w:bCs/>
                <w:sz w:val="24"/>
              </w:rPr>
            </w:pPr>
            <w:r w:rsidRPr="000B025A">
              <w:rPr>
                <w:rFonts w:ascii="Arial" w:hAnsi="Arial" w:cs="Arial"/>
                <w:bCs/>
                <w:sz w:val="24"/>
              </w:rPr>
              <w:t>0,2-0,25</w:t>
            </w:r>
          </w:p>
        </w:tc>
      </w:tr>
      <w:tr w:rsidR="00DE5970" w:rsidRPr="000B025A">
        <w:trPr>
          <w:trHeight w:val="329"/>
          <w:jc w:val="center"/>
        </w:trPr>
        <w:tc>
          <w:tcPr>
            <w:tcW w:w="3984" w:type="dxa"/>
          </w:tcPr>
          <w:p w:rsidR="00DE5970" w:rsidRPr="000B025A" w:rsidRDefault="00DE5970" w:rsidP="00CB51F5">
            <w:pPr>
              <w:pStyle w:val="a7"/>
              <w:rPr>
                <w:rFonts w:ascii="Arial" w:hAnsi="Arial" w:cs="Arial"/>
                <w:bCs/>
                <w:sz w:val="24"/>
              </w:rPr>
            </w:pPr>
            <w:r w:rsidRPr="000B025A">
              <w:rPr>
                <w:rFonts w:ascii="Arial" w:hAnsi="Arial" w:cs="Arial"/>
                <w:bCs/>
                <w:sz w:val="24"/>
              </w:rPr>
              <w:t>Коэффициент соотношения кредиторской и дебиторской задолженности</w:t>
            </w:r>
          </w:p>
        </w:tc>
        <w:tc>
          <w:tcPr>
            <w:tcW w:w="1254" w:type="dxa"/>
          </w:tcPr>
          <w:p w:rsidR="00DE5970" w:rsidRPr="000B025A" w:rsidRDefault="00DE5970" w:rsidP="00CB51F5">
            <w:pPr>
              <w:pStyle w:val="a7"/>
              <w:rPr>
                <w:rFonts w:ascii="Arial" w:hAnsi="Arial" w:cs="Arial"/>
                <w:bCs/>
                <w:sz w:val="24"/>
              </w:rPr>
            </w:pPr>
            <w:r w:rsidRPr="000B025A">
              <w:rPr>
                <w:rFonts w:ascii="Arial" w:hAnsi="Arial" w:cs="Arial"/>
                <w:bCs/>
                <w:sz w:val="24"/>
              </w:rPr>
              <w:t>3,69</w:t>
            </w:r>
          </w:p>
        </w:tc>
        <w:tc>
          <w:tcPr>
            <w:tcW w:w="1311" w:type="dxa"/>
          </w:tcPr>
          <w:p w:rsidR="00DE5970" w:rsidRPr="000B025A" w:rsidRDefault="00DE5970" w:rsidP="00CB51F5">
            <w:pPr>
              <w:pStyle w:val="a7"/>
              <w:rPr>
                <w:rFonts w:ascii="Arial" w:hAnsi="Arial" w:cs="Arial"/>
                <w:bCs/>
                <w:sz w:val="24"/>
              </w:rPr>
            </w:pPr>
            <w:r w:rsidRPr="000B025A">
              <w:rPr>
                <w:rFonts w:ascii="Arial" w:hAnsi="Arial" w:cs="Arial"/>
                <w:bCs/>
                <w:sz w:val="24"/>
              </w:rPr>
              <w:t>1,78</w:t>
            </w:r>
          </w:p>
        </w:tc>
        <w:tc>
          <w:tcPr>
            <w:tcW w:w="1775" w:type="dxa"/>
          </w:tcPr>
          <w:p w:rsidR="00DE5970" w:rsidRPr="000B025A" w:rsidRDefault="00DE5970" w:rsidP="00CB51F5">
            <w:pPr>
              <w:pStyle w:val="a7"/>
              <w:rPr>
                <w:rFonts w:ascii="Arial" w:hAnsi="Arial" w:cs="Arial"/>
                <w:bCs/>
                <w:sz w:val="24"/>
              </w:rPr>
            </w:pPr>
            <w:r w:rsidRPr="000B025A">
              <w:rPr>
                <w:rFonts w:ascii="Arial" w:hAnsi="Arial" w:cs="Arial"/>
                <w:bCs/>
                <w:sz w:val="24"/>
              </w:rPr>
              <w:t>-1,91</w:t>
            </w:r>
          </w:p>
        </w:tc>
        <w:tc>
          <w:tcPr>
            <w:tcW w:w="1653" w:type="dxa"/>
          </w:tcPr>
          <w:p w:rsidR="00DE5970" w:rsidRPr="000B025A" w:rsidRDefault="00DE5970" w:rsidP="00CB51F5">
            <w:pPr>
              <w:pStyle w:val="a7"/>
              <w:ind w:firstLine="112"/>
              <w:rPr>
                <w:rFonts w:ascii="Arial" w:hAnsi="Arial" w:cs="Arial"/>
                <w:bCs/>
                <w:sz w:val="24"/>
              </w:rPr>
            </w:pPr>
            <w:r w:rsidRPr="000B025A">
              <w:rPr>
                <w:rFonts w:ascii="Arial" w:hAnsi="Arial" w:cs="Arial"/>
                <w:bCs/>
                <w:position w:val="-4"/>
                <w:sz w:val="24"/>
              </w:rPr>
              <w:object w:dxaOrig="380" w:dyaOrig="260">
                <v:shape id="_x0000_i1068" type="#_x0000_t75" style="width:18.75pt;height:12.75pt" o:ole="" fillcolor="window">
                  <v:imagedata r:id="rId87" o:title=""/>
                </v:shape>
                <o:OLEObject Type="Embed" ProgID="Equation.3" ShapeID="_x0000_i1068" DrawAspect="Content" ObjectID="_1458229100" r:id="rId88"/>
              </w:object>
            </w:r>
          </w:p>
        </w:tc>
      </w:tr>
      <w:tr w:rsidR="00DE5970" w:rsidRPr="000B025A">
        <w:trPr>
          <w:jc w:val="center"/>
        </w:trPr>
        <w:tc>
          <w:tcPr>
            <w:tcW w:w="3984" w:type="dxa"/>
          </w:tcPr>
          <w:p w:rsidR="00DE5970" w:rsidRPr="000B025A" w:rsidRDefault="00DE5970" w:rsidP="00CB51F5">
            <w:pPr>
              <w:pStyle w:val="a7"/>
              <w:rPr>
                <w:rFonts w:ascii="Arial" w:hAnsi="Arial" w:cs="Arial"/>
                <w:bCs/>
                <w:sz w:val="24"/>
              </w:rPr>
            </w:pPr>
            <w:r w:rsidRPr="000B025A">
              <w:rPr>
                <w:rFonts w:ascii="Arial" w:hAnsi="Arial" w:cs="Arial"/>
                <w:bCs/>
                <w:sz w:val="24"/>
              </w:rPr>
              <w:t>Коэффициент обеспеченности собственными средствами</w:t>
            </w:r>
          </w:p>
          <w:p w:rsidR="00DE5970" w:rsidRPr="000B025A" w:rsidRDefault="00DE5970" w:rsidP="00CB51F5">
            <w:pPr>
              <w:pStyle w:val="a7"/>
              <w:rPr>
                <w:rFonts w:ascii="Arial" w:hAnsi="Arial" w:cs="Arial"/>
                <w:bCs/>
                <w:sz w:val="24"/>
              </w:rPr>
            </w:pPr>
            <w:r w:rsidRPr="000B025A">
              <w:rPr>
                <w:rFonts w:ascii="Arial" w:hAnsi="Arial" w:cs="Arial"/>
                <w:bCs/>
                <w:position w:val="-24"/>
                <w:sz w:val="24"/>
              </w:rPr>
              <w:object w:dxaOrig="1060" w:dyaOrig="620">
                <v:shape id="_x0000_i1069" type="#_x0000_t75" style="width:53.25pt;height:30.75pt" o:ole="" fillcolor="window">
                  <v:imagedata r:id="rId89" o:title=""/>
                </v:shape>
                <o:OLEObject Type="Embed" ProgID="Equation.3" ShapeID="_x0000_i1069" DrawAspect="Content" ObjectID="_1458229101" r:id="rId90"/>
              </w:object>
            </w:r>
          </w:p>
        </w:tc>
        <w:tc>
          <w:tcPr>
            <w:tcW w:w="1254" w:type="dxa"/>
          </w:tcPr>
          <w:p w:rsidR="00DE5970" w:rsidRPr="000B025A" w:rsidRDefault="00DE5970" w:rsidP="00CB51F5">
            <w:pPr>
              <w:pStyle w:val="a7"/>
              <w:rPr>
                <w:rFonts w:ascii="Arial" w:hAnsi="Arial" w:cs="Arial"/>
                <w:bCs/>
                <w:sz w:val="24"/>
              </w:rPr>
            </w:pPr>
            <w:r w:rsidRPr="000B025A">
              <w:rPr>
                <w:rFonts w:ascii="Arial" w:hAnsi="Arial" w:cs="Arial"/>
                <w:bCs/>
                <w:sz w:val="24"/>
              </w:rPr>
              <w:t>0,71</w:t>
            </w:r>
          </w:p>
        </w:tc>
        <w:tc>
          <w:tcPr>
            <w:tcW w:w="1311" w:type="dxa"/>
          </w:tcPr>
          <w:p w:rsidR="00DE5970" w:rsidRPr="000B025A" w:rsidRDefault="00DE5970" w:rsidP="00CB51F5">
            <w:pPr>
              <w:pStyle w:val="a7"/>
              <w:rPr>
                <w:rFonts w:ascii="Arial" w:hAnsi="Arial" w:cs="Arial"/>
                <w:bCs/>
                <w:sz w:val="24"/>
              </w:rPr>
            </w:pPr>
            <w:r w:rsidRPr="000B025A">
              <w:rPr>
                <w:rFonts w:ascii="Arial" w:hAnsi="Arial" w:cs="Arial"/>
                <w:bCs/>
                <w:sz w:val="24"/>
              </w:rPr>
              <w:t>0,48</w:t>
            </w:r>
          </w:p>
        </w:tc>
        <w:tc>
          <w:tcPr>
            <w:tcW w:w="1775" w:type="dxa"/>
          </w:tcPr>
          <w:p w:rsidR="00DE5970" w:rsidRPr="000B025A" w:rsidRDefault="00DE5970" w:rsidP="00CB51F5">
            <w:pPr>
              <w:pStyle w:val="a7"/>
              <w:rPr>
                <w:rFonts w:ascii="Arial" w:hAnsi="Arial" w:cs="Arial"/>
                <w:bCs/>
                <w:sz w:val="24"/>
              </w:rPr>
            </w:pPr>
            <w:r w:rsidRPr="000B025A">
              <w:rPr>
                <w:rFonts w:ascii="Arial" w:hAnsi="Arial" w:cs="Arial"/>
                <w:bCs/>
                <w:sz w:val="24"/>
              </w:rPr>
              <w:t>-0,23</w:t>
            </w:r>
          </w:p>
        </w:tc>
        <w:tc>
          <w:tcPr>
            <w:tcW w:w="1653" w:type="dxa"/>
          </w:tcPr>
          <w:p w:rsidR="00DE5970" w:rsidRPr="000B025A" w:rsidRDefault="00DE5970" w:rsidP="00CB51F5">
            <w:pPr>
              <w:pStyle w:val="a7"/>
              <w:ind w:firstLine="112"/>
              <w:rPr>
                <w:rFonts w:ascii="Arial" w:hAnsi="Arial" w:cs="Arial"/>
                <w:bCs/>
                <w:sz w:val="24"/>
              </w:rPr>
            </w:pPr>
            <w:r w:rsidRPr="000B025A">
              <w:rPr>
                <w:rFonts w:ascii="Arial" w:hAnsi="Arial" w:cs="Arial"/>
                <w:bCs/>
                <w:position w:val="-4"/>
                <w:sz w:val="24"/>
              </w:rPr>
              <w:object w:dxaOrig="340" w:dyaOrig="260">
                <v:shape id="_x0000_i1070" type="#_x0000_t75" style="width:17.25pt;height:12.75pt" o:ole="" fillcolor="window">
                  <v:imagedata r:id="rId91" o:title=""/>
                </v:shape>
                <o:OLEObject Type="Embed" ProgID="Equation.3" ShapeID="_x0000_i1070" DrawAspect="Content" ObjectID="_1458229102" r:id="rId92"/>
              </w:object>
            </w:r>
          </w:p>
        </w:tc>
      </w:tr>
      <w:tr w:rsidR="00DE5970" w:rsidRPr="000B025A">
        <w:trPr>
          <w:jc w:val="center"/>
        </w:trPr>
        <w:tc>
          <w:tcPr>
            <w:tcW w:w="3984" w:type="dxa"/>
          </w:tcPr>
          <w:p w:rsidR="00DE5970" w:rsidRPr="000B025A" w:rsidRDefault="00DE5970" w:rsidP="00CB51F5">
            <w:pPr>
              <w:pStyle w:val="a7"/>
              <w:rPr>
                <w:rFonts w:ascii="Arial" w:hAnsi="Arial" w:cs="Arial"/>
                <w:bCs/>
                <w:sz w:val="24"/>
              </w:rPr>
            </w:pPr>
            <w:r w:rsidRPr="000B025A">
              <w:rPr>
                <w:rFonts w:ascii="Arial" w:hAnsi="Arial" w:cs="Arial"/>
                <w:bCs/>
                <w:position w:val="-10"/>
                <w:sz w:val="24"/>
              </w:rPr>
              <w:object w:dxaOrig="180" w:dyaOrig="340">
                <v:shape id="_x0000_i1071" type="#_x0000_t75" style="width:9pt;height:17.25pt" o:ole="" fillcolor="window">
                  <v:imagedata r:id="rId77" o:title=""/>
                </v:shape>
                <o:OLEObject Type="Embed" ProgID="Equation.3" ShapeID="_x0000_i1071" DrawAspect="Content" ObjectID="_1458229103" r:id="rId93"/>
              </w:object>
            </w:r>
            <w:r w:rsidRPr="000B025A">
              <w:rPr>
                <w:rFonts w:ascii="Arial" w:hAnsi="Arial" w:cs="Arial"/>
                <w:bCs/>
                <w:sz w:val="24"/>
              </w:rPr>
              <w:t>Оборачиваемость собственного капитала</w:t>
            </w:r>
          </w:p>
          <w:p w:rsidR="00DE5970" w:rsidRPr="000B025A" w:rsidRDefault="00DE5970" w:rsidP="00CB51F5">
            <w:pPr>
              <w:pStyle w:val="a7"/>
              <w:rPr>
                <w:rFonts w:ascii="Arial" w:hAnsi="Arial" w:cs="Arial"/>
                <w:bCs/>
                <w:sz w:val="24"/>
              </w:rPr>
            </w:pPr>
            <w:r w:rsidRPr="000B025A">
              <w:rPr>
                <w:rFonts w:ascii="Arial" w:hAnsi="Arial" w:cs="Arial"/>
                <w:bCs/>
                <w:position w:val="-102"/>
                <w:sz w:val="24"/>
              </w:rPr>
              <w:object w:dxaOrig="2680" w:dyaOrig="1400">
                <v:shape id="_x0000_i1072" type="#_x0000_t75" style="width:134.25pt;height:69.75pt" o:ole="" fillcolor="window">
                  <v:imagedata r:id="rId94" o:title=""/>
                </v:shape>
                <o:OLEObject Type="Embed" ProgID="Equation.3" ShapeID="_x0000_i1072" DrawAspect="Content" ObjectID="_1458229104" r:id="rId95"/>
              </w:object>
            </w:r>
          </w:p>
        </w:tc>
        <w:tc>
          <w:tcPr>
            <w:tcW w:w="1254" w:type="dxa"/>
          </w:tcPr>
          <w:p w:rsidR="00DE5970" w:rsidRPr="000B025A" w:rsidRDefault="00DE5970" w:rsidP="00CB51F5">
            <w:pPr>
              <w:pStyle w:val="a7"/>
              <w:rPr>
                <w:rFonts w:ascii="Arial" w:hAnsi="Arial" w:cs="Arial"/>
                <w:bCs/>
                <w:sz w:val="24"/>
              </w:rPr>
            </w:pPr>
            <w:r w:rsidRPr="000B025A">
              <w:rPr>
                <w:rFonts w:ascii="Arial" w:hAnsi="Arial" w:cs="Arial"/>
                <w:bCs/>
                <w:sz w:val="24"/>
              </w:rPr>
              <w:t>752,2</w:t>
            </w:r>
          </w:p>
        </w:tc>
        <w:tc>
          <w:tcPr>
            <w:tcW w:w="1311" w:type="dxa"/>
          </w:tcPr>
          <w:p w:rsidR="00DE5970" w:rsidRPr="000B025A" w:rsidRDefault="00DE5970" w:rsidP="00CB51F5">
            <w:pPr>
              <w:pStyle w:val="a7"/>
              <w:rPr>
                <w:rFonts w:ascii="Arial" w:hAnsi="Arial" w:cs="Arial"/>
                <w:bCs/>
                <w:sz w:val="24"/>
              </w:rPr>
            </w:pPr>
            <w:r w:rsidRPr="000B025A">
              <w:rPr>
                <w:rFonts w:ascii="Arial" w:hAnsi="Arial" w:cs="Arial"/>
                <w:bCs/>
                <w:sz w:val="24"/>
              </w:rPr>
              <w:t>174,2</w:t>
            </w:r>
          </w:p>
        </w:tc>
        <w:tc>
          <w:tcPr>
            <w:tcW w:w="1775" w:type="dxa"/>
          </w:tcPr>
          <w:p w:rsidR="00DE5970" w:rsidRPr="000B025A" w:rsidRDefault="00DE5970" w:rsidP="00CB51F5">
            <w:pPr>
              <w:pStyle w:val="a7"/>
              <w:rPr>
                <w:rFonts w:ascii="Arial" w:hAnsi="Arial" w:cs="Arial"/>
                <w:bCs/>
                <w:sz w:val="24"/>
              </w:rPr>
            </w:pPr>
            <w:r w:rsidRPr="000B025A">
              <w:rPr>
                <w:rFonts w:ascii="Arial" w:hAnsi="Arial" w:cs="Arial"/>
                <w:bCs/>
                <w:sz w:val="24"/>
              </w:rPr>
              <w:t>-578,0</w:t>
            </w:r>
          </w:p>
        </w:tc>
        <w:tc>
          <w:tcPr>
            <w:tcW w:w="1653" w:type="dxa"/>
          </w:tcPr>
          <w:p w:rsidR="00DE5970" w:rsidRPr="000B025A" w:rsidRDefault="00DE5970" w:rsidP="00CB51F5">
            <w:pPr>
              <w:pStyle w:val="a7"/>
              <w:ind w:firstLine="112"/>
              <w:rPr>
                <w:rFonts w:ascii="Arial" w:hAnsi="Arial" w:cs="Arial"/>
                <w:bCs/>
                <w:sz w:val="24"/>
              </w:rPr>
            </w:pPr>
            <w:r w:rsidRPr="000B025A">
              <w:rPr>
                <w:rFonts w:ascii="Arial" w:hAnsi="Arial" w:cs="Arial"/>
                <w:bCs/>
                <w:sz w:val="24"/>
              </w:rPr>
              <w:t>-</w:t>
            </w:r>
          </w:p>
        </w:tc>
      </w:tr>
      <w:tr w:rsidR="00DE5970" w:rsidRPr="000B025A">
        <w:trPr>
          <w:jc w:val="center"/>
        </w:trPr>
        <w:tc>
          <w:tcPr>
            <w:tcW w:w="3984" w:type="dxa"/>
          </w:tcPr>
          <w:p w:rsidR="00DE5970" w:rsidRPr="000B025A" w:rsidRDefault="00DE5970" w:rsidP="00CB51F5">
            <w:pPr>
              <w:pStyle w:val="a7"/>
              <w:rPr>
                <w:rFonts w:ascii="Arial" w:hAnsi="Arial" w:cs="Arial"/>
                <w:bCs/>
                <w:sz w:val="24"/>
              </w:rPr>
            </w:pPr>
            <w:r w:rsidRPr="000B025A">
              <w:rPr>
                <w:rFonts w:ascii="Arial" w:hAnsi="Arial" w:cs="Arial"/>
                <w:bCs/>
                <w:sz w:val="24"/>
              </w:rPr>
              <w:t>Рентабельность собственного капитала, %</w:t>
            </w:r>
          </w:p>
          <w:p w:rsidR="00DE5970" w:rsidRPr="000B025A" w:rsidRDefault="00DE5970" w:rsidP="00CB51F5">
            <w:pPr>
              <w:pStyle w:val="a7"/>
              <w:rPr>
                <w:rFonts w:ascii="Arial" w:hAnsi="Arial" w:cs="Arial"/>
                <w:bCs/>
                <w:sz w:val="24"/>
              </w:rPr>
            </w:pPr>
            <w:r w:rsidRPr="000B025A">
              <w:rPr>
                <w:rFonts w:ascii="Arial" w:hAnsi="Arial" w:cs="Arial"/>
                <w:bCs/>
                <w:position w:val="-24"/>
                <w:sz w:val="24"/>
              </w:rPr>
              <w:object w:dxaOrig="1640" w:dyaOrig="639">
                <v:shape id="_x0000_i1073" type="#_x0000_t75" style="width:81.75pt;height:32.25pt" o:ole="" fillcolor="window">
                  <v:imagedata r:id="rId96" o:title=""/>
                </v:shape>
                <o:OLEObject Type="Embed" ProgID="Equation.3" ShapeID="_x0000_i1073" DrawAspect="Content" ObjectID="_1458229105" r:id="rId97"/>
              </w:object>
            </w:r>
          </w:p>
          <w:p w:rsidR="00DE5970" w:rsidRPr="000B025A" w:rsidRDefault="00DE5970" w:rsidP="00CB51F5">
            <w:pPr>
              <w:pStyle w:val="a7"/>
              <w:rPr>
                <w:rFonts w:ascii="Arial" w:hAnsi="Arial" w:cs="Arial"/>
                <w:bCs/>
                <w:sz w:val="24"/>
              </w:rPr>
            </w:pPr>
          </w:p>
        </w:tc>
        <w:tc>
          <w:tcPr>
            <w:tcW w:w="1254" w:type="dxa"/>
          </w:tcPr>
          <w:p w:rsidR="00DE5970" w:rsidRPr="000B025A" w:rsidRDefault="00DE5970" w:rsidP="00CB51F5">
            <w:pPr>
              <w:pStyle w:val="a7"/>
              <w:rPr>
                <w:rFonts w:ascii="Arial" w:hAnsi="Arial" w:cs="Arial"/>
                <w:bCs/>
                <w:sz w:val="24"/>
              </w:rPr>
            </w:pPr>
            <w:r w:rsidRPr="000B025A">
              <w:rPr>
                <w:rFonts w:ascii="Arial" w:hAnsi="Arial" w:cs="Arial"/>
                <w:bCs/>
                <w:sz w:val="24"/>
              </w:rPr>
              <w:t>-</w:t>
            </w:r>
          </w:p>
        </w:tc>
        <w:tc>
          <w:tcPr>
            <w:tcW w:w="1311" w:type="dxa"/>
          </w:tcPr>
          <w:p w:rsidR="00DE5970" w:rsidRPr="000B025A" w:rsidRDefault="00DE5970" w:rsidP="00CB51F5">
            <w:pPr>
              <w:pStyle w:val="a7"/>
              <w:rPr>
                <w:rFonts w:ascii="Arial" w:hAnsi="Arial" w:cs="Arial"/>
                <w:bCs/>
                <w:sz w:val="24"/>
              </w:rPr>
            </w:pPr>
            <w:r w:rsidRPr="000B025A">
              <w:rPr>
                <w:rFonts w:ascii="Arial" w:hAnsi="Arial" w:cs="Arial"/>
                <w:bCs/>
                <w:sz w:val="24"/>
              </w:rPr>
              <w:t>0,82</w:t>
            </w:r>
          </w:p>
        </w:tc>
        <w:tc>
          <w:tcPr>
            <w:tcW w:w="1775" w:type="dxa"/>
          </w:tcPr>
          <w:p w:rsidR="00DE5970" w:rsidRPr="000B025A" w:rsidRDefault="00DE5970" w:rsidP="00CB51F5">
            <w:pPr>
              <w:pStyle w:val="a7"/>
              <w:rPr>
                <w:rFonts w:ascii="Arial" w:hAnsi="Arial" w:cs="Arial"/>
                <w:bCs/>
                <w:sz w:val="24"/>
              </w:rPr>
            </w:pPr>
            <w:r w:rsidRPr="000B025A">
              <w:rPr>
                <w:rFonts w:ascii="Arial" w:hAnsi="Arial" w:cs="Arial"/>
                <w:bCs/>
                <w:sz w:val="24"/>
              </w:rPr>
              <w:t>+0,82</w:t>
            </w:r>
          </w:p>
        </w:tc>
        <w:tc>
          <w:tcPr>
            <w:tcW w:w="1653" w:type="dxa"/>
          </w:tcPr>
          <w:p w:rsidR="00DE5970" w:rsidRPr="000B025A" w:rsidRDefault="00DE5970" w:rsidP="00CB51F5">
            <w:pPr>
              <w:pStyle w:val="a7"/>
              <w:ind w:firstLine="112"/>
              <w:rPr>
                <w:rFonts w:ascii="Arial" w:hAnsi="Arial" w:cs="Arial"/>
                <w:bCs/>
                <w:sz w:val="24"/>
              </w:rPr>
            </w:pPr>
            <w:r w:rsidRPr="000B025A">
              <w:rPr>
                <w:rFonts w:ascii="Arial" w:hAnsi="Arial" w:cs="Arial"/>
                <w:bCs/>
                <w:sz w:val="24"/>
              </w:rPr>
              <w:t>-</w:t>
            </w:r>
          </w:p>
        </w:tc>
      </w:tr>
      <w:tr w:rsidR="00DE5970" w:rsidRPr="000B025A">
        <w:trPr>
          <w:jc w:val="center"/>
        </w:trPr>
        <w:tc>
          <w:tcPr>
            <w:tcW w:w="3984" w:type="dxa"/>
          </w:tcPr>
          <w:p w:rsidR="00DE5970" w:rsidRPr="000B025A" w:rsidRDefault="00DE5970" w:rsidP="00CB51F5">
            <w:pPr>
              <w:pStyle w:val="a7"/>
              <w:rPr>
                <w:rFonts w:ascii="Arial" w:hAnsi="Arial" w:cs="Arial"/>
                <w:bCs/>
                <w:sz w:val="24"/>
              </w:rPr>
            </w:pPr>
            <w:r w:rsidRPr="000B025A">
              <w:rPr>
                <w:rFonts w:ascii="Arial" w:hAnsi="Arial" w:cs="Arial"/>
                <w:bCs/>
                <w:sz w:val="24"/>
              </w:rPr>
              <w:t>Рентабельность реализованной продукции, %</w:t>
            </w:r>
          </w:p>
          <w:p w:rsidR="00DE5970" w:rsidRPr="000B025A" w:rsidRDefault="00DE5970" w:rsidP="00CB51F5">
            <w:pPr>
              <w:pStyle w:val="a7"/>
              <w:rPr>
                <w:rFonts w:ascii="Arial" w:hAnsi="Arial" w:cs="Arial"/>
                <w:bCs/>
                <w:sz w:val="24"/>
              </w:rPr>
            </w:pPr>
            <w:r w:rsidRPr="000B025A">
              <w:rPr>
                <w:rFonts w:ascii="Arial" w:hAnsi="Arial" w:cs="Arial"/>
                <w:bCs/>
                <w:position w:val="-24"/>
                <w:sz w:val="24"/>
              </w:rPr>
              <w:object w:dxaOrig="1400" w:dyaOrig="639">
                <v:shape id="_x0000_i1074" type="#_x0000_t75" style="width:69.75pt;height:32.25pt" o:ole="" fillcolor="window">
                  <v:imagedata r:id="rId98" o:title=""/>
                </v:shape>
                <o:OLEObject Type="Embed" ProgID="Equation.3" ShapeID="_x0000_i1074" DrawAspect="Content" ObjectID="_1458229106" r:id="rId99"/>
              </w:object>
            </w:r>
          </w:p>
        </w:tc>
        <w:tc>
          <w:tcPr>
            <w:tcW w:w="1254" w:type="dxa"/>
          </w:tcPr>
          <w:p w:rsidR="00DE5970" w:rsidRPr="000B025A" w:rsidRDefault="00DE5970" w:rsidP="00CB51F5">
            <w:pPr>
              <w:pStyle w:val="a7"/>
              <w:rPr>
                <w:rFonts w:ascii="Arial" w:hAnsi="Arial" w:cs="Arial"/>
                <w:bCs/>
                <w:sz w:val="24"/>
              </w:rPr>
            </w:pPr>
            <w:r w:rsidRPr="000B025A">
              <w:rPr>
                <w:rFonts w:ascii="Arial" w:hAnsi="Arial" w:cs="Arial"/>
                <w:bCs/>
                <w:sz w:val="24"/>
              </w:rPr>
              <w:t>-</w:t>
            </w:r>
          </w:p>
        </w:tc>
        <w:tc>
          <w:tcPr>
            <w:tcW w:w="1311" w:type="dxa"/>
          </w:tcPr>
          <w:p w:rsidR="00DE5970" w:rsidRPr="000B025A" w:rsidRDefault="00DE5970" w:rsidP="00CB51F5">
            <w:pPr>
              <w:pStyle w:val="a7"/>
              <w:rPr>
                <w:rFonts w:ascii="Arial" w:hAnsi="Arial" w:cs="Arial"/>
                <w:bCs/>
                <w:sz w:val="24"/>
              </w:rPr>
            </w:pPr>
            <w:r w:rsidRPr="000B025A">
              <w:rPr>
                <w:rFonts w:ascii="Arial" w:hAnsi="Arial" w:cs="Arial"/>
                <w:bCs/>
                <w:sz w:val="24"/>
              </w:rPr>
              <w:t>0,47</w:t>
            </w:r>
          </w:p>
        </w:tc>
        <w:tc>
          <w:tcPr>
            <w:tcW w:w="1775" w:type="dxa"/>
          </w:tcPr>
          <w:p w:rsidR="00DE5970" w:rsidRPr="000B025A" w:rsidRDefault="00DE5970" w:rsidP="00CB51F5">
            <w:pPr>
              <w:pStyle w:val="a7"/>
              <w:rPr>
                <w:rFonts w:ascii="Arial" w:hAnsi="Arial" w:cs="Arial"/>
                <w:bCs/>
                <w:sz w:val="24"/>
              </w:rPr>
            </w:pPr>
            <w:r w:rsidRPr="000B025A">
              <w:rPr>
                <w:rFonts w:ascii="Arial" w:hAnsi="Arial" w:cs="Arial"/>
                <w:bCs/>
                <w:sz w:val="24"/>
              </w:rPr>
              <w:t>+0,47</w:t>
            </w:r>
          </w:p>
        </w:tc>
        <w:tc>
          <w:tcPr>
            <w:tcW w:w="1653" w:type="dxa"/>
          </w:tcPr>
          <w:p w:rsidR="00DE5970" w:rsidRPr="000B025A" w:rsidRDefault="00DE5970" w:rsidP="00CB51F5">
            <w:pPr>
              <w:pStyle w:val="a7"/>
              <w:ind w:firstLine="169"/>
              <w:rPr>
                <w:rFonts w:ascii="Arial" w:hAnsi="Arial" w:cs="Arial"/>
                <w:bCs/>
                <w:sz w:val="24"/>
              </w:rPr>
            </w:pPr>
            <w:r w:rsidRPr="000B025A">
              <w:rPr>
                <w:rFonts w:ascii="Arial" w:hAnsi="Arial" w:cs="Arial"/>
                <w:bCs/>
                <w:sz w:val="24"/>
              </w:rPr>
              <w:t>-</w:t>
            </w:r>
          </w:p>
        </w:tc>
      </w:tr>
    </w:tbl>
    <w:p w:rsidR="00DE5970" w:rsidRPr="000B025A" w:rsidRDefault="00DE5970" w:rsidP="00CB51F5">
      <w:pPr>
        <w:pStyle w:val="a7"/>
        <w:ind w:firstLine="684"/>
        <w:rPr>
          <w:rFonts w:ascii="Arial" w:hAnsi="Arial" w:cs="Arial"/>
          <w:bCs/>
          <w:sz w:val="24"/>
        </w:rPr>
      </w:pPr>
      <w:r w:rsidRPr="000B025A">
        <w:rPr>
          <w:rFonts w:ascii="Arial" w:hAnsi="Arial" w:cs="Arial"/>
          <w:bCs/>
          <w:sz w:val="24"/>
        </w:rPr>
        <w:t>Исходя из таблицы, можно сделать следующие выводы. Все цифры говорят о неудовлетворительных показателях, о рискованной деятельности организации.</w:t>
      </w:r>
    </w:p>
    <w:p w:rsidR="00DE5970" w:rsidRPr="000B025A" w:rsidRDefault="00DE5970" w:rsidP="00CB51F5">
      <w:pPr>
        <w:pStyle w:val="a7"/>
        <w:rPr>
          <w:rFonts w:ascii="Arial" w:hAnsi="Arial" w:cs="Arial"/>
          <w:bCs/>
          <w:sz w:val="24"/>
        </w:rPr>
      </w:pPr>
      <w:r w:rsidRPr="000B025A">
        <w:rPr>
          <w:rFonts w:ascii="Arial" w:hAnsi="Arial" w:cs="Arial"/>
          <w:bCs/>
          <w:sz w:val="24"/>
        </w:rPr>
        <w:t>Однако, в 2003 году наметилась положительная тенденция развития компании.</w:t>
      </w:r>
    </w:p>
    <w:p w:rsidR="00DE5970" w:rsidRPr="000B025A" w:rsidRDefault="00DE5970" w:rsidP="00CB51F5">
      <w:pPr>
        <w:pStyle w:val="a7"/>
        <w:rPr>
          <w:rFonts w:ascii="Arial" w:hAnsi="Arial" w:cs="Arial"/>
          <w:bCs/>
          <w:sz w:val="24"/>
        </w:rPr>
      </w:pPr>
      <w:r w:rsidRPr="000B025A">
        <w:rPr>
          <w:rFonts w:ascii="Arial" w:hAnsi="Arial" w:cs="Arial"/>
          <w:bCs/>
          <w:sz w:val="24"/>
        </w:rPr>
        <w:t xml:space="preserve"> В 2003 году коэффициент быстрой ликвидности приблизился к нормативу 0,75.</w:t>
      </w:r>
    </w:p>
    <w:p w:rsidR="00DE5970" w:rsidRPr="000B025A" w:rsidRDefault="00DE5970" w:rsidP="00CB51F5">
      <w:pPr>
        <w:pStyle w:val="a7"/>
        <w:rPr>
          <w:rFonts w:ascii="Arial" w:hAnsi="Arial" w:cs="Arial"/>
          <w:bCs/>
          <w:sz w:val="24"/>
        </w:rPr>
      </w:pPr>
      <w:r w:rsidRPr="000B025A">
        <w:rPr>
          <w:rFonts w:ascii="Arial" w:hAnsi="Arial" w:cs="Arial"/>
          <w:bCs/>
          <w:sz w:val="24"/>
        </w:rPr>
        <w:t>Коэффициент абсолютной ликвидности равен 0,19 – норматив 0,2-0,25.</w:t>
      </w:r>
    </w:p>
    <w:p w:rsidR="00DE5970" w:rsidRPr="000B025A" w:rsidRDefault="00DE5970" w:rsidP="00CB51F5">
      <w:pPr>
        <w:pStyle w:val="a7"/>
        <w:rPr>
          <w:rFonts w:ascii="Arial" w:hAnsi="Arial" w:cs="Arial"/>
          <w:bCs/>
          <w:sz w:val="24"/>
        </w:rPr>
      </w:pPr>
      <w:r w:rsidRPr="000B025A">
        <w:rPr>
          <w:rFonts w:ascii="Arial" w:hAnsi="Arial" w:cs="Arial"/>
          <w:bCs/>
          <w:sz w:val="24"/>
        </w:rPr>
        <w:t xml:space="preserve">Важными показателями, характеризующими финансовую устойчивость предприятия, являются: коэффициент автономии (независимости); коэффициент финансовой зависимости; коэффициент финансового риска или плечо финансового рычага (отношение заемного капитала к собственному). </w:t>
      </w:r>
    </w:p>
    <w:p w:rsidR="00DE5970" w:rsidRPr="000B025A" w:rsidRDefault="00DE5970" w:rsidP="00CB51F5">
      <w:pPr>
        <w:pStyle w:val="a7"/>
        <w:rPr>
          <w:rFonts w:ascii="Arial" w:hAnsi="Arial" w:cs="Arial"/>
          <w:bCs/>
          <w:sz w:val="24"/>
        </w:rPr>
      </w:pPr>
      <w:r w:rsidRPr="000B025A">
        <w:rPr>
          <w:rFonts w:ascii="Arial" w:hAnsi="Arial" w:cs="Arial"/>
          <w:bCs/>
          <w:sz w:val="24"/>
        </w:rPr>
        <w:lastRenderedPageBreak/>
        <w:t>Показатели по анализируемому предприятию представлены в таблице 2.1.8.</w:t>
      </w:r>
    </w:p>
    <w:p w:rsidR="00DE5970" w:rsidRPr="000B025A" w:rsidRDefault="00DE5970" w:rsidP="00501317">
      <w:pPr>
        <w:pStyle w:val="text"/>
      </w:pPr>
      <w:r w:rsidRPr="000B025A">
        <w:t>Таблица 2.1.8</w:t>
      </w:r>
    </w:p>
    <w:p w:rsidR="00DE5970" w:rsidRPr="000B025A" w:rsidRDefault="00DE5970" w:rsidP="00CB51F5">
      <w:pPr>
        <w:pStyle w:val="a7"/>
        <w:spacing w:after="120"/>
        <w:rPr>
          <w:rFonts w:ascii="Arial" w:hAnsi="Arial" w:cs="Arial"/>
          <w:bCs/>
          <w:sz w:val="24"/>
        </w:rPr>
      </w:pPr>
      <w:r w:rsidRPr="000B025A">
        <w:rPr>
          <w:rFonts w:ascii="Arial" w:hAnsi="Arial" w:cs="Arial"/>
          <w:bCs/>
          <w:sz w:val="24"/>
        </w:rPr>
        <w:t>Индикаторы финансовой устойчивости ООО «Леос» за 2002 - 2003 годы</w:t>
      </w:r>
    </w:p>
    <w:tbl>
      <w:tblPr>
        <w:tblStyle w:val="af"/>
        <w:tblW w:w="0" w:type="auto"/>
        <w:jc w:val="center"/>
        <w:tblLayout w:type="fixed"/>
        <w:tblLook w:val="01E0" w:firstRow="1" w:lastRow="1" w:firstColumn="1" w:lastColumn="1" w:noHBand="0" w:noVBand="0"/>
      </w:tblPr>
      <w:tblGrid>
        <w:gridCol w:w="3227"/>
        <w:gridCol w:w="2208"/>
        <w:gridCol w:w="2208"/>
        <w:gridCol w:w="2209"/>
      </w:tblGrid>
      <w:tr w:rsidR="00DE5970" w:rsidRPr="000B025A">
        <w:trPr>
          <w:cnfStyle w:val="100000000000" w:firstRow="1" w:lastRow="0" w:firstColumn="0" w:lastColumn="0" w:oddVBand="0" w:evenVBand="0" w:oddHBand="0" w:evenHBand="0" w:firstRowFirstColumn="0" w:firstRowLastColumn="0" w:lastRowFirstColumn="0" w:lastRowLastColumn="0"/>
          <w:jc w:val="center"/>
        </w:trPr>
        <w:tc>
          <w:tcPr>
            <w:tcW w:w="3227" w:type="dxa"/>
          </w:tcPr>
          <w:p w:rsidR="00DE5970" w:rsidRPr="000B025A" w:rsidRDefault="00DE5970" w:rsidP="00CB51F5">
            <w:pPr>
              <w:pStyle w:val="a7"/>
              <w:rPr>
                <w:rFonts w:ascii="Arial" w:hAnsi="Arial" w:cs="Arial"/>
                <w:bCs/>
                <w:i/>
                <w:iCs/>
                <w:sz w:val="24"/>
              </w:rPr>
            </w:pPr>
            <w:r w:rsidRPr="000B025A">
              <w:rPr>
                <w:rFonts w:ascii="Arial" w:hAnsi="Arial" w:cs="Arial"/>
                <w:bCs/>
                <w:i/>
                <w:iCs/>
                <w:sz w:val="24"/>
              </w:rPr>
              <w:t>Показатели</w:t>
            </w:r>
          </w:p>
        </w:tc>
        <w:tc>
          <w:tcPr>
            <w:tcW w:w="2208" w:type="dxa"/>
          </w:tcPr>
          <w:p w:rsidR="00DE5970" w:rsidRPr="000B025A" w:rsidRDefault="00DE5970" w:rsidP="00CB51F5">
            <w:pPr>
              <w:pStyle w:val="a7"/>
              <w:rPr>
                <w:rFonts w:ascii="Arial" w:hAnsi="Arial" w:cs="Arial"/>
                <w:bCs/>
                <w:i/>
                <w:iCs/>
                <w:sz w:val="24"/>
              </w:rPr>
            </w:pPr>
            <w:r w:rsidRPr="000B025A">
              <w:rPr>
                <w:rFonts w:ascii="Arial" w:hAnsi="Arial" w:cs="Arial"/>
                <w:bCs/>
                <w:i/>
                <w:iCs/>
                <w:sz w:val="24"/>
              </w:rPr>
              <w:t>2002 год</w:t>
            </w:r>
          </w:p>
        </w:tc>
        <w:tc>
          <w:tcPr>
            <w:tcW w:w="2208" w:type="dxa"/>
          </w:tcPr>
          <w:p w:rsidR="00DE5970" w:rsidRPr="000B025A" w:rsidRDefault="00DE5970" w:rsidP="00CB51F5">
            <w:pPr>
              <w:pStyle w:val="a7"/>
              <w:rPr>
                <w:rFonts w:ascii="Arial" w:hAnsi="Arial" w:cs="Arial"/>
                <w:bCs/>
                <w:i/>
                <w:iCs/>
                <w:sz w:val="24"/>
              </w:rPr>
            </w:pPr>
            <w:r w:rsidRPr="000B025A">
              <w:rPr>
                <w:rFonts w:ascii="Arial" w:hAnsi="Arial" w:cs="Arial"/>
                <w:bCs/>
                <w:i/>
                <w:iCs/>
                <w:sz w:val="24"/>
              </w:rPr>
              <w:t>2003 год</w:t>
            </w:r>
          </w:p>
        </w:tc>
        <w:tc>
          <w:tcPr>
            <w:tcW w:w="2209" w:type="dxa"/>
          </w:tcPr>
          <w:p w:rsidR="00DE5970" w:rsidRPr="000B025A" w:rsidRDefault="00DE5970" w:rsidP="00CB51F5">
            <w:pPr>
              <w:pStyle w:val="a7"/>
              <w:rPr>
                <w:rFonts w:ascii="Arial" w:hAnsi="Arial" w:cs="Arial"/>
                <w:bCs/>
                <w:i/>
                <w:iCs/>
                <w:sz w:val="24"/>
              </w:rPr>
            </w:pPr>
            <w:r w:rsidRPr="000B025A">
              <w:rPr>
                <w:rFonts w:ascii="Arial" w:hAnsi="Arial" w:cs="Arial"/>
                <w:bCs/>
                <w:i/>
                <w:iCs/>
                <w:sz w:val="24"/>
              </w:rPr>
              <w:t>Отклонение,</w:t>
            </w:r>
          </w:p>
          <w:p w:rsidR="00DE5970" w:rsidRPr="000B025A" w:rsidRDefault="00DE5970" w:rsidP="00CB51F5">
            <w:pPr>
              <w:pStyle w:val="a7"/>
              <w:rPr>
                <w:rFonts w:ascii="Arial" w:hAnsi="Arial" w:cs="Arial"/>
                <w:bCs/>
                <w:i/>
                <w:iCs/>
                <w:sz w:val="24"/>
              </w:rPr>
            </w:pPr>
            <w:r w:rsidRPr="000B025A">
              <w:rPr>
                <w:rFonts w:ascii="Arial" w:hAnsi="Arial" w:cs="Arial"/>
                <w:bCs/>
                <w:i/>
                <w:iCs/>
                <w:sz w:val="24"/>
              </w:rPr>
              <w:t xml:space="preserve"> (+,-)</w:t>
            </w:r>
          </w:p>
        </w:tc>
      </w:tr>
      <w:tr w:rsidR="00DE5970" w:rsidRPr="000B025A">
        <w:trPr>
          <w:jc w:val="center"/>
        </w:trPr>
        <w:tc>
          <w:tcPr>
            <w:tcW w:w="3227" w:type="dxa"/>
          </w:tcPr>
          <w:p w:rsidR="00DE5970" w:rsidRPr="000B025A" w:rsidRDefault="00DE5970" w:rsidP="00CB51F5">
            <w:pPr>
              <w:pStyle w:val="a7"/>
              <w:rPr>
                <w:rFonts w:ascii="Arial" w:hAnsi="Arial" w:cs="Arial"/>
                <w:bCs/>
                <w:sz w:val="24"/>
              </w:rPr>
            </w:pPr>
            <w:r w:rsidRPr="000B025A">
              <w:rPr>
                <w:rFonts w:ascii="Arial" w:hAnsi="Arial" w:cs="Arial"/>
                <w:bCs/>
                <w:sz w:val="24"/>
              </w:rPr>
              <w:t>Коэффициент автономии</w:t>
            </w:r>
          </w:p>
        </w:tc>
        <w:tc>
          <w:tcPr>
            <w:tcW w:w="2208" w:type="dxa"/>
          </w:tcPr>
          <w:p w:rsidR="00DE5970" w:rsidRPr="000B025A" w:rsidRDefault="00DE5970" w:rsidP="00CB51F5">
            <w:pPr>
              <w:pStyle w:val="a7"/>
              <w:rPr>
                <w:rFonts w:ascii="Arial" w:hAnsi="Arial" w:cs="Arial"/>
                <w:bCs/>
                <w:sz w:val="24"/>
              </w:rPr>
            </w:pPr>
            <w:r w:rsidRPr="000B025A">
              <w:rPr>
                <w:rFonts w:ascii="Arial" w:hAnsi="Arial" w:cs="Arial"/>
                <w:bCs/>
                <w:sz w:val="24"/>
              </w:rPr>
              <w:t>0,007</w:t>
            </w:r>
          </w:p>
        </w:tc>
        <w:tc>
          <w:tcPr>
            <w:tcW w:w="2208" w:type="dxa"/>
          </w:tcPr>
          <w:p w:rsidR="00DE5970" w:rsidRPr="000B025A" w:rsidRDefault="00DE5970" w:rsidP="00CB51F5">
            <w:pPr>
              <w:pStyle w:val="a7"/>
              <w:rPr>
                <w:rFonts w:ascii="Arial" w:hAnsi="Arial" w:cs="Arial"/>
                <w:bCs/>
                <w:sz w:val="24"/>
              </w:rPr>
            </w:pPr>
            <w:r w:rsidRPr="000B025A">
              <w:rPr>
                <w:rFonts w:ascii="Arial" w:hAnsi="Arial" w:cs="Arial"/>
                <w:bCs/>
                <w:sz w:val="24"/>
              </w:rPr>
              <w:t>0,033</w:t>
            </w:r>
          </w:p>
          <w:p w:rsidR="00DE5970" w:rsidRPr="000B025A" w:rsidRDefault="00DE5970" w:rsidP="00CB51F5">
            <w:pPr>
              <w:pStyle w:val="a7"/>
              <w:rPr>
                <w:rFonts w:ascii="Arial" w:hAnsi="Arial" w:cs="Arial"/>
                <w:bCs/>
                <w:sz w:val="24"/>
              </w:rPr>
            </w:pPr>
          </w:p>
        </w:tc>
        <w:tc>
          <w:tcPr>
            <w:tcW w:w="2209" w:type="dxa"/>
          </w:tcPr>
          <w:p w:rsidR="00DE5970" w:rsidRPr="000B025A" w:rsidRDefault="00DE5970" w:rsidP="00CB51F5">
            <w:pPr>
              <w:pStyle w:val="a7"/>
              <w:rPr>
                <w:rFonts w:ascii="Arial" w:hAnsi="Arial" w:cs="Arial"/>
                <w:bCs/>
                <w:sz w:val="24"/>
              </w:rPr>
            </w:pPr>
            <w:r w:rsidRPr="000B025A">
              <w:rPr>
                <w:rFonts w:ascii="Arial" w:hAnsi="Arial" w:cs="Arial"/>
                <w:bCs/>
                <w:sz w:val="24"/>
              </w:rPr>
              <w:t>+0,026</w:t>
            </w:r>
          </w:p>
        </w:tc>
      </w:tr>
      <w:tr w:rsidR="00DE5970" w:rsidRPr="000B025A">
        <w:trPr>
          <w:jc w:val="center"/>
        </w:trPr>
        <w:tc>
          <w:tcPr>
            <w:tcW w:w="3227" w:type="dxa"/>
          </w:tcPr>
          <w:p w:rsidR="00DE5970" w:rsidRPr="000B025A" w:rsidRDefault="00DE5970" w:rsidP="00CB51F5">
            <w:pPr>
              <w:pStyle w:val="a7"/>
              <w:rPr>
                <w:rFonts w:ascii="Arial" w:hAnsi="Arial" w:cs="Arial"/>
                <w:bCs/>
                <w:sz w:val="24"/>
              </w:rPr>
            </w:pPr>
            <w:r w:rsidRPr="000B025A">
              <w:rPr>
                <w:rFonts w:ascii="Arial" w:hAnsi="Arial" w:cs="Arial"/>
                <w:bCs/>
                <w:sz w:val="24"/>
              </w:rPr>
              <w:t>Коэффициент финансовой зависимости</w:t>
            </w:r>
          </w:p>
        </w:tc>
        <w:tc>
          <w:tcPr>
            <w:tcW w:w="2208" w:type="dxa"/>
          </w:tcPr>
          <w:p w:rsidR="00DE5970" w:rsidRPr="000B025A" w:rsidRDefault="00DE5970" w:rsidP="00CB51F5">
            <w:pPr>
              <w:pStyle w:val="a7"/>
              <w:rPr>
                <w:rFonts w:ascii="Arial" w:hAnsi="Arial" w:cs="Arial"/>
                <w:bCs/>
                <w:sz w:val="24"/>
              </w:rPr>
            </w:pPr>
            <w:r w:rsidRPr="000B025A">
              <w:rPr>
                <w:rFonts w:ascii="Arial" w:hAnsi="Arial" w:cs="Arial"/>
                <w:bCs/>
                <w:sz w:val="24"/>
              </w:rPr>
              <w:t>0,993</w:t>
            </w:r>
          </w:p>
        </w:tc>
        <w:tc>
          <w:tcPr>
            <w:tcW w:w="2208" w:type="dxa"/>
          </w:tcPr>
          <w:p w:rsidR="00DE5970" w:rsidRPr="000B025A" w:rsidRDefault="00DE5970" w:rsidP="00CB51F5">
            <w:pPr>
              <w:pStyle w:val="a7"/>
              <w:rPr>
                <w:rFonts w:ascii="Arial" w:hAnsi="Arial" w:cs="Arial"/>
                <w:bCs/>
                <w:sz w:val="24"/>
              </w:rPr>
            </w:pPr>
            <w:r w:rsidRPr="000B025A">
              <w:rPr>
                <w:rFonts w:ascii="Arial" w:hAnsi="Arial" w:cs="Arial"/>
                <w:bCs/>
                <w:sz w:val="24"/>
              </w:rPr>
              <w:t>0,967</w:t>
            </w:r>
          </w:p>
        </w:tc>
        <w:tc>
          <w:tcPr>
            <w:tcW w:w="2209" w:type="dxa"/>
          </w:tcPr>
          <w:p w:rsidR="00DE5970" w:rsidRPr="000B025A" w:rsidRDefault="00DE5970" w:rsidP="00CB51F5">
            <w:pPr>
              <w:pStyle w:val="a7"/>
              <w:rPr>
                <w:rFonts w:ascii="Arial" w:hAnsi="Arial" w:cs="Arial"/>
                <w:bCs/>
                <w:sz w:val="24"/>
              </w:rPr>
            </w:pPr>
            <w:r w:rsidRPr="000B025A">
              <w:rPr>
                <w:rFonts w:ascii="Arial" w:hAnsi="Arial" w:cs="Arial"/>
                <w:bCs/>
                <w:sz w:val="24"/>
              </w:rPr>
              <w:t>-0,026</w:t>
            </w:r>
          </w:p>
        </w:tc>
      </w:tr>
      <w:tr w:rsidR="00DE5970" w:rsidRPr="000B025A">
        <w:trPr>
          <w:jc w:val="center"/>
        </w:trPr>
        <w:tc>
          <w:tcPr>
            <w:tcW w:w="3227" w:type="dxa"/>
          </w:tcPr>
          <w:p w:rsidR="00DE5970" w:rsidRPr="000B025A" w:rsidRDefault="00DE5970" w:rsidP="00CB51F5">
            <w:pPr>
              <w:pStyle w:val="a7"/>
              <w:rPr>
                <w:rFonts w:ascii="Arial" w:hAnsi="Arial" w:cs="Arial"/>
                <w:bCs/>
                <w:sz w:val="24"/>
              </w:rPr>
            </w:pPr>
            <w:r w:rsidRPr="000B025A">
              <w:rPr>
                <w:rFonts w:ascii="Arial" w:hAnsi="Arial" w:cs="Arial"/>
                <w:bCs/>
                <w:sz w:val="24"/>
              </w:rPr>
              <w:t>Коэффициент финансового риска</w:t>
            </w:r>
          </w:p>
        </w:tc>
        <w:tc>
          <w:tcPr>
            <w:tcW w:w="2208" w:type="dxa"/>
          </w:tcPr>
          <w:p w:rsidR="00DE5970" w:rsidRPr="000B025A" w:rsidRDefault="00DE5970" w:rsidP="00CB51F5">
            <w:pPr>
              <w:pStyle w:val="a7"/>
              <w:rPr>
                <w:rFonts w:ascii="Arial" w:hAnsi="Arial" w:cs="Arial"/>
                <w:bCs/>
                <w:sz w:val="24"/>
              </w:rPr>
            </w:pPr>
            <w:r w:rsidRPr="000B025A">
              <w:rPr>
                <w:rFonts w:ascii="Arial" w:hAnsi="Arial" w:cs="Arial"/>
                <w:bCs/>
                <w:sz w:val="24"/>
              </w:rPr>
              <w:t>135,2</w:t>
            </w:r>
          </w:p>
        </w:tc>
        <w:tc>
          <w:tcPr>
            <w:tcW w:w="2208" w:type="dxa"/>
          </w:tcPr>
          <w:p w:rsidR="00DE5970" w:rsidRPr="000B025A" w:rsidRDefault="00DE5970" w:rsidP="00CB51F5">
            <w:pPr>
              <w:pStyle w:val="a7"/>
              <w:rPr>
                <w:rFonts w:ascii="Arial" w:hAnsi="Arial" w:cs="Arial"/>
                <w:bCs/>
                <w:sz w:val="24"/>
              </w:rPr>
            </w:pPr>
            <w:r w:rsidRPr="000B025A">
              <w:rPr>
                <w:rFonts w:ascii="Arial" w:hAnsi="Arial" w:cs="Arial"/>
                <w:bCs/>
                <w:sz w:val="24"/>
              </w:rPr>
              <w:t>29,31</w:t>
            </w:r>
          </w:p>
        </w:tc>
        <w:tc>
          <w:tcPr>
            <w:tcW w:w="2209" w:type="dxa"/>
          </w:tcPr>
          <w:p w:rsidR="00DE5970" w:rsidRPr="000B025A" w:rsidRDefault="00DE5970" w:rsidP="00CB51F5">
            <w:pPr>
              <w:pStyle w:val="a7"/>
              <w:rPr>
                <w:rFonts w:ascii="Arial" w:hAnsi="Arial" w:cs="Arial"/>
                <w:bCs/>
                <w:sz w:val="24"/>
              </w:rPr>
            </w:pPr>
            <w:r w:rsidRPr="000B025A">
              <w:rPr>
                <w:rFonts w:ascii="Arial" w:hAnsi="Arial" w:cs="Arial"/>
                <w:bCs/>
                <w:sz w:val="24"/>
              </w:rPr>
              <w:t>-105,9</w:t>
            </w:r>
          </w:p>
        </w:tc>
      </w:tr>
    </w:tbl>
    <w:p w:rsidR="00DE5970" w:rsidRPr="000B025A" w:rsidRDefault="00DE5970" w:rsidP="00CB51F5">
      <w:pPr>
        <w:pStyle w:val="a7"/>
        <w:rPr>
          <w:rFonts w:ascii="Arial" w:hAnsi="Arial" w:cs="Arial"/>
          <w:bCs/>
          <w:sz w:val="24"/>
        </w:rPr>
      </w:pPr>
    </w:p>
    <w:p w:rsidR="00DE5970" w:rsidRPr="000B025A" w:rsidRDefault="00DE5970" w:rsidP="00CB51F5">
      <w:pPr>
        <w:pStyle w:val="a7"/>
        <w:rPr>
          <w:rFonts w:ascii="Arial" w:hAnsi="Arial" w:cs="Arial"/>
          <w:bCs/>
          <w:sz w:val="24"/>
        </w:rPr>
      </w:pPr>
      <w:r w:rsidRPr="000B025A">
        <w:rPr>
          <w:rFonts w:ascii="Arial" w:hAnsi="Arial" w:cs="Arial"/>
          <w:bCs/>
          <w:sz w:val="24"/>
        </w:rPr>
        <w:t xml:space="preserve">По данным таблицы 2.1.8 можно сделать следующие выводы. Доля собственного капитала (коэффициент автономии) повысилась против прошлого периода на 2,6 %. Доля заемного капитала снизилась на 2,6% . Уменьшилось плечо финансового рычага (коэффициент финансового риска). Увеличение собственных средств и уменьшение заемных средств – хорошая тенденция, но доля собственных средств очень мала, можно сказать, что собственных средств, практически нет. Оптимальная структура предприятия, когда доля собственных средств более 40%. Отсутствие собственного капитала, малая прибыль может привести предприятие к банкротству. </w:t>
      </w:r>
    </w:p>
    <w:p w:rsidR="00DE5970" w:rsidRPr="000B025A" w:rsidRDefault="00DE5970" w:rsidP="00CB51F5">
      <w:pPr>
        <w:pStyle w:val="22"/>
        <w:rPr>
          <w:rFonts w:ascii="Arial" w:hAnsi="Arial" w:cs="Arial"/>
          <w:sz w:val="24"/>
        </w:rPr>
      </w:pPr>
      <w:r w:rsidRPr="000B025A">
        <w:rPr>
          <w:rFonts w:ascii="Arial" w:hAnsi="Arial" w:cs="Arial"/>
          <w:sz w:val="24"/>
        </w:rPr>
        <w:t>Итак, в результате анализа финансово-хозяйственной деятельности ООО «Леос» можно сделать следующие выводы.</w:t>
      </w:r>
    </w:p>
    <w:p w:rsidR="00DE5970" w:rsidRPr="000B025A" w:rsidRDefault="00DE5970" w:rsidP="00CB51F5">
      <w:pPr>
        <w:pStyle w:val="22"/>
        <w:rPr>
          <w:rFonts w:ascii="Arial" w:hAnsi="Arial" w:cs="Arial"/>
          <w:sz w:val="24"/>
        </w:rPr>
      </w:pPr>
      <w:r w:rsidRPr="000B025A">
        <w:rPr>
          <w:rFonts w:ascii="Arial" w:hAnsi="Arial" w:cs="Arial"/>
          <w:sz w:val="24"/>
        </w:rPr>
        <w:t>Прибыль предприятия растет быстрее, чем выручка от реализации товаров. Это свидетельствует об относительном снижении издержек обращения. Увеличение прибыли от реализации в отчетном периоде также вызвано изменением в структуре продаж.</w:t>
      </w:r>
    </w:p>
    <w:p w:rsidR="00DE5970" w:rsidRPr="000B025A" w:rsidRDefault="00DE5970" w:rsidP="00CB51F5">
      <w:pPr>
        <w:pStyle w:val="22"/>
        <w:rPr>
          <w:rFonts w:ascii="Arial" w:hAnsi="Arial" w:cs="Arial"/>
          <w:sz w:val="24"/>
        </w:rPr>
      </w:pPr>
      <w:r w:rsidRPr="000B025A">
        <w:rPr>
          <w:rFonts w:ascii="Arial" w:hAnsi="Arial" w:cs="Arial"/>
          <w:sz w:val="24"/>
        </w:rPr>
        <w:t>Показатели использования трудовых ресурсов на анализируемом предприятии улучшились в отчетном периоде.</w:t>
      </w:r>
    </w:p>
    <w:p w:rsidR="00DE5970" w:rsidRPr="000B025A" w:rsidRDefault="00DE5970" w:rsidP="00CB51F5">
      <w:pPr>
        <w:pStyle w:val="22"/>
        <w:rPr>
          <w:rFonts w:ascii="Arial" w:hAnsi="Arial" w:cs="Arial"/>
          <w:sz w:val="24"/>
        </w:rPr>
      </w:pPr>
      <w:r w:rsidRPr="000B025A">
        <w:rPr>
          <w:rFonts w:ascii="Arial" w:hAnsi="Arial" w:cs="Arial"/>
          <w:sz w:val="24"/>
        </w:rPr>
        <w:t>Однако анализ финансовых показателей говорит о рискованной деятельности организации.</w:t>
      </w:r>
    </w:p>
    <w:p w:rsidR="00DE5970" w:rsidRPr="000B025A" w:rsidRDefault="00DE5970" w:rsidP="00CB51F5">
      <w:pPr>
        <w:pStyle w:val="22"/>
        <w:rPr>
          <w:rFonts w:ascii="Arial" w:hAnsi="Arial" w:cs="Arial"/>
          <w:sz w:val="24"/>
        </w:rPr>
      </w:pPr>
      <w:r w:rsidRPr="000B025A">
        <w:rPr>
          <w:rFonts w:ascii="Arial" w:hAnsi="Arial" w:cs="Arial"/>
          <w:sz w:val="24"/>
        </w:rPr>
        <w:t>В целом, проанализировав показатели деятельности ООО «Леос» можно сказать, что предприятие чувствует себя в условиях рыночной экономики не устойчиво.</w:t>
      </w:r>
    </w:p>
    <w:p w:rsidR="00DE5970" w:rsidRPr="000B025A" w:rsidRDefault="00DE5970" w:rsidP="00CB51F5">
      <w:pPr>
        <w:pStyle w:val="22"/>
        <w:ind w:firstLine="0"/>
        <w:rPr>
          <w:rFonts w:ascii="Arial" w:hAnsi="Arial" w:cs="Arial"/>
          <w:sz w:val="24"/>
        </w:rPr>
      </w:pPr>
    </w:p>
    <w:p w:rsidR="00DE5970" w:rsidRPr="000B025A" w:rsidRDefault="00DE5970" w:rsidP="00CA6E6E">
      <w:pPr>
        <w:pStyle w:val="26"/>
      </w:pPr>
      <w:r w:rsidRPr="000B025A">
        <w:rPr>
          <w:caps/>
        </w:rPr>
        <w:lastRenderedPageBreak/>
        <w:t xml:space="preserve">2.2 </w:t>
      </w:r>
      <w:r w:rsidR="00620619">
        <w:t>А</w:t>
      </w:r>
      <w:r w:rsidR="00620619" w:rsidRPr="000B025A">
        <w:t xml:space="preserve">нализ объема продаж в </w:t>
      </w:r>
      <w:r w:rsidRPr="000B025A">
        <w:rPr>
          <w:caps/>
        </w:rPr>
        <w:t>ООО «Л</w:t>
      </w:r>
      <w:r w:rsidR="00620619" w:rsidRPr="000B025A">
        <w:t>еос</w:t>
      </w:r>
      <w:r w:rsidRPr="000B025A">
        <w:rPr>
          <w:caps/>
        </w:rPr>
        <w:t>»</w:t>
      </w:r>
    </w:p>
    <w:p w:rsidR="00DE5970" w:rsidRPr="000B025A" w:rsidRDefault="00DE5970" w:rsidP="00CB51F5">
      <w:pPr>
        <w:pStyle w:val="22"/>
        <w:ind w:firstLine="684"/>
        <w:rPr>
          <w:rFonts w:ascii="Arial" w:hAnsi="Arial" w:cs="Arial"/>
          <w:sz w:val="24"/>
        </w:rPr>
      </w:pPr>
      <w:r w:rsidRPr="000B025A">
        <w:rPr>
          <w:rFonts w:ascii="Arial" w:hAnsi="Arial" w:cs="Arial"/>
          <w:sz w:val="24"/>
        </w:rPr>
        <w:t>На основе данных об отгрузке продукции за 2001-2003 годы, а также других отчетных документов фирмы произведем анализ объемов деятельности ООО  «Леос».</w:t>
      </w:r>
    </w:p>
    <w:p w:rsidR="00DE5970" w:rsidRPr="000B025A" w:rsidRDefault="00DE5970" w:rsidP="00CB51F5">
      <w:pPr>
        <w:pStyle w:val="22"/>
        <w:ind w:firstLine="684"/>
        <w:rPr>
          <w:rFonts w:ascii="Arial" w:hAnsi="Arial" w:cs="Arial"/>
          <w:sz w:val="24"/>
        </w:rPr>
      </w:pPr>
      <w:r w:rsidRPr="000B025A">
        <w:rPr>
          <w:rFonts w:ascii="Arial" w:hAnsi="Arial" w:cs="Arial"/>
          <w:sz w:val="24"/>
        </w:rPr>
        <w:t>Одним из основных показателей, характеризующих работу торговой организации, является товарооборот. Динамика товарооборота в ООО «Леос» за три года представлена в таблице 2.2.1.</w:t>
      </w:r>
    </w:p>
    <w:p w:rsidR="00DE5970" w:rsidRPr="000B025A" w:rsidRDefault="00DE5970" w:rsidP="00CB51F5">
      <w:pPr>
        <w:pStyle w:val="22"/>
        <w:ind w:firstLine="684"/>
        <w:rPr>
          <w:rFonts w:ascii="Arial" w:hAnsi="Arial" w:cs="Arial"/>
          <w:sz w:val="24"/>
        </w:rPr>
      </w:pPr>
      <w:r w:rsidRPr="000B025A">
        <w:rPr>
          <w:rFonts w:ascii="Arial" w:hAnsi="Arial" w:cs="Arial"/>
          <w:sz w:val="24"/>
        </w:rPr>
        <w:t>Таблица 2.2.1</w:t>
      </w:r>
    </w:p>
    <w:p w:rsidR="00DE5970" w:rsidRPr="000B025A" w:rsidRDefault="00DE5970" w:rsidP="00CB51F5">
      <w:pPr>
        <w:pStyle w:val="22"/>
        <w:ind w:firstLine="684"/>
        <w:rPr>
          <w:rFonts w:ascii="Arial" w:hAnsi="Arial" w:cs="Arial"/>
          <w:sz w:val="24"/>
        </w:rPr>
      </w:pPr>
      <w:r w:rsidRPr="000B025A">
        <w:rPr>
          <w:rFonts w:ascii="Arial" w:hAnsi="Arial" w:cs="Arial"/>
          <w:sz w:val="24"/>
        </w:rPr>
        <w:t>Изменение товарооборота в ООО «Леос», руб.</w:t>
      </w:r>
    </w:p>
    <w:tbl>
      <w:tblPr>
        <w:tblStyle w:val="af"/>
        <w:tblW w:w="0" w:type="auto"/>
        <w:jc w:val="center"/>
        <w:tblLook w:val="01E0" w:firstRow="1" w:lastRow="1" w:firstColumn="1" w:lastColumn="1" w:noHBand="0" w:noVBand="0"/>
      </w:tblPr>
      <w:tblGrid>
        <w:gridCol w:w="2463"/>
        <w:gridCol w:w="2463"/>
        <w:gridCol w:w="2464"/>
        <w:gridCol w:w="2464"/>
      </w:tblGrid>
      <w:tr w:rsidR="00DE5970" w:rsidRPr="000B025A">
        <w:trPr>
          <w:cnfStyle w:val="100000000000" w:firstRow="1" w:lastRow="0" w:firstColumn="0" w:lastColumn="0" w:oddVBand="0" w:evenVBand="0" w:oddHBand="0" w:evenHBand="0" w:firstRowFirstColumn="0" w:firstRowLastColumn="0" w:lastRowFirstColumn="0" w:lastRowLastColumn="0"/>
          <w:jc w:val="center"/>
        </w:trPr>
        <w:tc>
          <w:tcPr>
            <w:tcW w:w="2463" w:type="dxa"/>
          </w:tcPr>
          <w:p w:rsidR="00DE5970" w:rsidRPr="000B025A" w:rsidRDefault="00DE5970" w:rsidP="00CB51F5">
            <w:pPr>
              <w:pStyle w:val="22"/>
              <w:ind w:firstLine="0"/>
              <w:rPr>
                <w:rFonts w:ascii="Arial" w:hAnsi="Arial" w:cs="Arial"/>
                <w:sz w:val="24"/>
              </w:rPr>
            </w:pPr>
            <w:r w:rsidRPr="000B025A">
              <w:rPr>
                <w:rFonts w:ascii="Arial" w:hAnsi="Arial" w:cs="Arial"/>
                <w:sz w:val="24"/>
              </w:rPr>
              <w:t>Показатель</w:t>
            </w:r>
          </w:p>
        </w:tc>
        <w:tc>
          <w:tcPr>
            <w:tcW w:w="2463" w:type="dxa"/>
          </w:tcPr>
          <w:p w:rsidR="00DE5970" w:rsidRPr="000B025A" w:rsidRDefault="00DE5970" w:rsidP="00CB51F5">
            <w:pPr>
              <w:pStyle w:val="22"/>
              <w:ind w:firstLine="0"/>
              <w:rPr>
                <w:rFonts w:ascii="Arial" w:hAnsi="Arial" w:cs="Arial"/>
                <w:sz w:val="24"/>
              </w:rPr>
            </w:pPr>
            <w:r w:rsidRPr="000B025A">
              <w:rPr>
                <w:rFonts w:ascii="Arial" w:hAnsi="Arial" w:cs="Arial"/>
                <w:sz w:val="24"/>
              </w:rPr>
              <w:t>2001</w:t>
            </w:r>
          </w:p>
        </w:tc>
        <w:tc>
          <w:tcPr>
            <w:tcW w:w="2464" w:type="dxa"/>
          </w:tcPr>
          <w:p w:rsidR="00DE5970" w:rsidRPr="000B025A" w:rsidRDefault="00DE5970" w:rsidP="00CB51F5">
            <w:pPr>
              <w:pStyle w:val="22"/>
              <w:ind w:firstLine="0"/>
              <w:rPr>
                <w:rFonts w:ascii="Arial" w:hAnsi="Arial" w:cs="Arial"/>
                <w:sz w:val="24"/>
              </w:rPr>
            </w:pPr>
            <w:r w:rsidRPr="000B025A">
              <w:rPr>
                <w:rFonts w:ascii="Arial" w:hAnsi="Arial" w:cs="Arial"/>
                <w:sz w:val="24"/>
              </w:rPr>
              <w:t>2002</w:t>
            </w:r>
          </w:p>
        </w:tc>
        <w:tc>
          <w:tcPr>
            <w:tcW w:w="2464" w:type="dxa"/>
          </w:tcPr>
          <w:p w:rsidR="00DE5970" w:rsidRPr="000B025A" w:rsidRDefault="00DE5970" w:rsidP="00CB51F5">
            <w:pPr>
              <w:pStyle w:val="22"/>
              <w:ind w:firstLine="0"/>
              <w:rPr>
                <w:rFonts w:ascii="Arial" w:hAnsi="Arial" w:cs="Arial"/>
                <w:sz w:val="24"/>
              </w:rPr>
            </w:pPr>
            <w:r w:rsidRPr="000B025A">
              <w:rPr>
                <w:rFonts w:ascii="Arial" w:hAnsi="Arial" w:cs="Arial"/>
                <w:sz w:val="24"/>
              </w:rPr>
              <w:t>2003</w:t>
            </w:r>
          </w:p>
        </w:tc>
      </w:tr>
      <w:tr w:rsidR="00DE5970" w:rsidRPr="000B025A">
        <w:trPr>
          <w:jc w:val="center"/>
        </w:trPr>
        <w:tc>
          <w:tcPr>
            <w:tcW w:w="2463" w:type="dxa"/>
          </w:tcPr>
          <w:p w:rsidR="00DE5970" w:rsidRPr="000B025A" w:rsidRDefault="00DE5970" w:rsidP="00CB51F5">
            <w:pPr>
              <w:pStyle w:val="22"/>
              <w:ind w:firstLine="0"/>
              <w:rPr>
                <w:rFonts w:ascii="Arial" w:hAnsi="Arial" w:cs="Arial"/>
                <w:sz w:val="24"/>
              </w:rPr>
            </w:pPr>
            <w:r w:rsidRPr="000B025A">
              <w:rPr>
                <w:rFonts w:ascii="Arial" w:hAnsi="Arial" w:cs="Arial"/>
                <w:sz w:val="24"/>
              </w:rPr>
              <w:t>Объем товарооборота</w:t>
            </w:r>
          </w:p>
        </w:tc>
        <w:tc>
          <w:tcPr>
            <w:tcW w:w="2463" w:type="dxa"/>
          </w:tcPr>
          <w:p w:rsidR="00DE5970" w:rsidRPr="000B025A" w:rsidRDefault="00DE5970" w:rsidP="00CB51F5">
            <w:pPr>
              <w:pStyle w:val="22"/>
              <w:ind w:firstLine="0"/>
              <w:rPr>
                <w:rFonts w:ascii="Arial" w:hAnsi="Arial" w:cs="Arial"/>
                <w:sz w:val="24"/>
              </w:rPr>
            </w:pPr>
            <w:r w:rsidRPr="000B025A">
              <w:rPr>
                <w:rFonts w:ascii="Arial" w:hAnsi="Arial" w:cs="Arial"/>
                <w:sz w:val="24"/>
              </w:rPr>
              <w:t>88 232 745</w:t>
            </w:r>
          </w:p>
        </w:tc>
        <w:tc>
          <w:tcPr>
            <w:tcW w:w="2464" w:type="dxa"/>
          </w:tcPr>
          <w:p w:rsidR="00DE5970" w:rsidRPr="000B025A" w:rsidRDefault="00DE5970" w:rsidP="00CB51F5">
            <w:pPr>
              <w:pStyle w:val="22"/>
              <w:ind w:firstLine="0"/>
              <w:rPr>
                <w:rFonts w:ascii="Arial" w:hAnsi="Arial" w:cs="Arial"/>
                <w:sz w:val="24"/>
              </w:rPr>
            </w:pPr>
            <w:r w:rsidRPr="000B025A">
              <w:rPr>
                <w:rFonts w:ascii="Arial" w:hAnsi="Arial" w:cs="Arial"/>
                <w:sz w:val="24"/>
              </w:rPr>
              <w:t>93 616 034</w:t>
            </w:r>
          </w:p>
        </w:tc>
        <w:tc>
          <w:tcPr>
            <w:tcW w:w="2464" w:type="dxa"/>
          </w:tcPr>
          <w:p w:rsidR="00DE5970" w:rsidRPr="000B025A" w:rsidRDefault="00DE5970" w:rsidP="00CB51F5">
            <w:pPr>
              <w:pStyle w:val="22"/>
              <w:ind w:firstLine="0"/>
              <w:rPr>
                <w:rFonts w:ascii="Arial" w:hAnsi="Arial" w:cs="Arial"/>
                <w:sz w:val="24"/>
              </w:rPr>
            </w:pPr>
            <w:r w:rsidRPr="000B025A">
              <w:rPr>
                <w:rFonts w:ascii="Arial" w:hAnsi="Arial" w:cs="Arial"/>
                <w:sz w:val="24"/>
              </w:rPr>
              <w:t>109 604 983</w:t>
            </w:r>
          </w:p>
        </w:tc>
      </w:tr>
    </w:tbl>
    <w:p w:rsidR="00DE5970" w:rsidRPr="000B025A" w:rsidRDefault="00DE5970" w:rsidP="00CB51F5">
      <w:pPr>
        <w:pStyle w:val="22"/>
        <w:ind w:firstLine="684"/>
        <w:rPr>
          <w:rFonts w:ascii="Arial" w:hAnsi="Arial" w:cs="Arial"/>
          <w:sz w:val="24"/>
        </w:rPr>
      </w:pPr>
    </w:p>
    <w:p w:rsidR="00DE5970" w:rsidRPr="000B025A" w:rsidRDefault="00DE5970" w:rsidP="00CB51F5">
      <w:pPr>
        <w:pStyle w:val="22"/>
        <w:ind w:firstLine="684"/>
        <w:rPr>
          <w:rFonts w:ascii="Arial" w:hAnsi="Arial" w:cs="Arial"/>
          <w:sz w:val="24"/>
        </w:rPr>
      </w:pPr>
      <w:r w:rsidRPr="000B025A">
        <w:rPr>
          <w:rFonts w:ascii="Arial" w:hAnsi="Arial" w:cs="Arial"/>
          <w:sz w:val="24"/>
        </w:rPr>
        <w:t xml:space="preserve">По сравнению с 2001 годом в 2002 году товарооборот увеличился на 6,1%; в 2003 произошло увеличение на 17,1%. Рост обусловлен: </w:t>
      </w:r>
    </w:p>
    <w:p w:rsidR="00DE5970" w:rsidRPr="000B025A" w:rsidRDefault="00DE5970" w:rsidP="00C24C92">
      <w:pPr>
        <w:pStyle w:val="22"/>
        <w:numPr>
          <w:ilvl w:val="0"/>
          <w:numId w:val="50"/>
        </w:numPr>
        <w:rPr>
          <w:rFonts w:ascii="Arial" w:hAnsi="Arial" w:cs="Arial"/>
          <w:sz w:val="24"/>
        </w:rPr>
      </w:pPr>
      <w:r w:rsidRPr="000B025A">
        <w:rPr>
          <w:rFonts w:ascii="Arial" w:hAnsi="Arial" w:cs="Arial"/>
          <w:sz w:val="24"/>
        </w:rPr>
        <w:t xml:space="preserve">увеличением ассортимента продукции; </w:t>
      </w:r>
    </w:p>
    <w:p w:rsidR="00DE5970" w:rsidRPr="000B025A" w:rsidRDefault="00DE5970" w:rsidP="00C24C92">
      <w:pPr>
        <w:pStyle w:val="22"/>
        <w:numPr>
          <w:ilvl w:val="0"/>
          <w:numId w:val="50"/>
        </w:numPr>
        <w:rPr>
          <w:rFonts w:ascii="Arial" w:hAnsi="Arial" w:cs="Arial"/>
          <w:sz w:val="24"/>
        </w:rPr>
      </w:pPr>
      <w:r w:rsidRPr="000B025A">
        <w:rPr>
          <w:rFonts w:ascii="Arial" w:hAnsi="Arial" w:cs="Arial"/>
          <w:sz w:val="24"/>
        </w:rPr>
        <w:t xml:space="preserve">увеличением доли дорогих продуктов; </w:t>
      </w:r>
    </w:p>
    <w:p w:rsidR="00DE5970" w:rsidRPr="000B025A" w:rsidRDefault="00DE5970" w:rsidP="00C24C92">
      <w:pPr>
        <w:pStyle w:val="22"/>
        <w:numPr>
          <w:ilvl w:val="0"/>
          <w:numId w:val="50"/>
        </w:numPr>
        <w:rPr>
          <w:rFonts w:ascii="Arial" w:hAnsi="Arial" w:cs="Arial"/>
          <w:sz w:val="24"/>
        </w:rPr>
      </w:pPr>
      <w:r w:rsidRPr="000B025A">
        <w:rPr>
          <w:rFonts w:ascii="Arial" w:hAnsi="Arial" w:cs="Arial"/>
          <w:sz w:val="24"/>
        </w:rPr>
        <w:t>подорожанием продукции, снижением цены в период рекламных акций на продукцию.</w:t>
      </w:r>
    </w:p>
    <w:p w:rsidR="00DE5970" w:rsidRPr="000B025A" w:rsidRDefault="00DE5970" w:rsidP="00CB51F5">
      <w:pPr>
        <w:pStyle w:val="22"/>
        <w:ind w:firstLine="684"/>
        <w:rPr>
          <w:rFonts w:ascii="Arial" w:hAnsi="Arial" w:cs="Arial"/>
          <w:sz w:val="24"/>
        </w:rPr>
      </w:pPr>
      <w:r w:rsidRPr="000B025A">
        <w:rPr>
          <w:rFonts w:ascii="Arial" w:hAnsi="Arial" w:cs="Arial"/>
          <w:sz w:val="24"/>
        </w:rPr>
        <w:t>Однако сравнение товарооборота 2001 - 2003 годов нам практически ничего не дает. Во-первых, постоянно  увеличивается ассортимент, во-вторых, так как собственником товара является фабрика, то в течение месяца по указанию фабрики цена на товар может повыситься, либо снизиться.</w:t>
      </w:r>
    </w:p>
    <w:p w:rsidR="00DE5970" w:rsidRPr="000B025A" w:rsidRDefault="00DE5970" w:rsidP="00CB51F5">
      <w:pPr>
        <w:pStyle w:val="23"/>
        <w:rPr>
          <w:rFonts w:ascii="Arial" w:hAnsi="Arial" w:cs="Arial"/>
          <w:b w:val="0"/>
          <w:sz w:val="24"/>
        </w:rPr>
      </w:pPr>
      <w:r w:rsidRPr="000B025A">
        <w:rPr>
          <w:rFonts w:ascii="Arial" w:hAnsi="Arial" w:cs="Arial"/>
          <w:b w:val="0"/>
          <w:sz w:val="24"/>
        </w:rPr>
        <w:t xml:space="preserve">        Проанализируем реализацию продукции фирмы  по сегментам рынка в процентном соотношении. Данные реализации занесены в таблицу 2.2.2.</w:t>
      </w:r>
    </w:p>
    <w:p w:rsidR="00DE5970" w:rsidRPr="000B025A" w:rsidRDefault="00DE5970" w:rsidP="00CB51F5">
      <w:pPr>
        <w:pStyle w:val="30"/>
        <w:rPr>
          <w:rFonts w:ascii="Arial" w:hAnsi="Arial" w:cs="Arial"/>
          <w:sz w:val="24"/>
        </w:rPr>
      </w:pPr>
      <w:r w:rsidRPr="000B025A">
        <w:rPr>
          <w:rFonts w:ascii="Arial" w:hAnsi="Arial" w:cs="Arial"/>
          <w:sz w:val="24"/>
        </w:rPr>
        <w:t xml:space="preserve">Исходя из данных таблицы, можно сделать следующие выводы. Наибольший удельный вес в общем объеме продаж занимает крупный опт, однако если сравнить 2001 год с 2003 годом доля крупного опта снизилась на 14%. </w:t>
      </w:r>
    </w:p>
    <w:p w:rsidR="00DE5970" w:rsidRPr="000B025A" w:rsidRDefault="00DE5970" w:rsidP="00CB51F5">
      <w:pPr>
        <w:pStyle w:val="3"/>
        <w:jc w:val="both"/>
        <w:rPr>
          <w:rFonts w:ascii="Arial" w:hAnsi="Arial" w:cs="Arial"/>
          <w:bCs/>
          <w:sz w:val="24"/>
        </w:rPr>
      </w:pPr>
      <w:r w:rsidRPr="000B025A">
        <w:rPr>
          <w:rFonts w:ascii="Arial" w:hAnsi="Arial" w:cs="Arial"/>
          <w:bCs/>
          <w:sz w:val="24"/>
        </w:rPr>
        <w:t xml:space="preserve">Таблица 2.2.2   </w:t>
      </w:r>
    </w:p>
    <w:p w:rsidR="00DE5970" w:rsidRPr="000B025A" w:rsidRDefault="00DE5970" w:rsidP="00CB51F5">
      <w:pPr>
        <w:pStyle w:val="3"/>
        <w:spacing w:after="120"/>
        <w:jc w:val="both"/>
        <w:rPr>
          <w:rFonts w:ascii="Arial" w:hAnsi="Arial" w:cs="Arial"/>
          <w:bCs/>
          <w:sz w:val="24"/>
        </w:rPr>
      </w:pPr>
      <w:r w:rsidRPr="000B025A">
        <w:rPr>
          <w:rFonts w:ascii="Arial" w:hAnsi="Arial" w:cs="Arial"/>
          <w:bCs/>
          <w:sz w:val="24"/>
        </w:rPr>
        <w:t>Реализация продукции ООО «Леос» за 2001-2003 годы по сегментам рынка</w:t>
      </w:r>
    </w:p>
    <w:tbl>
      <w:tblPr>
        <w:tblStyle w:val="af"/>
        <w:tblW w:w="0" w:type="auto"/>
        <w:jc w:val="center"/>
        <w:tblLayout w:type="fixed"/>
        <w:tblLook w:val="01E0" w:firstRow="1" w:lastRow="1" w:firstColumn="1" w:lastColumn="1" w:noHBand="0" w:noVBand="0"/>
      </w:tblPr>
      <w:tblGrid>
        <w:gridCol w:w="1526"/>
        <w:gridCol w:w="1288"/>
        <w:gridCol w:w="1407"/>
        <w:gridCol w:w="1407"/>
        <w:gridCol w:w="1407"/>
        <w:gridCol w:w="1407"/>
        <w:gridCol w:w="1407"/>
      </w:tblGrid>
      <w:tr w:rsidR="00DE5970" w:rsidRPr="000B025A">
        <w:trPr>
          <w:cnfStyle w:val="100000000000" w:firstRow="1" w:lastRow="0" w:firstColumn="0" w:lastColumn="0" w:oddVBand="0" w:evenVBand="0" w:oddHBand="0" w:evenHBand="0" w:firstRowFirstColumn="0" w:firstRowLastColumn="0" w:lastRowFirstColumn="0" w:lastRowLastColumn="0"/>
          <w:jc w:val="center"/>
        </w:trPr>
        <w:tc>
          <w:tcPr>
            <w:tcW w:w="1526" w:type="dxa"/>
          </w:tcPr>
          <w:p w:rsidR="00DE5970" w:rsidRPr="000B025A" w:rsidRDefault="00DE5970" w:rsidP="00CB51F5">
            <w:pPr>
              <w:spacing w:line="360" w:lineRule="auto"/>
              <w:jc w:val="both"/>
              <w:rPr>
                <w:rFonts w:ascii="Arial" w:hAnsi="Arial" w:cs="Arial"/>
                <w:i/>
                <w:iCs/>
              </w:rPr>
            </w:pPr>
          </w:p>
        </w:tc>
        <w:tc>
          <w:tcPr>
            <w:tcW w:w="1288" w:type="dxa"/>
          </w:tcPr>
          <w:p w:rsidR="00DE5970" w:rsidRPr="000B025A" w:rsidRDefault="00DE5970" w:rsidP="00CB51F5">
            <w:pPr>
              <w:spacing w:line="360" w:lineRule="auto"/>
              <w:jc w:val="both"/>
              <w:rPr>
                <w:rFonts w:ascii="Arial" w:hAnsi="Arial" w:cs="Arial"/>
                <w:i/>
                <w:iCs/>
              </w:rPr>
            </w:pPr>
            <w:r w:rsidRPr="000B025A">
              <w:rPr>
                <w:rFonts w:ascii="Arial" w:hAnsi="Arial" w:cs="Arial"/>
                <w:i/>
                <w:iCs/>
              </w:rPr>
              <w:t>2001 год</w:t>
            </w:r>
          </w:p>
          <w:p w:rsidR="00DE5970" w:rsidRPr="000B025A" w:rsidRDefault="00DE5970" w:rsidP="00CB51F5">
            <w:pPr>
              <w:spacing w:line="360" w:lineRule="auto"/>
              <w:jc w:val="both"/>
              <w:rPr>
                <w:rFonts w:ascii="Arial" w:hAnsi="Arial" w:cs="Arial"/>
                <w:i/>
                <w:iCs/>
              </w:rPr>
            </w:pPr>
            <w:r w:rsidRPr="000B025A">
              <w:rPr>
                <w:rFonts w:ascii="Arial" w:hAnsi="Arial" w:cs="Arial"/>
                <w:i/>
                <w:iCs/>
              </w:rPr>
              <w:t>(%)</w:t>
            </w:r>
          </w:p>
        </w:tc>
        <w:tc>
          <w:tcPr>
            <w:tcW w:w="1407" w:type="dxa"/>
          </w:tcPr>
          <w:p w:rsidR="00DE5970" w:rsidRPr="000B025A" w:rsidRDefault="00DE5970" w:rsidP="00CB51F5">
            <w:pPr>
              <w:spacing w:line="360" w:lineRule="auto"/>
              <w:jc w:val="both"/>
              <w:rPr>
                <w:rFonts w:ascii="Arial" w:hAnsi="Arial" w:cs="Arial"/>
                <w:i/>
                <w:iCs/>
              </w:rPr>
            </w:pPr>
            <w:r w:rsidRPr="000B025A">
              <w:rPr>
                <w:rFonts w:ascii="Arial" w:hAnsi="Arial" w:cs="Arial"/>
                <w:i/>
                <w:iCs/>
              </w:rPr>
              <w:t>2002 год</w:t>
            </w:r>
          </w:p>
          <w:p w:rsidR="00DE5970" w:rsidRPr="000B025A" w:rsidRDefault="00DE5970" w:rsidP="00CB51F5">
            <w:pPr>
              <w:spacing w:line="360" w:lineRule="auto"/>
              <w:jc w:val="both"/>
              <w:rPr>
                <w:rFonts w:ascii="Arial" w:hAnsi="Arial" w:cs="Arial"/>
                <w:i/>
                <w:iCs/>
              </w:rPr>
            </w:pPr>
            <w:r w:rsidRPr="000B025A">
              <w:rPr>
                <w:rFonts w:ascii="Arial" w:hAnsi="Arial" w:cs="Arial"/>
                <w:i/>
                <w:iCs/>
              </w:rPr>
              <w:t>(%)</w:t>
            </w:r>
          </w:p>
        </w:tc>
        <w:tc>
          <w:tcPr>
            <w:tcW w:w="1407" w:type="dxa"/>
          </w:tcPr>
          <w:p w:rsidR="00DE5970" w:rsidRPr="000B025A" w:rsidRDefault="00DE5970" w:rsidP="00CB51F5">
            <w:pPr>
              <w:spacing w:line="360" w:lineRule="auto"/>
              <w:jc w:val="both"/>
              <w:rPr>
                <w:rFonts w:ascii="Arial" w:hAnsi="Arial" w:cs="Arial"/>
                <w:i/>
                <w:iCs/>
              </w:rPr>
            </w:pPr>
            <w:r w:rsidRPr="000B025A">
              <w:rPr>
                <w:rFonts w:ascii="Arial" w:hAnsi="Arial" w:cs="Arial"/>
                <w:i/>
                <w:iCs/>
              </w:rPr>
              <w:t>Отклоне-</w:t>
            </w:r>
          </w:p>
          <w:p w:rsidR="00DE5970" w:rsidRPr="000B025A" w:rsidRDefault="00DE5970" w:rsidP="00CB51F5">
            <w:pPr>
              <w:spacing w:line="360" w:lineRule="auto"/>
              <w:jc w:val="both"/>
              <w:rPr>
                <w:rFonts w:ascii="Arial" w:hAnsi="Arial" w:cs="Arial"/>
                <w:i/>
                <w:iCs/>
              </w:rPr>
            </w:pPr>
            <w:r w:rsidRPr="000B025A">
              <w:rPr>
                <w:rFonts w:ascii="Arial" w:hAnsi="Arial" w:cs="Arial"/>
                <w:i/>
                <w:iCs/>
              </w:rPr>
              <w:t>ние (+,-)</w:t>
            </w:r>
          </w:p>
        </w:tc>
        <w:tc>
          <w:tcPr>
            <w:tcW w:w="1407" w:type="dxa"/>
          </w:tcPr>
          <w:p w:rsidR="00DE5970" w:rsidRPr="000B025A" w:rsidRDefault="00DE5970" w:rsidP="00CB51F5">
            <w:pPr>
              <w:spacing w:line="360" w:lineRule="auto"/>
              <w:jc w:val="both"/>
              <w:rPr>
                <w:rFonts w:ascii="Arial" w:hAnsi="Arial" w:cs="Arial"/>
                <w:i/>
                <w:iCs/>
              </w:rPr>
            </w:pPr>
            <w:r w:rsidRPr="000B025A">
              <w:rPr>
                <w:rFonts w:ascii="Arial" w:hAnsi="Arial" w:cs="Arial"/>
                <w:i/>
                <w:iCs/>
              </w:rPr>
              <w:t>2002 год</w:t>
            </w:r>
          </w:p>
          <w:p w:rsidR="00DE5970" w:rsidRPr="000B025A" w:rsidRDefault="00DE5970" w:rsidP="00CB51F5">
            <w:pPr>
              <w:spacing w:line="360" w:lineRule="auto"/>
              <w:jc w:val="both"/>
              <w:rPr>
                <w:rFonts w:ascii="Arial" w:hAnsi="Arial" w:cs="Arial"/>
                <w:i/>
                <w:iCs/>
              </w:rPr>
            </w:pPr>
            <w:r w:rsidRPr="000B025A">
              <w:rPr>
                <w:rFonts w:ascii="Arial" w:hAnsi="Arial" w:cs="Arial"/>
                <w:i/>
                <w:iCs/>
              </w:rPr>
              <w:t>(%)</w:t>
            </w:r>
          </w:p>
        </w:tc>
        <w:tc>
          <w:tcPr>
            <w:tcW w:w="1407" w:type="dxa"/>
          </w:tcPr>
          <w:p w:rsidR="00DE5970" w:rsidRPr="000B025A" w:rsidRDefault="00DE5970" w:rsidP="00CB51F5">
            <w:pPr>
              <w:spacing w:line="360" w:lineRule="auto"/>
              <w:jc w:val="both"/>
              <w:rPr>
                <w:rFonts w:ascii="Arial" w:hAnsi="Arial" w:cs="Arial"/>
                <w:i/>
                <w:iCs/>
              </w:rPr>
            </w:pPr>
            <w:r w:rsidRPr="000B025A">
              <w:rPr>
                <w:rFonts w:ascii="Arial" w:hAnsi="Arial" w:cs="Arial"/>
                <w:i/>
                <w:iCs/>
              </w:rPr>
              <w:t>2003 год</w:t>
            </w:r>
          </w:p>
          <w:p w:rsidR="00DE5970" w:rsidRPr="000B025A" w:rsidRDefault="00DE5970" w:rsidP="00CB51F5">
            <w:pPr>
              <w:spacing w:line="360" w:lineRule="auto"/>
              <w:jc w:val="both"/>
              <w:rPr>
                <w:rFonts w:ascii="Arial" w:hAnsi="Arial" w:cs="Arial"/>
                <w:i/>
                <w:iCs/>
              </w:rPr>
            </w:pPr>
            <w:r w:rsidRPr="000B025A">
              <w:rPr>
                <w:rFonts w:ascii="Arial" w:hAnsi="Arial" w:cs="Arial"/>
                <w:i/>
                <w:iCs/>
              </w:rPr>
              <w:t>(%)</w:t>
            </w:r>
          </w:p>
        </w:tc>
        <w:tc>
          <w:tcPr>
            <w:tcW w:w="1407" w:type="dxa"/>
          </w:tcPr>
          <w:p w:rsidR="00DE5970" w:rsidRPr="000B025A" w:rsidRDefault="00DE5970" w:rsidP="00CB51F5">
            <w:pPr>
              <w:spacing w:line="360" w:lineRule="auto"/>
              <w:jc w:val="both"/>
              <w:rPr>
                <w:rFonts w:ascii="Arial" w:hAnsi="Arial" w:cs="Arial"/>
                <w:i/>
                <w:iCs/>
              </w:rPr>
            </w:pPr>
            <w:r w:rsidRPr="000B025A">
              <w:rPr>
                <w:rFonts w:ascii="Arial" w:hAnsi="Arial" w:cs="Arial"/>
                <w:i/>
                <w:iCs/>
              </w:rPr>
              <w:t>Отклоне-</w:t>
            </w:r>
          </w:p>
          <w:p w:rsidR="00DE5970" w:rsidRPr="000B025A" w:rsidRDefault="00DE5970" w:rsidP="00CB51F5">
            <w:pPr>
              <w:spacing w:line="360" w:lineRule="auto"/>
              <w:jc w:val="both"/>
              <w:rPr>
                <w:rFonts w:ascii="Arial" w:hAnsi="Arial" w:cs="Arial"/>
                <w:i/>
                <w:iCs/>
              </w:rPr>
            </w:pPr>
            <w:r w:rsidRPr="000B025A">
              <w:rPr>
                <w:rFonts w:ascii="Arial" w:hAnsi="Arial" w:cs="Arial"/>
                <w:i/>
                <w:iCs/>
              </w:rPr>
              <w:t>ние (+,-)</w:t>
            </w:r>
          </w:p>
        </w:tc>
      </w:tr>
      <w:tr w:rsidR="00DE5970" w:rsidRPr="000B025A">
        <w:trPr>
          <w:jc w:val="center"/>
        </w:trPr>
        <w:tc>
          <w:tcPr>
            <w:tcW w:w="1526" w:type="dxa"/>
          </w:tcPr>
          <w:p w:rsidR="00DE5970" w:rsidRPr="000B025A" w:rsidRDefault="00DE5970" w:rsidP="00CB51F5">
            <w:pPr>
              <w:spacing w:line="360" w:lineRule="auto"/>
              <w:jc w:val="both"/>
              <w:rPr>
                <w:rFonts w:ascii="Arial" w:hAnsi="Arial" w:cs="Arial"/>
              </w:rPr>
            </w:pPr>
            <w:r w:rsidRPr="000B025A">
              <w:rPr>
                <w:rFonts w:ascii="Arial" w:hAnsi="Arial" w:cs="Arial"/>
              </w:rPr>
              <w:t>Крупный</w:t>
            </w:r>
          </w:p>
          <w:p w:rsidR="00DE5970" w:rsidRPr="000B025A" w:rsidRDefault="00DE5970" w:rsidP="00CB51F5">
            <w:pPr>
              <w:spacing w:line="360" w:lineRule="auto"/>
              <w:jc w:val="both"/>
              <w:rPr>
                <w:rFonts w:ascii="Arial" w:hAnsi="Arial" w:cs="Arial"/>
              </w:rPr>
            </w:pPr>
            <w:r w:rsidRPr="000B025A">
              <w:rPr>
                <w:rFonts w:ascii="Arial" w:hAnsi="Arial" w:cs="Arial"/>
              </w:rPr>
              <w:lastRenderedPageBreak/>
              <w:t>опт</w:t>
            </w:r>
          </w:p>
        </w:tc>
        <w:tc>
          <w:tcPr>
            <w:tcW w:w="1288" w:type="dxa"/>
          </w:tcPr>
          <w:p w:rsidR="00DE5970" w:rsidRPr="000B025A" w:rsidRDefault="00DE5970" w:rsidP="00CB51F5">
            <w:pPr>
              <w:spacing w:line="360" w:lineRule="auto"/>
              <w:jc w:val="both"/>
              <w:rPr>
                <w:rFonts w:ascii="Arial" w:hAnsi="Arial" w:cs="Arial"/>
              </w:rPr>
            </w:pPr>
            <w:r w:rsidRPr="000B025A">
              <w:rPr>
                <w:rFonts w:ascii="Arial" w:hAnsi="Arial" w:cs="Arial"/>
              </w:rPr>
              <w:lastRenderedPageBreak/>
              <w:t>54</w:t>
            </w:r>
          </w:p>
        </w:tc>
        <w:tc>
          <w:tcPr>
            <w:tcW w:w="1407" w:type="dxa"/>
          </w:tcPr>
          <w:p w:rsidR="00DE5970" w:rsidRPr="000B025A" w:rsidRDefault="00DE5970" w:rsidP="00CB51F5">
            <w:pPr>
              <w:spacing w:line="360" w:lineRule="auto"/>
              <w:jc w:val="both"/>
              <w:rPr>
                <w:rFonts w:ascii="Arial" w:hAnsi="Arial" w:cs="Arial"/>
              </w:rPr>
            </w:pPr>
            <w:r w:rsidRPr="000B025A">
              <w:rPr>
                <w:rFonts w:ascii="Arial" w:hAnsi="Arial" w:cs="Arial"/>
              </w:rPr>
              <w:t>54</w:t>
            </w:r>
          </w:p>
        </w:tc>
        <w:tc>
          <w:tcPr>
            <w:tcW w:w="1407" w:type="dxa"/>
          </w:tcPr>
          <w:p w:rsidR="00DE5970" w:rsidRPr="000B025A" w:rsidRDefault="00DE5970" w:rsidP="00CB51F5">
            <w:pPr>
              <w:spacing w:line="360" w:lineRule="auto"/>
              <w:jc w:val="both"/>
              <w:rPr>
                <w:rFonts w:ascii="Arial" w:hAnsi="Arial" w:cs="Arial"/>
              </w:rPr>
            </w:pPr>
            <w:r w:rsidRPr="000B025A">
              <w:rPr>
                <w:rFonts w:ascii="Arial" w:hAnsi="Arial" w:cs="Arial"/>
              </w:rPr>
              <w:t>0</w:t>
            </w:r>
          </w:p>
        </w:tc>
        <w:tc>
          <w:tcPr>
            <w:tcW w:w="1407" w:type="dxa"/>
          </w:tcPr>
          <w:p w:rsidR="00DE5970" w:rsidRPr="000B025A" w:rsidRDefault="00DE5970" w:rsidP="00CB51F5">
            <w:pPr>
              <w:spacing w:line="360" w:lineRule="auto"/>
              <w:jc w:val="both"/>
              <w:rPr>
                <w:rFonts w:ascii="Arial" w:hAnsi="Arial" w:cs="Arial"/>
              </w:rPr>
            </w:pPr>
            <w:r w:rsidRPr="000B025A">
              <w:rPr>
                <w:rFonts w:ascii="Arial" w:hAnsi="Arial" w:cs="Arial"/>
              </w:rPr>
              <w:t>54</w:t>
            </w:r>
          </w:p>
        </w:tc>
        <w:tc>
          <w:tcPr>
            <w:tcW w:w="1407" w:type="dxa"/>
          </w:tcPr>
          <w:p w:rsidR="00DE5970" w:rsidRPr="000B025A" w:rsidRDefault="00DE5970" w:rsidP="00CB51F5">
            <w:pPr>
              <w:spacing w:line="360" w:lineRule="auto"/>
              <w:jc w:val="both"/>
              <w:rPr>
                <w:rFonts w:ascii="Arial" w:hAnsi="Arial" w:cs="Arial"/>
              </w:rPr>
            </w:pPr>
            <w:r w:rsidRPr="000B025A">
              <w:rPr>
                <w:rFonts w:ascii="Arial" w:hAnsi="Arial" w:cs="Arial"/>
              </w:rPr>
              <w:t>40</w:t>
            </w:r>
          </w:p>
        </w:tc>
        <w:tc>
          <w:tcPr>
            <w:tcW w:w="1407" w:type="dxa"/>
          </w:tcPr>
          <w:p w:rsidR="00DE5970" w:rsidRPr="000B025A" w:rsidRDefault="00DE5970" w:rsidP="00CB51F5">
            <w:pPr>
              <w:spacing w:line="360" w:lineRule="auto"/>
              <w:jc w:val="both"/>
              <w:rPr>
                <w:rFonts w:ascii="Arial" w:hAnsi="Arial" w:cs="Arial"/>
              </w:rPr>
            </w:pPr>
            <w:r w:rsidRPr="000B025A">
              <w:rPr>
                <w:rFonts w:ascii="Arial" w:hAnsi="Arial" w:cs="Arial"/>
              </w:rPr>
              <w:t>-14</w:t>
            </w:r>
          </w:p>
        </w:tc>
      </w:tr>
      <w:tr w:rsidR="00DE5970" w:rsidRPr="000B025A">
        <w:trPr>
          <w:jc w:val="center"/>
        </w:trPr>
        <w:tc>
          <w:tcPr>
            <w:tcW w:w="1526" w:type="dxa"/>
          </w:tcPr>
          <w:p w:rsidR="00DE5970" w:rsidRPr="000B025A" w:rsidRDefault="00DE5970" w:rsidP="00CB51F5">
            <w:pPr>
              <w:spacing w:line="360" w:lineRule="auto"/>
              <w:jc w:val="both"/>
              <w:rPr>
                <w:rFonts w:ascii="Arial" w:hAnsi="Arial" w:cs="Arial"/>
              </w:rPr>
            </w:pPr>
            <w:r w:rsidRPr="000B025A">
              <w:rPr>
                <w:rFonts w:ascii="Arial" w:hAnsi="Arial" w:cs="Arial"/>
              </w:rPr>
              <w:lastRenderedPageBreak/>
              <w:t>Мелкий</w:t>
            </w:r>
          </w:p>
          <w:p w:rsidR="00DE5970" w:rsidRPr="000B025A" w:rsidRDefault="00DE5970" w:rsidP="00CB51F5">
            <w:pPr>
              <w:spacing w:line="360" w:lineRule="auto"/>
              <w:jc w:val="both"/>
              <w:rPr>
                <w:rFonts w:ascii="Arial" w:hAnsi="Arial" w:cs="Arial"/>
              </w:rPr>
            </w:pPr>
            <w:r w:rsidRPr="000B025A">
              <w:rPr>
                <w:rFonts w:ascii="Arial" w:hAnsi="Arial" w:cs="Arial"/>
              </w:rPr>
              <w:t>опт</w:t>
            </w:r>
          </w:p>
        </w:tc>
        <w:tc>
          <w:tcPr>
            <w:tcW w:w="1288" w:type="dxa"/>
          </w:tcPr>
          <w:p w:rsidR="00DE5970" w:rsidRPr="000B025A" w:rsidRDefault="00DE5970" w:rsidP="00CB51F5">
            <w:pPr>
              <w:spacing w:line="360" w:lineRule="auto"/>
              <w:jc w:val="both"/>
              <w:rPr>
                <w:rFonts w:ascii="Arial" w:hAnsi="Arial" w:cs="Arial"/>
              </w:rPr>
            </w:pPr>
            <w:r w:rsidRPr="000B025A">
              <w:rPr>
                <w:rFonts w:ascii="Arial" w:hAnsi="Arial" w:cs="Arial"/>
              </w:rPr>
              <w:t>11</w:t>
            </w:r>
          </w:p>
        </w:tc>
        <w:tc>
          <w:tcPr>
            <w:tcW w:w="1407" w:type="dxa"/>
          </w:tcPr>
          <w:p w:rsidR="00DE5970" w:rsidRPr="000B025A" w:rsidRDefault="00DE5970" w:rsidP="00CB51F5">
            <w:pPr>
              <w:spacing w:line="360" w:lineRule="auto"/>
              <w:jc w:val="both"/>
              <w:rPr>
                <w:rFonts w:ascii="Arial" w:hAnsi="Arial" w:cs="Arial"/>
              </w:rPr>
            </w:pPr>
            <w:r w:rsidRPr="000B025A">
              <w:rPr>
                <w:rFonts w:ascii="Arial" w:hAnsi="Arial" w:cs="Arial"/>
              </w:rPr>
              <w:t>16</w:t>
            </w:r>
          </w:p>
        </w:tc>
        <w:tc>
          <w:tcPr>
            <w:tcW w:w="1407" w:type="dxa"/>
          </w:tcPr>
          <w:p w:rsidR="00DE5970" w:rsidRPr="000B025A" w:rsidRDefault="00DE5970" w:rsidP="00CB51F5">
            <w:pPr>
              <w:spacing w:line="360" w:lineRule="auto"/>
              <w:jc w:val="both"/>
              <w:rPr>
                <w:rFonts w:ascii="Arial" w:hAnsi="Arial" w:cs="Arial"/>
              </w:rPr>
            </w:pPr>
            <w:r w:rsidRPr="000B025A">
              <w:rPr>
                <w:rFonts w:ascii="Arial" w:hAnsi="Arial" w:cs="Arial"/>
              </w:rPr>
              <w:t>+5</w:t>
            </w:r>
          </w:p>
        </w:tc>
        <w:tc>
          <w:tcPr>
            <w:tcW w:w="1407" w:type="dxa"/>
          </w:tcPr>
          <w:p w:rsidR="00DE5970" w:rsidRPr="000B025A" w:rsidRDefault="00DE5970" w:rsidP="00CB51F5">
            <w:pPr>
              <w:spacing w:line="360" w:lineRule="auto"/>
              <w:jc w:val="both"/>
              <w:rPr>
                <w:rFonts w:ascii="Arial" w:hAnsi="Arial" w:cs="Arial"/>
              </w:rPr>
            </w:pPr>
            <w:r w:rsidRPr="000B025A">
              <w:rPr>
                <w:rFonts w:ascii="Arial" w:hAnsi="Arial" w:cs="Arial"/>
              </w:rPr>
              <w:t>16</w:t>
            </w:r>
          </w:p>
        </w:tc>
        <w:tc>
          <w:tcPr>
            <w:tcW w:w="1407" w:type="dxa"/>
          </w:tcPr>
          <w:p w:rsidR="00DE5970" w:rsidRPr="000B025A" w:rsidRDefault="00DE5970" w:rsidP="00CB51F5">
            <w:pPr>
              <w:spacing w:line="360" w:lineRule="auto"/>
              <w:jc w:val="both"/>
              <w:rPr>
                <w:rFonts w:ascii="Arial" w:hAnsi="Arial" w:cs="Arial"/>
              </w:rPr>
            </w:pPr>
            <w:r w:rsidRPr="000B025A">
              <w:rPr>
                <w:rFonts w:ascii="Arial" w:hAnsi="Arial" w:cs="Arial"/>
              </w:rPr>
              <w:t>28</w:t>
            </w:r>
          </w:p>
        </w:tc>
        <w:tc>
          <w:tcPr>
            <w:tcW w:w="1407" w:type="dxa"/>
          </w:tcPr>
          <w:p w:rsidR="00DE5970" w:rsidRPr="000B025A" w:rsidRDefault="00DE5970" w:rsidP="00CB51F5">
            <w:pPr>
              <w:spacing w:line="360" w:lineRule="auto"/>
              <w:jc w:val="both"/>
              <w:rPr>
                <w:rFonts w:ascii="Arial" w:hAnsi="Arial" w:cs="Arial"/>
              </w:rPr>
            </w:pPr>
            <w:r w:rsidRPr="000B025A">
              <w:rPr>
                <w:rFonts w:ascii="Arial" w:hAnsi="Arial" w:cs="Arial"/>
              </w:rPr>
              <w:t>+12</w:t>
            </w:r>
          </w:p>
        </w:tc>
      </w:tr>
      <w:tr w:rsidR="00DE5970" w:rsidRPr="000B025A">
        <w:trPr>
          <w:jc w:val="center"/>
        </w:trPr>
        <w:tc>
          <w:tcPr>
            <w:tcW w:w="1526" w:type="dxa"/>
          </w:tcPr>
          <w:p w:rsidR="00DE5970" w:rsidRPr="000B025A" w:rsidRDefault="00DE5970" w:rsidP="00CB51F5">
            <w:pPr>
              <w:spacing w:line="360" w:lineRule="auto"/>
              <w:jc w:val="both"/>
              <w:rPr>
                <w:rFonts w:ascii="Arial" w:hAnsi="Arial" w:cs="Arial"/>
              </w:rPr>
            </w:pPr>
            <w:r w:rsidRPr="000B025A">
              <w:rPr>
                <w:rFonts w:ascii="Arial" w:hAnsi="Arial" w:cs="Arial"/>
              </w:rPr>
              <w:t>Сетевые</w:t>
            </w:r>
          </w:p>
          <w:p w:rsidR="00DE5970" w:rsidRPr="000B025A" w:rsidRDefault="00DE5970" w:rsidP="00CB51F5">
            <w:pPr>
              <w:spacing w:line="360" w:lineRule="auto"/>
              <w:jc w:val="both"/>
              <w:rPr>
                <w:rFonts w:ascii="Arial" w:hAnsi="Arial" w:cs="Arial"/>
              </w:rPr>
            </w:pPr>
            <w:r w:rsidRPr="000B025A">
              <w:rPr>
                <w:rFonts w:ascii="Arial" w:hAnsi="Arial" w:cs="Arial"/>
              </w:rPr>
              <w:t>компании</w:t>
            </w:r>
          </w:p>
        </w:tc>
        <w:tc>
          <w:tcPr>
            <w:tcW w:w="1288" w:type="dxa"/>
          </w:tcPr>
          <w:p w:rsidR="00DE5970" w:rsidRPr="000B025A" w:rsidRDefault="00DE5970" w:rsidP="00CB51F5">
            <w:pPr>
              <w:spacing w:line="360" w:lineRule="auto"/>
              <w:jc w:val="both"/>
              <w:rPr>
                <w:rFonts w:ascii="Arial" w:hAnsi="Arial" w:cs="Arial"/>
              </w:rPr>
            </w:pPr>
            <w:r w:rsidRPr="000B025A">
              <w:rPr>
                <w:rFonts w:ascii="Arial" w:hAnsi="Arial" w:cs="Arial"/>
              </w:rPr>
              <w:t>0</w:t>
            </w:r>
          </w:p>
        </w:tc>
        <w:tc>
          <w:tcPr>
            <w:tcW w:w="1407" w:type="dxa"/>
          </w:tcPr>
          <w:p w:rsidR="00DE5970" w:rsidRPr="000B025A" w:rsidRDefault="00DE5970" w:rsidP="00CB51F5">
            <w:pPr>
              <w:spacing w:line="360" w:lineRule="auto"/>
              <w:jc w:val="both"/>
              <w:rPr>
                <w:rFonts w:ascii="Arial" w:hAnsi="Arial" w:cs="Arial"/>
              </w:rPr>
            </w:pPr>
            <w:r w:rsidRPr="000B025A">
              <w:rPr>
                <w:rFonts w:ascii="Arial" w:hAnsi="Arial" w:cs="Arial"/>
              </w:rPr>
              <w:t>1</w:t>
            </w:r>
          </w:p>
        </w:tc>
        <w:tc>
          <w:tcPr>
            <w:tcW w:w="1407" w:type="dxa"/>
          </w:tcPr>
          <w:p w:rsidR="00DE5970" w:rsidRPr="000B025A" w:rsidRDefault="00DE5970" w:rsidP="00CB51F5">
            <w:pPr>
              <w:spacing w:line="360" w:lineRule="auto"/>
              <w:jc w:val="both"/>
              <w:rPr>
                <w:rFonts w:ascii="Arial" w:hAnsi="Arial" w:cs="Arial"/>
              </w:rPr>
            </w:pPr>
            <w:r w:rsidRPr="000B025A">
              <w:rPr>
                <w:rFonts w:ascii="Arial" w:hAnsi="Arial" w:cs="Arial"/>
              </w:rPr>
              <w:t>+1</w:t>
            </w:r>
          </w:p>
        </w:tc>
        <w:tc>
          <w:tcPr>
            <w:tcW w:w="1407" w:type="dxa"/>
          </w:tcPr>
          <w:p w:rsidR="00DE5970" w:rsidRPr="000B025A" w:rsidRDefault="00DE5970" w:rsidP="00CB51F5">
            <w:pPr>
              <w:spacing w:line="360" w:lineRule="auto"/>
              <w:jc w:val="both"/>
              <w:rPr>
                <w:rFonts w:ascii="Arial" w:hAnsi="Arial" w:cs="Arial"/>
              </w:rPr>
            </w:pPr>
            <w:r w:rsidRPr="000B025A">
              <w:rPr>
                <w:rFonts w:ascii="Arial" w:hAnsi="Arial" w:cs="Arial"/>
              </w:rPr>
              <w:t>1</w:t>
            </w:r>
          </w:p>
        </w:tc>
        <w:tc>
          <w:tcPr>
            <w:tcW w:w="1407" w:type="dxa"/>
          </w:tcPr>
          <w:p w:rsidR="00DE5970" w:rsidRPr="000B025A" w:rsidRDefault="00DE5970" w:rsidP="00CB51F5">
            <w:pPr>
              <w:spacing w:line="360" w:lineRule="auto"/>
              <w:jc w:val="both"/>
              <w:rPr>
                <w:rFonts w:ascii="Arial" w:hAnsi="Arial" w:cs="Arial"/>
              </w:rPr>
            </w:pPr>
            <w:r w:rsidRPr="000B025A">
              <w:rPr>
                <w:rFonts w:ascii="Arial" w:hAnsi="Arial" w:cs="Arial"/>
              </w:rPr>
              <w:t>9</w:t>
            </w:r>
          </w:p>
        </w:tc>
        <w:tc>
          <w:tcPr>
            <w:tcW w:w="1407" w:type="dxa"/>
          </w:tcPr>
          <w:p w:rsidR="00DE5970" w:rsidRPr="000B025A" w:rsidRDefault="00DE5970" w:rsidP="00CB51F5">
            <w:pPr>
              <w:spacing w:line="360" w:lineRule="auto"/>
              <w:jc w:val="both"/>
              <w:rPr>
                <w:rFonts w:ascii="Arial" w:hAnsi="Arial" w:cs="Arial"/>
              </w:rPr>
            </w:pPr>
            <w:r w:rsidRPr="000B025A">
              <w:rPr>
                <w:rFonts w:ascii="Arial" w:hAnsi="Arial" w:cs="Arial"/>
              </w:rPr>
              <w:t>+8</w:t>
            </w:r>
          </w:p>
        </w:tc>
      </w:tr>
      <w:tr w:rsidR="00DE5970" w:rsidRPr="000B025A">
        <w:trPr>
          <w:jc w:val="center"/>
        </w:trPr>
        <w:tc>
          <w:tcPr>
            <w:tcW w:w="1526" w:type="dxa"/>
          </w:tcPr>
          <w:p w:rsidR="00DE5970" w:rsidRPr="000B025A" w:rsidRDefault="00DE5970" w:rsidP="00CB51F5">
            <w:pPr>
              <w:spacing w:line="360" w:lineRule="auto"/>
              <w:jc w:val="both"/>
              <w:rPr>
                <w:rFonts w:ascii="Arial" w:hAnsi="Arial" w:cs="Arial"/>
              </w:rPr>
            </w:pPr>
            <w:r w:rsidRPr="000B025A">
              <w:rPr>
                <w:rFonts w:ascii="Arial" w:hAnsi="Arial" w:cs="Arial"/>
              </w:rPr>
              <w:t>Магазины</w:t>
            </w:r>
          </w:p>
        </w:tc>
        <w:tc>
          <w:tcPr>
            <w:tcW w:w="1288" w:type="dxa"/>
          </w:tcPr>
          <w:p w:rsidR="00DE5970" w:rsidRPr="000B025A" w:rsidRDefault="00DE5970" w:rsidP="00CB51F5">
            <w:pPr>
              <w:spacing w:line="360" w:lineRule="auto"/>
              <w:jc w:val="both"/>
              <w:rPr>
                <w:rFonts w:ascii="Arial" w:hAnsi="Arial" w:cs="Arial"/>
              </w:rPr>
            </w:pPr>
            <w:r w:rsidRPr="000B025A">
              <w:rPr>
                <w:rFonts w:ascii="Arial" w:hAnsi="Arial" w:cs="Arial"/>
              </w:rPr>
              <w:t>3</w:t>
            </w:r>
          </w:p>
        </w:tc>
        <w:tc>
          <w:tcPr>
            <w:tcW w:w="1407" w:type="dxa"/>
          </w:tcPr>
          <w:p w:rsidR="00DE5970" w:rsidRPr="000B025A" w:rsidRDefault="00DE5970" w:rsidP="00CB51F5">
            <w:pPr>
              <w:spacing w:line="360" w:lineRule="auto"/>
              <w:jc w:val="both"/>
              <w:rPr>
                <w:rFonts w:ascii="Arial" w:hAnsi="Arial" w:cs="Arial"/>
              </w:rPr>
            </w:pPr>
            <w:r w:rsidRPr="000B025A">
              <w:rPr>
                <w:rFonts w:ascii="Arial" w:hAnsi="Arial" w:cs="Arial"/>
              </w:rPr>
              <w:t>4</w:t>
            </w:r>
          </w:p>
        </w:tc>
        <w:tc>
          <w:tcPr>
            <w:tcW w:w="1407" w:type="dxa"/>
          </w:tcPr>
          <w:p w:rsidR="00DE5970" w:rsidRPr="000B025A" w:rsidRDefault="00DE5970" w:rsidP="00CB51F5">
            <w:pPr>
              <w:spacing w:line="360" w:lineRule="auto"/>
              <w:jc w:val="both"/>
              <w:rPr>
                <w:rFonts w:ascii="Arial" w:hAnsi="Arial" w:cs="Arial"/>
              </w:rPr>
            </w:pPr>
            <w:r w:rsidRPr="000B025A">
              <w:rPr>
                <w:rFonts w:ascii="Arial" w:hAnsi="Arial" w:cs="Arial"/>
              </w:rPr>
              <w:t>+1</w:t>
            </w:r>
          </w:p>
        </w:tc>
        <w:tc>
          <w:tcPr>
            <w:tcW w:w="1407" w:type="dxa"/>
          </w:tcPr>
          <w:p w:rsidR="00DE5970" w:rsidRPr="000B025A" w:rsidRDefault="00DE5970" w:rsidP="00CB51F5">
            <w:pPr>
              <w:spacing w:line="360" w:lineRule="auto"/>
              <w:jc w:val="both"/>
              <w:rPr>
                <w:rFonts w:ascii="Arial" w:hAnsi="Arial" w:cs="Arial"/>
              </w:rPr>
            </w:pPr>
            <w:r w:rsidRPr="000B025A">
              <w:rPr>
                <w:rFonts w:ascii="Arial" w:hAnsi="Arial" w:cs="Arial"/>
              </w:rPr>
              <w:t>4</w:t>
            </w:r>
          </w:p>
        </w:tc>
        <w:tc>
          <w:tcPr>
            <w:tcW w:w="1407" w:type="dxa"/>
          </w:tcPr>
          <w:p w:rsidR="00DE5970" w:rsidRPr="000B025A" w:rsidRDefault="00DE5970" w:rsidP="00CB51F5">
            <w:pPr>
              <w:spacing w:line="360" w:lineRule="auto"/>
              <w:jc w:val="both"/>
              <w:rPr>
                <w:rFonts w:ascii="Arial" w:hAnsi="Arial" w:cs="Arial"/>
              </w:rPr>
            </w:pPr>
            <w:r w:rsidRPr="000B025A">
              <w:rPr>
                <w:rFonts w:ascii="Arial" w:hAnsi="Arial" w:cs="Arial"/>
              </w:rPr>
              <w:t>3</w:t>
            </w:r>
          </w:p>
        </w:tc>
        <w:tc>
          <w:tcPr>
            <w:tcW w:w="1407" w:type="dxa"/>
          </w:tcPr>
          <w:p w:rsidR="00DE5970" w:rsidRPr="000B025A" w:rsidRDefault="00DE5970" w:rsidP="00CB51F5">
            <w:pPr>
              <w:spacing w:line="360" w:lineRule="auto"/>
              <w:jc w:val="both"/>
              <w:rPr>
                <w:rFonts w:ascii="Arial" w:hAnsi="Arial" w:cs="Arial"/>
              </w:rPr>
            </w:pPr>
            <w:r w:rsidRPr="000B025A">
              <w:rPr>
                <w:rFonts w:ascii="Arial" w:hAnsi="Arial" w:cs="Arial"/>
              </w:rPr>
              <w:t>-1</w:t>
            </w:r>
          </w:p>
        </w:tc>
      </w:tr>
      <w:tr w:rsidR="00DE5970" w:rsidRPr="000B025A">
        <w:trPr>
          <w:jc w:val="center"/>
        </w:trPr>
        <w:tc>
          <w:tcPr>
            <w:tcW w:w="1526" w:type="dxa"/>
          </w:tcPr>
          <w:p w:rsidR="00DE5970" w:rsidRPr="000B025A" w:rsidRDefault="00DE5970" w:rsidP="00CB51F5">
            <w:pPr>
              <w:spacing w:line="360" w:lineRule="auto"/>
              <w:jc w:val="both"/>
              <w:rPr>
                <w:rFonts w:ascii="Arial" w:hAnsi="Arial" w:cs="Arial"/>
              </w:rPr>
            </w:pPr>
            <w:r w:rsidRPr="000B025A">
              <w:rPr>
                <w:rFonts w:ascii="Arial" w:hAnsi="Arial" w:cs="Arial"/>
              </w:rPr>
              <w:t>Томск</w:t>
            </w:r>
          </w:p>
        </w:tc>
        <w:tc>
          <w:tcPr>
            <w:tcW w:w="1288" w:type="dxa"/>
          </w:tcPr>
          <w:p w:rsidR="00DE5970" w:rsidRPr="000B025A" w:rsidRDefault="00DE5970" w:rsidP="00CB51F5">
            <w:pPr>
              <w:spacing w:line="360" w:lineRule="auto"/>
              <w:jc w:val="both"/>
              <w:rPr>
                <w:rFonts w:ascii="Arial" w:hAnsi="Arial" w:cs="Arial"/>
              </w:rPr>
            </w:pPr>
            <w:r w:rsidRPr="000B025A">
              <w:rPr>
                <w:rFonts w:ascii="Arial" w:hAnsi="Arial" w:cs="Arial"/>
              </w:rPr>
              <w:t>10</w:t>
            </w:r>
          </w:p>
        </w:tc>
        <w:tc>
          <w:tcPr>
            <w:tcW w:w="1407" w:type="dxa"/>
          </w:tcPr>
          <w:p w:rsidR="00DE5970" w:rsidRPr="000B025A" w:rsidRDefault="00DE5970" w:rsidP="00CB51F5">
            <w:pPr>
              <w:spacing w:line="360" w:lineRule="auto"/>
              <w:jc w:val="both"/>
              <w:rPr>
                <w:rFonts w:ascii="Arial" w:hAnsi="Arial" w:cs="Arial"/>
              </w:rPr>
            </w:pPr>
            <w:r w:rsidRPr="000B025A">
              <w:rPr>
                <w:rFonts w:ascii="Arial" w:hAnsi="Arial" w:cs="Arial"/>
              </w:rPr>
              <w:t>9</w:t>
            </w:r>
          </w:p>
        </w:tc>
        <w:tc>
          <w:tcPr>
            <w:tcW w:w="1407" w:type="dxa"/>
          </w:tcPr>
          <w:p w:rsidR="00DE5970" w:rsidRPr="000B025A" w:rsidRDefault="00DE5970" w:rsidP="00CB51F5">
            <w:pPr>
              <w:spacing w:line="360" w:lineRule="auto"/>
              <w:jc w:val="both"/>
              <w:rPr>
                <w:rFonts w:ascii="Arial" w:hAnsi="Arial" w:cs="Arial"/>
              </w:rPr>
            </w:pPr>
            <w:r w:rsidRPr="000B025A">
              <w:rPr>
                <w:rFonts w:ascii="Arial" w:hAnsi="Arial" w:cs="Arial"/>
              </w:rPr>
              <w:t>-1</w:t>
            </w:r>
          </w:p>
        </w:tc>
        <w:tc>
          <w:tcPr>
            <w:tcW w:w="1407" w:type="dxa"/>
          </w:tcPr>
          <w:p w:rsidR="00DE5970" w:rsidRPr="000B025A" w:rsidRDefault="00DE5970" w:rsidP="00CB51F5">
            <w:pPr>
              <w:spacing w:line="360" w:lineRule="auto"/>
              <w:jc w:val="both"/>
              <w:rPr>
                <w:rFonts w:ascii="Arial" w:hAnsi="Arial" w:cs="Arial"/>
              </w:rPr>
            </w:pPr>
            <w:r w:rsidRPr="000B025A">
              <w:rPr>
                <w:rFonts w:ascii="Arial" w:hAnsi="Arial" w:cs="Arial"/>
              </w:rPr>
              <w:t>9</w:t>
            </w:r>
          </w:p>
        </w:tc>
        <w:tc>
          <w:tcPr>
            <w:tcW w:w="1407" w:type="dxa"/>
          </w:tcPr>
          <w:p w:rsidR="00DE5970" w:rsidRPr="000B025A" w:rsidRDefault="00DE5970" w:rsidP="00CB51F5">
            <w:pPr>
              <w:spacing w:line="360" w:lineRule="auto"/>
              <w:jc w:val="both"/>
              <w:rPr>
                <w:rFonts w:ascii="Arial" w:hAnsi="Arial" w:cs="Arial"/>
              </w:rPr>
            </w:pPr>
            <w:r w:rsidRPr="000B025A">
              <w:rPr>
                <w:rFonts w:ascii="Arial" w:hAnsi="Arial" w:cs="Arial"/>
              </w:rPr>
              <w:t>9</w:t>
            </w:r>
          </w:p>
        </w:tc>
        <w:tc>
          <w:tcPr>
            <w:tcW w:w="1407" w:type="dxa"/>
          </w:tcPr>
          <w:p w:rsidR="00DE5970" w:rsidRPr="000B025A" w:rsidRDefault="00DE5970" w:rsidP="00CB51F5">
            <w:pPr>
              <w:spacing w:line="360" w:lineRule="auto"/>
              <w:jc w:val="both"/>
              <w:rPr>
                <w:rFonts w:ascii="Arial" w:hAnsi="Arial" w:cs="Arial"/>
              </w:rPr>
            </w:pPr>
            <w:r w:rsidRPr="000B025A">
              <w:rPr>
                <w:rFonts w:ascii="Arial" w:hAnsi="Arial" w:cs="Arial"/>
              </w:rPr>
              <w:t>0</w:t>
            </w:r>
          </w:p>
        </w:tc>
      </w:tr>
      <w:tr w:rsidR="00DE5970" w:rsidRPr="000B025A">
        <w:trPr>
          <w:jc w:val="center"/>
        </w:trPr>
        <w:tc>
          <w:tcPr>
            <w:tcW w:w="1526" w:type="dxa"/>
          </w:tcPr>
          <w:p w:rsidR="00DE5970" w:rsidRPr="000B025A" w:rsidRDefault="00DE5970" w:rsidP="00CB51F5">
            <w:pPr>
              <w:spacing w:line="360" w:lineRule="auto"/>
              <w:jc w:val="both"/>
              <w:rPr>
                <w:rFonts w:ascii="Arial" w:hAnsi="Arial" w:cs="Arial"/>
              </w:rPr>
            </w:pPr>
            <w:r w:rsidRPr="000B025A">
              <w:rPr>
                <w:rFonts w:ascii="Arial" w:hAnsi="Arial" w:cs="Arial"/>
              </w:rPr>
              <w:t>Регионы</w:t>
            </w:r>
          </w:p>
        </w:tc>
        <w:tc>
          <w:tcPr>
            <w:tcW w:w="1288" w:type="dxa"/>
          </w:tcPr>
          <w:p w:rsidR="00DE5970" w:rsidRPr="000B025A" w:rsidRDefault="00DE5970" w:rsidP="00CB51F5">
            <w:pPr>
              <w:spacing w:line="360" w:lineRule="auto"/>
              <w:jc w:val="both"/>
              <w:rPr>
                <w:rFonts w:ascii="Arial" w:hAnsi="Arial" w:cs="Arial"/>
              </w:rPr>
            </w:pPr>
            <w:r w:rsidRPr="000B025A">
              <w:rPr>
                <w:rFonts w:ascii="Arial" w:hAnsi="Arial" w:cs="Arial"/>
              </w:rPr>
              <w:t>22</w:t>
            </w:r>
          </w:p>
        </w:tc>
        <w:tc>
          <w:tcPr>
            <w:tcW w:w="1407" w:type="dxa"/>
          </w:tcPr>
          <w:p w:rsidR="00DE5970" w:rsidRPr="000B025A" w:rsidRDefault="00DE5970" w:rsidP="00CB51F5">
            <w:pPr>
              <w:spacing w:line="360" w:lineRule="auto"/>
              <w:jc w:val="both"/>
              <w:rPr>
                <w:rFonts w:ascii="Arial" w:hAnsi="Arial" w:cs="Arial"/>
              </w:rPr>
            </w:pPr>
            <w:r w:rsidRPr="000B025A">
              <w:rPr>
                <w:rFonts w:ascii="Arial" w:hAnsi="Arial" w:cs="Arial"/>
              </w:rPr>
              <w:t>16</w:t>
            </w:r>
          </w:p>
        </w:tc>
        <w:tc>
          <w:tcPr>
            <w:tcW w:w="1407" w:type="dxa"/>
          </w:tcPr>
          <w:p w:rsidR="00DE5970" w:rsidRPr="000B025A" w:rsidRDefault="00DE5970" w:rsidP="00CB51F5">
            <w:pPr>
              <w:spacing w:line="360" w:lineRule="auto"/>
              <w:jc w:val="both"/>
              <w:rPr>
                <w:rFonts w:ascii="Arial" w:hAnsi="Arial" w:cs="Arial"/>
              </w:rPr>
            </w:pPr>
            <w:r w:rsidRPr="000B025A">
              <w:rPr>
                <w:rFonts w:ascii="Arial" w:hAnsi="Arial" w:cs="Arial"/>
              </w:rPr>
              <w:t>-6</w:t>
            </w:r>
          </w:p>
        </w:tc>
        <w:tc>
          <w:tcPr>
            <w:tcW w:w="1407" w:type="dxa"/>
          </w:tcPr>
          <w:p w:rsidR="00DE5970" w:rsidRPr="000B025A" w:rsidRDefault="00DE5970" w:rsidP="00CB51F5">
            <w:pPr>
              <w:spacing w:line="360" w:lineRule="auto"/>
              <w:jc w:val="both"/>
              <w:rPr>
                <w:rFonts w:ascii="Arial" w:hAnsi="Arial" w:cs="Arial"/>
              </w:rPr>
            </w:pPr>
            <w:r w:rsidRPr="000B025A">
              <w:rPr>
                <w:rFonts w:ascii="Arial" w:hAnsi="Arial" w:cs="Arial"/>
              </w:rPr>
              <w:t>16</w:t>
            </w:r>
          </w:p>
        </w:tc>
        <w:tc>
          <w:tcPr>
            <w:tcW w:w="1407" w:type="dxa"/>
          </w:tcPr>
          <w:p w:rsidR="00DE5970" w:rsidRPr="000B025A" w:rsidRDefault="00DE5970" w:rsidP="00CB51F5">
            <w:pPr>
              <w:spacing w:line="360" w:lineRule="auto"/>
              <w:jc w:val="both"/>
              <w:rPr>
                <w:rFonts w:ascii="Arial" w:hAnsi="Arial" w:cs="Arial"/>
              </w:rPr>
            </w:pPr>
            <w:r w:rsidRPr="000B025A">
              <w:rPr>
                <w:rFonts w:ascii="Arial" w:hAnsi="Arial" w:cs="Arial"/>
              </w:rPr>
              <w:t>11</w:t>
            </w:r>
          </w:p>
        </w:tc>
        <w:tc>
          <w:tcPr>
            <w:tcW w:w="1407" w:type="dxa"/>
          </w:tcPr>
          <w:p w:rsidR="00DE5970" w:rsidRPr="000B025A" w:rsidRDefault="00DE5970" w:rsidP="00CB51F5">
            <w:pPr>
              <w:spacing w:line="360" w:lineRule="auto"/>
              <w:jc w:val="both"/>
              <w:rPr>
                <w:rFonts w:ascii="Arial" w:hAnsi="Arial" w:cs="Arial"/>
              </w:rPr>
            </w:pPr>
            <w:r w:rsidRPr="000B025A">
              <w:rPr>
                <w:rFonts w:ascii="Arial" w:hAnsi="Arial" w:cs="Arial"/>
              </w:rPr>
              <w:t>-5</w:t>
            </w:r>
          </w:p>
        </w:tc>
      </w:tr>
      <w:tr w:rsidR="00DE5970" w:rsidRPr="000B025A">
        <w:trPr>
          <w:jc w:val="center"/>
        </w:trPr>
        <w:tc>
          <w:tcPr>
            <w:tcW w:w="1526" w:type="dxa"/>
          </w:tcPr>
          <w:p w:rsidR="00DE5970" w:rsidRPr="000B025A" w:rsidRDefault="00DE5970" w:rsidP="00CB51F5">
            <w:pPr>
              <w:pStyle w:val="4"/>
              <w:outlineLvl w:val="3"/>
              <w:rPr>
                <w:rFonts w:ascii="Arial" w:hAnsi="Arial" w:cs="Arial"/>
                <w:sz w:val="24"/>
              </w:rPr>
            </w:pPr>
            <w:r w:rsidRPr="000B025A">
              <w:rPr>
                <w:rFonts w:ascii="Arial" w:hAnsi="Arial" w:cs="Arial"/>
                <w:sz w:val="24"/>
              </w:rPr>
              <w:t>Всего</w:t>
            </w:r>
          </w:p>
        </w:tc>
        <w:tc>
          <w:tcPr>
            <w:tcW w:w="1288" w:type="dxa"/>
          </w:tcPr>
          <w:p w:rsidR="00DE5970" w:rsidRPr="000B025A" w:rsidRDefault="00DE5970" w:rsidP="00CB51F5">
            <w:pPr>
              <w:spacing w:line="360" w:lineRule="auto"/>
              <w:jc w:val="both"/>
              <w:rPr>
                <w:rFonts w:ascii="Arial" w:hAnsi="Arial" w:cs="Arial"/>
                <w:i/>
                <w:iCs/>
              </w:rPr>
            </w:pPr>
            <w:r w:rsidRPr="000B025A">
              <w:rPr>
                <w:rFonts w:ascii="Arial" w:hAnsi="Arial" w:cs="Arial"/>
                <w:i/>
                <w:iCs/>
              </w:rPr>
              <w:t>100</w:t>
            </w:r>
          </w:p>
        </w:tc>
        <w:tc>
          <w:tcPr>
            <w:tcW w:w="1407" w:type="dxa"/>
          </w:tcPr>
          <w:p w:rsidR="00DE5970" w:rsidRPr="000B025A" w:rsidRDefault="00DE5970" w:rsidP="00CB51F5">
            <w:pPr>
              <w:spacing w:line="360" w:lineRule="auto"/>
              <w:jc w:val="both"/>
              <w:rPr>
                <w:rFonts w:ascii="Arial" w:hAnsi="Arial" w:cs="Arial"/>
                <w:i/>
                <w:iCs/>
              </w:rPr>
            </w:pPr>
            <w:r w:rsidRPr="000B025A">
              <w:rPr>
                <w:rFonts w:ascii="Arial" w:hAnsi="Arial" w:cs="Arial"/>
                <w:i/>
                <w:iCs/>
              </w:rPr>
              <w:t>100</w:t>
            </w:r>
          </w:p>
        </w:tc>
        <w:tc>
          <w:tcPr>
            <w:tcW w:w="1407" w:type="dxa"/>
          </w:tcPr>
          <w:p w:rsidR="00DE5970" w:rsidRPr="000B025A" w:rsidRDefault="00DE5970" w:rsidP="00CB51F5">
            <w:pPr>
              <w:spacing w:line="360" w:lineRule="auto"/>
              <w:jc w:val="both"/>
              <w:rPr>
                <w:rFonts w:ascii="Arial" w:hAnsi="Arial" w:cs="Arial"/>
                <w:i/>
                <w:iCs/>
              </w:rPr>
            </w:pPr>
            <w:r w:rsidRPr="000B025A">
              <w:rPr>
                <w:rFonts w:ascii="Arial" w:hAnsi="Arial" w:cs="Arial"/>
                <w:i/>
                <w:iCs/>
              </w:rPr>
              <w:t>-</w:t>
            </w:r>
          </w:p>
        </w:tc>
        <w:tc>
          <w:tcPr>
            <w:tcW w:w="1407" w:type="dxa"/>
          </w:tcPr>
          <w:p w:rsidR="00DE5970" w:rsidRPr="000B025A" w:rsidRDefault="00DE5970" w:rsidP="00CB51F5">
            <w:pPr>
              <w:spacing w:line="360" w:lineRule="auto"/>
              <w:jc w:val="both"/>
              <w:rPr>
                <w:rFonts w:ascii="Arial" w:hAnsi="Arial" w:cs="Arial"/>
                <w:i/>
                <w:iCs/>
              </w:rPr>
            </w:pPr>
            <w:r w:rsidRPr="000B025A">
              <w:rPr>
                <w:rFonts w:ascii="Arial" w:hAnsi="Arial" w:cs="Arial"/>
                <w:i/>
                <w:iCs/>
              </w:rPr>
              <w:t>100</w:t>
            </w:r>
          </w:p>
        </w:tc>
        <w:tc>
          <w:tcPr>
            <w:tcW w:w="1407" w:type="dxa"/>
          </w:tcPr>
          <w:p w:rsidR="00DE5970" w:rsidRPr="000B025A" w:rsidRDefault="00DE5970" w:rsidP="00CB51F5">
            <w:pPr>
              <w:spacing w:line="360" w:lineRule="auto"/>
              <w:jc w:val="both"/>
              <w:rPr>
                <w:rFonts w:ascii="Arial" w:hAnsi="Arial" w:cs="Arial"/>
                <w:i/>
                <w:iCs/>
              </w:rPr>
            </w:pPr>
            <w:r w:rsidRPr="000B025A">
              <w:rPr>
                <w:rFonts w:ascii="Arial" w:hAnsi="Arial" w:cs="Arial"/>
                <w:i/>
                <w:iCs/>
              </w:rPr>
              <w:t>100</w:t>
            </w:r>
          </w:p>
        </w:tc>
        <w:tc>
          <w:tcPr>
            <w:tcW w:w="1407" w:type="dxa"/>
          </w:tcPr>
          <w:p w:rsidR="00DE5970" w:rsidRPr="000B025A" w:rsidRDefault="00DE5970" w:rsidP="00CB51F5">
            <w:pPr>
              <w:spacing w:line="360" w:lineRule="auto"/>
              <w:jc w:val="both"/>
              <w:rPr>
                <w:rFonts w:ascii="Arial" w:hAnsi="Arial" w:cs="Arial"/>
                <w:i/>
                <w:iCs/>
              </w:rPr>
            </w:pPr>
            <w:r w:rsidRPr="000B025A">
              <w:rPr>
                <w:rFonts w:ascii="Arial" w:hAnsi="Arial" w:cs="Arial"/>
                <w:i/>
                <w:iCs/>
              </w:rPr>
              <w:t>-</w:t>
            </w:r>
          </w:p>
        </w:tc>
      </w:tr>
    </w:tbl>
    <w:p w:rsidR="00DE5970" w:rsidRPr="000B025A" w:rsidRDefault="00DE5970" w:rsidP="00CB51F5">
      <w:pPr>
        <w:spacing w:line="360" w:lineRule="auto"/>
        <w:jc w:val="both"/>
        <w:rPr>
          <w:rFonts w:ascii="Arial" w:hAnsi="Arial" w:cs="Arial"/>
        </w:rPr>
      </w:pPr>
    </w:p>
    <w:p w:rsidR="00DE5970" w:rsidRPr="000B025A" w:rsidRDefault="00DE5970" w:rsidP="00CB51F5">
      <w:pPr>
        <w:spacing w:line="360" w:lineRule="auto"/>
        <w:ind w:firstLine="684"/>
        <w:jc w:val="both"/>
        <w:rPr>
          <w:rFonts w:ascii="Arial" w:hAnsi="Arial" w:cs="Arial"/>
        </w:rPr>
      </w:pPr>
      <w:r w:rsidRPr="000B025A">
        <w:rPr>
          <w:rFonts w:ascii="Arial" w:hAnsi="Arial" w:cs="Arial"/>
        </w:rPr>
        <w:t>Доля мелкого опта увеличилась с 11% до 28% к 2003 году, это прежде всего говорит о трансформации крупных компаний в мелкие, а также в связи с приходом сетей многие фирмы вкладывают средства в другой бизнес.</w:t>
      </w:r>
    </w:p>
    <w:p w:rsidR="00DE5970" w:rsidRPr="000B025A" w:rsidRDefault="00DE5970" w:rsidP="00CB51F5">
      <w:pPr>
        <w:spacing w:line="360" w:lineRule="auto"/>
        <w:ind w:firstLine="684"/>
        <w:jc w:val="both"/>
        <w:rPr>
          <w:rFonts w:ascii="Arial" w:hAnsi="Arial" w:cs="Arial"/>
        </w:rPr>
      </w:pPr>
      <w:r w:rsidRPr="000B025A">
        <w:rPr>
          <w:rFonts w:ascii="Arial" w:hAnsi="Arial" w:cs="Arial"/>
        </w:rPr>
        <w:t xml:space="preserve">Увеличение доли сетевых компаний от 0% до 9% - это только начало организации у нас в городе цивилизованной торговли. По некоторым оценкам около 60%  продаж сегодня – это продажи на открытых рынках. Раньше это цифра доходила до 90%. Как показывает опыт европейских стран, в ближайшее время основной объем розничной торговли будет осуществляться через крупные торговые образования. Соответственно, можно рассчитывать, что основными покупателями ООО «Леос» в ближайшее время станут гипермаркеты, магазины формата кэш энд кэрри, дискаунтеры. </w:t>
      </w:r>
    </w:p>
    <w:p w:rsidR="00DE5970" w:rsidRPr="000B025A" w:rsidRDefault="00DE5970" w:rsidP="00CB51F5">
      <w:pPr>
        <w:spacing w:line="360" w:lineRule="auto"/>
        <w:ind w:firstLine="684"/>
        <w:jc w:val="both"/>
        <w:rPr>
          <w:rFonts w:ascii="Arial" w:hAnsi="Arial" w:cs="Arial"/>
        </w:rPr>
      </w:pPr>
      <w:r w:rsidRPr="000B025A">
        <w:rPr>
          <w:rFonts w:ascii="Arial" w:hAnsi="Arial" w:cs="Arial"/>
        </w:rPr>
        <w:t>В феврале 2003 году турецкая компания «Рамстор» уже открыла первый гипермаркет в городе Красноярске. А у нас уже началось строительство гипермаркета турецкой компании «Рамстор», планируется открытие в конце 2003 – начале 2004 года. И это только начало прихода западных сетей к нам в Сибирь.</w:t>
      </w:r>
    </w:p>
    <w:p w:rsidR="00DE5970" w:rsidRPr="000B025A" w:rsidRDefault="00DE5970" w:rsidP="00CB51F5">
      <w:pPr>
        <w:spacing w:line="360" w:lineRule="auto"/>
        <w:jc w:val="both"/>
        <w:rPr>
          <w:rFonts w:ascii="Arial" w:hAnsi="Arial" w:cs="Arial"/>
        </w:rPr>
      </w:pPr>
      <w:r w:rsidRPr="000B025A">
        <w:rPr>
          <w:rFonts w:ascii="Arial" w:hAnsi="Arial" w:cs="Arial"/>
        </w:rPr>
        <w:t xml:space="preserve">        Проанализируем динамику объемов продаж в натуральном выражении с помощью базисных и цепных темпов роста и прироста (таблица 2.2.3).</w:t>
      </w:r>
    </w:p>
    <w:p w:rsidR="00DE5970" w:rsidRPr="000B025A" w:rsidRDefault="00DE5970" w:rsidP="00CB51F5">
      <w:pPr>
        <w:pStyle w:val="5"/>
        <w:jc w:val="both"/>
        <w:rPr>
          <w:rFonts w:ascii="Arial" w:hAnsi="Arial" w:cs="Arial"/>
          <w:sz w:val="24"/>
        </w:rPr>
      </w:pPr>
      <w:r w:rsidRPr="000B025A">
        <w:rPr>
          <w:rFonts w:ascii="Arial" w:hAnsi="Arial" w:cs="Arial"/>
          <w:sz w:val="24"/>
        </w:rPr>
        <w:t>Таблица 2.2.3</w:t>
      </w:r>
    </w:p>
    <w:p w:rsidR="00DE5970" w:rsidRPr="000B025A" w:rsidRDefault="00DE5970" w:rsidP="00CB51F5">
      <w:pPr>
        <w:pStyle w:val="3"/>
        <w:jc w:val="both"/>
        <w:rPr>
          <w:rFonts w:ascii="Arial" w:hAnsi="Arial" w:cs="Arial"/>
          <w:bCs/>
          <w:sz w:val="24"/>
        </w:rPr>
      </w:pPr>
      <w:r w:rsidRPr="000B025A">
        <w:rPr>
          <w:rFonts w:ascii="Arial" w:hAnsi="Arial" w:cs="Arial"/>
          <w:bCs/>
          <w:sz w:val="24"/>
        </w:rPr>
        <w:t>Динамика реализации продукции ООО «Леос» за 1994-2003 годы</w:t>
      </w:r>
    </w:p>
    <w:tbl>
      <w:tblPr>
        <w:tblStyle w:val="af"/>
        <w:tblW w:w="0" w:type="auto"/>
        <w:jc w:val="center"/>
        <w:tblLayout w:type="fixed"/>
        <w:tblLook w:val="01E0" w:firstRow="1" w:lastRow="1" w:firstColumn="1" w:lastColumn="1" w:noHBand="0" w:noVBand="0"/>
      </w:tblPr>
      <w:tblGrid>
        <w:gridCol w:w="1384"/>
        <w:gridCol w:w="3542"/>
        <w:gridCol w:w="2463"/>
        <w:gridCol w:w="2463"/>
      </w:tblGrid>
      <w:tr w:rsidR="00DE5970" w:rsidRPr="000B025A">
        <w:trPr>
          <w:cnfStyle w:val="100000000000" w:firstRow="1" w:lastRow="0" w:firstColumn="0" w:lastColumn="0" w:oddVBand="0" w:evenVBand="0" w:oddHBand="0" w:evenHBand="0" w:firstRowFirstColumn="0" w:firstRowLastColumn="0" w:lastRowFirstColumn="0" w:lastRowLastColumn="0"/>
          <w:jc w:val="center"/>
        </w:trPr>
        <w:tc>
          <w:tcPr>
            <w:tcW w:w="1384" w:type="dxa"/>
            <w:vMerge w:val="restart"/>
          </w:tcPr>
          <w:p w:rsidR="00DE5970" w:rsidRPr="000B025A" w:rsidRDefault="00DE5970" w:rsidP="00CB51F5">
            <w:pPr>
              <w:spacing w:line="360" w:lineRule="auto"/>
              <w:jc w:val="both"/>
              <w:rPr>
                <w:rFonts w:ascii="Arial" w:hAnsi="Arial" w:cs="Arial"/>
                <w:i/>
                <w:iCs/>
              </w:rPr>
            </w:pPr>
            <w:r w:rsidRPr="000B025A">
              <w:rPr>
                <w:rFonts w:ascii="Arial" w:hAnsi="Arial" w:cs="Arial"/>
                <w:i/>
                <w:iCs/>
              </w:rPr>
              <w:t>Год*</w:t>
            </w:r>
          </w:p>
        </w:tc>
        <w:tc>
          <w:tcPr>
            <w:tcW w:w="3542" w:type="dxa"/>
            <w:vMerge w:val="restart"/>
          </w:tcPr>
          <w:p w:rsidR="00DE5970" w:rsidRPr="000B025A" w:rsidRDefault="00DE5970" w:rsidP="00CB51F5">
            <w:pPr>
              <w:spacing w:line="360" w:lineRule="auto"/>
              <w:jc w:val="both"/>
              <w:rPr>
                <w:rFonts w:ascii="Arial" w:hAnsi="Arial" w:cs="Arial"/>
                <w:i/>
                <w:iCs/>
              </w:rPr>
            </w:pPr>
            <w:r w:rsidRPr="000B025A">
              <w:rPr>
                <w:rFonts w:ascii="Arial" w:hAnsi="Arial" w:cs="Arial"/>
                <w:i/>
                <w:iCs/>
              </w:rPr>
              <w:t>Реализация продукции, тонн /СМС/</w:t>
            </w:r>
          </w:p>
        </w:tc>
        <w:tc>
          <w:tcPr>
            <w:tcW w:w="4926" w:type="dxa"/>
            <w:gridSpan w:val="2"/>
          </w:tcPr>
          <w:p w:rsidR="00DE5970" w:rsidRPr="000B025A" w:rsidRDefault="00DE5970" w:rsidP="00CB51F5">
            <w:pPr>
              <w:spacing w:line="360" w:lineRule="auto"/>
              <w:jc w:val="both"/>
              <w:rPr>
                <w:rFonts w:ascii="Arial" w:hAnsi="Arial" w:cs="Arial"/>
                <w:i/>
                <w:iCs/>
              </w:rPr>
            </w:pPr>
            <w:r w:rsidRPr="000B025A">
              <w:rPr>
                <w:rFonts w:ascii="Arial" w:hAnsi="Arial" w:cs="Arial"/>
                <w:i/>
                <w:iCs/>
              </w:rPr>
              <w:t>Темп роста, %</w:t>
            </w:r>
          </w:p>
        </w:tc>
      </w:tr>
      <w:tr w:rsidR="00DE5970" w:rsidRPr="000B025A">
        <w:trPr>
          <w:jc w:val="center"/>
        </w:trPr>
        <w:tc>
          <w:tcPr>
            <w:tcW w:w="1384" w:type="dxa"/>
            <w:vMerge/>
          </w:tcPr>
          <w:p w:rsidR="00DE5970" w:rsidRPr="000B025A" w:rsidRDefault="00DE5970" w:rsidP="00CB51F5">
            <w:pPr>
              <w:spacing w:line="360" w:lineRule="auto"/>
              <w:jc w:val="both"/>
              <w:rPr>
                <w:rFonts w:ascii="Arial" w:hAnsi="Arial" w:cs="Arial"/>
              </w:rPr>
            </w:pPr>
          </w:p>
        </w:tc>
        <w:tc>
          <w:tcPr>
            <w:tcW w:w="3542" w:type="dxa"/>
            <w:vMerge/>
          </w:tcPr>
          <w:p w:rsidR="00DE5970" w:rsidRPr="000B025A" w:rsidRDefault="00DE5970" w:rsidP="00CB51F5">
            <w:pPr>
              <w:spacing w:line="360" w:lineRule="auto"/>
              <w:jc w:val="both"/>
              <w:rPr>
                <w:rFonts w:ascii="Arial" w:hAnsi="Arial" w:cs="Arial"/>
              </w:rPr>
            </w:pPr>
          </w:p>
        </w:tc>
        <w:tc>
          <w:tcPr>
            <w:tcW w:w="2463" w:type="dxa"/>
          </w:tcPr>
          <w:p w:rsidR="00DE5970" w:rsidRPr="000B025A" w:rsidRDefault="00DE5970" w:rsidP="00CB51F5">
            <w:pPr>
              <w:spacing w:line="360" w:lineRule="auto"/>
              <w:jc w:val="both"/>
              <w:rPr>
                <w:rFonts w:ascii="Arial" w:hAnsi="Arial" w:cs="Arial"/>
                <w:i/>
                <w:iCs/>
              </w:rPr>
            </w:pPr>
            <w:r w:rsidRPr="000B025A">
              <w:rPr>
                <w:rFonts w:ascii="Arial" w:hAnsi="Arial" w:cs="Arial"/>
                <w:i/>
                <w:iCs/>
              </w:rPr>
              <w:t>базисные</w:t>
            </w:r>
          </w:p>
        </w:tc>
        <w:tc>
          <w:tcPr>
            <w:tcW w:w="2463" w:type="dxa"/>
          </w:tcPr>
          <w:p w:rsidR="00DE5970" w:rsidRPr="000B025A" w:rsidRDefault="00DE5970" w:rsidP="00CB51F5">
            <w:pPr>
              <w:spacing w:line="360" w:lineRule="auto"/>
              <w:jc w:val="both"/>
              <w:rPr>
                <w:rFonts w:ascii="Arial" w:hAnsi="Arial" w:cs="Arial"/>
                <w:i/>
                <w:iCs/>
              </w:rPr>
            </w:pPr>
            <w:r w:rsidRPr="000B025A">
              <w:rPr>
                <w:rFonts w:ascii="Arial" w:hAnsi="Arial" w:cs="Arial"/>
                <w:i/>
                <w:iCs/>
              </w:rPr>
              <w:t>цепные</w:t>
            </w:r>
          </w:p>
        </w:tc>
      </w:tr>
      <w:tr w:rsidR="00DE5970" w:rsidRPr="000B025A">
        <w:trPr>
          <w:jc w:val="center"/>
        </w:trPr>
        <w:tc>
          <w:tcPr>
            <w:tcW w:w="1384" w:type="dxa"/>
          </w:tcPr>
          <w:p w:rsidR="00DE5970" w:rsidRPr="000B025A" w:rsidRDefault="00DE5970" w:rsidP="00CB51F5">
            <w:pPr>
              <w:spacing w:line="360" w:lineRule="auto"/>
              <w:jc w:val="both"/>
              <w:rPr>
                <w:rFonts w:ascii="Arial" w:hAnsi="Arial" w:cs="Arial"/>
              </w:rPr>
            </w:pPr>
            <w:r w:rsidRPr="000B025A">
              <w:rPr>
                <w:rFonts w:ascii="Arial" w:hAnsi="Arial" w:cs="Arial"/>
              </w:rPr>
              <w:t>1994</w:t>
            </w:r>
          </w:p>
        </w:tc>
        <w:tc>
          <w:tcPr>
            <w:tcW w:w="3542" w:type="dxa"/>
          </w:tcPr>
          <w:p w:rsidR="00DE5970" w:rsidRPr="000B025A" w:rsidRDefault="00DE5970" w:rsidP="00CB51F5">
            <w:pPr>
              <w:spacing w:line="360" w:lineRule="auto"/>
              <w:jc w:val="both"/>
              <w:rPr>
                <w:rFonts w:ascii="Arial" w:hAnsi="Arial" w:cs="Arial"/>
              </w:rPr>
            </w:pPr>
            <w:r w:rsidRPr="000B025A">
              <w:rPr>
                <w:rFonts w:ascii="Arial" w:hAnsi="Arial" w:cs="Arial"/>
              </w:rPr>
              <w:t>41</w:t>
            </w:r>
          </w:p>
        </w:tc>
        <w:tc>
          <w:tcPr>
            <w:tcW w:w="2463" w:type="dxa"/>
          </w:tcPr>
          <w:p w:rsidR="00DE5970" w:rsidRPr="000B025A" w:rsidRDefault="00DE5970" w:rsidP="00CB51F5">
            <w:pPr>
              <w:spacing w:line="360" w:lineRule="auto"/>
              <w:jc w:val="both"/>
              <w:rPr>
                <w:rFonts w:ascii="Arial" w:hAnsi="Arial" w:cs="Arial"/>
              </w:rPr>
            </w:pPr>
          </w:p>
        </w:tc>
        <w:tc>
          <w:tcPr>
            <w:tcW w:w="2463" w:type="dxa"/>
          </w:tcPr>
          <w:p w:rsidR="00DE5970" w:rsidRPr="000B025A" w:rsidRDefault="00DE5970" w:rsidP="00CB51F5">
            <w:pPr>
              <w:spacing w:line="360" w:lineRule="auto"/>
              <w:jc w:val="both"/>
              <w:rPr>
                <w:rFonts w:ascii="Arial" w:hAnsi="Arial" w:cs="Arial"/>
              </w:rPr>
            </w:pPr>
          </w:p>
        </w:tc>
      </w:tr>
      <w:tr w:rsidR="00DE5970" w:rsidRPr="000B025A">
        <w:trPr>
          <w:jc w:val="center"/>
        </w:trPr>
        <w:tc>
          <w:tcPr>
            <w:tcW w:w="1384" w:type="dxa"/>
          </w:tcPr>
          <w:p w:rsidR="00DE5970" w:rsidRPr="000B025A" w:rsidRDefault="00DE5970" w:rsidP="00CB51F5">
            <w:pPr>
              <w:spacing w:line="360" w:lineRule="auto"/>
              <w:jc w:val="both"/>
              <w:rPr>
                <w:rFonts w:ascii="Arial" w:hAnsi="Arial" w:cs="Arial"/>
              </w:rPr>
            </w:pPr>
            <w:r w:rsidRPr="000B025A">
              <w:rPr>
                <w:rFonts w:ascii="Arial" w:hAnsi="Arial" w:cs="Arial"/>
              </w:rPr>
              <w:t>1995</w:t>
            </w:r>
          </w:p>
        </w:tc>
        <w:tc>
          <w:tcPr>
            <w:tcW w:w="3542" w:type="dxa"/>
          </w:tcPr>
          <w:p w:rsidR="00DE5970" w:rsidRPr="000B025A" w:rsidRDefault="00DE5970" w:rsidP="00CB51F5">
            <w:pPr>
              <w:spacing w:line="360" w:lineRule="auto"/>
              <w:jc w:val="both"/>
              <w:rPr>
                <w:rFonts w:ascii="Arial" w:hAnsi="Arial" w:cs="Arial"/>
              </w:rPr>
            </w:pPr>
            <w:r w:rsidRPr="000B025A">
              <w:rPr>
                <w:rFonts w:ascii="Arial" w:hAnsi="Arial" w:cs="Arial"/>
              </w:rPr>
              <w:t>1533</w:t>
            </w:r>
          </w:p>
        </w:tc>
        <w:tc>
          <w:tcPr>
            <w:tcW w:w="2463" w:type="dxa"/>
          </w:tcPr>
          <w:p w:rsidR="00DE5970" w:rsidRPr="000B025A" w:rsidRDefault="00DE5970" w:rsidP="00CB51F5">
            <w:pPr>
              <w:spacing w:line="360" w:lineRule="auto"/>
              <w:jc w:val="both"/>
              <w:rPr>
                <w:rFonts w:ascii="Arial" w:hAnsi="Arial" w:cs="Arial"/>
              </w:rPr>
            </w:pPr>
            <w:r w:rsidRPr="000B025A">
              <w:rPr>
                <w:rFonts w:ascii="Arial" w:hAnsi="Arial" w:cs="Arial"/>
              </w:rPr>
              <w:t>100</w:t>
            </w:r>
          </w:p>
        </w:tc>
        <w:tc>
          <w:tcPr>
            <w:tcW w:w="2463" w:type="dxa"/>
          </w:tcPr>
          <w:p w:rsidR="00DE5970" w:rsidRPr="000B025A" w:rsidRDefault="00DE5970" w:rsidP="00CB51F5">
            <w:pPr>
              <w:spacing w:line="360" w:lineRule="auto"/>
              <w:jc w:val="both"/>
              <w:rPr>
                <w:rFonts w:ascii="Arial" w:hAnsi="Arial" w:cs="Arial"/>
              </w:rPr>
            </w:pPr>
            <w:r w:rsidRPr="000B025A">
              <w:rPr>
                <w:rFonts w:ascii="Arial" w:hAnsi="Arial" w:cs="Arial"/>
              </w:rPr>
              <w:t>100</w:t>
            </w:r>
          </w:p>
        </w:tc>
      </w:tr>
      <w:tr w:rsidR="00DE5970" w:rsidRPr="000B025A">
        <w:trPr>
          <w:jc w:val="center"/>
        </w:trPr>
        <w:tc>
          <w:tcPr>
            <w:tcW w:w="1384" w:type="dxa"/>
          </w:tcPr>
          <w:p w:rsidR="00DE5970" w:rsidRPr="000B025A" w:rsidRDefault="00DE5970" w:rsidP="00CB51F5">
            <w:pPr>
              <w:spacing w:line="360" w:lineRule="auto"/>
              <w:jc w:val="both"/>
              <w:rPr>
                <w:rFonts w:ascii="Arial" w:hAnsi="Arial" w:cs="Arial"/>
              </w:rPr>
            </w:pPr>
            <w:r w:rsidRPr="000B025A">
              <w:rPr>
                <w:rFonts w:ascii="Arial" w:hAnsi="Arial" w:cs="Arial"/>
              </w:rPr>
              <w:t>1996</w:t>
            </w:r>
          </w:p>
        </w:tc>
        <w:tc>
          <w:tcPr>
            <w:tcW w:w="3542" w:type="dxa"/>
          </w:tcPr>
          <w:p w:rsidR="00DE5970" w:rsidRPr="000B025A" w:rsidRDefault="00DE5970" w:rsidP="00CB51F5">
            <w:pPr>
              <w:spacing w:line="360" w:lineRule="auto"/>
              <w:jc w:val="both"/>
              <w:rPr>
                <w:rFonts w:ascii="Arial" w:hAnsi="Arial" w:cs="Arial"/>
              </w:rPr>
            </w:pPr>
            <w:r w:rsidRPr="000B025A">
              <w:rPr>
                <w:rFonts w:ascii="Arial" w:hAnsi="Arial" w:cs="Arial"/>
              </w:rPr>
              <w:t>2874</w:t>
            </w:r>
          </w:p>
        </w:tc>
        <w:tc>
          <w:tcPr>
            <w:tcW w:w="2463" w:type="dxa"/>
          </w:tcPr>
          <w:p w:rsidR="00DE5970" w:rsidRPr="000B025A" w:rsidRDefault="00DE5970" w:rsidP="00CB51F5">
            <w:pPr>
              <w:spacing w:line="360" w:lineRule="auto"/>
              <w:jc w:val="both"/>
              <w:rPr>
                <w:rFonts w:ascii="Arial" w:hAnsi="Arial" w:cs="Arial"/>
              </w:rPr>
            </w:pPr>
            <w:r w:rsidRPr="000B025A">
              <w:rPr>
                <w:rFonts w:ascii="Arial" w:hAnsi="Arial" w:cs="Arial"/>
              </w:rPr>
              <w:t>187,5</w:t>
            </w:r>
          </w:p>
        </w:tc>
        <w:tc>
          <w:tcPr>
            <w:tcW w:w="2463" w:type="dxa"/>
          </w:tcPr>
          <w:p w:rsidR="00DE5970" w:rsidRPr="000B025A" w:rsidRDefault="00DE5970" w:rsidP="00CB51F5">
            <w:pPr>
              <w:spacing w:line="360" w:lineRule="auto"/>
              <w:jc w:val="both"/>
              <w:rPr>
                <w:rFonts w:ascii="Arial" w:hAnsi="Arial" w:cs="Arial"/>
              </w:rPr>
            </w:pPr>
            <w:r w:rsidRPr="000B025A">
              <w:rPr>
                <w:rFonts w:ascii="Arial" w:hAnsi="Arial" w:cs="Arial"/>
              </w:rPr>
              <w:t>187,5</w:t>
            </w:r>
          </w:p>
        </w:tc>
      </w:tr>
      <w:tr w:rsidR="00DE5970" w:rsidRPr="000B025A">
        <w:trPr>
          <w:jc w:val="center"/>
        </w:trPr>
        <w:tc>
          <w:tcPr>
            <w:tcW w:w="1384" w:type="dxa"/>
          </w:tcPr>
          <w:p w:rsidR="00DE5970" w:rsidRPr="000B025A" w:rsidRDefault="00DE5970" w:rsidP="00CB51F5">
            <w:pPr>
              <w:spacing w:line="360" w:lineRule="auto"/>
              <w:jc w:val="both"/>
              <w:rPr>
                <w:rFonts w:ascii="Arial" w:hAnsi="Arial" w:cs="Arial"/>
              </w:rPr>
            </w:pPr>
            <w:r w:rsidRPr="000B025A">
              <w:rPr>
                <w:rFonts w:ascii="Arial" w:hAnsi="Arial" w:cs="Arial"/>
              </w:rPr>
              <w:lastRenderedPageBreak/>
              <w:t>1997</w:t>
            </w:r>
          </w:p>
        </w:tc>
        <w:tc>
          <w:tcPr>
            <w:tcW w:w="3542" w:type="dxa"/>
          </w:tcPr>
          <w:p w:rsidR="00DE5970" w:rsidRPr="000B025A" w:rsidRDefault="00DE5970" w:rsidP="00CB51F5">
            <w:pPr>
              <w:spacing w:line="360" w:lineRule="auto"/>
              <w:jc w:val="both"/>
              <w:rPr>
                <w:rFonts w:ascii="Arial" w:hAnsi="Arial" w:cs="Arial"/>
              </w:rPr>
            </w:pPr>
            <w:r w:rsidRPr="000B025A">
              <w:rPr>
                <w:rFonts w:ascii="Arial" w:hAnsi="Arial" w:cs="Arial"/>
              </w:rPr>
              <w:t>4399</w:t>
            </w:r>
          </w:p>
        </w:tc>
        <w:tc>
          <w:tcPr>
            <w:tcW w:w="2463" w:type="dxa"/>
          </w:tcPr>
          <w:p w:rsidR="00DE5970" w:rsidRPr="000B025A" w:rsidRDefault="00DE5970" w:rsidP="00CB51F5">
            <w:pPr>
              <w:spacing w:line="360" w:lineRule="auto"/>
              <w:jc w:val="both"/>
              <w:rPr>
                <w:rFonts w:ascii="Arial" w:hAnsi="Arial" w:cs="Arial"/>
              </w:rPr>
            </w:pPr>
            <w:r w:rsidRPr="000B025A">
              <w:rPr>
                <w:rFonts w:ascii="Arial" w:hAnsi="Arial" w:cs="Arial"/>
              </w:rPr>
              <w:t>287,0</w:t>
            </w:r>
          </w:p>
        </w:tc>
        <w:tc>
          <w:tcPr>
            <w:tcW w:w="2463" w:type="dxa"/>
          </w:tcPr>
          <w:p w:rsidR="00DE5970" w:rsidRPr="000B025A" w:rsidRDefault="00DE5970" w:rsidP="00CB51F5">
            <w:pPr>
              <w:spacing w:line="360" w:lineRule="auto"/>
              <w:jc w:val="both"/>
              <w:rPr>
                <w:rFonts w:ascii="Arial" w:hAnsi="Arial" w:cs="Arial"/>
              </w:rPr>
            </w:pPr>
            <w:r w:rsidRPr="000B025A">
              <w:rPr>
                <w:rFonts w:ascii="Arial" w:hAnsi="Arial" w:cs="Arial"/>
              </w:rPr>
              <w:t>153,1</w:t>
            </w:r>
          </w:p>
        </w:tc>
      </w:tr>
      <w:tr w:rsidR="00DE5970" w:rsidRPr="000B025A">
        <w:trPr>
          <w:jc w:val="center"/>
        </w:trPr>
        <w:tc>
          <w:tcPr>
            <w:tcW w:w="1384" w:type="dxa"/>
          </w:tcPr>
          <w:p w:rsidR="00DE5970" w:rsidRPr="000B025A" w:rsidRDefault="00DE5970" w:rsidP="00CB51F5">
            <w:pPr>
              <w:spacing w:line="360" w:lineRule="auto"/>
              <w:jc w:val="both"/>
              <w:rPr>
                <w:rFonts w:ascii="Arial" w:hAnsi="Arial" w:cs="Arial"/>
              </w:rPr>
            </w:pPr>
            <w:r w:rsidRPr="000B025A">
              <w:rPr>
                <w:rFonts w:ascii="Arial" w:hAnsi="Arial" w:cs="Arial"/>
              </w:rPr>
              <w:t>1998</w:t>
            </w:r>
          </w:p>
        </w:tc>
        <w:tc>
          <w:tcPr>
            <w:tcW w:w="3542" w:type="dxa"/>
          </w:tcPr>
          <w:p w:rsidR="00DE5970" w:rsidRPr="000B025A" w:rsidRDefault="00DE5970" w:rsidP="00CB51F5">
            <w:pPr>
              <w:spacing w:line="360" w:lineRule="auto"/>
              <w:jc w:val="both"/>
              <w:rPr>
                <w:rFonts w:ascii="Arial" w:hAnsi="Arial" w:cs="Arial"/>
              </w:rPr>
            </w:pPr>
            <w:r w:rsidRPr="000B025A">
              <w:rPr>
                <w:rFonts w:ascii="Arial" w:hAnsi="Arial" w:cs="Arial"/>
              </w:rPr>
              <w:t>4582</w:t>
            </w:r>
          </w:p>
        </w:tc>
        <w:tc>
          <w:tcPr>
            <w:tcW w:w="2463" w:type="dxa"/>
          </w:tcPr>
          <w:p w:rsidR="00DE5970" w:rsidRPr="000B025A" w:rsidRDefault="00DE5970" w:rsidP="00CB51F5">
            <w:pPr>
              <w:spacing w:line="360" w:lineRule="auto"/>
              <w:jc w:val="both"/>
              <w:rPr>
                <w:rFonts w:ascii="Arial" w:hAnsi="Arial" w:cs="Arial"/>
              </w:rPr>
            </w:pPr>
            <w:r w:rsidRPr="000B025A">
              <w:rPr>
                <w:rFonts w:ascii="Arial" w:hAnsi="Arial" w:cs="Arial"/>
              </w:rPr>
              <w:t>298,9</w:t>
            </w:r>
          </w:p>
        </w:tc>
        <w:tc>
          <w:tcPr>
            <w:tcW w:w="2463" w:type="dxa"/>
          </w:tcPr>
          <w:p w:rsidR="00DE5970" w:rsidRPr="000B025A" w:rsidRDefault="00DE5970" w:rsidP="00CB51F5">
            <w:pPr>
              <w:spacing w:line="360" w:lineRule="auto"/>
              <w:jc w:val="both"/>
              <w:rPr>
                <w:rFonts w:ascii="Arial" w:hAnsi="Arial" w:cs="Arial"/>
              </w:rPr>
            </w:pPr>
            <w:r w:rsidRPr="000B025A">
              <w:rPr>
                <w:rFonts w:ascii="Arial" w:hAnsi="Arial" w:cs="Arial"/>
              </w:rPr>
              <w:t>104,2</w:t>
            </w:r>
          </w:p>
        </w:tc>
      </w:tr>
      <w:tr w:rsidR="00DE5970" w:rsidRPr="000B025A">
        <w:trPr>
          <w:jc w:val="center"/>
        </w:trPr>
        <w:tc>
          <w:tcPr>
            <w:tcW w:w="1384" w:type="dxa"/>
          </w:tcPr>
          <w:p w:rsidR="00DE5970" w:rsidRPr="000B025A" w:rsidRDefault="00DE5970" w:rsidP="00CB51F5">
            <w:pPr>
              <w:spacing w:line="360" w:lineRule="auto"/>
              <w:jc w:val="both"/>
              <w:rPr>
                <w:rFonts w:ascii="Arial" w:hAnsi="Arial" w:cs="Arial"/>
              </w:rPr>
            </w:pPr>
            <w:r w:rsidRPr="000B025A">
              <w:rPr>
                <w:rFonts w:ascii="Arial" w:hAnsi="Arial" w:cs="Arial"/>
              </w:rPr>
              <w:t>1999</w:t>
            </w:r>
          </w:p>
        </w:tc>
        <w:tc>
          <w:tcPr>
            <w:tcW w:w="3542" w:type="dxa"/>
          </w:tcPr>
          <w:p w:rsidR="00DE5970" w:rsidRPr="000B025A" w:rsidRDefault="00DE5970" w:rsidP="00CB51F5">
            <w:pPr>
              <w:spacing w:line="360" w:lineRule="auto"/>
              <w:jc w:val="both"/>
              <w:rPr>
                <w:rFonts w:ascii="Arial" w:hAnsi="Arial" w:cs="Arial"/>
              </w:rPr>
            </w:pPr>
            <w:r w:rsidRPr="000B025A">
              <w:rPr>
                <w:rFonts w:ascii="Arial" w:hAnsi="Arial" w:cs="Arial"/>
              </w:rPr>
              <w:t>3001</w:t>
            </w:r>
          </w:p>
        </w:tc>
        <w:tc>
          <w:tcPr>
            <w:tcW w:w="2463" w:type="dxa"/>
          </w:tcPr>
          <w:p w:rsidR="00DE5970" w:rsidRPr="000B025A" w:rsidRDefault="00DE5970" w:rsidP="00CB51F5">
            <w:pPr>
              <w:spacing w:line="360" w:lineRule="auto"/>
              <w:jc w:val="both"/>
              <w:rPr>
                <w:rFonts w:ascii="Arial" w:hAnsi="Arial" w:cs="Arial"/>
              </w:rPr>
            </w:pPr>
            <w:r w:rsidRPr="000B025A">
              <w:rPr>
                <w:rFonts w:ascii="Arial" w:hAnsi="Arial" w:cs="Arial"/>
              </w:rPr>
              <w:t>195,8</w:t>
            </w:r>
          </w:p>
        </w:tc>
        <w:tc>
          <w:tcPr>
            <w:tcW w:w="2463" w:type="dxa"/>
          </w:tcPr>
          <w:p w:rsidR="00DE5970" w:rsidRPr="000B025A" w:rsidRDefault="00DE5970" w:rsidP="00CB51F5">
            <w:pPr>
              <w:spacing w:line="360" w:lineRule="auto"/>
              <w:jc w:val="both"/>
              <w:rPr>
                <w:rFonts w:ascii="Arial" w:hAnsi="Arial" w:cs="Arial"/>
              </w:rPr>
            </w:pPr>
            <w:r w:rsidRPr="000B025A">
              <w:rPr>
                <w:rFonts w:ascii="Arial" w:hAnsi="Arial" w:cs="Arial"/>
              </w:rPr>
              <w:t>65,5</w:t>
            </w:r>
          </w:p>
        </w:tc>
      </w:tr>
      <w:tr w:rsidR="00DE5970" w:rsidRPr="000B025A">
        <w:trPr>
          <w:jc w:val="center"/>
        </w:trPr>
        <w:tc>
          <w:tcPr>
            <w:tcW w:w="1384" w:type="dxa"/>
          </w:tcPr>
          <w:p w:rsidR="00DE5970" w:rsidRPr="000B025A" w:rsidRDefault="00DE5970" w:rsidP="00CB51F5">
            <w:pPr>
              <w:spacing w:line="360" w:lineRule="auto"/>
              <w:jc w:val="both"/>
              <w:rPr>
                <w:rFonts w:ascii="Arial" w:hAnsi="Arial" w:cs="Arial"/>
              </w:rPr>
            </w:pPr>
            <w:r w:rsidRPr="000B025A">
              <w:rPr>
                <w:rFonts w:ascii="Arial" w:hAnsi="Arial" w:cs="Arial"/>
              </w:rPr>
              <w:t>2000</w:t>
            </w:r>
          </w:p>
        </w:tc>
        <w:tc>
          <w:tcPr>
            <w:tcW w:w="3542" w:type="dxa"/>
          </w:tcPr>
          <w:p w:rsidR="00DE5970" w:rsidRPr="000B025A" w:rsidRDefault="00DE5970" w:rsidP="00CB51F5">
            <w:pPr>
              <w:spacing w:line="360" w:lineRule="auto"/>
              <w:jc w:val="both"/>
              <w:rPr>
                <w:rFonts w:ascii="Arial" w:hAnsi="Arial" w:cs="Arial"/>
              </w:rPr>
            </w:pPr>
            <w:r w:rsidRPr="000B025A">
              <w:rPr>
                <w:rFonts w:ascii="Arial" w:hAnsi="Arial" w:cs="Arial"/>
              </w:rPr>
              <w:t>2918</w:t>
            </w:r>
          </w:p>
        </w:tc>
        <w:tc>
          <w:tcPr>
            <w:tcW w:w="2463" w:type="dxa"/>
          </w:tcPr>
          <w:p w:rsidR="00DE5970" w:rsidRPr="000B025A" w:rsidRDefault="00DE5970" w:rsidP="00CB51F5">
            <w:pPr>
              <w:spacing w:line="360" w:lineRule="auto"/>
              <w:jc w:val="both"/>
              <w:rPr>
                <w:rFonts w:ascii="Arial" w:hAnsi="Arial" w:cs="Arial"/>
              </w:rPr>
            </w:pPr>
            <w:r w:rsidRPr="000B025A">
              <w:rPr>
                <w:rFonts w:ascii="Arial" w:hAnsi="Arial" w:cs="Arial"/>
              </w:rPr>
              <w:t>190,4</w:t>
            </w:r>
          </w:p>
        </w:tc>
        <w:tc>
          <w:tcPr>
            <w:tcW w:w="2463" w:type="dxa"/>
          </w:tcPr>
          <w:p w:rsidR="00DE5970" w:rsidRPr="000B025A" w:rsidRDefault="00DE5970" w:rsidP="00CB51F5">
            <w:pPr>
              <w:spacing w:line="360" w:lineRule="auto"/>
              <w:jc w:val="both"/>
              <w:rPr>
                <w:rFonts w:ascii="Arial" w:hAnsi="Arial" w:cs="Arial"/>
              </w:rPr>
            </w:pPr>
            <w:r w:rsidRPr="000B025A">
              <w:rPr>
                <w:rFonts w:ascii="Arial" w:hAnsi="Arial" w:cs="Arial"/>
              </w:rPr>
              <w:t>97,3</w:t>
            </w:r>
          </w:p>
        </w:tc>
      </w:tr>
      <w:tr w:rsidR="00DE5970" w:rsidRPr="000B025A">
        <w:trPr>
          <w:jc w:val="center"/>
        </w:trPr>
        <w:tc>
          <w:tcPr>
            <w:tcW w:w="1384" w:type="dxa"/>
          </w:tcPr>
          <w:p w:rsidR="00DE5970" w:rsidRPr="000B025A" w:rsidRDefault="00DE5970" w:rsidP="00CB51F5">
            <w:pPr>
              <w:spacing w:line="360" w:lineRule="auto"/>
              <w:jc w:val="both"/>
              <w:rPr>
                <w:rFonts w:ascii="Arial" w:hAnsi="Arial" w:cs="Arial"/>
              </w:rPr>
            </w:pPr>
            <w:r w:rsidRPr="000B025A">
              <w:rPr>
                <w:rFonts w:ascii="Arial" w:hAnsi="Arial" w:cs="Arial"/>
              </w:rPr>
              <w:t>2001</w:t>
            </w:r>
          </w:p>
        </w:tc>
        <w:tc>
          <w:tcPr>
            <w:tcW w:w="3542" w:type="dxa"/>
          </w:tcPr>
          <w:p w:rsidR="00DE5970" w:rsidRPr="000B025A" w:rsidRDefault="00DE5970" w:rsidP="00CB51F5">
            <w:pPr>
              <w:spacing w:line="360" w:lineRule="auto"/>
              <w:jc w:val="both"/>
              <w:rPr>
                <w:rFonts w:ascii="Arial" w:hAnsi="Arial" w:cs="Arial"/>
              </w:rPr>
            </w:pPr>
            <w:r w:rsidRPr="000B025A">
              <w:rPr>
                <w:rFonts w:ascii="Arial" w:hAnsi="Arial" w:cs="Arial"/>
              </w:rPr>
              <w:t>2628</w:t>
            </w:r>
          </w:p>
        </w:tc>
        <w:tc>
          <w:tcPr>
            <w:tcW w:w="2463" w:type="dxa"/>
          </w:tcPr>
          <w:p w:rsidR="00DE5970" w:rsidRPr="000B025A" w:rsidRDefault="00DE5970" w:rsidP="00CB51F5">
            <w:pPr>
              <w:spacing w:line="360" w:lineRule="auto"/>
              <w:jc w:val="both"/>
              <w:rPr>
                <w:rFonts w:ascii="Arial" w:hAnsi="Arial" w:cs="Arial"/>
              </w:rPr>
            </w:pPr>
            <w:r w:rsidRPr="000B025A">
              <w:rPr>
                <w:rFonts w:ascii="Arial" w:hAnsi="Arial" w:cs="Arial"/>
              </w:rPr>
              <w:t>171,5</w:t>
            </w:r>
          </w:p>
        </w:tc>
        <w:tc>
          <w:tcPr>
            <w:tcW w:w="2463" w:type="dxa"/>
          </w:tcPr>
          <w:p w:rsidR="00DE5970" w:rsidRPr="000B025A" w:rsidRDefault="00DE5970" w:rsidP="00CB51F5">
            <w:pPr>
              <w:spacing w:line="360" w:lineRule="auto"/>
              <w:jc w:val="both"/>
              <w:rPr>
                <w:rFonts w:ascii="Arial" w:hAnsi="Arial" w:cs="Arial"/>
              </w:rPr>
            </w:pPr>
            <w:r w:rsidRPr="000B025A">
              <w:rPr>
                <w:rFonts w:ascii="Arial" w:hAnsi="Arial" w:cs="Arial"/>
              </w:rPr>
              <w:t>90,1</w:t>
            </w:r>
          </w:p>
        </w:tc>
      </w:tr>
      <w:tr w:rsidR="00DE5970" w:rsidRPr="000B025A">
        <w:trPr>
          <w:jc w:val="center"/>
        </w:trPr>
        <w:tc>
          <w:tcPr>
            <w:tcW w:w="1384" w:type="dxa"/>
          </w:tcPr>
          <w:p w:rsidR="00DE5970" w:rsidRPr="000B025A" w:rsidRDefault="00DE5970" w:rsidP="00CB51F5">
            <w:pPr>
              <w:spacing w:line="360" w:lineRule="auto"/>
              <w:jc w:val="both"/>
              <w:rPr>
                <w:rFonts w:ascii="Arial" w:hAnsi="Arial" w:cs="Arial"/>
              </w:rPr>
            </w:pPr>
            <w:r w:rsidRPr="000B025A">
              <w:rPr>
                <w:rFonts w:ascii="Arial" w:hAnsi="Arial" w:cs="Arial"/>
              </w:rPr>
              <w:t>2002</w:t>
            </w:r>
          </w:p>
        </w:tc>
        <w:tc>
          <w:tcPr>
            <w:tcW w:w="3542" w:type="dxa"/>
          </w:tcPr>
          <w:p w:rsidR="00DE5970" w:rsidRPr="000B025A" w:rsidRDefault="00DE5970" w:rsidP="00CB51F5">
            <w:pPr>
              <w:spacing w:line="360" w:lineRule="auto"/>
              <w:jc w:val="both"/>
              <w:rPr>
                <w:rFonts w:ascii="Arial" w:hAnsi="Arial" w:cs="Arial"/>
              </w:rPr>
            </w:pPr>
            <w:r w:rsidRPr="000B025A">
              <w:rPr>
                <w:rFonts w:ascii="Arial" w:hAnsi="Arial" w:cs="Arial"/>
              </w:rPr>
              <w:t>2327</w:t>
            </w:r>
          </w:p>
        </w:tc>
        <w:tc>
          <w:tcPr>
            <w:tcW w:w="2463" w:type="dxa"/>
          </w:tcPr>
          <w:p w:rsidR="00DE5970" w:rsidRPr="000B025A" w:rsidRDefault="00DE5970" w:rsidP="00CB51F5">
            <w:pPr>
              <w:spacing w:line="360" w:lineRule="auto"/>
              <w:jc w:val="both"/>
              <w:rPr>
                <w:rFonts w:ascii="Arial" w:hAnsi="Arial" w:cs="Arial"/>
              </w:rPr>
            </w:pPr>
            <w:r w:rsidRPr="000B025A">
              <w:rPr>
                <w:rFonts w:ascii="Arial" w:hAnsi="Arial" w:cs="Arial"/>
              </w:rPr>
              <w:t>151,8</w:t>
            </w:r>
          </w:p>
        </w:tc>
        <w:tc>
          <w:tcPr>
            <w:tcW w:w="2463" w:type="dxa"/>
          </w:tcPr>
          <w:p w:rsidR="00DE5970" w:rsidRPr="000B025A" w:rsidRDefault="00DE5970" w:rsidP="00CB51F5">
            <w:pPr>
              <w:spacing w:line="360" w:lineRule="auto"/>
              <w:jc w:val="both"/>
              <w:rPr>
                <w:rFonts w:ascii="Arial" w:hAnsi="Arial" w:cs="Arial"/>
              </w:rPr>
            </w:pPr>
            <w:r w:rsidRPr="000B025A">
              <w:rPr>
                <w:rFonts w:ascii="Arial" w:hAnsi="Arial" w:cs="Arial"/>
              </w:rPr>
              <w:t>88,6</w:t>
            </w:r>
          </w:p>
        </w:tc>
      </w:tr>
      <w:tr w:rsidR="00DE5970" w:rsidRPr="000B025A">
        <w:trPr>
          <w:jc w:val="center"/>
        </w:trPr>
        <w:tc>
          <w:tcPr>
            <w:tcW w:w="1384" w:type="dxa"/>
          </w:tcPr>
          <w:p w:rsidR="00DE5970" w:rsidRPr="000B025A" w:rsidRDefault="00DE5970" w:rsidP="00CB51F5">
            <w:pPr>
              <w:spacing w:line="360" w:lineRule="auto"/>
              <w:jc w:val="both"/>
              <w:rPr>
                <w:rFonts w:ascii="Arial" w:hAnsi="Arial" w:cs="Arial"/>
              </w:rPr>
            </w:pPr>
            <w:r w:rsidRPr="000B025A">
              <w:rPr>
                <w:rFonts w:ascii="Arial" w:hAnsi="Arial" w:cs="Arial"/>
              </w:rPr>
              <w:t>2003</w:t>
            </w:r>
          </w:p>
        </w:tc>
        <w:tc>
          <w:tcPr>
            <w:tcW w:w="3542" w:type="dxa"/>
          </w:tcPr>
          <w:p w:rsidR="00DE5970" w:rsidRPr="000B025A" w:rsidRDefault="00DE5970" w:rsidP="00CB51F5">
            <w:pPr>
              <w:spacing w:line="360" w:lineRule="auto"/>
              <w:jc w:val="both"/>
              <w:rPr>
                <w:rFonts w:ascii="Arial" w:hAnsi="Arial" w:cs="Arial"/>
              </w:rPr>
            </w:pPr>
            <w:r w:rsidRPr="000B025A">
              <w:rPr>
                <w:rFonts w:ascii="Arial" w:hAnsi="Arial" w:cs="Arial"/>
              </w:rPr>
              <w:t>2425</w:t>
            </w:r>
          </w:p>
        </w:tc>
        <w:tc>
          <w:tcPr>
            <w:tcW w:w="2463" w:type="dxa"/>
          </w:tcPr>
          <w:p w:rsidR="00DE5970" w:rsidRPr="000B025A" w:rsidRDefault="00DE5970" w:rsidP="00CB51F5">
            <w:pPr>
              <w:spacing w:line="360" w:lineRule="auto"/>
              <w:jc w:val="both"/>
              <w:rPr>
                <w:rFonts w:ascii="Arial" w:hAnsi="Arial" w:cs="Arial"/>
              </w:rPr>
            </w:pPr>
            <w:r w:rsidRPr="000B025A">
              <w:rPr>
                <w:rFonts w:ascii="Arial" w:hAnsi="Arial" w:cs="Arial"/>
              </w:rPr>
              <w:t>158,2</w:t>
            </w:r>
          </w:p>
        </w:tc>
        <w:tc>
          <w:tcPr>
            <w:tcW w:w="2463" w:type="dxa"/>
          </w:tcPr>
          <w:p w:rsidR="00DE5970" w:rsidRPr="000B025A" w:rsidRDefault="00DE5970" w:rsidP="00CB51F5">
            <w:pPr>
              <w:spacing w:line="360" w:lineRule="auto"/>
              <w:jc w:val="both"/>
              <w:rPr>
                <w:rFonts w:ascii="Arial" w:hAnsi="Arial" w:cs="Arial"/>
              </w:rPr>
            </w:pPr>
            <w:r w:rsidRPr="000B025A">
              <w:rPr>
                <w:rFonts w:ascii="Arial" w:hAnsi="Arial" w:cs="Arial"/>
              </w:rPr>
              <w:t>104,2</w:t>
            </w:r>
          </w:p>
        </w:tc>
      </w:tr>
    </w:tbl>
    <w:p w:rsidR="00DE5970" w:rsidRPr="000B025A" w:rsidRDefault="00DE5970" w:rsidP="00CB51F5">
      <w:pPr>
        <w:spacing w:line="360" w:lineRule="auto"/>
        <w:jc w:val="both"/>
        <w:rPr>
          <w:rFonts w:ascii="Arial" w:hAnsi="Arial" w:cs="Arial"/>
        </w:rPr>
      </w:pPr>
    </w:p>
    <w:p w:rsidR="00DE5970" w:rsidRPr="000B025A" w:rsidRDefault="00DE5970" w:rsidP="00CB51F5">
      <w:pPr>
        <w:spacing w:line="360" w:lineRule="auto"/>
        <w:jc w:val="both"/>
        <w:rPr>
          <w:rFonts w:ascii="Arial" w:hAnsi="Arial" w:cs="Arial"/>
        </w:rPr>
      </w:pPr>
      <w:r w:rsidRPr="000B025A">
        <w:rPr>
          <w:rFonts w:ascii="Arial" w:hAnsi="Arial" w:cs="Arial"/>
        </w:rPr>
        <w:t>* 1994 год – год открытия, два месяца продаж; 1995-1996 год – годы становления; 1997 –1998, 2003 годы – подъема продаж.</w:t>
      </w:r>
    </w:p>
    <w:p w:rsidR="00DE5970" w:rsidRPr="000B025A" w:rsidRDefault="00DE5970" w:rsidP="00CB51F5">
      <w:pPr>
        <w:spacing w:line="360" w:lineRule="auto"/>
        <w:jc w:val="both"/>
        <w:rPr>
          <w:rFonts w:ascii="Arial" w:hAnsi="Arial" w:cs="Arial"/>
        </w:rPr>
      </w:pPr>
      <w:r w:rsidRPr="000B025A">
        <w:rPr>
          <w:rFonts w:ascii="Arial" w:hAnsi="Arial" w:cs="Arial"/>
        </w:rPr>
        <w:t>Определим среднегодовой  темп изменения по формуле:</w:t>
      </w:r>
    </w:p>
    <w:p w:rsidR="00DE5970" w:rsidRPr="000B025A" w:rsidRDefault="00DE5970" w:rsidP="00CB51F5">
      <w:pPr>
        <w:spacing w:before="120" w:after="120" w:line="360" w:lineRule="auto"/>
        <w:jc w:val="both"/>
        <w:rPr>
          <w:rFonts w:ascii="Arial" w:hAnsi="Arial" w:cs="Arial"/>
        </w:rPr>
      </w:pPr>
      <w:r w:rsidRPr="000B025A">
        <w:rPr>
          <w:rFonts w:ascii="Arial" w:hAnsi="Arial" w:cs="Arial"/>
          <w:position w:val="-40"/>
        </w:rPr>
        <w:object w:dxaOrig="9639" w:dyaOrig="920">
          <v:shape id="_x0000_i1075" type="#_x0000_t75" style="width:482.25pt;height:45.75pt" o:ole="" fillcolor="window">
            <v:imagedata r:id="rId100" o:title=""/>
          </v:shape>
          <o:OLEObject Type="Embed" ProgID="Equation.3" ShapeID="_x0000_i1075" DrawAspect="Content" ObjectID="_1458229107" r:id="rId101"/>
        </w:object>
      </w:r>
    </w:p>
    <w:p w:rsidR="00DE5970" w:rsidRPr="000B025A" w:rsidRDefault="00DE5970" w:rsidP="00CB51F5">
      <w:pPr>
        <w:spacing w:line="360" w:lineRule="auto"/>
        <w:jc w:val="both"/>
        <w:rPr>
          <w:rFonts w:ascii="Arial" w:hAnsi="Arial" w:cs="Arial"/>
        </w:rPr>
      </w:pPr>
      <w:r w:rsidRPr="000B025A">
        <w:rPr>
          <w:rFonts w:ascii="Arial" w:hAnsi="Arial" w:cs="Arial"/>
        </w:rPr>
        <w:t>Таким образом, среднегодовой темп увеличения реализации продукции составил 19,5%</w:t>
      </w:r>
    </w:p>
    <w:p w:rsidR="00DE5970" w:rsidRPr="000B025A" w:rsidRDefault="00DE5970" w:rsidP="00CB51F5">
      <w:pPr>
        <w:spacing w:line="360" w:lineRule="auto"/>
        <w:ind w:firstLine="627"/>
        <w:jc w:val="both"/>
        <w:rPr>
          <w:rFonts w:ascii="Arial" w:hAnsi="Arial" w:cs="Arial"/>
        </w:rPr>
      </w:pPr>
      <w:r w:rsidRPr="000B025A">
        <w:rPr>
          <w:rFonts w:ascii="Arial" w:hAnsi="Arial" w:cs="Arial"/>
        </w:rPr>
        <w:t>С 1999 года отмечается резкий спад объемов продаж на 1581 тонну СМС, или на 34,5%; чистящих на 542 тонны – 43,5%. Утрата объема объясняется открытием филиалов и появлением многочисленных конкурентов- производителей. А также в августе 1998 года россияне в очередной раз, ощутили себя в крайне тяжелом положении – покупательская способность населения  резко, снизилась.</w:t>
      </w:r>
    </w:p>
    <w:p w:rsidR="00DE5970" w:rsidRPr="000B025A" w:rsidRDefault="00DE5970" w:rsidP="00CB51F5">
      <w:pPr>
        <w:pStyle w:val="a8"/>
        <w:ind w:firstLine="684"/>
        <w:jc w:val="both"/>
        <w:rPr>
          <w:rFonts w:ascii="Arial" w:hAnsi="Arial" w:cs="Arial"/>
          <w:sz w:val="24"/>
        </w:rPr>
      </w:pPr>
      <w:r w:rsidRPr="000B025A">
        <w:rPr>
          <w:rFonts w:ascii="Arial" w:hAnsi="Arial" w:cs="Arial"/>
          <w:sz w:val="24"/>
        </w:rPr>
        <w:t>Для обеспечения более полного усиления конкурентного преимущества производителю необходимо, чтобы его ассортимент постоянно увеличивался. Основной задачей для ООО «Леос», представителя концерна Хенкель в Новосибирске, является наличие всего ассортимента на розничных точках. Поэтому для фирмы очень важно выполнение плана не только по общему объему реализации продукции, но и по ассортименту. Для проведения  этого  анализа составим таблицу 2.2.4.</w:t>
      </w:r>
    </w:p>
    <w:p w:rsidR="00DE5970" w:rsidRPr="000B025A" w:rsidRDefault="00DE5970" w:rsidP="00CB51F5">
      <w:pPr>
        <w:pStyle w:val="a8"/>
        <w:ind w:firstLine="684"/>
        <w:jc w:val="both"/>
        <w:rPr>
          <w:rFonts w:ascii="Arial" w:hAnsi="Arial" w:cs="Arial"/>
          <w:sz w:val="24"/>
        </w:rPr>
      </w:pPr>
      <w:r w:rsidRPr="000B025A">
        <w:rPr>
          <w:rFonts w:ascii="Arial" w:hAnsi="Arial" w:cs="Arial"/>
          <w:sz w:val="24"/>
        </w:rPr>
        <w:t>Таблица 2.2.4</w:t>
      </w:r>
    </w:p>
    <w:p w:rsidR="00DE5970" w:rsidRPr="000B025A" w:rsidRDefault="00DE5970" w:rsidP="00CB51F5">
      <w:pPr>
        <w:pStyle w:val="a8"/>
        <w:spacing w:after="120"/>
        <w:jc w:val="both"/>
        <w:rPr>
          <w:rFonts w:ascii="Arial" w:hAnsi="Arial" w:cs="Arial"/>
          <w:sz w:val="24"/>
        </w:rPr>
      </w:pPr>
      <w:r w:rsidRPr="000B025A">
        <w:rPr>
          <w:rFonts w:ascii="Arial" w:hAnsi="Arial" w:cs="Arial"/>
          <w:sz w:val="24"/>
        </w:rPr>
        <w:t>Реализации продукции Хенкель по ассортименту 2001-2003 год</w:t>
      </w:r>
    </w:p>
    <w:tbl>
      <w:tblPr>
        <w:tblStyle w:val="af"/>
        <w:tblW w:w="0" w:type="auto"/>
        <w:jc w:val="center"/>
        <w:tblLayout w:type="fixed"/>
        <w:tblLook w:val="01E0" w:firstRow="1" w:lastRow="1" w:firstColumn="1" w:lastColumn="1" w:noHBand="0" w:noVBand="0"/>
      </w:tblPr>
      <w:tblGrid>
        <w:gridCol w:w="2328"/>
        <w:gridCol w:w="1254"/>
        <w:gridCol w:w="1254"/>
        <w:gridCol w:w="1255"/>
        <w:gridCol w:w="1254"/>
        <w:gridCol w:w="1254"/>
        <w:gridCol w:w="1255"/>
      </w:tblGrid>
      <w:tr w:rsidR="00DE5970" w:rsidRPr="000B025A">
        <w:trPr>
          <w:cnfStyle w:val="100000000000" w:firstRow="1" w:lastRow="0" w:firstColumn="0" w:lastColumn="0" w:oddVBand="0" w:evenVBand="0" w:oddHBand="0" w:evenHBand="0" w:firstRowFirstColumn="0" w:firstRowLastColumn="0" w:lastRowFirstColumn="0" w:lastRowLastColumn="0"/>
          <w:jc w:val="center"/>
        </w:trPr>
        <w:tc>
          <w:tcPr>
            <w:tcW w:w="2328" w:type="dxa"/>
          </w:tcPr>
          <w:p w:rsidR="00DE5970" w:rsidRPr="000B025A" w:rsidRDefault="00DE5970" w:rsidP="00CB51F5">
            <w:pPr>
              <w:pStyle w:val="a8"/>
              <w:jc w:val="both"/>
              <w:rPr>
                <w:rFonts w:ascii="Arial" w:hAnsi="Arial" w:cs="Arial"/>
                <w:i/>
                <w:iCs/>
                <w:sz w:val="24"/>
              </w:rPr>
            </w:pPr>
            <w:r w:rsidRPr="000B025A">
              <w:rPr>
                <w:rFonts w:ascii="Arial" w:hAnsi="Arial" w:cs="Arial"/>
                <w:i/>
                <w:iCs/>
                <w:sz w:val="24"/>
              </w:rPr>
              <w:t>Наименование</w:t>
            </w:r>
          </w:p>
        </w:tc>
        <w:tc>
          <w:tcPr>
            <w:tcW w:w="1254" w:type="dxa"/>
          </w:tcPr>
          <w:p w:rsidR="00DE5970" w:rsidRPr="000B025A" w:rsidRDefault="00DE5970" w:rsidP="00CB51F5">
            <w:pPr>
              <w:pStyle w:val="a8"/>
              <w:jc w:val="both"/>
              <w:rPr>
                <w:rFonts w:ascii="Arial" w:hAnsi="Arial" w:cs="Arial"/>
                <w:i/>
                <w:iCs/>
                <w:sz w:val="24"/>
              </w:rPr>
            </w:pPr>
            <w:r w:rsidRPr="000B025A">
              <w:rPr>
                <w:rFonts w:ascii="Arial" w:hAnsi="Arial" w:cs="Arial"/>
                <w:i/>
                <w:iCs/>
                <w:sz w:val="24"/>
              </w:rPr>
              <w:t>2001 год</w:t>
            </w:r>
          </w:p>
          <w:p w:rsidR="00DE5970" w:rsidRPr="000B025A" w:rsidRDefault="00DE5970" w:rsidP="00CB51F5">
            <w:pPr>
              <w:pStyle w:val="a8"/>
              <w:jc w:val="both"/>
              <w:rPr>
                <w:rFonts w:ascii="Arial" w:hAnsi="Arial" w:cs="Arial"/>
                <w:i/>
                <w:iCs/>
                <w:sz w:val="24"/>
              </w:rPr>
            </w:pPr>
            <w:r w:rsidRPr="000B025A">
              <w:rPr>
                <w:rFonts w:ascii="Arial" w:hAnsi="Arial" w:cs="Arial"/>
                <w:i/>
                <w:iCs/>
                <w:sz w:val="24"/>
              </w:rPr>
              <w:t>тонн</w:t>
            </w:r>
          </w:p>
        </w:tc>
        <w:tc>
          <w:tcPr>
            <w:tcW w:w="1254" w:type="dxa"/>
          </w:tcPr>
          <w:p w:rsidR="00DE5970" w:rsidRPr="000B025A" w:rsidRDefault="00DE5970" w:rsidP="00CB51F5">
            <w:pPr>
              <w:pStyle w:val="a8"/>
              <w:jc w:val="both"/>
              <w:rPr>
                <w:rFonts w:ascii="Arial" w:hAnsi="Arial" w:cs="Arial"/>
                <w:i/>
                <w:iCs/>
                <w:sz w:val="24"/>
              </w:rPr>
            </w:pPr>
            <w:r w:rsidRPr="000B025A">
              <w:rPr>
                <w:rFonts w:ascii="Arial" w:hAnsi="Arial" w:cs="Arial"/>
                <w:i/>
                <w:iCs/>
                <w:sz w:val="24"/>
              </w:rPr>
              <w:t>%</w:t>
            </w:r>
          </w:p>
        </w:tc>
        <w:tc>
          <w:tcPr>
            <w:tcW w:w="1255" w:type="dxa"/>
          </w:tcPr>
          <w:p w:rsidR="00DE5970" w:rsidRPr="000B025A" w:rsidRDefault="00DE5970" w:rsidP="00CB51F5">
            <w:pPr>
              <w:pStyle w:val="a8"/>
              <w:jc w:val="both"/>
              <w:rPr>
                <w:rFonts w:ascii="Arial" w:hAnsi="Arial" w:cs="Arial"/>
                <w:i/>
                <w:iCs/>
                <w:sz w:val="24"/>
              </w:rPr>
            </w:pPr>
            <w:r w:rsidRPr="000B025A">
              <w:rPr>
                <w:rFonts w:ascii="Arial" w:hAnsi="Arial" w:cs="Arial"/>
                <w:i/>
                <w:iCs/>
                <w:sz w:val="24"/>
              </w:rPr>
              <w:t>2002 год</w:t>
            </w:r>
          </w:p>
          <w:p w:rsidR="00DE5970" w:rsidRPr="000B025A" w:rsidRDefault="00DE5970" w:rsidP="00CB51F5">
            <w:pPr>
              <w:pStyle w:val="a8"/>
              <w:jc w:val="both"/>
              <w:rPr>
                <w:rFonts w:ascii="Arial" w:hAnsi="Arial" w:cs="Arial"/>
                <w:i/>
                <w:iCs/>
                <w:sz w:val="24"/>
              </w:rPr>
            </w:pPr>
            <w:r w:rsidRPr="000B025A">
              <w:rPr>
                <w:rFonts w:ascii="Arial" w:hAnsi="Arial" w:cs="Arial"/>
                <w:i/>
                <w:iCs/>
                <w:sz w:val="24"/>
              </w:rPr>
              <w:t>тонн</w:t>
            </w:r>
          </w:p>
        </w:tc>
        <w:tc>
          <w:tcPr>
            <w:tcW w:w="1254" w:type="dxa"/>
          </w:tcPr>
          <w:p w:rsidR="00DE5970" w:rsidRPr="000B025A" w:rsidRDefault="00DE5970" w:rsidP="00CB51F5">
            <w:pPr>
              <w:pStyle w:val="a8"/>
              <w:jc w:val="both"/>
              <w:rPr>
                <w:rFonts w:ascii="Arial" w:hAnsi="Arial" w:cs="Arial"/>
                <w:i/>
                <w:iCs/>
                <w:sz w:val="24"/>
              </w:rPr>
            </w:pPr>
            <w:r w:rsidRPr="000B025A">
              <w:rPr>
                <w:rFonts w:ascii="Arial" w:hAnsi="Arial" w:cs="Arial"/>
                <w:i/>
                <w:iCs/>
                <w:sz w:val="24"/>
              </w:rPr>
              <w:t>%</w:t>
            </w:r>
          </w:p>
        </w:tc>
        <w:tc>
          <w:tcPr>
            <w:tcW w:w="1254" w:type="dxa"/>
          </w:tcPr>
          <w:p w:rsidR="00DE5970" w:rsidRPr="000B025A" w:rsidRDefault="00DE5970" w:rsidP="00CB51F5">
            <w:pPr>
              <w:pStyle w:val="a8"/>
              <w:jc w:val="both"/>
              <w:rPr>
                <w:rFonts w:ascii="Arial" w:hAnsi="Arial" w:cs="Arial"/>
                <w:i/>
                <w:iCs/>
                <w:sz w:val="24"/>
              </w:rPr>
            </w:pPr>
            <w:r w:rsidRPr="000B025A">
              <w:rPr>
                <w:rFonts w:ascii="Arial" w:hAnsi="Arial" w:cs="Arial"/>
                <w:i/>
                <w:iCs/>
                <w:sz w:val="24"/>
              </w:rPr>
              <w:t>2003 год</w:t>
            </w:r>
          </w:p>
          <w:p w:rsidR="00DE5970" w:rsidRPr="000B025A" w:rsidRDefault="00DE5970" w:rsidP="00CB51F5">
            <w:pPr>
              <w:pStyle w:val="a8"/>
              <w:jc w:val="both"/>
              <w:rPr>
                <w:rFonts w:ascii="Arial" w:hAnsi="Arial" w:cs="Arial"/>
                <w:i/>
                <w:iCs/>
                <w:sz w:val="24"/>
              </w:rPr>
            </w:pPr>
            <w:r w:rsidRPr="000B025A">
              <w:rPr>
                <w:rFonts w:ascii="Arial" w:hAnsi="Arial" w:cs="Arial"/>
                <w:i/>
                <w:iCs/>
                <w:sz w:val="24"/>
              </w:rPr>
              <w:t>тонн</w:t>
            </w:r>
          </w:p>
        </w:tc>
        <w:tc>
          <w:tcPr>
            <w:tcW w:w="1255" w:type="dxa"/>
          </w:tcPr>
          <w:p w:rsidR="00DE5970" w:rsidRPr="000B025A" w:rsidRDefault="00DE5970" w:rsidP="00CB51F5">
            <w:pPr>
              <w:pStyle w:val="a8"/>
              <w:jc w:val="both"/>
              <w:rPr>
                <w:rFonts w:ascii="Arial" w:hAnsi="Arial" w:cs="Arial"/>
                <w:i/>
                <w:iCs/>
                <w:sz w:val="24"/>
              </w:rPr>
            </w:pPr>
            <w:r w:rsidRPr="000B025A">
              <w:rPr>
                <w:rFonts w:ascii="Arial" w:hAnsi="Arial" w:cs="Arial"/>
                <w:i/>
                <w:iCs/>
                <w:sz w:val="24"/>
              </w:rPr>
              <w:t>%</w:t>
            </w:r>
          </w:p>
        </w:tc>
      </w:tr>
      <w:tr w:rsidR="00DE5970" w:rsidRPr="000B025A">
        <w:trPr>
          <w:jc w:val="center"/>
        </w:trPr>
        <w:tc>
          <w:tcPr>
            <w:tcW w:w="2328" w:type="dxa"/>
          </w:tcPr>
          <w:p w:rsidR="00DE5970" w:rsidRPr="000B025A" w:rsidRDefault="00DE5970" w:rsidP="00CB51F5">
            <w:pPr>
              <w:pStyle w:val="a8"/>
              <w:jc w:val="both"/>
              <w:rPr>
                <w:rFonts w:ascii="Arial" w:hAnsi="Arial" w:cs="Arial"/>
                <w:sz w:val="24"/>
              </w:rPr>
            </w:pPr>
            <w:r w:rsidRPr="000B025A">
              <w:rPr>
                <w:rFonts w:ascii="Arial" w:hAnsi="Arial" w:cs="Arial"/>
                <w:sz w:val="24"/>
              </w:rPr>
              <w:lastRenderedPageBreak/>
              <w:t>СМС Дени</w:t>
            </w:r>
          </w:p>
        </w:tc>
        <w:tc>
          <w:tcPr>
            <w:tcW w:w="1254" w:type="dxa"/>
          </w:tcPr>
          <w:p w:rsidR="00DE5970" w:rsidRPr="000B025A" w:rsidRDefault="00DE5970" w:rsidP="00CB51F5">
            <w:pPr>
              <w:pStyle w:val="a8"/>
              <w:jc w:val="both"/>
              <w:rPr>
                <w:rFonts w:ascii="Arial" w:hAnsi="Arial" w:cs="Arial"/>
                <w:sz w:val="24"/>
              </w:rPr>
            </w:pPr>
            <w:r w:rsidRPr="000B025A">
              <w:rPr>
                <w:rFonts w:ascii="Arial" w:hAnsi="Arial" w:cs="Arial"/>
                <w:sz w:val="24"/>
              </w:rPr>
              <w:t>2250</w:t>
            </w:r>
          </w:p>
        </w:tc>
        <w:tc>
          <w:tcPr>
            <w:tcW w:w="1254" w:type="dxa"/>
          </w:tcPr>
          <w:p w:rsidR="00DE5970" w:rsidRPr="000B025A" w:rsidRDefault="00DE5970" w:rsidP="00CB51F5">
            <w:pPr>
              <w:pStyle w:val="a8"/>
              <w:jc w:val="both"/>
              <w:rPr>
                <w:rFonts w:ascii="Arial" w:hAnsi="Arial" w:cs="Arial"/>
                <w:sz w:val="24"/>
              </w:rPr>
            </w:pPr>
            <w:r w:rsidRPr="000B025A">
              <w:rPr>
                <w:rFonts w:ascii="Arial" w:hAnsi="Arial" w:cs="Arial"/>
                <w:sz w:val="24"/>
              </w:rPr>
              <w:t>77,1</w:t>
            </w:r>
          </w:p>
        </w:tc>
        <w:tc>
          <w:tcPr>
            <w:tcW w:w="1255" w:type="dxa"/>
          </w:tcPr>
          <w:p w:rsidR="00DE5970" w:rsidRPr="000B025A" w:rsidRDefault="00DE5970" w:rsidP="00CB51F5">
            <w:pPr>
              <w:pStyle w:val="a8"/>
              <w:jc w:val="both"/>
              <w:rPr>
                <w:rFonts w:ascii="Arial" w:hAnsi="Arial" w:cs="Arial"/>
                <w:sz w:val="24"/>
              </w:rPr>
            </w:pPr>
            <w:r w:rsidRPr="000B025A">
              <w:rPr>
                <w:rFonts w:ascii="Arial" w:hAnsi="Arial" w:cs="Arial"/>
                <w:sz w:val="24"/>
              </w:rPr>
              <w:t>1875</w:t>
            </w:r>
          </w:p>
        </w:tc>
        <w:tc>
          <w:tcPr>
            <w:tcW w:w="1254" w:type="dxa"/>
          </w:tcPr>
          <w:p w:rsidR="00DE5970" w:rsidRPr="000B025A" w:rsidRDefault="00DE5970" w:rsidP="00CB51F5">
            <w:pPr>
              <w:pStyle w:val="a8"/>
              <w:jc w:val="both"/>
              <w:rPr>
                <w:rFonts w:ascii="Arial" w:hAnsi="Arial" w:cs="Arial"/>
                <w:sz w:val="24"/>
              </w:rPr>
            </w:pPr>
            <w:r w:rsidRPr="000B025A">
              <w:rPr>
                <w:rFonts w:ascii="Arial" w:hAnsi="Arial" w:cs="Arial"/>
                <w:sz w:val="24"/>
              </w:rPr>
              <w:t>71,3</w:t>
            </w:r>
          </w:p>
        </w:tc>
        <w:tc>
          <w:tcPr>
            <w:tcW w:w="1254" w:type="dxa"/>
          </w:tcPr>
          <w:p w:rsidR="00DE5970" w:rsidRPr="000B025A" w:rsidRDefault="00DE5970" w:rsidP="00CB51F5">
            <w:pPr>
              <w:pStyle w:val="a8"/>
              <w:jc w:val="both"/>
              <w:rPr>
                <w:rFonts w:ascii="Arial" w:hAnsi="Arial" w:cs="Arial"/>
                <w:sz w:val="24"/>
              </w:rPr>
            </w:pPr>
            <w:r w:rsidRPr="000B025A">
              <w:rPr>
                <w:rFonts w:ascii="Arial" w:hAnsi="Arial" w:cs="Arial"/>
                <w:sz w:val="24"/>
              </w:rPr>
              <w:t>1525</w:t>
            </w:r>
          </w:p>
        </w:tc>
        <w:tc>
          <w:tcPr>
            <w:tcW w:w="1255" w:type="dxa"/>
          </w:tcPr>
          <w:p w:rsidR="00DE5970" w:rsidRPr="000B025A" w:rsidRDefault="00DE5970" w:rsidP="00CB51F5">
            <w:pPr>
              <w:pStyle w:val="a8"/>
              <w:jc w:val="both"/>
              <w:rPr>
                <w:rFonts w:ascii="Arial" w:hAnsi="Arial" w:cs="Arial"/>
                <w:sz w:val="24"/>
              </w:rPr>
            </w:pPr>
            <w:r w:rsidRPr="000B025A">
              <w:rPr>
                <w:rFonts w:ascii="Arial" w:hAnsi="Arial" w:cs="Arial"/>
                <w:sz w:val="24"/>
              </w:rPr>
              <w:t>65,5</w:t>
            </w:r>
          </w:p>
        </w:tc>
      </w:tr>
      <w:tr w:rsidR="00DE5970" w:rsidRPr="000B025A">
        <w:trPr>
          <w:jc w:val="center"/>
        </w:trPr>
        <w:tc>
          <w:tcPr>
            <w:tcW w:w="2328" w:type="dxa"/>
          </w:tcPr>
          <w:p w:rsidR="00DE5970" w:rsidRPr="000B025A" w:rsidRDefault="00DE5970" w:rsidP="00CB51F5">
            <w:pPr>
              <w:pStyle w:val="a8"/>
              <w:jc w:val="both"/>
              <w:rPr>
                <w:rFonts w:ascii="Arial" w:hAnsi="Arial" w:cs="Arial"/>
                <w:sz w:val="24"/>
              </w:rPr>
            </w:pPr>
            <w:r w:rsidRPr="000B025A">
              <w:rPr>
                <w:rFonts w:ascii="Arial" w:hAnsi="Arial" w:cs="Arial"/>
                <w:sz w:val="24"/>
              </w:rPr>
              <w:t>СМС Лоск</w:t>
            </w:r>
          </w:p>
        </w:tc>
        <w:tc>
          <w:tcPr>
            <w:tcW w:w="1254" w:type="dxa"/>
          </w:tcPr>
          <w:p w:rsidR="00DE5970" w:rsidRPr="000B025A" w:rsidRDefault="00DE5970" w:rsidP="00CB51F5">
            <w:pPr>
              <w:pStyle w:val="a8"/>
              <w:jc w:val="both"/>
              <w:rPr>
                <w:rFonts w:ascii="Arial" w:hAnsi="Arial" w:cs="Arial"/>
                <w:sz w:val="24"/>
              </w:rPr>
            </w:pPr>
            <w:r w:rsidRPr="000B025A">
              <w:rPr>
                <w:rFonts w:ascii="Arial" w:hAnsi="Arial" w:cs="Arial"/>
                <w:sz w:val="24"/>
              </w:rPr>
              <w:t>449</w:t>
            </w:r>
          </w:p>
        </w:tc>
        <w:tc>
          <w:tcPr>
            <w:tcW w:w="1254" w:type="dxa"/>
          </w:tcPr>
          <w:p w:rsidR="00DE5970" w:rsidRPr="000B025A" w:rsidRDefault="00DE5970" w:rsidP="00CB51F5">
            <w:pPr>
              <w:pStyle w:val="a8"/>
              <w:jc w:val="both"/>
              <w:rPr>
                <w:rFonts w:ascii="Arial" w:hAnsi="Arial" w:cs="Arial"/>
                <w:sz w:val="24"/>
              </w:rPr>
            </w:pPr>
            <w:r w:rsidRPr="000B025A">
              <w:rPr>
                <w:rFonts w:ascii="Arial" w:hAnsi="Arial" w:cs="Arial"/>
                <w:sz w:val="24"/>
              </w:rPr>
              <w:t>15,4</w:t>
            </w:r>
          </w:p>
        </w:tc>
        <w:tc>
          <w:tcPr>
            <w:tcW w:w="1255" w:type="dxa"/>
          </w:tcPr>
          <w:p w:rsidR="00DE5970" w:rsidRPr="000B025A" w:rsidRDefault="00DE5970" w:rsidP="00CB51F5">
            <w:pPr>
              <w:pStyle w:val="a8"/>
              <w:jc w:val="both"/>
              <w:rPr>
                <w:rFonts w:ascii="Arial" w:hAnsi="Arial" w:cs="Arial"/>
                <w:sz w:val="24"/>
              </w:rPr>
            </w:pPr>
            <w:r w:rsidRPr="000B025A">
              <w:rPr>
                <w:rFonts w:ascii="Arial" w:hAnsi="Arial" w:cs="Arial"/>
                <w:sz w:val="24"/>
              </w:rPr>
              <w:t>497</w:t>
            </w:r>
          </w:p>
        </w:tc>
        <w:tc>
          <w:tcPr>
            <w:tcW w:w="1254" w:type="dxa"/>
          </w:tcPr>
          <w:p w:rsidR="00DE5970" w:rsidRPr="000B025A" w:rsidRDefault="00DE5970" w:rsidP="00CB51F5">
            <w:pPr>
              <w:pStyle w:val="a8"/>
              <w:jc w:val="both"/>
              <w:rPr>
                <w:rFonts w:ascii="Arial" w:hAnsi="Arial" w:cs="Arial"/>
                <w:sz w:val="24"/>
              </w:rPr>
            </w:pPr>
            <w:r w:rsidRPr="000B025A">
              <w:rPr>
                <w:rFonts w:ascii="Arial" w:hAnsi="Arial" w:cs="Arial"/>
                <w:sz w:val="24"/>
              </w:rPr>
              <w:t>18,9</w:t>
            </w:r>
          </w:p>
        </w:tc>
        <w:tc>
          <w:tcPr>
            <w:tcW w:w="1254" w:type="dxa"/>
          </w:tcPr>
          <w:p w:rsidR="00DE5970" w:rsidRPr="000B025A" w:rsidRDefault="00DE5970" w:rsidP="00CB51F5">
            <w:pPr>
              <w:pStyle w:val="a8"/>
              <w:jc w:val="both"/>
              <w:rPr>
                <w:rFonts w:ascii="Arial" w:hAnsi="Arial" w:cs="Arial"/>
                <w:sz w:val="24"/>
              </w:rPr>
            </w:pPr>
            <w:r w:rsidRPr="000B025A">
              <w:rPr>
                <w:rFonts w:ascii="Arial" w:hAnsi="Arial" w:cs="Arial"/>
                <w:sz w:val="24"/>
              </w:rPr>
              <w:t>478</w:t>
            </w:r>
          </w:p>
        </w:tc>
        <w:tc>
          <w:tcPr>
            <w:tcW w:w="1255" w:type="dxa"/>
          </w:tcPr>
          <w:p w:rsidR="00DE5970" w:rsidRPr="000B025A" w:rsidRDefault="00DE5970" w:rsidP="00CB51F5">
            <w:pPr>
              <w:pStyle w:val="a8"/>
              <w:jc w:val="both"/>
              <w:rPr>
                <w:rFonts w:ascii="Arial" w:hAnsi="Arial" w:cs="Arial"/>
                <w:sz w:val="24"/>
              </w:rPr>
            </w:pPr>
            <w:r w:rsidRPr="000B025A">
              <w:rPr>
                <w:rFonts w:ascii="Arial" w:hAnsi="Arial" w:cs="Arial"/>
                <w:sz w:val="24"/>
              </w:rPr>
              <w:t>20,6</w:t>
            </w:r>
          </w:p>
        </w:tc>
      </w:tr>
      <w:tr w:rsidR="00DE5970" w:rsidRPr="000B025A">
        <w:trPr>
          <w:jc w:val="center"/>
        </w:trPr>
        <w:tc>
          <w:tcPr>
            <w:tcW w:w="2328" w:type="dxa"/>
          </w:tcPr>
          <w:p w:rsidR="00DE5970" w:rsidRPr="000B025A" w:rsidRDefault="00DE5970" w:rsidP="00CB51F5">
            <w:pPr>
              <w:pStyle w:val="a8"/>
              <w:jc w:val="both"/>
              <w:rPr>
                <w:rFonts w:ascii="Arial" w:hAnsi="Arial" w:cs="Arial"/>
                <w:sz w:val="24"/>
              </w:rPr>
            </w:pPr>
            <w:r w:rsidRPr="000B025A">
              <w:rPr>
                <w:rFonts w:ascii="Arial" w:hAnsi="Arial" w:cs="Arial"/>
                <w:sz w:val="24"/>
              </w:rPr>
              <w:t>СМС Хенко</w:t>
            </w:r>
          </w:p>
        </w:tc>
        <w:tc>
          <w:tcPr>
            <w:tcW w:w="1254" w:type="dxa"/>
          </w:tcPr>
          <w:p w:rsidR="00DE5970" w:rsidRPr="000B025A" w:rsidRDefault="00DE5970" w:rsidP="00CB51F5">
            <w:pPr>
              <w:pStyle w:val="a8"/>
              <w:jc w:val="both"/>
              <w:rPr>
                <w:rFonts w:ascii="Arial" w:hAnsi="Arial" w:cs="Arial"/>
                <w:sz w:val="24"/>
              </w:rPr>
            </w:pPr>
            <w:r w:rsidRPr="000B025A">
              <w:rPr>
                <w:rFonts w:ascii="Arial" w:hAnsi="Arial" w:cs="Arial"/>
                <w:sz w:val="24"/>
              </w:rPr>
              <w:t>170</w:t>
            </w:r>
          </w:p>
        </w:tc>
        <w:tc>
          <w:tcPr>
            <w:tcW w:w="1254" w:type="dxa"/>
          </w:tcPr>
          <w:p w:rsidR="00DE5970" w:rsidRPr="000B025A" w:rsidRDefault="00DE5970" w:rsidP="00CB51F5">
            <w:pPr>
              <w:pStyle w:val="a8"/>
              <w:jc w:val="both"/>
              <w:rPr>
                <w:rFonts w:ascii="Arial" w:hAnsi="Arial" w:cs="Arial"/>
                <w:sz w:val="24"/>
              </w:rPr>
            </w:pPr>
            <w:r w:rsidRPr="000B025A">
              <w:rPr>
                <w:rFonts w:ascii="Arial" w:hAnsi="Arial" w:cs="Arial"/>
                <w:sz w:val="24"/>
              </w:rPr>
              <w:t>5,8</w:t>
            </w:r>
          </w:p>
        </w:tc>
        <w:tc>
          <w:tcPr>
            <w:tcW w:w="1255" w:type="dxa"/>
          </w:tcPr>
          <w:p w:rsidR="00DE5970" w:rsidRPr="000B025A" w:rsidRDefault="00DE5970" w:rsidP="00CB51F5">
            <w:pPr>
              <w:pStyle w:val="a8"/>
              <w:jc w:val="both"/>
              <w:rPr>
                <w:rFonts w:ascii="Arial" w:hAnsi="Arial" w:cs="Arial"/>
                <w:sz w:val="24"/>
              </w:rPr>
            </w:pPr>
            <w:r w:rsidRPr="000B025A">
              <w:rPr>
                <w:rFonts w:ascii="Arial" w:hAnsi="Arial" w:cs="Arial"/>
                <w:sz w:val="24"/>
              </w:rPr>
              <w:t>143</w:t>
            </w:r>
          </w:p>
        </w:tc>
        <w:tc>
          <w:tcPr>
            <w:tcW w:w="1254" w:type="dxa"/>
          </w:tcPr>
          <w:p w:rsidR="00DE5970" w:rsidRPr="000B025A" w:rsidRDefault="00DE5970" w:rsidP="00CB51F5">
            <w:pPr>
              <w:pStyle w:val="a8"/>
              <w:jc w:val="both"/>
              <w:rPr>
                <w:rFonts w:ascii="Arial" w:hAnsi="Arial" w:cs="Arial"/>
                <w:sz w:val="24"/>
              </w:rPr>
            </w:pPr>
            <w:r w:rsidRPr="000B025A">
              <w:rPr>
                <w:rFonts w:ascii="Arial" w:hAnsi="Arial" w:cs="Arial"/>
                <w:sz w:val="24"/>
              </w:rPr>
              <w:t>5,4</w:t>
            </w:r>
          </w:p>
        </w:tc>
        <w:tc>
          <w:tcPr>
            <w:tcW w:w="1254" w:type="dxa"/>
          </w:tcPr>
          <w:p w:rsidR="00DE5970" w:rsidRPr="000B025A" w:rsidRDefault="00DE5970" w:rsidP="00CB51F5">
            <w:pPr>
              <w:pStyle w:val="a8"/>
              <w:jc w:val="both"/>
              <w:rPr>
                <w:rFonts w:ascii="Arial" w:hAnsi="Arial" w:cs="Arial"/>
                <w:sz w:val="24"/>
              </w:rPr>
            </w:pPr>
            <w:r w:rsidRPr="000B025A">
              <w:rPr>
                <w:rFonts w:ascii="Arial" w:hAnsi="Arial" w:cs="Arial"/>
                <w:sz w:val="24"/>
              </w:rPr>
              <w:t>141</w:t>
            </w:r>
          </w:p>
        </w:tc>
        <w:tc>
          <w:tcPr>
            <w:tcW w:w="1255" w:type="dxa"/>
          </w:tcPr>
          <w:p w:rsidR="00DE5970" w:rsidRPr="000B025A" w:rsidRDefault="00DE5970" w:rsidP="00CB51F5">
            <w:pPr>
              <w:pStyle w:val="a8"/>
              <w:jc w:val="both"/>
              <w:rPr>
                <w:rFonts w:ascii="Arial" w:hAnsi="Arial" w:cs="Arial"/>
                <w:sz w:val="24"/>
              </w:rPr>
            </w:pPr>
            <w:r w:rsidRPr="000B025A">
              <w:rPr>
                <w:rFonts w:ascii="Arial" w:hAnsi="Arial" w:cs="Arial"/>
                <w:sz w:val="24"/>
              </w:rPr>
              <w:t>6,1</w:t>
            </w:r>
          </w:p>
        </w:tc>
      </w:tr>
      <w:tr w:rsidR="00DE5970" w:rsidRPr="000B025A">
        <w:trPr>
          <w:jc w:val="center"/>
        </w:trPr>
        <w:tc>
          <w:tcPr>
            <w:tcW w:w="2328" w:type="dxa"/>
          </w:tcPr>
          <w:p w:rsidR="00DE5970" w:rsidRPr="000B025A" w:rsidRDefault="00DE5970" w:rsidP="00CB51F5">
            <w:pPr>
              <w:pStyle w:val="a8"/>
              <w:jc w:val="both"/>
              <w:rPr>
                <w:rFonts w:ascii="Arial" w:hAnsi="Arial" w:cs="Arial"/>
                <w:sz w:val="24"/>
              </w:rPr>
            </w:pPr>
            <w:r w:rsidRPr="000B025A">
              <w:rPr>
                <w:rFonts w:ascii="Arial" w:hAnsi="Arial" w:cs="Arial"/>
                <w:sz w:val="24"/>
              </w:rPr>
              <w:t>СМС Персил</w:t>
            </w:r>
          </w:p>
        </w:tc>
        <w:tc>
          <w:tcPr>
            <w:tcW w:w="1254" w:type="dxa"/>
          </w:tcPr>
          <w:p w:rsidR="00DE5970" w:rsidRPr="000B025A" w:rsidRDefault="00DE5970" w:rsidP="00CB51F5">
            <w:pPr>
              <w:pStyle w:val="a8"/>
              <w:jc w:val="both"/>
              <w:rPr>
                <w:rFonts w:ascii="Arial" w:hAnsi="Arial" w:cs="Arial"/>
                <w:sz w:val="24"/>
              </w:rPr>
            </w:pPr>
            <w:r w:rsidRPr="000B025A">
              <w:rPr>
                <w:rFonts w:ascii="Arial" w:hAnsi="Arial" w:cs="Arial"/>
                <w:sz w:val="24"/>
              </w:rPr>
              <w:t>15</w:t>
            </w:r>
          </w:p>
        </w:tc>
        <w:tc>
          <w:tcPr>
            <w:tcW w:w="1254" w:type="dxa"/>
          </w:tcPr>
          <w:p w:rsidR="00DE5970" w:rsidRPr="000B025A" w:rsidRDefault="00DE5970" w:rsidP="00CB51F5">
            <w:pPr>
              <w:pStyle w:val="a8"/>
              <w:jc w:val="both"/>
              <w:rPr>
                <w:rFonts w:ascii="Arial" w:hAnsi="Arial" w:cs="Arial"/>
                <w:sz w:val="24"/>
              </w:rPr>
            </w:pPr>
            <w:r w:rsidRPr="000B025A">
              <w:rPr>
                <w:rFonts w:ascii="Arial" w:hAnsi="Arial" w:cs="Arial"/>
                <w:sz w:val="24"/>
              </w:rPr>
              <w:t>0,5</w:t>
            </w:r>
          </w:p>
        </w:tc>
        <w:tc>
          <w:tcPr>
            <w:tcW w:w="1255" w:type="dxa"/>
          </w:tcPr>
          <w:p w:rsidR="00DE5970" w:rsidRPr="000B025A" w:rsidRDefault="00DE5970" w:rsidP="00CB51F5">
            <w:pPr>
              <w:pStyle w:val="a8"/>
              <w:jc w:val="both"/>
              <w:rPr>
                <w:rFonts w:ascii="Arial" w:hAnsi="Arial" w:cs="Arial"/>
                <w:sz w:val="24"/>
              </w:rPr>
            </w:pPr>
            <w:r w:rsidRPr="000B025A">
              <w:rPr>
                <w:rFonts w:ascii="Arial" w:hAnsi="Arial" w:cs="Arial"/>
                <w:sz w:val="24"/>
              </w:rPr>
              <w:t>73</w:t>
            </w:r>
          </w:p>
        </w:tc>
        <w:tc>
          <w:tcPr>
            <w:tcW w:w="1254" w:type="dxa"/>
          </w:tcPr>
          <w:p w:rsidR="00DE5970" w:rsidRPr="000B025A" w:rsidRDefault="00DE5970" w:rsidP="00CB51F5">
            <w:pPr>
              <w:pStyle w:val="a8"/>
              <w:jc w:val="both"/>
              <w:rPr>
                <w:rFonts w:ascii="Arial" w:hAnsi="Arial" w:cs="Arial"/>
                <w:sz w:val="24"/>
              </w:rPr>
            </w:pPr>
            <w:r w:rsidRPr="000B025A">
              <w:rPr>
                <w:rFonts w:ascii="Arial" w:hAnsi="Arial" w:cs="Arial"/>
                <w:sz w:val="24"/>
              </w:rPr>
              <w:t>2,8</w:t>
            </w:r>
          </w:p>
        </w:tc>
        <w:tc>
          <w:tcPr>
            <w:tcW w:w="1254" w:type="dxa"/>
          </w:tcPr>
          <w:p w:rsidR="00DE5970" w:rsidRPr="000B025A" w:rsidRDefault="00DE5970" w:rsidP="00CB51F5">
            <w:pPr>
              <w:pStyle w:val="a8"/>
              <w:jc w:val="both"/>
              <w:rPr>
                <w:rFonts w:ascii="Arial" w:hAnsi="Arial" w:cs="Arial"/>
                <w:sz w:val="24"/>
              </w:rPr>
            </w:pPr>
            <w:r w:rsidRPr="000B025A">
              <w:rPr>
                <w:rFonts w:ascii="Arial" w:hAnsi="Arial" w:cs="Arial"/>
                <w:sz w:val="24"/>
              </w:rPr>
              <w:t>126</w:t>
            </w:r>
          </w:p>
        </w:tc>
        <w:tc>
          <w:tcPr>
            <w:tcW w:w="1255" w:type="dxa"/>
          </w:tcPr>
          <w:p w:rsidR="00DE5970" w:rsidRPr="000B025A" w:rsidRDefault="00DE5970" w:rsidP="00CB51F5">
            <w:pPr>
              <w:pStyle w:val="a8"/>
              <w:jc w:val="both"/>
              <w:rPr>
                <w:rFonts w:ascii="Arial" w:hAnsi="Arial" w:cs="Arial"/>
                <w:sz w:val="24"/>
              </w:rPr>
            </w:pPr>
            <w:r w:rsidRPr="000B025A">
              <w:rPr>
                <w:rFonts w:ascii="Arial" w:hAnsi="Arial" w:cs="Arial"/>
                <w:sz w:val="24"/>
              </w:rPr>
              <w:t>5,4</w:t>
            </w:r>
          </w:p>
        </w:tc>
      </w:tr>
      <w:tr w:rsidR="00DE5970" w:rsidRPr="000B025A">
        <w:trPr>
          <w:jc w:val="center"/>
        </w:trPr>
        <w:tc>
          <w:tcPr>
            <w:tcW w:w="2328" w:type="dxa"/>
          </w:tcPr>
          <w:p w:rsidR="00DE5970" w:rsidRPr="000B025A" w:rsidRDefault="00DE5970" w:rsidP="00CB51F5">
            <w:pPr>
              <w:pStyle w:val="a8"/>
              <w:jc w:val="both"/>
              <w:rPr>
                <w:rFonts w:ascii="Arial" w:hAnsi="Arial" w:cs="Arial"/>
                <w:sz w:val="24"/>
              </w:rPr>
            </w:pPr>
            <w:r w:rsidRPr="000B025A">
              <w:rPr>
                <w:rFonts w:ascii="Arial" w:hAnsi="Arial" w:cs="Arial"/>
                <w:sz w:val="24"/>
              </w:rPr>
              <w:t>СМС Ласка</w:t>
            </w:r>
          </w:p>
        </w:tc>
        <w:tc>
          <w:tcPr>
            <w:tcW w:w="1254" w:type="dxa"/>
          </w:tcPr>
          <w:p w:rsidR="00DE5970" w:rsidRPr="000B025A" w:rsidRDefault="00DE5970" w:rsidP="00CB51F5">
            <w:pPr>
              <w:pStyle w:val="a8"/>
              <w:jc w:val="both"/>
              <w:rPr>
                <w:rFonts w:ascii="Arial" w:hAnsi="Arial" w:cs="Arial"/>
                <w:sz w:val="24"/>
              </w:rPr>
            </w:pPr>
            <w:r w:rsidRPr="000B025A">
              <w:rPr>
                <w:rFonts w:ascii="Arial" w:hAnsi="Arial" w:cs="Arial"/>
                <w:sz w:val="24"/>
              </w:rPr>
              <w:t>11</w:t>
            </w:r>
          </w:p>
        </w:tc>
        <w:tc>
          <w:tcPr>
            <w:tcW w:w="1254" w:type="dxa"/>
          </w:tcPr>
          <w:p w:rsidR="00DE5970" w:rsidRPr="000B025A" w:rsidRDefault="00DE5970" w:rsidP="00CB51F5">
            <w:pPr>
              <w:pStyle w:val="a8"/>
              <w:jc w:val="both"/>
              <w:rPr>
                <w:rFonts w:ascii="Arial" w:hAnsi="Arial" w:cs="Arial"/>
                <w:sz w:val="24"/>
              </w:rPr>
            </w:pPr>
            <w:r w:rsidRPr="000B025A">
              <w:rPr>
                <w:rFonts w:ascii="Arial" w:hAnsi="Arial" w:cs="Arial"/>
                <w:sz w:val="24"/>
              </w:rPr>
              <w:t>0,4</w:t>
            </w:r>
          </w:p>
        </w:tc>
        <w:tc>
          <w:tcPr>
            <w:tcW w:w="1255" w:type="dxa"/>
          </w:tcPr>
          <w:p w:rsidR="00DE5970" w:rsidRPr="000B025A" w:rsidRDefault="00DE5970" w:rsidP="00CB51F5">
            <w:pPr>
              <w:pStyle w:val="a8"/>
              <w:jc w:val="both"/>
              <w:rPr>
                <w:rFonts w:ascii="Arial" w:hAnsi="Arial" w:cs="Arial"/>
                <w:sz w:val="24"/>
              </w:rPr>
            </w:pPr>
            <w:r w:rsidRPr="000B025A">
              <w:rPr>
                <w:rFonts w:ascii="Arial" w:hAnsi="Arial" w:cs="Arial"/>
                <w:sz w:val="24"/>
              </w:rPr>
              <w:t>23</w:t>
            </w:r>
          </w:p>
        </w:tc>
        <w:tc>
          <w:tcPr>
            <w:tcW w:w="1254" w:type="dxa"/>
          </w:tcPr>
          <w:p w:rsidR="00DE5970" w:rsidRPr="000B025A" w:rsidRDefault="00DE5970" w:rsidP="00CB51F5">
            <w:pPr>
              <w:pStyle w:val="a8"/>
              <w:jc w:val="both"/>
              <w:rPr>
                <w:rFonts w:ascii="Arial" w:hAnsi="Arial" w:cs="Arial"/>
                <w:sz w:val="24"/>
              </w:rPr>
            </w:pPr>
            <w:r w:rsidRPr="000B025A">
              <w:rPr>
                <w:rFonts w:ascii="Arial" w:hAnsi="Arial" w:cs="Arial"/>
                <w:sz w:val="24"/>
              </w:rPr>
              <w:t>0,9</w:t>
            </w:r>
          </w:p>
        </w:tc>
        <w:tc>
          <w:tcPr>
            <w:tcW w:w="1254" w:type="dxa"/>
          </w:tcPr>
          <w:p w:rsidR="00DE5970" w:rsidRPr="000B025A" w:rsidRDefault="00DE5970" w:rsidP="00CB51F5">
            <w:pPr>
              <w:pStyle w:val="a8"/>
              <w:jc w:val="both"/>
              <w:rPr>
                <w:rFonts w:ascii="Arial" w:hAnsi="Arial" w:cs="Arial"/>
                <w:sz w:val="24"/>
              </w:rPr>
            </w:pPr>
            <w:r w:rsidRPr="000B025A">
              <w:rPr>
                <w:rFonts w:ascii="Arial" w:hAnsi="Arial" w:cs="Arial"/>
                <w:sz w:val="24"/>
              </w:rPr>
              <w:t>44</w:t>
            </w:r>
          </w:p>
        </w:tc>
        <w:tc>
          <w:tcPr>
            <w:tcW w:w="1255" w:type="dxa"/>
          </w:tcPr>
          <w:p w:rsidR="00DE5970" w:rsidRPr="000B025A" w:rsidRDefault="00DE5970" w:rsidP="00CB51F5">
            <w:pPr>
              <w:pStyle w:val="a8"/>
              <w:jc w:val="both"/>
              <w:rPr>
                <w:rFonts w:ascii="Arial" w:hAnsi="Arial" w:cs="Arial"/>
                <w:sz w:val="24"/>
              </w:rPr>
            </w:pPr>
            <w:r w:rsidRPr="000B025A">
              <w:rPr>
                <w:rFonts w:ascii="Arial" w:hAnsi="Arial" w:cs="Arial"/>
                <w:sz w:val="24"/>
              </w:rPr>
              <w:t>1,9</w:t>
            </w:r>
          </w:p>
        </w:tc>
      </w:tr>
      <w:tr w:rsidR="00DE5970" w:rsidRPr="000B025A">
        <w:trPr>
          <w:jc w:val="center"/>
        </w:trPr>
        <w:tc>
          <w:tcPr>
            <w:tcW w:w="2328" w:type="dxa"/>
          </w:tcPr>
          <w:p w:rsidR="00DE5970" w:rsidRPr="000B025A" w:rsidRDefault="00DE5970" w:rsidP="00CB51F5">
            <w:pPr>
              <w:pStyle w:val="a8"/>
              <w:jc w:val="both"/>
              <w:rPr>
                <w:rFonts w:ascii="Arial" w:hAnsi="Arial" w:cs="Arial"/>
                <w:sz w:val="24"/>
              </w:rPr>
            </w:pPr>
            <w:r w:rsidRPr="000B025A">
              <w:rPr>
                <w:rFonts w:ascii="Arial" w:hAnsi="Arial" w:cs="Arial"/>
                <w:sz w:val="24"/>
              </w:rPr>
              <w:t>СМС Диксан</w:t>
            </w:r>
          </w:p>
        </w:tc>
        <w:tc>
          <w:tcPr>
            <w:tcW w:w="1254" w:type="dxa"/>
          </w:tcPr>
          <w:p w:rsidR="00DE5970" w:rsidRPr="000B025A" w:rsidRDefault="00DE5970" w:rsidP="00CB51F5">
            <w:pPr>
              <w:pStyle w:val="a8"/>
              <w:jc w:val="both"/>
              <w:rPr>
                <w:rFonts w:ascii="Arial" w:hAnsi="Arial" w:cs="Arial"/>
                <w:sz w:val="24"/>
              </w:rPr>
            </w:pPr>
            <w:r w:rsidRPr="000B025A">
              <w:rPr>
                <w:rFonts w:ascii="Arial" w:hAnsi="Arial" w:cs="Arial"/>
                <w:sz w:val="24"/>
              </w:rPr>
              <w:t>16</w:t>
            </w:r>
          </w:p>
        </w:tc>
        <w:tc>
          <w:tcPr>
            <w:tcW w:w="1254" w:type="dxa"/>
          </w:tcPr>
          <w:p w:rsidR="00DE5970" w:rsidRPr="000B025A" w:rsidRDefault="00DE5970" w:rsidP="00CB51F5">
            <w:pPr>
              <w:pStyle w:val="a8"/>
              <w:jc w:val="both"/>
              <w:rPr>
                <w:rFonts w:ascii="Arial" w:hAnsi="Arial" w:cs="Arial"/>
                <w:sz w:val="24"/>
              </w:rPr>
            </w:pPr>
            <w:r w:rsidRPr="000B025A">
              <w:rPr>
                <w:rFonts w:ascii="Arial" w:hAnsi="Arial" w:cs="Arial"/>
                <w:sz w:val="24"/>
              </w:rPr>
              <w:t>0,6</w:t>
            </w:r>
          </w:p>
        </w:tc>
        <w:tc>
          <w:tcPr>
            <w:tcW w:w="1255" w:type="dxa"/>
          </w:tcPr>
          <w:p w:rsidR="00DE5970" w:rsidRPr="000B025A" w:rsidRDefault="00DE5970" w:rsidP="00CB51F5">
            <w:pPr>
              <w:pStyle w:val="a8"/>
              <w:jc w:val="both"/>
              <w:rPr>
                <w:rFonts w:ascii="Arial" w:hAnsi="Arial" w:cs="Arial"/>
                <w:sz w:val="24"/>
              </w:rPr>
            </w:pPr>
            <w:r w:rsidRPr="000B025A">
              <w:rPr>
                <w:rFonts w:ascii="Arial" w:hAnsi="Arial" w:cs="Arial"/>
                <w:sz w:val="24"/>
              </w:rPr>
              <w:t>13</w:t>
            </w:r>
          </w:p>
        </w:tc>
        <w:tc>
          <w:tcPr>
            <w:tcW w:w="1254" w:type="dxa"/>
          </w:tcPr>
          <w:p w:rsidR="00DE5970" w:rsidRPr="000B025A" w:rsidRDefault="00DE5970" w:rsidP="00CB51F5">
            <w:pPr>
              <w:pStyle w:val="a8"/>
              <w:jc w:val="both"/>
              <w:rPr>
                <w:rFonts w:ascii="Arial" w:hAnsi="Arial" w:cs="Arial"/>
                <w:sz w:val="24"/>
              </w:rPr>
            </w:pPr>
            <w:r w:rsidRPr="000B025A">
              <w:rPr>
                <w:rFonts w:ascii="Arial" w:hAnsi="Arial" w:cs="Arial"/>
                <w:sz w:val="24"/>
              </w:rPr>
              <w:t>0,5</w:t>
            </w:r>
          </w:p>
        </w:tc>
        <w:tc>
          <w:tcPr>
            <w:tcW w:w="1254" w:type="dxa"/>
          </w:tcPr>
          <w:p w:rsidR="00DE5970" w:rsidRPr="000B025A" w:rsidRDefault="00DE5970" w:rsidP="00CB51F5">
            <w:pPr>
              <w:pStyle w:val="a8"/>
              <w:jc w:val="both"/>
              <w:rPr>
                <w:rFonts w:ascii="Arial" w:hAnsi="Arial" w:cs="Arial"/>
                <w:sz w:val="24"/>
              </w:rPr>
            </w:pPr>
            <w:r w:rsidRPr="000B025A">
              <w:rPr>
                <w:rFonts w:ascii="Arial" w:hAnsi="Arial" w:cs="Arial"/>
                <w:sz w:val="24"/>
              </w:rPr>
              <w:t>8</w:t>
            </w:r>
          </w:p>
        </w:tc>
        <w:tc>
          <w:tcPr>
            <w:tcW w:w="1255" w:type="dxa"/>
          </w:tcPr>
          <w:p w:rsidR="00DE5970" w:rsidRPr="000B025A" w:rsidRDefault="00DE5970" w:rsidP="00CB51F5">
            <w:pPr>
              <w:pStyle w:val="a8"/>
              <w:jc w:val="both"/>
              <w:rPr>
                <w:rFonts w:ascii="Arial" w:hAnsi="Arial" w:cs="Arial"/>
                <w:sz w:val="24"/>
              </w:rPr>
            </w:pPr>
            <w:r w:rsidRPr="000B025A">
              <w:rPr>
                <w:rFonts w:ascii="Arial" w:hAnsi="Arial" w:cs="Arial"/>
                <w:sz w:val="24"/>
              </w:rPr>
              <w:t>0,3</w:t>
            </w:r>
          </w:p>
        </w:tc>
      </w:tr>
      <w:tr w:rsidR="00DE5970" w:rsidRPr="000B025A">
        <w:trPr>
          <w:jc w:val="center"/>
        </w:trPr>
        <w:tc>
          <w:tcPr>
            <w:tcW w:w="2328" w:type="dxa"/>
          </w:tcPr>
          <w:p w:rsidR="00DE5970" w:rsidRPr="000B025A" w:rsidRDefault="00DE5970" w:rsidP="00CB51F5">
            <w:pPr>
              <w:pStyle w:val="a8"/>
              <w:jc w:val="both"/>
              <w:rPr>
                <w:rFonts w:ascii="Arial" w:hAnsi="Arial" w:cs="Arial"/>
                <w:sz w:val="24"/>
              </w:rPr>
            </w:pPr>
            <w:r w:rsidRPr="000B025A">
              <w:rPr>
                <w:rFonts w:ascii="Arial" w:hAnsi="Arial" w:cs="Arial"/>
                <w:sz w:val="24"/>
              </w:rPr>
              <w:t>СМС Эра</w:t>
            </w:r>
          </w:p>
        </w:tc>
        <w:tc>
          <w:tcPr>
            <w:tcW w:w="1254" w:type="dxa"/>
          </w:tcPr>
          <w:p w:rsidR="00DE5970" w:rsidRPr="000B025A" w:rsidRDefault="00DE5970" w:rsidP="00CB51F5">
            <w:pPr>
              <w:pStyle w:val="a8"/>
              <w:jc w:val="both"/>
              <w:rPr>
                <w:rFonts w:ascii="Arial" w:hAnsi="Arial" w:cs="Arial"/>
                <w:sz w:val="24"/>
              </w:rPr>
            </w:pPr>
            <w:r w:rsidRPr="000B025A">
              <w:rPr>
                <w:rFonts w:ascii="Arial" w:hAnsi="Arial" w:cs="Arial"/>
                <w:sz w:val="24"/>
              </w:rPr>
              <w:t>7</w:t>
            </w:r>
          </w:p>
        </w:tc>
        <w:tc>
          <w:tcPr>
            <w:tcW w:w="1254" w:type="dxa"/>
          </w:tcPr>
          <w:p w:rsidR="00DE5970" w:rsidRPr="000B025A" w:rsidRDefault="00DE5970" w:rsidP="00CB51F5">
            <w:pPr>
              <w:pStyle w:val="a8"/>
              <w:jc w:val="both"/>
              <w:rPr>
                <w:rFonts w:ascii="Arial" w:hAnsi="Arial" w:cs="Arial"/>
                <w:sz w:val="24"/>
              </w:rPr>
            </w:pPr>
            <w:r w:rsidRPr="000B025A">
              <w:rPr>
                <w:rFonts w:ascii="Arial" w:hAnsi="Arial" w:cs="Arial"/>
                <w:sz w:val="24"/>
              </w:rPr>
              <w:t>0,2</w:t>
            </w:r>
          </w:p>
        </w:tc>
        <w:tc>
          <w:tcPr>
            <w:tcW w:w="1255" w:type="dxa"/>
          </w:tcPr>
          <w:p w:rsidR="00DE5970" w:rsidRPr="000B025A" w:rsidRDefault="00DE5970" w:rsidP="00CB51F5">
            <w:pPr>
              <w:pStyle w:val="a8"/>
              <w:jc w:val="both"/>
              <w:rPr>
                <w:rFonts w:ascii="Arial" w:hAnsi="Arial" w:cs="Arial"/>
                <w:sz w:val="24"/>
              </w:rPr>
            </w:pPr>
            <w:r w:rsidRPr="000B025A">
              <w:rPr>
                <w:rFonts w:ascii="Arial" w:hAnsi="Arial" w:cs="Arial"/>
                <w:sz w:val="24"/>
              </w:rPr>
              <w:t>4</w:t>
            </w:r>
          </w:p>
        </w:tc>
        <w:tc>
          <w:tcPr>
            <w:tcW w:w="1254" w:type="dxa"/>
          </w:tcPr>
          <w:p w:rsidR="00DE5970" w:rsidRPr="000B025A" w:rsidRDefault="00DE5970" w:rsidP="00CB51F5">
            <w:pPr>
              <w:pStyle w:val="a8"/>
              <w:jc w:val="both"/>
              <w:rPr>
                <w:rFonts w:ascii="Arial" w:hAnsi="Arial" w:cs="Arial"/>
                <w:sz w:val="24"/>
              </w:rPr>
            </w:pPr>
            <w:r w:rsidRPr="000B025A">
              <w:rPr>
                <w:rFonts w:ascii="Arial" w:hAnsi="Arial" w:cs="Arial"/>
                <w:sz w:val="24"/>
              </w:rPr>
              <w:t>0,2</w:t>
            </w:r>
          </w:p>
        </w:tc>
        <w:tc>
          <w:tcPr>
            <w:tcW w:w="1254" w:type="dxa"/>
          </w:tcPr>
          <w:p w:rsidR="00DE5970" w:rsidRPr="000B025A" w:rsidRDefault="00DE5970" w:rsidP="00CB51F5">
            <w:pPr>
              <w:pStyle w:val="a8"/>
              <w:jc w:val="both"/>
              <w:rPr>
                <w:rFonts w:ascii="Arial" w:hAnsi="Arial" w:cs="Arial"/>
                <w:sz w:val="24"/>
              </w:rPr>
            </w:pPr>
            <w:r w:rsidRPr="000B025A">
              <w:rPr>
                <w:rFonts w:ascii="Arial" w:hAnsi="Arial" w:cs="Arial"/>
                <w:sz w:val="24"/>
              </w:rPr>
              <w:t>5</w:t>
            </w:r>
          </w:p>
        </w:tc>
        <w:tc>
          <w:tcPr>
            <w:tcW w:w="1255" w:type="dxa"/>
          </w:tcPr>
          <w:p w:rsidR="00DE5970" w:rsidRPr="000B025A" w:rsidRDefault="00DE5970" w:rsidP="00CB51F5">
            <w:pPr>
              <w:pStyle w:val="a8"/>
              <w:jc w:val="both"/>
              <w:rPr>
                <w:rFonts w:ascii="Arial" w:hAnsi="Arial" w:cs="Arial"/>
                <w:sz w:val="24"/>
              </w:rPr>
            </w:pPr>
            <w:r w:rsidRPr="000B025A">
              <w:rPr>
                <w:rFonts w:ascii="Arial" w:hAnsi="Arial" w:cs="Arial"/>
                <w:sz w:val="24"/>
              </w:rPr>
              <w:t>0,2</w:t>
            </w:r>
          </w:p>
        </w:tc>
      </w:tr>
      <w:tr w:rsidR="00DE5970" w:rsidRPr="000B025A">
        <w:trPr>
          <w:jc w:val="center"/>
        </w:trPr>
        <w:tc>
          <w:tcPr>
            <w:tcW w:w="2328" w:type="dxa"/>
          </w:tcPr>
          <w:p w:rsidR="00DE5970" w:rsidRPr="000B025A" w:rsidRDefault="00DE5970" w:rsidP="00CB51F5">
            <w:pPr>
              <w:pStyle w:val="a8"/>
              <w:jc w:val="both"/>
              <w:rPr>
                <w:rFonts w:ascii="Arial" w:hAnsi="Arial" w:cs="Arial"/>
                <w:i/>
                <w:iCs/>
                <w:sz w:val="24"/>
              </w:rPr>
            </w:pPr>
            <w:r w:rsidRPr="000B025A">
              <w:rPr>
                <w:rFonts w:ascii="Arial" w:hAnsi="Arial" w:cs="Arial"/>
                <w:i/>
                <w:iCs/>
                <w:sz w:val="24"/>
              </w:rPr>
              <w:t>Итого</w:t>
            </w:r>
          </w:p>
        </w:tc>
        <w:tc>
          <w:tcPr>
            <w:tcW w:w="1254" w:type="dxa"/>
          </w:tcPr>
          <w:p w:rsidR="00DE5970" w:rsidRPr="000B025A" w:rsidRDefault="00DE5970" w:rsidP="00CB51F5">
            <w:pPr>
              <w:pStyle w:val="a8"/>
              <w:jc w:val="both"/>
              <w:rPr>
                <w:rFonts w:ascii="Arial" w:hAnsi="Arial" w:cs="Arial"/>
                <w:i/>
                <w:iCs/>
                <w:sz w:val="24"/>
              </w:rPr>
            </w:pPr>
            <w:r w:rsidRPr="000B025A">
              <w:rPr>
                <w:rFonts w:ascii="Arial" w:hAnsi="Arial" w:cs="Arial"/>
                <w:i/>
                <w:iCs/>
                <w:sz w:val="24"/>
              </w:rPr>
              <w:fldChar w:fldCharType="begin"/>
            </w:r>
            <w:r w:rsidRPr="000B025A">
              <w:rPr>
                <w:rFonts w:ascii="Arial" w:hAnsi="Arial" w:cs="Arial"/>
                <w:i/>
                <w:iCs/>
                <w:sz w:val="24"/>
              </w:rPr>
              <w:instrText xml:space="preserve"> =SUM(ABOVE) </w:instrText>
            </w:r>
            <w:r w:rsidRPr="000B025A">
              <w:rPr>
                <w:rFonts w:ascii="Arial" w:hAnsi="Arial" w:cs="Arial"/>
                <w:i/>
                <w:iCs/>
                <w:sz w:val="24"/>
              </w:rPr>
              <w:fldChar w:fldCharType="separate"/>
            </w:r>
            <w:r w:rsidRPr="000B025A">
              <w:rPr>
                <w:rFonts w:ascii="Arial" w:hAnsi="Arial" w:cs="Arial"/>
                <w:i/>
                <w:iCs/>
                <w:sz w:val="24"/>
              </w:rPr>
              <w:t>2918</w:t>
            </w:r>
            <w:r w:rsidRPr="000B025A">
              <w:rPr>
                <w:rFonts w:ascii="Arial" w:hAnsi="Arial" w:cs="Arial"/>
                <w:i/>
                <w:iCs/>
                <w:sz w:val="24"/>
              </w:rPr>
              <w:fldChar w:fldCharType="end"/>
            </w:r>
          </w:p>
        </w:tc>
        <w:tc>
          <w:tcPr>
            <w:tcW w:w="1254" w:type="dxa"/>
          </w:tcPr>
          <w:p w:rsidR="00DE5970" w:rsidRPr="000B025A" w:rsidRDefault="00DE5970" w:rsidP="00CB51F5">
            <w:pPr>
              <w:pStyle w:val="a8"/>
              <w:jc w:val="both"/>
              <w:rPr>
                <w:rFonts w:ascii="Arial" w:hAnsi="Arial" w:cs="Arial"/>
                <w:i/>
                <w:iCs/>
                <w:sz w:val="24"/>
              </w:rPr>
            </w:pPr>
            <w:r w:rsidRPr="000B025A">
              <w:rPr>
                <w:rFonts w:ascii="Arial" w:hAnsi="Arial" w:cs="Arial"/>
                <w:i/>
                <w:iCs/>
                <w:sz w:val="24"/>
              </w:rPr>
              <w:fldChar w:fldCharType="begin"/>
            </w:r>
            <w:r w:rsidRPr="000B025A">
              <w:rPr>
                <w:rFonts w:ascii="Arial" w:hAnsi="Arial" w:cs="Arial"/>
                <w:i/>
                <w:iCs/>
                <w:sz w:val="24"/>
              </w:rPr>
              <w:instrText xml:space="preserve"> =SUM(ABOVE) </w:instrText>
            </w:r>
            <w:r w:rsidRPr="000B025A">
              <w:rPr>
                <w:rFonts w:ascii="Arial" w:hAnsi="Arial" w:cs="Arial"/>
                <w:i/>
                <w:iCs/>
                <w:sz w:val="24"/>
              </w:rPr>
              <w:fldChar w:fldCharType="separate"/>
            </w:r>
            <w:r w:rsidRPr="000B025A">
              <w:rPr>
                <w:rFonts w:ascii="Arial" w:hAnsi="Arial" w:cs="Arial"/>
                <w:i/>
                <w:iCs/>
                <w:sz w:val="24"/>
              </w:rPr>
              <w:t>100</w:t>
            </w:r>
            <w:r w:rsidRPr="000B025A">
              <w:rPr>
                <w:rFonts w:ascii="Arial" w:hAnsi="Arial" w:cs="Arial"/>
                <w:i/>
                <w:iCs/>
                <w:sz w:val="24"/>
              </w:rPr>
              <w:fldChar w:fldCharType="end"/>
            </w:r>
          </w:p>
        </w:tc>
        <w:tc>
          <w:tcPr>
            <w:tcW w:w="1255" w:type="dxa"/>
          </w:tcPr>
          <w:p w:rsidR="00DE5970" w:rsidRPr="000B025A" w:rsidRDefault="00DE5970" w:rsidP="00CB51F5">
            <w:pPr>
              <w:pStyle w:val="a8"/>
              <w:jc w:val="both"/>
              <w:rPr>
                <w:rFonts w:ascii="Arial" w:hAnsi="Arial" w:cs="Arial"/>
                <w:i/>
                <w:iCs/>
                <w:sz w:val="24"/>
              </w:rPr>
            </w:pPr>
            <w:r w:rsidRPr="000B025A">
              <w:rPr>
                <w:rFonts w:ascii="Arial" w:hAnsi="Arial" w:cs="Arial"/>
                <w:i/>
                <w:iCs/>
                <w:sz w:val="24"/>
              </w:rPr>
              <w:fldChar w:fldCharType="begin"/>
            </w:r>
            <w:r w:rsidRPr="000B025A">
              <w:rPr>
                <w:rFonts w:ascii="Arial" w:hAnsi="Arial" w:cs="Arial"/>
                <w:i/>
                <w:iCs/>
                <w:sz w:val="24"/>
              </w:rPr>
              <w:instrText xml:space="preserve"> =SUM(ABOVE) </w:instrText>
            </w:r>
            <w:r w:rsidRPr="000B025A">
              <w:rPr>
                <w:rFonts w:ascii="Arial" w:hAnsi="Arial" w:cs="Arial"/>
                <w:i/>
                <w:iCs/>
                <w:sz w:val="24"/>
              </w:rPr>
              <w:fldChar w:fldCharType="separate"/>
            </w:r>
            <w:r w:rsidRPr="000B025A">
              <w:rPr>
                <w:rFonts w:ascii="Arial" w:hAnsi="Arial" w:cs="Arial"/>
                <w:i/>
                <w:iCs/>
                <w:sz w:val="24"/>
              </w:rPr>
              <w:t>2628</w:t>
            </w:r>
            <w:r w:rsidRPr="000B025A">
              <w:rPr>
                <w:rFonts w:ascii="Arial" w:hAnsi="Arial" w:cs="Arial"/>
                <w:i/>
                <w:iCs/>
                <w:sz w:val="24"/>
              </w:rPr>
              <w:fldChar w:fldCharType="end"/>
            </w:r>
          </w:p>
        </w:tc>
        <w:tc>
          <w:tcPr>
            <w:tcW w:w="1254" w:type="dxa"/>
          </w:tcPr>
          <w:p w:rsidR="00DE5970" w:rsidRPr="000B025A" w:rsidRDefault="00DE5970" w:rsidP="00CB51F5">
            <w:pPr>
              <w:pStyle w:val="a8"/>
              <w:jc w:val="both"/>
              <w:rPr>
                <w:rFonts w:ascii="Arial" w:hAnsi="Arial" w:cs="Arial"/>
                <w:i/>
                <w:iCs/>
                <w:sz w:val="24"/>
              </w:rPr>
            </w:pPr>
            <w:r w:rsidRPr="000B025A">
              <w:rPr>
                <w:rFonts w:ascii="Arial" w:hAnsi="Arial" w:cs="Arial"/>
                <w:i/>
                <w:iCs/>
                <w:sz w:val="24"/>
              </w:rPr>
              <w:fldChar w:fldCharType="begin"/>
            </w:r>
            <w:r w:rsidRPr="000B025A">
              <w:rPr>
                <w:rFonts w:ascii="Arial" w:hAnsi="Arial" w:cs="Arial"/>
                <w:i/>
                <w:iCs/>
                <w:sz w:val="24"/>
              </w:rPr>
              <w:instrText xml:space="preserve"> =SUM(ABOVE) </w:instrText>
            </w:r>
            <w:r w:rsidRPr="000B025A">
              <w:rPr>
                <w:rFonts w:ascii="Arial" w:hAnsi="Arial" w:cs="Arial"/>
                <w:i/>
                <w:iCs/>
                <w:sz w:val="24"/>
              </w:rPr>
              <w:fldChar w:fldCharType="separate"/>
            </w:r>
            <w:r w:rsidRPr="000B025A">
              <w:rPr>
                <w:rFonts w:ascii="Arial" w:hAnsi="Arial" w:cs="Arial"/>
                <w:i/>
                <w:iCs/>
                <w:sz w:val="24"/>
              </w:rPr>
              <w:t>100</w:t>
            </w:r>
            <w:r w:rsidRPr="000B025A">
              <w:rPr>
                <w:rFonts w:ascii="Arial" w:hAnsi="Arial" w:cs="Arial"/>
                <w:i/>
                <w:iCs/>
                <w:sz w:val="24"/>
              </w:rPr>
              <w:fldChar w:fldCharType="end"/>
            </w:r>
          </w:p>
        </w:tc>
        <w:tc>
          <w:tcPr>
            <w:tcW w:w="1254" w:type="dxa"/>
          </w:tcPr>
          <w:p w:rsidR="00DE5970" w:rsidRPr="000B025A" w:rsidRDefault="00DE5970" w:rsidP="00CB51F5">
            <w:pPr>
              <w:pStyle w:val="a8"/>
              <w:jc w:val="both"/>
              <w:rPr>
                <w:rFonts w:ascii="Arial" w:hAnsi="Arial" w:cs="Arial"/>
                <w:i/>
                <w:iCs/>
                <w:sz w:val="24"/>
              </w:rPr>
            </w:pPr>
            <w:r w:rsidRPr="000B025A">
              <w:rPr>
                <w:rFonts w:ascii="Arial" w:hAnsi="Arial" w:cs="Arial"/>
                <w:i/>
                <w:iCs/>
                <w:sz w:val="24"/>
              </w:rPr>
              <w:fldChar w:fldCharType="begin"/>
            </w:r>
            <w:r w:rsidRPr="000B025A">
              <w:rPr>
                <w:rFonts w:ascii="Arial" w:hAnsi="Arial" w:cs="Arial"/>
                <w:i/>
                <w:iCs/>
                <w:sz w:val="24"/>
              </w:rPr>
              <w:instrText xml:space="preserve"> =SUM(ABOVE) </w:instrText>
            </w:r>
            <w:r w:rsidRPr="000B025A">
              <w:rPr>
                <w:rFonts w:ascii="Arial" w:hAnsi="Arial" w:cs="Arial"/>
                <w:i/>
                <w:iCs/>
                <w:sz w:val="24"/>
              </w:rPr>
              <w:fldChar w:fldCharType="separate"/>
            </w:r>
            <w:r w:rsidRPr="000B025A">
              <w:rPr>
                <w:rFonts w:ascii="Arial" w:hAnsi="Arial" w:cs="Arial"/>
                <w:i/>
                <w:iCs/>
                <w:sz w:val="24"/>
              </w:rPr>
              <w:t>2327</w:t>
            </w:r>
            <w:r w:rsidRPr="000B025A">
              <w:rPr>
                <w:rFonts w:ascii="Arial" w:hAnsi="Arial" w:cs="Arial"/>
                <w:i/>
                <w:iCs/>
                <w:sz w:val="24"/>
              </w:rPr>
              <w:fldChar w:fldCharType="end"/>
            </w:r>
          </w:p>
        </w:tc>
        <w:tc>
          <w:tcPr>
            <w:tcW w:w="1255" w:type="dxa"/>
          </w:tcPr>
          <w:p w:rsidR="00DE5970" w:rsidRPr="000B025A" w:rsidRDefault="00DE5970" w:rsidP="00CB51F5">
            <w:pPr>
              <w:pStyle w:val="a8"/>
              <w:jc w:val="both"/>
              <w:rPr>
                <w:rFonts w:ascii="Arial" w:hAnsi="Arial" w:cs="Arial"/>
                <w:i/>
                <w:iCs/>
                <w:sz w:val="24"/>
              </w:rPr>
            </w:pPr>
            <w:r w:rsidRPr="000B025A">
              <w:rPr>
                <w:rFonts w:ascii="Arial" w:hAnsi="Arial" w:cs="Arial"/>
                <w:i/>
                <w:iCs/>
                <w:sz w:val="24"/>
              </w:rPr>
              <w:fldChar w:fldCharType="begin"/>
            </w:r>
            <w:r w:rsidRPr="000B025A">
              <w:rPr>
                <w:rFonts w:ascii="Arial" w:hAnsi="Arial" w:cs="Arial"/>
                <w:i/>
                <w:iCs/>
                <w:sz w:val="24"/>
              </w:rPr>
              <w:instrText xml:space="preserve"> =SUM(ABOVE) </w:instrText>
            </w:r>
            <w:r w:rsidRPr="000B025A">
              <w:rPr>
                <w:rFonts w:ascii="Arial" w:hAnsi="Arial" w:cs="Arial"/>
                <w:i/>
                <w:iCs/>
                <w:sz w:val="24"/>
              </w:rPr>
              <w:fldChar w:fldCharType="separate"/>
            </w:r>
            <w:r w:rsidRPr="000B025A">
              <w:rPr>
                <w:rFonts w:ascii="Arial" w:hAnsi="Arial" w:cs="Arial"/>
                <w:i/>
                <w:iCs/>
                <w:sz w:val="24"/>
              </w:rPr>
              <w:t>100</w:t>
            </w:r>
            <w:r w:rsidRPr="000B025A">
              <w:rPr>
                <w:rFonts w:ascii="Arial" w:hAnsi="Arial" w:cs="Arial"/>
                <w:i/>
                <w:iCs/>
                <w:sz w:val="24"/>
              </w:rPr>
              <w:fldChar w:fldCharType="end"/>
            </w:r>
          </w:p>
        </w:tc>
      </w:tr>
    </w:tbl>
    <w:p w:rsidR="00DE5970" w:rsidRPr="000B025A" w:rsidRDefault="00DE5970" w:rsidP="00CB51F5">
      <w:pPr>
        <w:pStyle w:val="a8"/>
        <w:jc w:val="both"/>
        <w:rPr>
          <w:rFonts w:ascii="Arial" w:hAnsi="Arial" w:cs="Arial"/>
          <w:sz w:val="24"/>
        </w:rPr>
      </w:pPr>
    </w:p>
    <w:p w:rsidR="00DE5970" w:rsidRPr="000B025A" w:rsidRDefault="00DE5970" w:rsidP="00CB51F5">
      <w:pPr>
        <w:pStyle w:val="a8"/>
        <w:ind w:firstLine="741"/>
        <w:jc w:val="both"/>
        <w:rPr>
          <w:rFonts w:ascii="Arial" w:hAnsi="Arial" w:cs="Arial"/>
          <w:sz w:val="24"/>
        </w:rPr>
      </w:pPr>
      <w:r w:rsidRPr="000B025A">
        <w:rPr>
          <w:rFonts w:ascii="Arial" w:hAnsi="Arial" w:cs="Arial"/>
          <w:sz w:val="24"/>
        </w:rPr>
        <w:t>Из таблицы наглядно видно, что наибольший удельный вес в общем объеме реализации продукции занимает СМС «Дени». Марки «Дени», «Эра» - хорошие стиральные порошки за умеренную цену; «Лоск», «Хенко» - имеют  среднюю цену; «Персил», «Ласка», «Диксан» – имеют отличное качество порошка, за высокую цену.</w:t>
      </w:r>
    </w:p>
    <w:p w:rsidR="00DE5970" w:rsidRPr="000B025A" w:rsidRDefault="00DE5970" w:rsidP="00CB51F5">
      <w:pPr>
        <w:pStyle w:val="a8"/>
        <w:ind w:firstLine="684"/>
        <w:jc w:val="both"/>
        <w:rPr>
          <w:rFonts w:ascii="Arial" w:hAnsi="Arial" w:cs="Arial"/>
          <w:sz w:val="24"/>
        </w:rPr>
      </w:pPr>
      <w:r w:rsidRPr="000B025A">
        <w:rPr>
          <w:rFonts w:ascii="Arial" w:hAnsi="Arial" w:cs="Arial"/>
          <w:sz w:val="24"/>
        </w:rPr>
        <w:t xml:space="preserve">На объем реализации любого товара, безусловно, влияет много факторов. </w:t>
      </w:r>
    </w:p>
    <w:p w:rsidR="00DE5970" w:rsidRPr="000B025A" w:rsidRDefault="00DE5970" w:rsidP="00CB51F5">
      <w:pPr>
        <w:pStyle w:val="a8"/>
        <w:ind w:firstLine="684"/>
        <w:jc w:val="both"/>
        <w:rPr>
          <w:rFonts w:ascii="Arial" w:hAnsi="Arial" w:cs="Arial"/>
          <w:sz w:val="24"/>
        </w:rPr>
      </w:pPr>
      <w:r w:rsidRPr="000B025A">
        <w:rPr>
          <w:rFonts w:ascii="Arial" w:hAnsi="Arial" w:cs="Arial"/>
          <w:sz w:val="24"/>
        </w:rPr>
        <w:t xml:space="preserve">Новосибирская область занимает серединное положение и  в стране, и в Сибири. Основной плюс нашего города – выгодное географическое положение. </w:t>
      </w:r>
    </w:p>
    <w:p w:rsidR="00DE5970" w:rsidRPr="000B025A" w:rsidRDefault="00DE5970" w:rsidP="00CB51F5">
      <w:pPr>
        <w:pStyle w:val="a8"/>
        <w:ind w:firstLine="684"/>
        <w:jc w:val="both"/>
        <w:rPr>
          <w:rFonts w:ascii="Arial" w:hAnsi="Arial" w:cs="Arial"/>
          <w:sz w:val="24"/>
        </w:rPr>
      </w:pPr>
      <w:r w:rsidRPr="000B025A">
        <w:rPr>
          <w:rFonts w:ascii="Arial" w:hAnsi="Arial" w:cs="Arial"/>
          <w:sz w:val="24"/>
        </w:rPr>
        <w:t>В информационно-аналитическом журнале «Столица Сибири»№ 5 за 2002 год при анализе регионов Сибири есть краткая характеристика нашей области: «Среднеразвитый индустриально-аграрный регион…».</w:t>
      </w:r>
    </w:p>
    <w:p w:rsidR="00DE5970" w:rsidRPr="000B025A" w:rsidRDefault="00DE5970" w:rsidP="00CB51F5">
      <w:pPr>
        <w:pStyle w:val="a8"/>
        <w:ind w:firstLine="684"/>
        <w:jc w:val="both"/>
        <w:rPr>
          <w:rFonts w:ascii="Arial" w:hAnsi="Arial" w:cs="Arial"/>
          <w:sz w:val="24"/>
        </w:rPr>
      </w:pPr>
      <w:r w:rsidRPr="000B025A">
        <w:rPr>
          <w:rFonts w:ascii="Arial" w:hAnsi="Arial" w:cs="Arial"/>
          <w:sz w:val="24"/>
        </w:rPr>
        <w:t>В «Эксперте» № 41 за 2001 год приводится таблица «Инвестиционный риск в российских регионах в 2000 – 2001 гг.», где приводится классификация рисков и их доли по Новосибирской области, для расчета инвестиционного риска (таблица 2.2.5).</w:t>
      </w:r>
    </w:p>
    <w:p w:rsidR="00DE5970" w:rsidRPr="000B025A" w:rsidRDefault="00DE5970" w:rsidP="00CB51F5">
      <w:pPr>
        <w:pStyle w:val="a8"/>
        <w:jc w:val="both"/>
        <w:rPr>
          <w:rFonts w:ascii="Arial" w:hAnsi="Arial" w:cs="Arial"/>
          <w:sz w:val="24"/>
        </w:rPr>
      </w:pPr>
      <w:r w:rsidRPr="000B025A">
        <w:rPr>
          <w:rFonts w:ascii="Arial" w:hAnsi="Arial" w:cs="Arial"/>
          <w:sz w:val="24"/>
        </w:rPr>
        <w:t>Таблица 2.2.5</w:t>
      </w:r>
    </w:p>
    <w:p w:rsidR="00DE5970" w:rsidRPr="000B025A" w:rsidRDefault="00DE5970" w:rsidP="00CB51F5">
      <w:pPr>
        <w:pStyle w:val="a8"/>
        <w:jc w:val="both"/>
        <w:rPr>
          <w:rFonts w:ascii="Arial" w:hAnsi="Arial" w:cs="Arial"/>
          <w:sz w:val="24"/>
        </w:rPr>
      </w:pPr>
      <w:r w:rsidRPr="000B025A">
        <w:rPr>
          <w:rFonts w:ascii="Arial" w:hAnsi="Arial" w:cs="Arial"/>
          <w:sz w:val="24"/>
        </w:rPr>
        <w:t>Ранги составляющих инвестиционного риска в 2001 –2002 гг. по Новосибирской области</w:t>
      </w:r>
    </w:p>
    <w:tbl>
      <w:tblPr>
        <w:tblStyle w:val="af"/>
        <w:tblW w:w="0" w:type="auto"/>
        <w:jc w:val="center"/>
        <w:tblLayout w:type="fixed"/>
        <w:tblLook w:val="01E0" w:firstRow="1" w:lastRow="1" w:firstColumn="1" w:lastColumn="1" w:noHBand="0" w:noVBand="0"/>
      </w:tblPr>
      <w:tblGrid>
        <w:gridCol w:w="4876"/>
        <w:gridCol w:w="4814"/>
      </w:tblGrid>
      <w:tr w:rsidR="00DE5970" w:rsidRPr="000B025A">
        <w:trPr>
          <w:cnfStyle w:val="100000000000" w:firstRow="1" w:lastRow="0" w:firstColumn="0" w:lastColumn="0" w:oddVBand="0" w:evenVBand="0" w:oddHBand="0" w:evenHBand="0" w:firstRowFirstColumn="0" w:firstRowLastColumn="0" w:lastRowFirstColumn="0" w:lastRowLastColumn="0"/>
          <w:jc w:val="center"/>
        </w:trPr>
        <w:tc>
          <w:tcPr>
            <w:tcW w:w="4876" w:type="dxa"/>
          </w:tcPr>
          <w:p w:rsidR="00DE5970" w:rsidRPr="000B025A" w:rsidRDefault="00DE5970" w:rsidP="00CB51F5">
            <w:pPr>
              <w:pStyle w:val="a8"/>
              <w:jc w:val="both"/>
              <w:rPr>
                <w:rFonts w:ascii="Arial" w:hAnsi="Arial" w:cs="Arial"/>
                <w:i/>
                <w:iCs/>
                <w:sz w:val="24"/>
              </w:rPr>
            </w:pPr>
            <w:r w:rsidRPr="000B025A">
              <w:rPr>
                <w:rFonts w:ascii="Arial" w:hAnsi="Arial" w:cs="Arial"/>
                <w:i/>
                <w:iCs/>
                <w:sz w:val="24"/>
              </w:rPr>
              <w:t>Ранги составляющих инвестиционного риска</w:t>
            </w:r>
          </w:p>
        </w:tc>
        <w:tc>
          <w:tcPr>
            <w:tcW w:w="4814" w:type="dxa"/>
          </w:tcPr>
          <w:p w:rsidR="00DE5970" w:rsidRPr="000B025A" w:rsidRDefault="00DE5970" w:rsidP="00CB51F5">
            <w:pPr>
              <w:pStyle w:val="a8"/>
              <w:jc w:val="both"/>
              <w:rPr>
                <w:rFonts w:ascii="Arial" w:hAnsi="Arial" w:cs="Arial"/>
                <w:i/>
                <w:iCs/>
                <w:sz w:val="24"/>
              </w:rPr>
            </w:pPr>
            <w:r w:rsidRPr="000B025A">
              <w:rPr>
                <w:rFonts w:ascii="Arial" w:hAnsi="Arial" w:cs="Arial"/>
                <w:i/>
                <w:iCs/>
                <w:sz w:val="24"/>
              </w:rPr>
              <w:t>Доля, %</w:t>
            </w:r>
          </w:p>
        </w:tc>
      </w:tr>
      <w:tr w:rsidR="00DE5970" w:rsidRPr="000B025A">
        <w:trPr>
          <w:jc w:val="center"/>
        </w:trPr>
        <w:tc>
          <w:tcPr>
            <w:tcW w:w="4876" w:type="dxa"/>
          </w:tcPr>
          <w:p w:rsidR="00DE5970" w:rsidRPr="000B025A" w:rsidRDefault="00DE5970" w:rsidP="00CB51F5">
            <w:pPr>
              <w:pStyle w:val="a8"/>
              <w:jc w:val="both"/>
              <w:rPr>
                <w:rFonts w:ascii="Arial" w:hAnsi="Arial" w:cs="Arial"/>
                <w:sz w:val="24"/>
              </w:rPr>
            </w:pPr>
            <w:r w:rsidRPr="000B025A">
              <w:rPr>
                <w:rFonts w:ascii="Arial" w:hAnsi="Arial" w:cs="Arial"/>
                <w:sz w:val="24"/>
              </w:rPr>
              <w:t>Законодательный</w:t>
            </w:r>
          </w:p>
        </w:tc>
        <w:tc>
          <w:tcPr>
            <w:tcW w:w="4814" w:type="dxa"/>
          </w:tcPr>
          <w:p w:rsidR="00DE5970" w:rsidRPr="000B025A" w:rsidRDefault="00DE5970" w:rsidP="00CB51F5">
            <w:pPr>
              <w:pStyle w:val="a8"/>
              <w:jc w:val="both"/>
              <w:rPr>
                <w:rFonts w:ascii="Arial" w:hAnsi="Arial" w:cs="Arial"/>
                <w:sz w:val="24"/>
              </w:rPr>
            </w:pPr>
            <w:r w:rsidRPr="000B025A">
              <w:rPr>
                <w:rFonts w:ascii="Arial" w:hAnsi="Arial" w:cs="Arial"/>
                <w:sz w:val="24"/>
              </w:rPr>
              <w:t>77</w:t>
            </w:r>
          </w:p>
        </w:tc>
      </w:tr>
      <w:tr w:rsidR="00DE5970" w:rsidRPr="000B025A">
        <w:trPr>
          <w:jc w:val="center"/>
        </w:trPr>
        <w:tc>
          <w:tcPr>
            <w:tcW w:w="4876" w:type="dxa"/>
          </w:tcPr>
          <w:p w:rsidR="00DE5970" w:rsidRPr="000B025A" w:rsidRDefault="00DE5970" w:rsidP="00CB51F5">
            <w:pPr>
              <w:pStyle w:val="a8"/>
              <w:jc w:val="both"/>
              <w:rPr>
                <w:rFonts w:ascii="Arial" w:hAnsi="Arial" w:cs="Arial"/>
                <w:sz w:val="24"/>
              </w:rPr>
            </w:pPr>
            <w:r w:rsidRPr="000B025A">
              <w:rPr>
                <w:rFonts w:ascii="Arial" w:hAnsi="Arial" w:cs="Arial"/>
                <w:sz w:val="24"/>
              </w:rPr>
              <w:t>Политический</w:t>
            </w:r>
          </w:p>
        </w:tc>
        <w:tc>
          <w:tcPr>
            <w:tcW w:w="4814" w:type="dxa"/>
          </w:tcPr>
          <w:p w:rsidR="00DE5970" w:rsidRPr="000B025A" w:rsidRDefault="00DE5970" w:rsidP="00CB51F5">
            <w:pPr>
              <w:pStyle w:val="a8"/>
              <w:jc w:val="both"/>
              <w:rPr>
                <w:rFonts w:ascii="Arial" w:hAnsi="Arial" w:cs="Arial"/>
                <w:sz w:val="24"/>
              </w:rPr>
            </w:pPr>
            <w:r w:rsidRPr="000B025A">
              <w:rPr>
                <w:rFonts w:ascii="Arial" w:hAnsi="Arial" w:cs="Arial"/>
                <w:sz w:val="24"/>
              </w:rPr>
              <w:t>69</w:t>
            </w:r>
          </w:p>
        </w:tc>
      </w:tr>
      <w:tr w:rsidR="00DE5970" w:rsidRPr="000B025A">
        <w:trPr>
          <w:jc w:val="center"/>
        </w:trPr>
        <w:tc>
          <w:tcPr>
            <w:tcW w:w="4876" w:type="dxa"/>
          </w:tcPr>
          <w:p w:rsidR="00DE5970" w:rsidRPr="000B025A" w:rsidRDefault="00DE5970" w:rsidP="00CB51F5">
            <w:pPr>
              <w:pStyle w:val="a8"/>
              <w:jc w:val="both"/>
              <w:rPr>
                <w:rFonts w:ascii="Arial" w:hAnsi="Arial" w:cs="Arial"/>
                <w:sz w:val="24"/>
              </w:rPr>
            </w:pPr>
            <w:r w:rsidRPr="000B025A">
              <w:rPr>
                <w:rFonts w:ascii="Arial" w:hAnsi="Arial" w:cs="Arial"/>
                <w:sz w:val="24"/>
              </w:rPr>
              <w:t>Социальный</w:t>
            </w:r>
          </w:p>
        </w:tc>
        <w:tc>
          <w:tcPr>
            <w:tcW w:w="4814" w:type="dxa"/>
          </w:tcPr>
          <w:p w:rsidR="00DE5970" w:rsidRPr="000B025A" w:rsidRDefault="00DE5970" w:rsidP="00CB51F5">
            <w:pPr>
              <w:pStyle w:val="a8"/>
              <w:jc w:val="both"/>
              <w:rPr>
                <w:rFonts w:ascii="Arial" w:hAnsi="Arial" w:cs="Arial"/>
                <w:sz w:val="24"/>
              </w:rPr>
            </w:pPr>
            <w:r w:rsidRPr="000B025A">
              <w:rPr>
                <w:rFonts w:ascii="Arial" w:hAnsi="Arial" w:cs="Arial"/>
                <w:sz w:val="24"/>
              </w:rPr>
              <w:t>26</w:t>
            </w:r>
          </w:p>
        </w:tc>
      </w:tr>
      <w:tr w:rsidR="00DE5970" w:rsidRPr="000B025A">
        <w:trPr>
          <w:jc w:val="center"/>
        </w:trPr>
        <w:tc>
          <w:tcPr>
            <w:tcW w:w="4876" w:type="dxa"/>
          </w:tcPr>
          <w:p w:rsidR="00DE5970" w:rsidRPr="000B025A" w:rsidRDefault="00DE5970" w:rsidP="00CB51F5">
            <w:pPr>
              <w:pStyle w:val="a8"/>
              <w:jc w:val="both"/>
              <w:rPr>
                <w:rFonts w:ascii="Arial" w:hAnsi="Arial" w:cs="Arial"/>
                <w:sz w:val="24"/>
              </w:rPr>
            </w:pPr>
            <w:r w:rsidRPr="000B025A">
              <w:rPr>
                <w:rFonts w:ascii="Arial" w:hAnsi="Arial" w:cs="Arial"/>
                <w:sz w:val="24"/>
              </w:rPr>
              <w:t>Экономический</w:t>
            </w:r>
          </w:p>
        </w:tc>
        <w:tc>
          <w:tcPr>
            <w:tcW w:w="4814" w:type="dxa"/>
          </w:tcPr>
          <w:p w:rsidR="00DE5970" w:rsidRPr="000B025A" w:rsidRDefault="00DE5970" w:rsidP="00CB51F5">
            <w:pPr>
              <w:pStyle w:val="a8"/>
              <w:jc w:val="both"/>
              <w:rPr>
                <w:rFonts w:ascii="Arial" w:hAnsi="Arial" w:cs="Arial"/>
                <w:sz w:val="24"/>
              </w:rPr>
            </w:pPr>
            <w:r w:rsidRPr="000B025A">
              <w:rPr>
                <w:rFonts w:ascii="Arial" w:hAnsi="Arial" w:cs="Arial"/>
                <w:sz w:val="24"/>
              </w:rPr>
              <w:t>40</w:t>
            </w:r>
          </w:p>
        </w:tc>
      </w:tr>
      <w:tr w:rsidR="00DE5970" w:rsidRPr="000B025A">
        <w:trPr>
          <w:jc w:val="center"/>
        </w:trPr>
        <w:tc>
          <w:tcPr>
            <w:tcW w:w="4876" w:type="dxa"/>
          </w:tcPr>
          <w:p w:rsidR="00DE5970" w:rsidRPr="000B025A" w:rsidRDefault="00DE5970" w:rsidP="00CB51F5">
            <w:pPr>
              <w:pStyle w:val="a8"/>
              <w:jc w:val="both"/>
              <w:rPr>
                <w:rFonts w:ascii="Arial" w:hAnsi="Arial" w:cs="Arial"/>
                <w:sz w:val="24"/>
              </w:rPr>
            </w:pPr>
            <w:r w:rsidRPr="000B025A">
              <w:rPr>
                <w:rFonts w:ascii="Arial" w:hAnsi="Arial" w:cs="Arial"/>
                <w:sz w:val="24"/>
              </w:rPr>
              <w:t>Финансовый</w:t>
            </w:r>
          </w:p>
        </w:tc>
        <w:tc>
          <w:tcPr>
            <w:tcW w:w="4814" w:type="dxa"/>
          </w:tcPr>
          <w:p w:rsidR="00DE5970" w:rsidRPr="000B025A" w:rsidRDefault="00DE5970" w:rsidP="00CB51F5">
            <w:pPr>
              <w:pStyle w:val="a8"/>
              <w:jc w:val="both"/>
              <w:rPr>
                <w:rFonts w:ascii="Arial" w:hAnsi="Arial" w:cs="Arial"/>
                <w:sz w:val="24"/>
              </w:rPr>
            </w:pPr>
            <w:r w:rsidRPr="000B025A">
              <w:rPr>
                <w:rFonts w:ascii="Arial" w:hAnsi="Arial" w:cs="Arial"/>
                <w:sz w:val="24"/>
              </w:rPr>
              <w:t>31</w:t>
            </w:r>
          </w:p>
        </w:tc>
      </w:tr>
      <w:tr w:rsidR="00DE5970" w:rsidRPr="000B025A">
        <w:trPr>
          <w:jc w:val="center"/>
        </w:trPr>
        <w:tc>
          <w:tcPr>
            <w:tcW w:w="4876" w:type="dxa"/>
          </w:tcPr>
          <w:p w:rsidR="00DE5970" w:rsidRPr="000B025A" w:rsidRDefault="00DE5970" w:rsidP="00CB51F5">
            <w:pPr>
              <w:pStyle w:val="a8"/>
              <w:jc w:val="both"/>
              <w:rPr>
                <w:rFonts w:ascii="Arial" w:hAnsi="Arial" w:cs="Arial"/>
                <w:sz w:val="24"/>
              </w:rPr>
            </w:pPr>
            <w:r w:rsidRPr="000B025A">
              <w:rPr>
                <w:rFonts w:ascii="Arial" w:hAnsi="Arial" w:cs="Arial"/>
                <w:sz w:val="24"/>
              </w:rPr>
              <w:t>Криминальный</w:t>
            </w:r>
          </w:p>
        </w:tc>
        <w:tc>
          <w:tcPr>
            <w:tcW w:w="4814" w:type="dxa"/>
          </w:tcPr>
          <w:p w:rsidR="00DE5970" w:rsidRPr="000B025A" w:rsidRDefault="00DE5970" w:rsidP="00CB51F5">
            <w:pPr>
              <w:pStyle w:val="a8"/>
              <w:jc w:val="both"/>
              <w:rPr>
                <w:rFonts w:ascii="Arial" w:hAnsi="Arial" w:cs="Arial"/>
                <w:sz w:val="24"/>
              </w:rPr>
            </w:pPr>
            <w:r w:rsidRPr="000B025A">
              <w:rPr>
                <w:rFonts w:ascii="Arial" w:hAnsi="Arial" w:cs="Arial"/>
                <w:sz w:val="24"/>
              </w:rPr>
              <w:t>54</w:t>
            </w:r>
          </w:p>
        </w:tc>
      </w:tr>
      <w:tr w:rsidR="00DE5970" w:rsidRPr="000B025A">
        <w:trPr>
          <w:jc w:val="center"/>
        </w:trPr>
        <w:tc>
          <w:tcPr>
            <w:tcW w:w="4876" w:type="dxa"/>
          </w:tcPr>
          <w:p w:rsidR="00DE5970" w:rsidRPr="000B025A" w:rsidRDefault="00DE5970" w:rsidP="00CB51F5">
            <w:pPr>
              <w:pStyle w:val="a8"/>
              <w:jc w:val="both"/>
              <w:rPr>
                <w:rFonts w:ascii="Arial" w:hAnsi="Arial" w:cs="Arial"/>
                <w:sz w:val="24"/>
              </w:rPr>
            </w:pPr>
            <w:r w:rsidRPr="000B025A">
              <w:rPr>
                <w:rFonts w:ascii="Arial" w:hAnsi="Arial" w:cs="Arial"/>
                <w:sz w:val="24"/>
              </w:rPr>
              <w:t>Экологический</w:t>
            </w:r>
          </w:p>
        </w:tc>
        <w:tc>
          <w:tcPr>
            <w:tcW w:w="4814" w:type="dxa"/>
          </w:tcPr>
          <w:p w:rsidR="00DE5970" w:rsidRPr="000B025A" w:rsidRDefault="00DE5970" w:rsidP="00CB51F5">
            <w:pPr>
              <w:pStyle w:val="a8"/>
              <w:jc w:val="both"/>
              <w:rPr>
                <w:rFonts w:ascii="Arial" w:hAnsi="Arial" w:cs="Arial"/>
                <w:sz w:val="24"/>
              </w:rPr>
            </w:pPr>
            <w:r w:rsidRPr="000B025A">
              <w:rPr>
                <w:rFonts w:ascii="Arial" w:hAnsi="Arial" w:cs="Arial"/>
                <w:sz w:val="24"/>
              </w:rPr>
              <w:t>25</w:t>
            </w:r>
          </w:p>
        </w:tc>
      </w:tr>
      <w:tr w:rsidR="00DE5970" w:rsidRPr="000B025A">
        <w:trPr>
          <w:jc w:val="center"/>
        </w:trPr>
        <w:tc>
          <w:tcPr>
            <w:tcW w:w="4876" w:type="dxa"/>
          </w:tcPr>
          <w:p w:rsidR="00DE5970" w:rsidRPr="000B025A" w:rsidRDefault="00DE5970" w:rsidP="00CB51F5">
            <w:pPr>
              <w:pStyle w:val="a8"/>
              <w:jc w:val="both"/>
              <w:rPr>
                <w:rFonts w:ascii="Arial" w:hAnsi="Arial" w:cs="Arial"/>
                <w:sz w:val="24"/>
              </w:rPr>
            </w:pPr>
            <w:r w:rsidRPr="000B025A">
              <w:rPr>
                <w:rFonts w:ascii="Arial" w:hAnsi="Arial" w:cs="Arial"/>
                <w:sz w:val="24"/>
              </w:rPr>
              <w:lastRenderedPageBreak/>
              <w:t>Ранг риска 2001-2002 гг.</w:t>
            </w:r>
          </w:p>
        </w:tc>
        <w:tc>
          <w:tcPr>
            <w:tcW w:w="4814" w:type="dxa"/>
          </w:tcPr>
          <w:p w:rsidR="00DE5970" w:rsidRPr="000B025A" w:rsidRDefault="00DE5970" w:rsidP="00CB51F5">
            <w:pPr>
              <w:pStyle w:val="a8"/>
              <w:jc w:val="both"/>
              <w:rPr>
                <w:rFonts w:ascii="Arial" w:hAnsi="Arial" w:cs="Arial"/>
                <w:sz w:val="24"/>
              </w:rPr>
            </w:pPr>
            <w:r w:rsidRPr="000B025A">
              <w:rPr>
                <w:rFonts w:ascii="Arial" w:hAnsi="Arial" w:cs="Arial"/>
                <w:sz w:val="24"/>
              </w:rPr>
              <w:t>46</w:t>
            </w:r>
          </w:p>
        </w:tc>
      </w:tr>
      <w:tr w:rsidR="00DE5970" w:rsidRPr="000B025A">
        <w:trPr>
          <w:jc w:val="center"/>
        </w:trPr>
        <w:tc>
          <w:tcPr>
            <w:tcW w:w="4876" w:type="dxa"/>
          </w:tcPr>
          <w:p w:rsidR="00DE5970" w:rsidRPr="000B025A" w:rsidRDefault="00DE5970" w:rsidP="00CB51F5">
            <w:pPr>
              <w:pStyle w:val="a8"/>
              <w:jc w:val="both"/>
              <w:rPr>
                <w:rFonts w:ascii="Arial" w:hAnsi="Arial" w:cs="Arial"/>
                <w:sz w:val="24"/>
              </w:rPr>
            </w:pPr>
            <w:r w:rsidRPr="000B025A">
              <w:rPr>
                <w:rFonts w:ascii="Arial" w:hAnsi="Arial" w:cs="Arial"/>
                <w:sz w:val="24"/>
              </w:rPr>
              <w:t>Ранг риска 1999-2001гг.</w:t>
            </w:r>
          </w:p>
        </w:tc>
        <w:tc>
          <w:tcPr>
            <w:tcW w:w="4814" w:type="dxa"/>
          </w:tcPr>
          <w:p w:rsidR="00DE5970" w:rsidRPr="000B025A" w:rsidRDefault="00DE5970" w:rsidP="00CB51F5">
            <w:pPr>
              <w:pStyle w:val="a8"/>
              <w:jc w:val="both"/>
              <w:rPr>
                <w:rFonts w:ascii="Arial" w:hAnsi="Arial" w:cs="Arial"/>
                <w:sz w:val="24"/>
              </w:rPr>
            </w:pPr>
            <w:r w:rsidRPr="000B025A">
              <w:rPr>
                <w:rFonts w:ascii="Arial" w:hAnsi="Arial" w:cs="Arial"/>
                <w:sz w:val="24"/>
              </w:rPr>
              <w:t>58</w:t>
            </w:r>
          </w:p>
        </w:tc>
      </w:tr>
    </w:tbl>
    <w:p w:rsidR="00DE5970" w:rsidRPr="000B025A" w:rsidRDefault="00DE5970" w:rsidP="00CB51F5">
      <w:pPr>
        <w:pStyle w:val="a8"/>
        <w:jc w:val="both"/>
        <w:rPr>
          <w:rFonts w:ascii="Arial" w:hAnsi="Arial" w:cs="Arial"/>
          <w:sz w:val="24"/>
        </w:rPr>
      </w:pPr>
      <w:r w:rsidRPr="000B025A">
        <w:rPr>
          <w:rFonts w:ascii="Arial" w:hAnsi="Arial" w:cs="Arial"/>
          <w:sz w:val="24"/>
        </w:rPr>
        <w:t xml:space="preserve">        </w:t>
      </w:r>
    </w:p>
    <w:p w:rsidR="00DE5970" w:rsidRPr="000B025A" w:rsidRDefault="00DE5970" w:rsidP="00CB51F5">
      <w:pPr>
        <w:pStyle w:val="a8"/>
        <w:ind w:firstLine="741"/>
        <w:jc w:val="both"/>
        <w:rPr>
          <w:rFonts w:ascii="Arial" w:hAnsi="Arial" w:cs="Arial"/>
          <w:sz w:val="24"/>
        </w:rPr>
      </w:pPr>
      <w:r w:rsidRPr="000B025A">
        <w:rPr>
          <w:rFonts w:ascii="Arial" w:hAnsi="Arial" w:cs="Arial"/>
          <w:sz w:val="24"/>
        </w:rPr>
        <w:t>Новосибирская область по рейтингу рискованности занимает 46 –е место, но очень хорошо, что мы движемся вверх, с 58 –го места на 46-е.</w:t>
      </w:r>
    </w:p>
    <w:p w:rsidR="00DE5970" w:rsidRPr="000B025A" w:rsidRDefault="00DE5970" w:rsidP="00CB51F5">
      <w:pPr>
        <w:pStyle w:val="a8"/>
        <w:ind w:firstLine="684"/>
        <w:jc w:val="both"/>
        <w:rPr>
          <w:rFonts w:ascii="Arial" w:hAnsi="Arial" w:cs="Arial"/>
          <w:sz w:val="24"/>
        </w:rPr>
      </w:pPr>
      <w:r w:rsidRPr="000B025A">
        <w:rPr>
          <w:rFonts w:ascii="Arial" w:hAnsi="Arial" w:cs="Arial"/>
          <w:sz w:val="24"/>
        </w:rPr>
        <w:t xml:space="preserve">В журнале «Люди Дела» № 9 за 2001 год в статье приводятся данные по среднемесячной заработной плате с января 2001 - сентябрь </w:t>
      </w:r>
      <w:smartTag w:uri="urn:schemas-microsoft-com:office:smarttags" w:element="metricconverter">
        <w:smartTagPr>
          <w:attr w:name="ProductID" w:val="2001 г"/>
        </w:smartTagPr>
        <w:r w:rsidRPr="000B025A">
          <w:rPr>
            <w:rFonts w:ascii="Arial" w:hAnsi="Arial" w:cs="Arial"/>
            <w:sz w:val="24"/>
          </w:rPr>
          <w:t>2001 г</w:t>
        </w:r>
      </w:smartTag>
      <w:r w:rsidRPr="000B025A">
        <w:rPr>
          <w:rFonts w:ascii="Arial" w:hAnsi="Arial" w:cs="Arial"/>
          <w:sz w:val="24"/>
        </w:rPr>
        <w:t xml:space="preserve"> -1996 рублей.</w:t>
      </w:r>
    </w:p>
    <w:p w:rsidR="00DE5970" w:rsidRPr="000B025A" w:rsidRDefault="00DE5970" w:rsidP="00CB51F5">
      <w:pPr>
        <w:pStyle w:val="a8"/>
        <w:jc w:val="both"/>
        <w:rPr>
          <w:rFonts w:ascii="Arial" w:hAnsi="Arial" w:cs="Arial"/>
          <w:sz w:val="24"/>
        </w:rPr>
      </w:pPr>
      <w:r w:rsidRPr="000B025A">
        <w:rPr>
          <w:rFonts w:ascii="Arial" w:hAnsi="Arial" w:cs="Arial"/>
          <w:sz w:val="24"/>
        </w:rPr>
        <w:t>К сожалению, мы оказались в списке худших регионов по доле населения, имеющего доходы ниже прожиточного минимума (59 % жителей).</w:t>
      </w:r>
    </w:p>
    <w:p w:rsidR="00DE5970" w:rsidRPr="000B025A" w:rsidRDefault="00DE5970" w:rsidP="00CB51F5">
      <w:pPr>
        <w:pStyle w:val="a8"/>
        <w:ind w:firstLine="684"/>
        <w:jc w:val="both"/>
        <w:rPr>
          <w:rFonts w:ascii="Arial" w:hAnsi="Arial" w:cs="Arial"/>
          <w:sz w:val="24"/>
        </w:rPr>
      </w:pPr>
      <w:r w:rsidRPr="000B025A">
        <w:rPr>
          <w:rFonts w:ascii="Arial" w:hAnsi="Arial" w:cs="Arial"/>
          <w:sz w:val="24"/>
        </w:rPr>
        <w:t xml:space="preserve">Все эти данные доказывают, что на  протяжении уже многих лет лидером продаж является стиральный порошок за умеренную цену.  Однако, ситуация меняется, с улучшением уровня жизни населения меняется структура продаж. Из таблицы видно, что доля продаж СМС «Лоск» в 2003 году увеличилась на 5,2%. СМС «Лоск» - средний ценовой сегмент, если увеличились продажи в этом сегменте, значит доля  так называемого «среднего класса»  увеличилась. </w:t>
      </w:r>
    </w:p>
    <w:p w:rsidR="00DE5970" w:rsidRPr="000B025A" w:rsidRDefault="00DE5970" w:rsidP="00CB51F5">
      <w:pPr>
        <w:pStyle w:val="a8"/>
        <w:ind w:firstLine="741"/>
        <w:jc w:val="both"/>
        <w:rPr>
          <w:rFonts w:ascii="Arial" w:hAnsi="Arial" w:cs="Arial"/>
          <w:sz w:val="24"/>
        </w:rPr>
      </w:pPr>
      <w:r w:rsidRPr="000B025A">
        <w:rPr>
          <w:rFonts w:ascii="Arial" w:hAnsi="Arial" w:cs="Arial"/>
          <w:sz w:val="24"/>
        </w:rPr>
        <w:t xml:space="preserve">В 2001 году только начался выпуск СМС «Персил», СМС «Ласка», но увеличение почти в два раза объемов 2003 года по сравнению с  2002, тоже говорит о хороших тенденциях улучшения уровня жизни населения. Конечно, при планировании продаж на 2003 год будем рассчитывать, что доля продаж </w:t>
      </w:r>
      <w:r w:rsidRPr="000B025A">
        <w:rPr>
          <w:rFonts w:ascii="Arial" w:hAnsi="Arial" w:cs="Arial"/>
          <w:i/>
          <w:iCs/>
          <w:sz w:val="24"/>
        </w:rPr>
        <w:t>дорогих</w:t>
      </w:r>
      <w:r w:rsidRPr="000B025A">
        <w:rPr>
          <w:rFonts w:ascii="Arial" w:hAnsi="Arial" w:cs="Arial"/>
          <w:sz w:val="24"/>
        </w:rPr>
        <w:t xml:space="preserve"> порошков будет </w:t>
      </w:r>
      <w:r w:rsidRPr="000B025A">
        <w:rPr>
          <w:rFonts w:ascii="Arial" w:hAnsi="Arial" w:cs="Arial"/>
          <w:i/>
          <w:iCs/>
          <w:sz w:val="24"/>
        </w:rPr>
        <w:t>увеличиваться</w:t>
      </w:r>
      <w:r w:rsidRPr="000B025A">
        <w:rPr>
          <w:rFonts w:ascii="Arial" w:hAnsi="Arial" w:cs="Arial"/>
          <w:sz w:val="24"/>
        </w:rPr>
        <w:t>, а доля дешевых средств будет уменьшаться.</w:t>
      </w:r>
    </w:p>
    <w:p w:rsidR="00DE5970" w:rsidRPr="000B025A" w:rsidRDefault="00DE5970" w:rsidP="00CB51F5">
      <w:pPr>
        <w:pStyle w:val="a8"/>
        <w:ind w:firstLine="684"/>
        <w:jc w:val="both"/>
        <w:rPr>
          <w:rFonts w:ascii="Arial" w:hAnsi="Arial" w:cs="Arial"/>
          <w:sz w:val="24"/>
        </w:rPr>
      </w:pPr>
      <w:r w:rsidRPr="000B025A">
        <w:rPr>
          <w:rFonts w:ascii="Arial" w:hAnsi="Arial" w:cs="Arial"/>
          <w:sz w:val="24"/>
        </w:rPr>
        <w:t>Важное значение при изучении деятельности предприятия имеет анализ ритмичности реализации продукции. Проанализируем ритмичность реализации продукции ООО «Леос» в 2002 году (табл.2.2.6).</w:t>
      </w:r>
    </w:p>
    <w:p w:rsidR="00DE5970" w:rsidRPr="000B025A" w:rsidRDefault="00DE5970" w:rsidP="00CB51F5">
      <w:pPr>
        <w:pStyle w:val="a8"/>
        <w:jc w:val="both"/>
        <w:rPr>
          <w:rFonts w:ascii="Arial" w:hAnsi="Arial" w:cs="Arial"/>
          <w:sz w:val="24"/>
        </w:rPr>
      </w:pPr>
      <w:r w:rsidRPr="000B025A">
        <w:rPr>
          <w:rFonts w:ascii="Arial" w:hAnsi="Arial" w:cs="Arial"/>
          <w:sz w:val="24"/>
        </w:rPr>
        <w:t>Таблица 2.2.6</w:t>
      </w:r>
    </w:p>
    <w:p w:rsidR="00DE5970" w:rsidRPr="000B025A" w:rsidRDefault="00DE5970" w:rsidP="00CB51F5">
      <w:pPr>
        <w:pStyle w:val="a8"/>
        <w:spacing w:after="120"/>
        <w:jc w:val="both"/>
        <w:rPr>
          <w:rFonts w:ascii="Arial" w:hAnsi="Arial" w:cs="Arial"/>
          <w:sz w:val="24"/>
        </w:rPr>
      </w:pPr>
      <w:r w:rsidRPr="000B025A">
        <w:rPr>
          <w:rFonts w:ascii="Arial" w:hAnsi="Arial" w:cs="Arial"/>
          <w:sz w:val="24"/>
        </w:rPr>
        <w:t>Расчет ритмичности выполнения плана за 2002 год</w:t>
      </w:r>
    </w:p>
    <w:tbl>
      <w:tblPr>
        <w:tblStyle w:val="af"/>
        <w:tblW w:w="0" w:type="auto"/>
        <w:jc w:val="center"/>
        <w:tblLayout w:type="fixed"/>
        <w:tblLook w:val="01E0" w:firstRow="1" w:lastRow="1" w:firstColumn="1" w:lastColumn="1" w:noHBand="0" w:noVBand="0"/>
      </w:tblPr>
      <w:tblGrid>
        <w:gridCol w:w="1642"/>
        <w:gridCol w:w="1635"/>
        <w:gridCol w:w="7"/>
        <w:gridCol w:w="1502"/>
        <w:gridCol w:w="1782"/>
        <w:gridCol w:w="1642"/>
        <w:gridCol w:w="1642"/>
      </w:tblGrid>
      <w:tr w:rsidR="00DE5970" w:rsidRPr="000B025A">
        <w:trPr>
          <w:cnfStyle w:val="100000000000" w:firstRow="1" w:lastRow="0" w:firstColumn="0" w:lastColumn="0" w:oddVBand="0" w:evenVBand="0" w:oddHBand="0" w:evenHBand="0" w:firstRowFirstColumn="0" w:firstRowLastColumn="0" w:lastRowFirstColumn="0" w:lastRowLastColumn="0"/>
          <w:trHeight w:val="270"/>
          <w:jc w:val="center"/>
        </w:trPr>
        <w:tc>
          <w:tcPr>
            <w:tcW w:w="1642" w:type="dxa"/>
            <w:vMerge w:val="restart"/>
          </w:tcPr>
          <w:p w:rsidR="00DE5970" w:rsidRPr="000B025A" w:rsidRDefault="00DE5970" w:rsidP="00CB51F5">
            <w:pPr>
              <w:spacing w:line="360" w:lineRule="auto"/>
              <w:jc w:val="both"/>
              <w:rPr>
                <w:rFonts w:ascii="Arial" w:hAnsi="Arial" w:cs="Arial"/>
                <w:i/>
                <w:iCs/>
              </w:rPr>
            </w:pPr>
            <w:r w:rsidRPr="000B025A">
              <w:rPr>
                <w:rFonts w:ascii="Arial" w:hAnsi="Arial" w:cs="Arial"/>
                <w:i/>
                <w:iCs/>
              </w:rPr>
              <w:t>Месяцы</w:t>
            </w:r>
          </w:p>
          <w:p w:rsidR="00DE5970" w:rsidRPr="000B025A" w:rsidRDefault="00DE5970" w:rsidP="00CB51F5">
            <w:pPr>
              <w:spacing w:line="360" w:lineRule="auto"/>
              <w:jc w:val="both"/>
              <w:rPr>
                <w:rFonts w:ascii="Arial" w:hAnsi="Arial" w:cs="Arial"/>
                <w:i/>
                <w:iCs/>
              </w:rPr>
            </w:pPr>
            <w:r w:rsidRPr="000B025A">
              <w:rPr>
                <w:rFonts w:ascii="Arial" w:hAnsi="Arial" w:cs="Arial"/>
                <w:i/>
                <w:iCs/>
              </w:rPr>
              <w:t>года</w:t>
            </w:r>
          </w:p>
        </w:tc>
        <w:tc>
          <w:tcPr>
            <w:tcW w:w="3144" w:type="dxa"/>
            <w:gridSpan w:val="3"/>
          </w:tcPr>
          <w:p w:rsidR="00DE5970" w:rsidRPr="000B025A" w:rsidRDefault="00DE5970" w:rsidP="00CB51F5">
            <w:pPr>
              <w:spacing w:line="360" w:lineRule="auto"/>
              <w:jc w:val="both"/>
              <w:rPr>
                <w:rFonts w:ascii="Arial" w:hAnsi="Arial" w:cs="Arial"/>
                <w:i/>
                <w:iCs/>
              </w:rPr>
            </w:pPr>
            <w:r w:rsidRPr="000B025A">
              <w:rPr>
                <w:rFonts w:ascii="Arial" w:hAnsi="Arial" w:cs="Arial"/>
                <w:i/>
                <w:iCs/>
              </w:rPr>
              <w:t>2002 год</w:t>
            </w:r>
          </w:p>
        </w:tc>
        <w:tc>
          <w:tcPr>
            <w:tcW w:w="1782" w:type="dxa"/>
            <w:vMerge w:val="restart"/>
          </w:tcPr>
          <w:p w:rsidR="00DE5970" w:rsidRPr="000B025A" w:rsidRDefault="00DE5970" w:rsidP="00CB51F5">
            <w:pPr>
              <w:spacing w:line="360" w:lineRule="auto"/>
              <w:jc w:val="both"/>
              <w:rPr>
                <w:rFonts w:ascii="Arial" w:hAnsi="Arial" w:cs="Arial"/>
                <w:i/>
                <w:iCs/>
              </w:rPr>
            </w:pPr>
            <w:r w:rsidRPr="000B025A">
              <w:rPr>
                <w:rFonts w:ascii="Arial" w:hAnsi="Arial" w:cs="Arial"/>
                <w:i/>
                <w:iCs/>
              </w:rPr>
              <w:t>% выполнения</w:t>
            </w:r>
          </w:p>
          <w:p w:rsidR="00DE5970" w:rsidRPr="000B025A" w:rsidRDefault="00DE5970" w:rsidP="00CB51F5">
            <w:pPr>
              <w:spacing w:line="360" w:lineRule="auto"/>
              <w:jc w:val="both"/>
              <w:rPr>
                <w:rFonts w:ascii="Arial" w:hAnsi="Arial" w:cs="Arial"/>
                <w:i/>
                <w:iCs/>
              </w:rPr>
            </w:pPr>
            <w:r w:rsidRPr="000B025A">
              <w:rPr>
                <w:rFonts w:ascii="Arial" w:hAnsi="Arial" w:cs="Arial"/>
                <w:i/>
                <w:iCs/>
              </w:rPr>
              <w:t>плана (х)</w:t>
            </w:r>
          </w:p>
        </w:tc>
        <w:tc>
          <w:tcPr>
            <w:tcW w:w="1642" w:type="dxa"/>
            <w:vMerge w:val="restart"/>
          </w:tcPr>
          <w:p w:rsidR="00DE5970" w:rsidRPr="000B025A" w:rsidRDefault="00DE5970" w:rsidP="00CB51F5">
            <w:pPr>
              <w:spacing w:line="360" w:lineRule="auto"/>
              <w:jc w:val="both"/>
              <w:rPr>
                <w:rFonts w:ascii="Arial" w:hAnsi="Arial" w:cs="Arial"/>
                <w:i/>
                <w:iCs/>
              </w:rPr>
            </w:pPr>
          </w:p>
          <w:p w:rsidR="00DE5970" w:rsidRPr="000B025A" w:rsidRDefault="00DE5970" w:rsidP="00CB51F5">
            <w:pPr>
              <w:spacing w:line="360" w:lineRule="auto"/>
              <w:jc w:val="both"/>
              <w:rPr>
                <w:rFonts w:ascii="Arial" w:hAnsi="Arial" w:cs="Arial"/>
                <w:i/>
                <w:iCs/>
              </w:rPr>
            </w:pPr>
          </w:p>
          <w:p w:rsidR="00DE5970" w:rsidRPr="000B025A" w:rsidRDefault="00DE5970" w:rsidP="00CB51F5">
            <w:pPr>
              <w:spacing w:line="360" w:lineRule="auto"/>
              <w:jc w:val="both"/>
              <w:rPr>
                <w:rFonts w:ascii="Arial" w:hAnsi="Arial" w:cs="Arial"/>
                <w:i/>
                <w:iCs/>
              </w:rPr>
            </w:pPr>
            <w:r w:rsidRPr="000B025A">
              <w:rPr>
                <w:rFonts w:ascii="Arial" w:hAnsi="Arial" w:cs="Arial"/>
                <w:i/>
                <w:iCs/>
                <w:caps w:val="0"/>
                <w:position w:val="-10"/>
              </w:rPr>
              <w:object w:dxaOrig="660" w:dyaOrig="380">
                <v:shape id="_x0000_i1076" type="#_x0000_t75" style="width:33pt;height:18.75pt" o:ole="" fillcolor="window">
                  <v:imagedata r:id="rId102" o:title=""/>
                </v:shape>
                <o:OLEObject Type="Embed" ProgID="Equation.3" ShapeID="_x0000_i1076" DrawAspect="Content" ObjectID="_1458229108" r:id="rId103"/>
              </w:object>
            </w:r>
          </w:p>
        </w:tc>
        <w:tc>
          <w:tcPr>
            <w:tcW w:w="1642" w:type="dxa"/>
            <w:vMerge w:val="restart"/>
          </w:tcPr>
          <w:p w:rsidR="00DE5970" w:rsidRPr="000B025A" w:rsidRDefault="00DE5970" w:rsidP="00CB51F5">
            <w:pPr>
              <w:spacing w:line="360" w:lineRule="auto"/>
              <w:jc w:val="both"/>
              <w:rPr>
                <w:rFonts w:ascii="Arial" w:hAnsi="Arial" w:cs="Arial"/>
                <w:i/>
                <w:iCs/>
              </w:rPr>
            </w:pPr>
          </w:p>
          <w:p w:rsidR="00DE5970" w:rsidRPr="000B025A" w:rsidRDefault="00DE5970" w:rsidP="00CB51F5">
            <w:pPr>
              <w:spacing w:line="360" w:lineRule="auto"/>
              <w:jc w:val="both"/>
              <w:rPr>
                <w:rFonts w:ascii="Arial" w:hAnsi="Arial" w:cs="Arial"/>
                <w:i/>
                <w:iCs/>
              </w:rPr>
            </w:pPr>
          </w:p>
          <w:p w:rsidR="00DE5970" w:rsidRPr="000B025A" w:rsidRDefault="00DE5970" w:rsidP="00CB51F5">
            <w:pPr>
              <w:spacing w:line="360" w:lineRule="auto"/>
              <w:jc w:val="both"/>
              <w:rPr>
                <w:rFonts w:ascii="Arial" w:hAnsi="Arial" w:cs="Arial"/>
                <w:i/>
                <w:iCs/>
              </w:rPr>
            </w:pPr>
            <w:r w:rsidRPr="000B025A">
              <w:rPr>
                <w:rFonts w:ascii="Arial" w:hAnsi="Arial" w:cs="Arial"/>
                <w:i/>
                <w:iCs/>
                <w:caps w:val="0"/>
                <w:position w:val="-10"/>
              </w:rPr>
              <w:object w:dxaOrig="180" w:dyaOrig="340">
                <v:shape id="_x0000_i1077" type="#_x0000_t75" style="width:9pt;height:17.25pt" o:ole="" fillcolor="window">
                  <v:imagedata r:id="rId77" o:title=""/>
                </v:shape>
                <o:OLEObject Type="Embed" ProgID="Equation.3" ShapeID="_x0000_i1077" DrawAspect="Content" ObjectID="_1458229109" r:id="rId104"/>
              </w:object>
            </w:r>
            <w:r w:rsidRPr="000B025A">
              <w:rPr>
                <w:rFonts w:ascii="Arial" w:hAnsi="Arial" w:cs="Arial"/>
                <w:i/>
                <w:iCs/>
                <w:caps w:val="0"/>
                <w:position w:val="-10"/>
              </w:rPr>
              <w:object w:dxaOrig="760" w:dyaOrig="420">
                <v:shape id="_x0000_i1078" type="#_x0000_t75" style="width:38.25pt;height:21pt" o:ole="" fillcolor="window">
                  <v:imagedata r:id="rId105" o:title=""/>
                </v:shape>
                <o:OLEObject Type="Embed" ProgID="Equation.3" ShapeID="_x0000_i1078" DrawAspect="Content" ObjectID="_1458229110" r:id="rId106"/>
              </w:object>
            </w:r>
          </w:p>
        </w:tc>
      </w:tr>
      <w:tr w:rsidR="00DE5970" w:rsidRPr="000B025A">
        <w:trPr>
          <w:trHeight w:val="210"/>
          <w:jc w:val="center"/>
        </w:trPr>
        <w:tc>
          <w:tcPr>
            <w:tcW w:w="1642" w:type="dxa"/>
            <w:vMerge/>
          </w:tcPr>
          <w:p w:rsidR="00DE5970" w:rsidRPr="000B025A" w:rsidRDefault="00DE5970" w:rsidP="00CB51F5">
            <w:pPr>
              <w:spacing w:line="360" w:lineRule="auto"/>
              <w:jc w:val="both"/>
              <w:rPr>
                <w:rFonts w:ascii="Arial" w:hAnsi="Arial" w:cs="Arial"/>
              </w:rPr>
            </w:pPr>
          </w:p>
        </w:tc>
        <w:tc>
          <w:tcPr>
            <w:tcW w:w="1635" w:type="dxa"/>
          </w:tcPr>
          <w:p w:rsidR="00DE5970" w:rsidRPr="000B025A" w:rsidRDefault="00DE5970" w:rsidP="00CB51F5">
            <w:pPr>
              <w:spacing w:line="360" w:lineRule="auto"/>
              <w:jc w:val="both"/>
              <w:rPr>
                <w:rFonts w:ascii="Arial" w:hAnsi="Arial" w:cs="Arial"/>
                <w:i/>
                <w:iCs/>
              </w:rPr>
            </w:pPr>
            <w:r w:rsidRPr="000B025A">
              <w:rPr>
                <w:rFonts w:ascii="Arial" w:hAnsi="Arial" w:cs="Arial"/>
                <w:i/>
                <w:iCs/>
              </w:rPr>
              <w:t>план</w:t>
            </w:r>
          </w:p>
        </w:tc>
        <w:tc>
          <w:tcPr>
            <w:tcW w:w="1509" w:type="dxa"/>
            <w:gridSpan w:val="2"/>
          </w:tcPr>
          <w:p w:rsidR="00DE5970" w:rsidRPr="000B025A" w:rsidRDefault="00DE5970" w:rsidP="00CB51F5">
            <w:pPr>
              <w:spacing w:line="360" w:lineRule="auto"/>
              <w:jc w:val="both"/>
              <w:rPr>
                <w:rFonts w:ascii="Arial" w:hAnsi="Arial" w:cs="Arial"/>
                <w:i/>
                <w:iCs/>
              </w:rPr>
            </w:pPr>
            <w:r w:rsidRPr="000B025A">
              <w:rPr>
                <w:rFonts w:ascii="Arial" w:hAnsi="Arial" w:cs="Arial"/>
                <w:i/>
                <w:iCs/>
              </w:rPr>
              <w:t>факт</w:t>
            </w:r>
          </w:p>
        </w:tc>
        <w:tc>
          <w:tcPr>
            <w:tcW w:w="1782" w:type="dxa"/>
            <w:vMerge/>
          </w:tcPr>
          <w:p w:rsidR="00DE5970" w:rsidRPr="000B025A" w:rsidRDefault="00DE5970" w:rsidP="00CB51F5">
            <w:pPr>
              <w:spacing w:line="360" w:lineRule="auto"/>
              <w:jc w:val="both"/>
              <w:rPr>
                <w:rFonts w:ascii="Arial" w:hAnsi="Arial" w:cs="Arial"/>
              </w:rPr>
            </w:pPr>
          </w:p>
        </w:tc>
        <w:tc>
          <w:tcPr>
            <w:tcW w:w="1642" w:type="dxa"/>
            <w:vMerge/>
          </w:tcPr>
          <w:p w:rsidR="00DE5970" w:rsidRPr="000B025A" w:rsidRDefault="00DE5970" w:rsidP="00CB51F5">
            <w:pPr>
              <w:spacing w:line="360" w:lineRule="auto"/>
              <w:jc w:val="both"/>
              <w:rPr>
                <w:rFonts w:ascii="Arial" w:hAnsi="Arial" w:cs="Arial"/>
              </w:rPr>
            </w:pPr>
          </w:p>
        </w:tc>
        <w:tc>
          <w:tcPr>
            <w:tcW w:w="1642" w:type="dxa"/>
            <w:vMerge/>
          </w:tcPr>
          <w:p w:rsidR="00DE5970" w:rsidRPr="000B025A" w:rsidRDefault="00DE5970" w:rsidP="00CB51F5">
            <w:pPr>
              <w:spacing w:line="360" w:lineRule="auto"/>
              <w:jc w:val="both"/>
              <w:rPr>
                <w:rFonts w:ascii="Arial" w:hAnsi="Arial" w:cs="Arial"/>
              </w:rPr>
            </w:pPr>
          </w:p>
        </w:tc>
      </w:tr>
      <w:tr w:rsidR="00DE5970" w:rsidRPr="000B025A">
        <w:trPr>
          <w:jc w:val="center"/>
        </w:trPr>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t>1</w:t>
            </w:r>
          </w:p>
        </w:tc>
        <w:tc>
          <w:tcPr>
            <w:tcW w:w="1642" w:type="dxa"/>
            <w:gridSpan w:val="2"/>
          </w:tcPr>
          <w:p w:rsidR="00DE5970" w:rsidRPr="000B025A" w:rsidRDefault="00DE5970" w:rsidP="00CB51F5">
            <w:pPr>
              <w:spacing w:line="360" w:lineRule="auto"/>
              <w:jc w:val="both"/>
              <w:rPr>
                <w:rFonts w:ascii="Arial" w:hAnsi="Arial" w:cs="Arial"/>
              </w:rPr>
            </w:pPr>
            <w:r w:rsidRPr="000B025A">
              <w:rPr>
                <w:rFonts w:ascii="Arial" w:hAnsi="Arial" w:cs="Arial"/>
              </w:rPr>
              <w:t>2</w:t>
            </w:r>
          </w:p>
        </w:tc>
        <w:tc>
          <w:tcPr>
            <w:tcW w:w="1502" w:type="dxa"/>
          </w:tcPr>
          <w:p w:rsidR="00DE5970" w:rsidRPr="000B025A" w:rsidRDefault="00DE5970" w:rsidP="00CB51F5">
            <w:pPr>
              <w:spacing w:line="360" w:lineRule="auto"/>
              <w:jc w:val="both"/>
              <w:rPr>
                <w:rFonts w:ascii="Arial" w:hAnsi="Arial" w:cs="Arial"/>
              </w:rPr>
            </w:pPr>
            <w:r w:rsidRPr="000B025A">
              <w:rPr>
                <w:rFonts w:ascii="Arial" w:hAnsi="Arial" w:cs="Arial"/>
              </w:rPr>
              <w:t>3</w:t>
            </w:r>
          </w:p>
        </w:tc>
        <w:tc>
          <w:tcPr>
            <w:tcW w:w="1782" w:type="dxa"/>
          </w:tcPr>
          <w:p w:rsidR="00DE5970" w:rsidRPr="000B025A" w:rsidRDefault="00DE5970" w:rsidP="00CB51F5">
            <w:pPr>
              <w:spacing w:line="360" w:lineRule="auto"/>
              <w:jc w:val="both"/>
              <w:rPr>
                <w:rFonts w:ascii="Arial" w:hAnsi="Arial" w:cs="Arial"/>
              </w:rPr>
            </w:pPr>
            <w:r w:rsidRPr="000B025A">
              <w:rPr>
                <w:rFonts w:ascii="Arial" w:hAnsi="Arial" w:cs="Arial"/>
              </w:rPr>
              <w:t>4</w:t>
            </w:r>
          </w:p>
        </w:tc>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t>5</w:t>
            </w:r>
          </w:p>
        </w:tc>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t>6</w:t>
            </w:r>
          </w:p>
        </w:tc>
      </w:tr>
      <w:tr w:rsidR="00DE5970" w:rsidRPr="000B025A">
        <w:trPr>
          <w:jc w:val="center"/>
        </w:trPr>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t>Январь</w:t>
            </w:r>
          </w:p>
        </w:tc>
        <w:tc>
          <w:tcPr>
            <w:tcW w:w="1642" w:type="dxa"/>
            <w:gridSpan w:val="2"/>
          </w:tcPr>
          <w:p w:rsidR="00DE5970" w:rsidRPr="000B025A" w:rsidRDefault="00DE5970" w:rsidP="00CB51F5">
            <w:pPr>
              <w:spacing w:line="360" w:lineRule="auto"/>
              <w:jc w:val="both"/>
              <w:rPr>
                <w:rFonts w:ascii="Arial" w:hAnsi="Arial" w:cs="Arial"/>
              </w:rPr>
            </w:pPr>
            <w:r w:rsidRPr="000B025A">
              <w:rPr>
                <w:rFonts w:ascii="Arial" w:hAnsi="Arial" w:cs="Arial"/>
              </w:rPr>
              <w:t>215,0</w:t>
            </w:r>
          </w:p>
        </w:tc>
        <w:tc>
          <w:tcPr>
            <w:tcW w:w="1502" w:type="dxa"/>
          </w:tcPr>
          <w:p w:rsidR="00DE5970" w:rsidRPr="000B025A" w:rsidRDefault="00DE5970" w:rsidP="00CB51F5">
            <w:pPr>
              <w:spacing w:line="360" w:lineRule="auto"/>
              <w:jc w:val="both"/>
              <w:rPr>
                <w:rFonts w:ascii="Arial" w:hAnsi="Arial" w:cs="Arial"/>
              </w:rPr>
            </w:pPr>
            <w:r w:rsidRPr="000B025A">
              <w:rPr>
                <w:rFonts w:ascii="Arial" w:hAnsi="Arial" w:cs="Arial"/>
              </w:rPr>
              <w:t>216,3</w:t>
            </w:r>
          </w:p>
        </w:tc>
        <w:tc>
          <w:tcPr>
            <w:tcW w:w="1782" w:type="dxa"/>
          </w:tcPr>
          <w:p w:rsidR="00DE5970" w:rsidRPr="000B025A" w:rsidRDefault="00DE5970" w:rsidP="00CB51F5">
            <w:pPr>
              <w:spacing w:line="360" w:lineRule="auto"/>
              <w:jc w:val="both"/>
              <w:rPr>
                <w:rFonts w:ascii="Arial" w:hAnsi="Arial" w:cs="Arial"/>
              </w:rPr>
            </w:pPr>
            <w:r w:rsidRPr="000B025A">
              <w:rPr>
                <w:rFonts w:ascii="Arial" w:hAnsi="Arial" w:cs="Arial"/>
              </w:rPr>
              <w:t>100,6</w:t>
            </w:r>
          </w:p>
        </w:tc>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t>+ 11,4</w:t>
            </w:r>
          </w:p>
        </w:tc>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t>130,0</w:t>
            </w:r>
          </w:p>
        </w:tc>
      </w:tr>
      <w:tr w:rsidR="00DE5970" w:rsidRPr="000B025A">
        <w:trPr>
          <w:jc w:val="center"/>
        </w:trPr>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t>Февраль</w:t>
            </w:r>
          </w:p>
        </w:tc>
        <w:tc>
          <w:tcPr>
            <w:tcW w:w="1642" w:type="dxa"/>
            <w:gridSpan w:val="2"/>
          </w:tcPr>
          <w:p w:rsidR="00DE5970" w:rsidRPr="000B025A" w:rsidRDefault="00DE5970" w:rsidP="00CB51F5">
            <w:pPr>
              <w:spacing w:line="360" w:lineRule="auto"/>
              <w:jc w:val="both"/>
              <w:rPr>
                <w:rFonts w:ascii="Arial" w:hAnsi="Arial" w:cs="Arial"/>
              </w:rPr>
            </w:pPr>
            <w:r w:rsidRPr="000B025A">
              <w:rPr>
                <w:rFonts w:ascii="Arial" w:hAnsi="Arial" w:cs="Arial"/>
              </w:rPr>
              <w:t>215,0</w:t>
            </w:r>
          </w:p>
        </w:tc>
        <w:tc>
          <w:tcPr>
            <w:tcW w:w="1502" w:type="dxa"/>
          </w:tcPr>
          <w:p w:rsidR="00DE5970" w:rsidRPr="000B025A" w:rsidRDefault="00DE5970" w:rsidP="00CB51F5">
            <w:pPr>
              <w:spacing w:line="360" w:lineRule="auto"/>
              <w:jc w:val="both"/>
              <w:rPr>
                <w:rFonts w:ascii="Arial" w:hAnsi="Arial" w:cs="Arial"/>
              </w:rPr>
            </w:pPr>
            <w:r w:rsidRPr="000B025A">
              <w:rPr>
                <w:rFonts w:ascii="Arial" w:hAnsi="Arial" w:cs="Arial"/>
              </w:rPr>
              <w:t>182,4</w:t>
            </w:r>
          </w:p>
        </w:tc>
        <w:tc>
          <w:tcPr>
            <w:tcW w:w="1782" w:type="dxa"/>
          </w:tcPr>
          <w:p w:rsidR="00DE5970" w:rsidRPr="000B025A" w:rsidRDefault="00DE5970" w:rsidP="00CB51F5">
            <w:pPr>
              <w:spacing w:line="360" w:lineRule="auto"/>
              <w:jc w:val="both"/>
              <w:rPr>
                <w:rFonts w:ascii="Arial" w:hAnsi="Arial" w:cs="Arial"/>
              </w:rPr>
            </w:pPr>
            <w:r w:rsidRPr="000B025A">
              <w:rPr>
                <w:rFonts w:ascii="Arial" w:hAnsi="Arial" w:cs="Arial"/>
              </w:rPr>
              <w:t>84,9</w:t>
            </w:r>
          </w:p>
        </w:tc>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t>- 4,3</w:t>
            </w:r>
          </w:p>
        </w:tc>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t>18,5</w:t>
            </w:r>
          </w:p>
        </w:tc>
      </w:tr>
      <w:tr w:rsidR="00DE5970" w:rsidRPr="000B025A">
        <w:trPr>
          <w:jc w:val="center"/>
        </w:trPr>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t>Март</w:t>
            </w:r>
          </w:p>
        </w:tc>
        <w:tc>
          <w:tcPr>
            <w:tcW w:w="1642" w:type="dxa"/>
            <w:gridSpan w:val="2"/>
          </w:tcPr>
          <w:p w:rsidR="00DE5970" w:rsidRPr="000B025A" w:rsidRDefault="00DE5970" w:rsidP="00CB51F5">
            <w:pPr>
              <w:spacing w:line="360" w:lineRule="auto"/>
              <w:jc w:val="both"/>
              <w:rPr>
                <w:rFonts w:ascii="Arial" w:hAnsi="Arial" w:cs="Arial"/>
              </w:rPr>
            </w:pPr>
            <w:r w:rsidRPr="000B025A">
              <w:rPr>
                <w:rFonts w:ascii="Arial" w:hAnsi="Arial" w:cs="Arial"/>
              </w:rPr>
              <w:t>200,0</w:t>
            </w:r>
          </w:p>
        </w:tc>
        <w:tc>
          <w:tcPr>
            <w:tcW w:w="1502" w:type="dxa"/>
          </w:tcPr>
          <w:p w:rsidR="00DE5970" w:rsidRPr="000B025A" w:rsidRDefault="00DE5970" w:rsidP="00CB51F5">
            <w:pPr>
              <w:spacing w:line="360" w:lineRule="auto"/>
              <w:jc w:val="both"/>
              <w:rPr>
                <w:rFonts w:ascii="Arial" w:hAnsi="Arial" w:cs="Arial"/>
              </w:rPr>
            </w:pPr>
            <w:r w:rsidRPr="000B025A">
              <w:rPr>
                <w:rFonts w:ascii="Arial" w:hAnsi="Arial" w:cs="Arial"/>
              </w:rPr>
              <w:t>144,9</w:t>
            </w:r>
          </w:p>
        </w:tc>
        <w:tc>
          <w:tcPr>
            <w:tcW w:w="1782" w:type="dxa"/>
          </w:tcPr>
          <w:p w:rsidR="00DE5970" w:rsidRPr="000B025A" w:rsidRDefault="00DE5970" w:rsidP="00CB51F5">
            <w:pPr>
              <w:spacing w:line="360" w:lineRule="auto"/>
              <w:jc w:val="both"/>
              <w:rPr>
                <w:rFonts w:ascii="Arial" w:hAnsi="Arial" w:cs="Arial"/>
              </w:rPr>
            </w:pPr>
            <w:r w:rsidRPr="000B025A">
              <w:rPr>
                <w:rFonts w:ascii="Arial" w:hAnsi="Arial" w:cs="Arial"/>
              </w:rPr>
              <w:t>72,5</w:t>
            </w:r>
          </w:p>
        </w:tc>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t>- 16,7</w:t>
            </w:r>
          </w:p>
        </w:tc>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t>278,9</w:t>
            </w:r>
          </w:p>
        </w:tc>
      </w:tr>
      <w:tr w:rsidR="00DE5970" w:rsidRPr="000B025A">
        <w:trPr>
          <w:jc w:val="center"/>
        </w:trPr>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t>Апрель</w:t>
            </w:r>
          </w:p>
        </w:tc>
        <w:tc>
          <w:tcPr>
            <w:tcW w:w="1642" w:type="dxa"/>
            <w:gridSpan w:val="2"/>
          </w:tcPr>
          <w:p w:rsidR="00DE5970" w:rsidRPr="000B025A" w:rsidRDefault="00DE5970" w:rsidP="00CB51F5">
            <w:pPr>
              <w:spacing w:line="360" w:lineRule="auto"/>
              <w:jc w:val="both"/>
              <w:rPr>
                <w:rFonts w:ascii="Arial" w:hAnsi="Arial" w:cs="Arial"/>
              </w:rPr>
            </w:pPr>
            <w:r w:rsidRPr="000B025A">
              <w:rPr>
                <w:rFonts w:ascii="Arial" w:hAnsi="Arial" w:cs="Arial"/>
              </w:rPr>
              <w:t>195,0</w:t>
            </w:r>
          </w:p>
        </w:tc>
        <w:tc>
          <w:tcPr>
            <w:tcW w:w="1502" w:type="dxa"/>
          </w:tcPr>
          <w:p w:rsidR="00DE5970" w:rsidRPr="000B025A" w:rsidRDefault="00DE5970" w:rsidP="00CB51F5">
            <w:pPr>
              <w:spacing w:line="360" w:lineRule="auto"/>
              <w:jc w:val="both"/>
              <w:rPr>
                <w:rFonts w:ascii="Arial" w:hAnsi="Arial" w:cs="Arial"/>
              </w:rPr>
            </w:pPr>
            <w:r w:rsidRPr="000B025A">
              <w:rPr>
                <w:rFonts w:ascii="Arial" w:hAnsi="Arial" w:cs="Arial"/>
              </w:rPr>
              <w:t>189,2</w:t>
            </w:r>
          </w:p>
        </w:tc>
        <w:tc>
          <w:tcPr>
            <w:tcW w:w="1782" w:type="dxa"/>
          </w:tcPr>
          <w:p w:rsidR="00DE5970" w:rsidRPr="000B025A" w:rsidRDefault="00DE5970" w:rsidP="00CB51F5">
            <w:pPr>
              <w:spacing w:line="360" w:lineRule="auto"/>
              <w:jc w:val="both"/>
              <w:rPr>
                <w:rFonts w:ascii="Arial" w:hAnsi="Arial" w:cs="Arial"/>
              </w:rPr>
            </w:pPr>
            <w:r w:rsidRPr="000B025A">
              <w:rPr>
                <w:rFonts w:ascii="Arial" w:hAnsi="Arial" w:cs="Arial"/>
              </w:rPr>
              <w:t>97,1</w:t>
            </w:r>
          </w:p>
        </w:tc>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t>+ 7,9</w:t>
            </w:r>
          </w:p>
        </w:tc>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t>62,4</w:t>
            </w:r>
          </w:p>
        </w:tc>
      </w:tr>
      <w:tr w:rsidR="00DE5970" w:rsidRPr="000B025A">
        <w:trPr>
          <w:jc w:val="center"/>
        </w:trPr>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lastRenderedPageBreak/>
              <w:t>Май</w:t>
            </w:r>
          </w:p>
        </w:tc>
        <w:tc>
          <w:tcPr>
            <w:tcW w:w="1642" w:type="dxa"/>
            <w:gridSpan w:val="2"/>
          </w:tcPr>
          <w:p w:rsidR="00DE5970" w:rsidRPr="000B025A" w:rsidRDefault="00DE5970" w:rsidP="00CB51F5">
            <w:pPr>
              <w:spacing w:line="360" w:lineRule="auto"/>
              <w:jc w:val="both"/>
              <w:rPr>
                <w:rFonts w:ascii="Arial" w:hAnsi="Arial" w:cs="Arial"/>
              </w:rPr>
            </w:pPr>
            <w:r w:rsidRPr="000B025A">
              <w:rPr>
                <w:rFonts w:ascii="Arial" w:hAnsi="Arial" w:cs="Arial"/>
              </w:rPr>
              <w:t>235,0</w:t>
            </w:r>
          </w:p>
        </w:tc>
        <w:tc>
          <w:tcPr>
            <w:tcW w:w="1502" w:type="dxa"/>
          </w:tcPr>
          <w:p w:rsidR="00DE5970" w:rsidRPr="000B025A" w:rsidRDefault="00DE5970" w:rsidP="00CB51F5">
            <w:pPr>
              <w:spacing w:line="360" w:lineRule="auto"/>
              <w:jc w:val="both"/>
              <w:rPr>
                <w:rFonts w:ascii="Arial" w:hAnsi="Arial" w:cs="Arial"/>
              </w:rPr>
            </w:pPr>
            <w:r w:rsidRPr="000B025A">
              <w:rPr>
                <w:rFonts w:ascii="Arial" w:hAnsi="Arial" w:cs="Arial"/>
              </w:rPr>
              <w:t>196,3</w:t>
            </w:r>
          </w:p>
        </w:tc>
        <w:tc>
          <w:tcPr>
            <w:tcW w:w="1782" w:type="dxa"/>
          </w:tcPr>
          <w:p w:rsidR="00DE5970" w:rsidRPr="000B025A" w:rsidRDefault="00DE5970" w:rsidP="00CB51F5">
            <w:pPr>
              <w:spacing w:line="360" w:lineRule="auto"/>
              <w:jc w:val="both"/>
              <w:rPr>
                <w:rFonts w:ascii="Arial" w:hAnsi="Arial" w:cs="Arial"/>
              </w:rPr>
            </w:pPr>
            <w:r w:rsidRPr="000B025A">
              <w:rPr>
                <w:rFonts w:ascii="Arial" w:hAnsi="Arial" w:cs="Arial"/>
              </w:rPr>
              <w:t>83,6</w:t>
            </w:r>
          </w:p>
        </w:tc>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t>-5,6</w:t>
            </w:r>
          </w:p>
        </w:tc>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t>31,4</w:t>
            </w:r>
          </w:p>
        </w:tc>
      </w:tr>
      <w:tr w:rsidR="00DE5970" w:rsidRPr="000B025A">
        <w:trPr>
          <w:jc w:val="center"/>
        </w:trPr>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t>Июнь</w:t>
            </w:r>
          </w:p>
        </w:tc>
        <w:tc>
          <w:tcPr>
            <w:tcW w:w="1642" w:type="dxa"/>
            <w:gridSpan w:val="2"/>
          </w:tcPr>
          <w:p w:rsidR="00DE5970" w:rsidRPr="000B025A" w:rsidRDefault="00DE5970" w:rsidP="00CB51F5">
            <w:pPr>
              <w:spacing w:line="360" w:lineRule="auto"/>
              <w:jc w:val="both"/>
              <w:rPr>
                <w:rFonts w:ascii="Arial" w:hAnsi="Arial" w:cs="Arial"/>
              </w:rPr>
            </w:pPr>
            <w:r w:rsidRPr="000B025A">
              <w:rPr>
                <w:rFonts w:ascii="Arial" w:hAnsi="Arial" w:cs="Arial"/>
              </w:rPr>
              <w:t>250,0</w:t>
            </w:r>
          </w:p>
        </w:tc>
        <w:tc>
          <w:tcPr>
            <w:tcW w:w="1502" w:type="dxa"/>
          </w:tcPr>
          <w:p w:rsidR="00DE5970" w:rsidRPr="000B025A" w:rsidRDefault="00DE5970" w:rsidP="00CB51F5">
            <w:pPr>
              <w:spacing w:line="360" w:lineRule="auto"/>
              <w:jc w:val="both"/>
              <w:rPr>
                <w:rFonts w:ascii="Arial" w:hAnsi="Arial" w:cs="Arial"/>
              </w:rPr>
            </w:pPr>
            <w:r w:rsidRPr="000B025A">
              <w:rPr>
                <w:rFonts w:ascii="Arial" w:hAnsi="Arial" w:cs="Arial"/>
              </w:rPr>
              <w:t>191,6</w:t>
            </w:r>
          </w:p>
        </w:tc>
        <w:tc>
          <w:tcPr>
            <w:tcW w:w="1782" w:type="dxa"/>
          </w:tcPr>
          <w:p w:rsidR="00DE5970" w:rsidRPr="000B025A" w:rsidRDefault="00DE5970" w:rsidP="00CB51F5">
            <w:pPr>
              <w:spacing w:line="360" w:lineRule="auto"/>
              <w:jc w:val="both"/>
              <w:rPr>
                <w:rFonts w:ascii="Arial" w:hAnsi="Arial" w:cs="Arial"/>
              </w:rPr>
            </w:pPr>
            <w:r w:rsidRPr="000B025A">
              <w:rPr>
                <w:rFonts w:ascii="Arial" w:hAnsi="Arial" w:cs="Arial"/>
              </w:rPr>
              <w:t>76,7</w:t>
            </w:r>
          </w:p>
        </w:tc>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t>-12,5</w:t>
            </w:r>
          </w:p>
        </w:tc>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t>156,3</w:t>
            </w:r>
          </w:p>
        </w:tc>
      </w:tr>
      <w:tr w:rsidR="00DE5970" w:rsidRPr="000B025A">
        <w:trPr>
          <w:jc w:val="center"/>
        </w:trPr>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t>Июль</w:t>
            </w:r>
          </w:p>
        </w:tc>
        <w:tc>
          <w:tcPr>
            <w:tcW w:w="1642" w:type="dxa"/>
            <w:gridSpan w:val="2"/>
          </w:tcPr>
          <w:p w:rsidR="00DE5970" w:rsidRPr="000B025A" w:rsidRDefault="00DE5970" w:rsidP="00CB51F5">
            <w:pPr>
              <w:spacing w:line="360" w:lineRule="auto"/>
              <w:jc w:val="both"/>
              <w:rPr>
                <w:rFonts w:ascii="Arial" w:hAnsi="Arial" w:cs="Arial"/>
              </w:rPr>
            </w:pPr>
            <w:r w:rsidRPr="000B025A">
              <w:rPr>
                <w:rFonts w:ascii="Arial" w:hAnsi="Arial" w:cs="Arial"/>
              </w:rPr>
              <w:t>255,0</w:t>
            </w:r>
          </w:p>
        </w:tc>
        <w:tc>
          <w:tcPr>
            <w:tcW w:w="1502" w:type="dxa"/>
          </w:tcPr>
          <w:p w:rsidR="00DE5970" w:rsidRPr="000B025A" w:rsidRDefault="00DE5970" w:rsidP="00CB51F5">
            <w:pPr>
              <w:spacing w:line="360" w:lineRule="auto"/>
              <w:jc w:val="both"/>
              <w:rPr>
                <w:rFonts w:ascii="Arial" w:hAnsi="Arial" w:cs="Arial"/>
              </w:rPr>
            </w:pPr>
            <w:r w:rsidRPr="000B025A">
              <w:rPr>
                <w:rFonts w:ascii="Arial" w:hAnsi="Arial" w:cs="Arial"/>
              </w:rPr>
              <w:t>200,4</w:t>
            </w:r>
          </w:p>
        </w:tc>
        <w:tc>
          <w:tcPr>
            <w:tcW w:w="1782" w:type="dxa"/>
          </w:tcPr>
          <w:p w:rsidR="00DE5970" w:rsidRPr="000B025A" w:rsidRDefault="00DE5970" w:rsidP="00CB51F5">
            <w:pPr>
              <w:spacing w:line="360" w:lineRule="auto"/>
              <w:jc w:val="both"/>
              <w:rPr>
                <w:rFonts w:ascii="Arial" w:hAnsi="Arial" w:cs="Arial"/>
              </w:rPr>
            </w:pPr>
            <w:r w:rsidRPr="000B025A">
              <w:rPr>
                <w:rFonts w:ascii="Arial" w:hAnsi="Arial" w:cs="Arial"/>
              </w:rPr>
              <w:t>78,6</w:t>
            </w:r>
          </w:p>
        </w:tc>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t>-10,6</w:t>
            </w:r>
          </w:p>
        </w:tc>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t>112,4</w:t>
            </w:r>
          </w:p>
        </w:tc>
      </w:tr>
    </w:tbl>
    <w:p w:rsidR="00DE5970" w:rsidRPr="000B025A" w:rsidRDefault="00DE5970" w:rsidP="00CB51F5">
      <w:pPr>
        <w:spacing w:line="360" w:lineRule="auto"/>
        <w:jc w:val="both"/>
        <w:rPr>
          <w:rFonts w:ascii="Arial" w:hAnsi="Arial" w:cs="Arial"/>
        </w:rPr>
      </w:pPr>
    </w:p>
    <w:p w:rsidR="00DE5970" w:rsidRPr="000B025A" w:rsidRDefault="00DE5970" w:rsidP="00CB51F5">
      <w:pPr>
        <w:pStyle w:val="5"/>
        <w:jc w:val="both"/>
        <w:rPr>
          <w:rFonts w:ascii="Arial" w:hAnsi="Arial" w:cs="Arial"/>
          <w:sz w:val="24"/>
        </w:rPr>
      </w:pPr>
      <w:r w:rsidRPr="000B025A">
        <w:rPr>
          <w:rFonts w:ascii="Arial" w:hAnsi="Arial" w:cs="Arial"/>
          <w:sz w:val="24"/>
        </w:rPr>
        <w:t>Продолжение 2.2.6</w:t>
      </w:r>
    </w:p>
    <w:tbl>
      <w:tblPr>
        <w:tblStyle w:val="af"/>
        <w:tblW w:w="0" w:type="auto"/>
        <w:jc w:val="center"/>
        <w:tblLayout w:type="fixed"/>
        <w:tblLook w:val="01E0" w:firstRow="1" w:lastRow="1" w:firstColumn="1" w:lastColumn="1" w:noHBand="0" w:noVBand="0"/>
      </w:tblPr>
      <w:tblGrid>
        <w:gridCol w:w="1642"/>
        <w:gridCol w:w="1642"/>
        <w:gridCol w:w="1502"/>
        <w:gridCol w:w="1782"/>
        <w:gridCol w:w="1642"/>
        <w:gridCol w:w="1642"/>
      </w:tblGrid>
      <w:tr w:rsidR="00DE5970" w:rsidRPr="000B025A">
        <w:trPr>
          <w:cnfStyle w:val="100000000000" w:firstRow="1" w:lastRow="0" w:firstColumn="0" w:lastColumn="0" w:oddVBand="0" w:evenVBand="0" w:oddHBand="0" w:evenHBand="0" w:firstRowFirstColumn="0" w:firstRowLastColumn="0" w:lastRowFirstColumn="0" w:lastRowLastColumn="0"/>
          <w:jc w:val="center"/>
        </w:trPr>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t>1</w:t>
            </w:r>
          </w:p>
        </w:tc>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t>2</w:t>
            </w:r>
          </w:p>
        </w:tc>
        <w:tc>
          <w:tcPr>
            <w:tcW w:w="1502" w:type="dxa"/>
          </w:tcPr>
          <w:p w:rsidR="00DE5970" w:rsidRPr="000B025A" w:rsidRDefault="00DE5970" w:rsidP="00CB51F5">
            <w:pPr>
              <w:spacing w:line="360" w:lineRule="auto"/>
              <w:jc w:val="both"/>
              <w:rPr>
                <w:rFonts w:ascii="Arial" w:hAnsi="Arial" w:cs="Arial"/>
              </w:rPr>
            </w:pPr>
            <w:r w:rsidRPr="000B025A">
              <w:rPr>
                <w:rFonts w:ascii="Arial" w:hAnsi="Arial" w:cs="Arial"/>
              </w:rPr>
              <w:t>3</w:t>
            </w:r>
          </w:p>
        </w:tc>
        <w:tc>
          <w:tcPr>
            <w:tcW w:w="1782" w:type="dxa"/>
          </w:tcPr>
          <w:p w:rsidR="00DE5970" w:rsidRPr="000B025A" w:rsidRDefault="00DE5970" w:rsidP="00CB51F5">
            <w:pPr>
              <w:spacing w:line="360" w:lineRule="auto"/>
              <w:jc w:val="both"/>
              <w:rPr>
                <w:rFonts w:ascii="Arial" w:hAnsi="Arial" w:cs="Arial"/>
              </w:rPr>
            </w:pPr>
            <w:r w:rsidRPr="000B025A">
              <w:rPr>
                <w:rFonts w:ascii="Arial" w:hAnsi="Arial" w:cs="Arial"/>
              </w:rPr>
              <w:t>4</w:t>
            </w:r>
          </w:p>
        </w:tc>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t>5</w:t>
            </w:r>
          </w:p>
        </w:tc>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t>6</w:t>
            </w:r>
          </w:p>
        </w:tc>
      </w:tr>
      <w:tr w:rsidR="00DE5970" w:rsidRPr="000B025A">
        <w:trPr>
          <w:jc w:val="center"/>
        </w:trPr>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t>Август</w:t>
            </w:r>
          </w:p>
        </w:tc>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t>245,0</w:t>
            </w:r>
          </w:p>
        </w:tc>
        <w:tc>
          <w:tcPr>
            <w:tcW w:w="1502" w:type="dxa"/>
          </w:tcPr>
          <w:p w:rsidR="00DE5970" w:rsidRPr="000B025A" w:rsidRDefault="00DE5970" w:rsidP="00CB51F5">
            <w:pPr>
              <w:spacing w:line="360" w:lineRule="auto"/>
              <w:jc w:val="both"/>
              <w:rPr>
                <w:rFonts w:ascii="Arial" w:hAnsi="Arial" w:cs="Arial"/>
              </w:rPr>
            </w:pPr>
            <w:r w:rsidRPr="000B025A">
              <w:rPr>
                <w:rFonts w:ascii="Arial" w:hAnsi="Arial" w:cs="Arial"/>
              </w:rPr>
              <w:t>235,0</w:t>
            </w:r>
          </w:p>
        </w:tc>
        <w:tc>
          <w:tcPr>
            <w:tcW w:w="1782" w:type="dxa"/>
          </w:tcPr>
          <w:p w:rsidR="00DE5970" w:rsidRPr="000B025A" w:rsidRDefault="00DE5970" w:rsidP="00CB51F5">
            <w:pPr>
              <w:spacing w:line="360" w:lineRule="auto"/>
              <w:jc w:val="both"/>
              <w:rPr>
                <w:rFonts w:ascii="Arial" w:hAnsi="Arial" w:cs="Arial"/>
              </w:rPr>
            </w:pPr>
            <w:r w:rsidRPr="000B025A">
              <w:rPr>
                <w:rFonts w:ascii="Arial" w:hAnsi="Arial" w:cs="Arial"/>
              </w:rPr>
              <w:t>96,0</w:t>
            </w:r>
          </w:p>
        </w:tc>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t>-6,8</w:t>
            </w:r>
          </w:p>
        </w:tc>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t>46,2</w:t>
            </w:r>
          </w:p>
        </w:tc>
      </w:tr>
      <w:tr w:rsidR="00DE5970" w:rsidRPr="000B025A">
        <w:trPr>
          <w:jc w:val="center"/>
        </w:trPr>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t>Сентябрь</w:t>
            </w:r>
          </w:p>
        </w:tc>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t>230,0</w:t>
            </w:r>
          </w:p>
        </w:tc>
        <w:tc>
          <w:tcPr>
            <w:tcW w:w="1502" w:type="dxa"/>
          </w:tcPr>
          <w:p w:rsidR="00DE5970" w:rsidRPr="000B025A" w:rsidRDefault="00DE5970" w:rsidP="00CB51F5">
            <w:pPr>
              <w:spacing w:line="360" w:lineRule="auto"/>
              <w:jc w:val="both"/>
              <w:rPr>
                <w:rFonts w:ascii="Arial" w:hAnsi="Arial" w:cs="Arial"/>
              </w:rPr>
            </w:pPr>
            <w:r w:rsidRPr="000B025A">
              <w:rPr>
                <w:rFonts w:ascii="Arial" w:hAnsi="Arial" w:cs="Arial"/>
              </w:rPr>
              <w:t>167,3</w:t>
            </w:r>
          </w:p>
        </w:tc>
        <w:tc>
          <w:tcPr>
            <w:tcW w:w="1782" w:type="dxa"/>
          </w:tcPr>
          <w:p w:rsidR="00DE5970" w:rsidRPr="000B025A" w:rsidRDefault="00DE5970" w:rsidP="00CB51F5">
            <w:pPr>
              <w:spacing w:line="360" w:lineRule="auto"/>
              <w:jc w:val="both"/>
              <w:rPr>
                <w:rFonts w:ascii="Arial" w:hAnsi="Arial" w:cs="Arial"/>
              </w:rPr>
            </w:pPr>
            <w:r w:rsidRPr="000B025A">
              <w:rPr>
                <w:rFonts w:ascii="Arial" w:hAnsi="Arial" w:cs="Arial"/>
              </w:rPr>
              <w:t>72,8</w:t>
            </w:r>
          </w:p>
        </w:tc>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t>-16,4</w:t>
            </w:r>
          </w:p>
        </w:tc>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t>269,0</w:t>
            </w:r>
          </w:p>
        </w:tc>
      </w:tr>
      <w:tr w:rsidR="00DE5970" w:rsidRPr="000B025A">
        <w:trPr>
          <w:jc w:val="center"/>
        </w:trPr>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t>Октябрь</w:t>
            </w:r>
          </w:p>
        </w:tc>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t>215,0</w:t>
            </w:r>
          </w:p>
        </w:tc>
        <w:tc>
          <w:tcPr>
            <w:tcW w:w="1502" w:type="dxa"/>
          </w:tcPr>
          <w:p w:rsidR="00DE5970" w:rsidRPr="000B025A" w:rsidRDefault="00DE5970" w:rsidP="00CB51F5">
            <w:pPr>
              <w:spacing w:line="360" w:lineRule="auto"/>
              <w:jc w:val="both"/>
              <w:rPr>
                <w:rFonts w:ascii="Arial" w:hAnsi="Arial" w:cs="Arial"/>
              </w:rPr>
            </w:pPr>
            <w:r w:rsidRPr="000B025A">
              <w:rPr>
                <w:rFonts w:ascii="Arial" w:hAnsi="Arial" w:cs="Arial"/>
              </w:rPr>
              <w:t>204,5</w:t>
            </w:r>
          </w:p>
        </w:tc>
        <w:tc>
          <w:tcPr>
            <w:tcW w:w="1782" w:type="dxa"/>
          </w:tcPr>
          <w:p w:rsidR="00DE5970" w:rsidRPr="000B025A" w:rsidRDefault="00DE5970" w:rsidP="00CB51F5">
            <w:pPr>
              <w:spacing w:line="360" w:lineRule="auto"/>
              <w:jc w:val="both"/>
              <w:rPr>
                <w:rFonts w:ascii="Arial" w:hAnsi="Arial" w:cs="Arial"/>
              </w:rPr>
            </w:pPr>
            <w:r w:rsidRPr="000B025A">
              <w:rPr>
                <w:rFonts w:ascii="Arial" w:hAnsi="Arial" w:cs="Arial"/>
              </w:rPr>
              <w:t>95,2</w:t>
            </w:r>
          </w:p>
        </w:tc>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t>+6,0</w:t>
            </w:r>
          </w:p>
        </w:tc>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t>36,0</w:t>
            </w:r>
          </w:p>
        </w:tc>
      </w:tr>
      <w:tr w:rsidR="00DE5970" w:rsidRPr="000B025A">
        <w:trPr>
          <w:jc w:val="center"/>
        </w:trPr>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t>Ноябрь</w:t>
            </w:r>
          </w:p>
        </w:tc>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t>180,0</w:t>
            </w:r>
          </w:p>
        </w:tc>
        <w:tc>
          <w:tcPr>
            <w:tcW w:w="1502" w:type="dxa"/>
          </w:tcPr>
          <w:p w:rsidR="00DE5970" w:rsidRPr="000B025A" w:rsidRDefault="00DE5970" w:rsidP="00CB51F5">
            <w:pPr>
              <w:spacing w:line="360" w:lineRule="auto"/>
              <w:jc w:val="both"/>
              <w:rPr>
                <w:rFonts w:ascii="Arial" w:hAnsi="Arial" w:cs="Arial"/>
              </w:rPr>
            </w:pPr>
            <w:r w:rsidRPr="000B025A">
              <w:rPr>
                <w:rFonts w:ascii="Arial" w:hAnsi="Arial" w:cs="Arial"/>
              </w:rPr>
              <w:t>213,6</w:t>
            </w:r>
          </w:p>
        </w:tc>
        <w:tc>
          <w:tcPr>
            <w:tcW w:w="1782" w:type="dxa"/>
          </w:tcPr>
          <w:p w:rsidR="00DE5970" w:rsidRPr="000B025A" w:rsidRDefault="00DE5970" w:rsidP="00CB51F5">
            <w:pPr>
              <w:spacing w:line="360" w:lineRule="auto"/>
              <w:jc w:val="both"/>
              <w:rPr>
                <w:rFonts w:ascii="Arial" w:hAnsi="Arial" w:cs="Arial"/>
              </w:rPr>
            </w:pPr>
            <w:r w:rsidRPr="000B025A">
              <w:rPr>
                <w:rFonts w:ascii="Arial" w:hAnsi="Arial" w:cs="Arial"/>
              </w:rPr>
              <w:t>118,7</w:t>
            </w:r>
          </w:p>
        </w:tc>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t>+29,5</w:t>
            </w:r>
          </w:p>
        </w:tc>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t>870,3</w:t>
            </w:r>
          </w:p>
        </w:tc>
      </w:tr>
      <w:tr w:rsidR="00DE5970" w:rsidRPr="000B025A">
        <w:trPr>
          <w:jc w:val="center"/>
        </w:trPr>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t>Декабрь</w:t>
            </w:r>
          </w:p>
        </w:tc>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t>175,0</w:t>
            </w:r>
          </w:p>
        </w:tc>
        <w:tc>
          <w:tcPr>
            <w:tcW w:w="1502" w:type="dxa"/>
          </w:tcPr>
          <w:p w:rsidR="00DE5970" w:rsidRPr="000B025A" w:rsidRDefault="00DE5970" w:rsidP="00CB51F5">
            <w:pPr>
              <w:spacing w:line="360" w:lineRule="auto"/>
              <w:jc w:val="both"/>
              <w:rPr>
                <w:rFonts w:ascii="Arial" w:hAnsi="Arial" w:cs="Arial"/>
              </w:rPr>
            </w:pPr>
            <w:r w:rsidRPr="000B025A">
              <w:rPr>
                <w:rFonts w:ascii="Arial" w:hAnsi="Arial" w:cs="Arial"/>
              </w:rPr>
              <w:t>185,2</w:t>
            </w:r>
          </w:p>
        </w:tc>
        <w:tc>
          <w:tcPr>
            <w:tcW w:w="1782" w:type="dxa"/>
          </w:tcPr>
          <w:p w:rsidR="00DE5970" w:rsidRPr="000B025A" w:rsidRDefault="00DE5970" w:rsidP="00CB51F5">
            <w:pPr>
              <w:spacing w:line="360" w:lineRule="auto"/>
              <w:jc w:val="both"/>
              <w:rPr>
                <w:rFonts w:ascii="Arial" w:hAnsi="Arial" w:cs="Arial"/>
              </w:rPr>
            </w:pPr>
            <w:r w:rsidRPr="000B025A">
              <w:rPr>
                <w:rFonts w:ascii="Arial" w:hAnsi="Arial" w:cs="Arial"/>
              </w:rPr>
              <w:t>105,9</w:t>
            </w:r>
          </w:p>
        </w:tc>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t>+15,8</w:t>
            </w:r>
          </w:p>
        </w:tc>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t>249,6</w:t>
            </w:r>
          </w:p>
        </w:tc>
      </w:tr>
      <w:tr w:rsidR="00DE5970" w:rsidRPr="000B025A">
        <w:trPr>
          <w:jc w:val="center"/>
        </w:trPr>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t>Год</w:t>
            </w:r>
          </w:p>
        </w:tc>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fldChar w:fldCharType="begin"/>
            </w:r>
            <w:r w:rsidRPr="000B025A">
              <w:rPr>
                <w:rFonts w:ascii="Arial" w:hAnsi="Arial" w:cs="Arial"/>
              </w:rPr>
              <w:instrText xml:space="preserve"> =SUM(ABOVE) </w:instrText>
            </w:r>
            <w:r w:rsidRPr="000B025A">
              <w:rPr>
                <w:rFonts w:ascii="Arial" w:hAnsi="Arial" w:cs="Arial"/>
              </w:rPr>
              <w:fldChar w:fldCharType="separate"/>
            </w:r>
            <w:r w:rsidRPr="000B025A">
              <w:rPr>
                <w:rFonts w:ascii="Arial" w:hAnsi="Arial" w:cs="Arial"/>
              </w:rPr>
              <w:t>2610</w:t>
            </w:r>
            <w:r w:rsidRPr="000B025A">
              <w:rPr>
                <w:rFonts w:ascii="Arial" w:hAnsi="Arial" w:cs="Arial"/>
              </w:rPr>
              <w:fldChar w:fldCharType="end"/>
            </w:r>
          </w:p>
        </w:tc>
        <w:tc>
          <w:tcPr>
            <w:tcW w:w="1502" w:type="dxa"/>
          </w:tcPr>
          <w:p w:rsidR="00DE5970" w:rsidRPr="000B025A" w:rsidRDefault="00DE5970" w:rsidP="00CB51F5">
            <w:pPr>
              <w:spacing w:line="360" w:lineRule="auto"/>
              <w:jc w:val="both"/>
              <w:rPr>
                <w:rFonts w:ascii="Arial" w:hAnsi="Arial" w:cs="Arial"/>
              </w:rPr>
            </w:pPr>
            <w:r w:rsidRPr="000B025A">
              <w:rPr>
                <w:rFonts w:ascii="Arial" w:hAnsi="Arial" w:cs="Arial"/>
              </w:rPr>
              <w:fldChar w:fldCharType="begin"/>
            </w:r>
            <w:r w:rsidRPr="000B025A">
              <w:rPr>
                <w:rFonts w:ascii="Arial" w:hAnsi="Arial" w:cs="Arial"/>
              </w:rPr>
              <w:instrText xml:space="preserve"> =SUM(ABOVE) </w:instrText>
            </w:r>
            <w:r w:rsidRPr="000B025A">
              <w:rPr>
                <w:rFonts w:ascii="Arial" w:hAnsi="Arial" w:cs="Arial"/>
              </w:rPr>
              <w:fldChar w:fldCharType="separate"/>
            </w:r>
            <w:r w:rsidRPr="000B025A">
              <w:rPr>
                <w:rFonts w:ascii="Arial" w:hAnsi="Arial" w:cs="Arial"/>
              </w:rPr>
              <w:t>2326,7</w:t>
            </w:r>
            <w:r w:rsidRPr="000B025A">
              <w:rPr>
                <w:rFonts w:ascii="Arial" w:hAnsi="Arial" w:cs="Arial"/>
              </w:rPr>
              <w:fldChar w:fldCharType="end"/>
            </w:r>
          </w:p>
        </w:tc>
        <w:tc>
          <w:tcPr>
            <w:tcW w:w="1782" w:type="dxa"/>
          </w:tcPr>
          <w:p w:rsidR="00DE5970" w:rsidRPr="000B025A" w:rsidRDefault="00DE5970" w:rsidP="00CB51F5">
            <w:pPr>
              <w:spacing w:line="360" w:lineRule="auto"/>
              <w:jc w:val="both"/>
              <w:rPr>
                <w:rFonts w:ascii="Arial" w:hAnsi="Arial" w:cs="Arial"/>
              </w:rPr>
            </w:pPr>
            <w:r w:rsidRPr="000B025A">
              <w:rPr>
                <w:rFonts w:ascii="Arial" w:hAnsi="Arial" w:cs="Arial"/>
              </w:rPr>
              <w:t>89,2</w:t>
            </w:r>
          </w:p>
        </w:tc>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t>-</w:t>
            </w:r>
          </w:p>
        </w:tc>
        <w:tc>
          <w:tcPr>
            <w:tcW w:w="1642" w:type="dxa"/>
          </w:tcPr>
          <w:p w:rsidR="00DE5970" w:rsidRPr="000B025A" w:rsidRDefault="00DE5970" w:rsidP="00CB51F5">
            <w:pPr>
              <w:spacing w:line="360" w:lineRule="auto"/>
              <w:jc w:val="both"/>
              <w:rPr>
                <w:rFonts w:ascii="Arial" w:hAnsi="Arial" w:cs="Arial"/>
              </w:rPr>
            </w:pPr>
            <w:r w:rsidRPr="000B025A">
              <w:rPr>
                <w:rFonts w:ascii="Arial" w:hAnsi="Arial" w:cs="Arial"/>
              </w:rPr>
              <w:fldChar w:fldCharType="begin"/>
            </w:r>
            <w:r w:rsidRPr="000B025A">
              <w:rPr>
                <w:rFonts w:ascii="Arial" w:hAnsi="Arial" w:cs="Arial"/>
              </w:rPr>
              <w:instrText xml:space="preserve"> =SUM(ABOVE) </w:instrText>
            </w:r>
            <w:r w:rsidRPr="000B025A">
              <w:rPr>
                <w:rFonts w:ascii="Arial" w:hAnsi="Arial" w:cs="Arial"/>
              </w:rPr>
              <w:fldChar w:fldCharType="separate"/>
            </w:r>
            <w:r w:rsidRPr="000B025A">
              <w:rPr>
                <w:rFonts w:ascii="Arial" w:hAnsi="Arial" w:cs="Arial"/>
              </w:rPr>
              <w:t>2261</w:t>
            </w:r>
            <w:r w:rsidRPr="000B025A">
              <w:rPr>
                <w:rFonts w:ascii="Arial" w:hAnsi="Arial" w:cs="Arial"/>
              </w:rPr>
              <w:fldChar w:fldCharType="end"/>
            </w:r>
          </w:p>
        </w:tc>
      </w:tr>
    </w:tbl>
    <w:p w:rsidR="00DE5970" w:rsidRPr="000B025A" w:rsidRDefault="00DE5970" w:rsidP="00CB51F5">
      <w:pPr>
        <w:pStyle w:val="a8"/>
        <w:ind w:firstLine="684"/>
        <w:jc w:val="both"/>
        <w:rPr>
          <w:rFonts w:ascii="Arial" w:hAnsi="Arial" w:cs="Arial"/>
          <w:sz w:val="24"/>
        </w:rPr>
      </w:pPr>
    </w:p>
    <w:p w:rsidR="00DE5970" w:rsidRPr="000B025A" w:rsidRDefault="00DE5970" w:rsidP="00CB51F5">
      <w:pPr>
        <w:pStyle w:val="a7"/>
        <w:rPr>
          <w:rFonts w:ascii="Arial" w:hAnsi="Arial" w:cs="Arial"/>
          <w:bCs/>
          <w:sz w:val="24"/>
        </w:rPr>
      </w:pPr>
      <w:r w:rsidRPr="000B025A">
        <w:rPr>
          <w:rFonts w:ascii="Arial" w:hAnsi="Arial" w:cs="Arial"/>
          <w:bCs/>
          <w:sz w:val="24"/>
        </w:rPr>
        <w:t>Для анализа ритмичности воспользуемся следующими формулами:</w:t>
      </w:r>
    </w:p>
    <w:p w:rsidR="00DE5970" w:rsidRPr="000B025A" w:rsidRDefault="00DE5970" w:rsidP="00CB51F5">
      <w:pPr>
        <w:pStyle w:val="a7"/>
        <w:rPr>
          <w:rFonts w:ascii="Arial" w:hAnsi="Arial" w:cs="Arial"/>
          <w:bCs/>
          <w:sz w:val="24"/>
        </w:rPr>
      </w:pPr>
      <w:r w:rsidRPr="000B025A">
        <w:rPr>
          <w:rFonts w:ascii="Arial" w:hAnsi="Arial" w:cs="Arial"/>
          <w:bCs/>
          <w:sz w:val="24"/>
        </w:rPr>
        <w:t xml:space="preserve">                                                 К</w:t>
      </w:r>
      <w:r w:rsidRPr="000B025A">
        <w:rPr>
          <w:rFonts w:ascii="Arial" w:hAnsi="Arial" w:cs="Arial"/>
          <w:bCs/>
          <w:sz w:val="24"/>
          <w:vertAlign w:val="subscript"/>
        </w:rPr>
        <w:t>ритм</w:t>
      </w:r>
      <w:r w:rsidRPr="000B025A">
        <w:rPr>
          <w:rFonts w:ascii="Arial" w:hAnsi="Arial" w:cs="Arial"/>
          <w:bCs/>
          <w:sz w:val="24"/>
        </w:rPr>
        <w:t>=100-V,</w:t>
      </w:r>
      <w:r w:rsidRPr="000B025A">
        <w:rPr>
          <w:rFonts w:ascii="Arial" w:hAnsi="Arial" w:cs="Arial"/>
          <w:bCs/>
          <w:sz w:val="24"/>
        </w:rPr>
        <w:tab/>
      </w:r>
      <w:r w:rsidRPr="000B025A">
        <w:rPr>
          <w:rFonts w:ascii="Arial" w:hAnsi="Arial" w:cs="Arial"/>
          <w:bCs/>
          <w:sz w:val="24"/>
        </w:rPr>
        <w:tab/>
      </w:r>
      <w:r w:rsidRPr="000B025A">
        <w:rPr>
          <w:rFonts w:ascii="Arial" w:hAnsi="Arial" w:cs="Arial"/>
          <w:bCs/>
          <w:sz w:val="24"/>
        </w:rPr>
        <w:tab/>
      </w:r>
    </w:p>
    <w:p w:rsidR="00DE5970" w:rsidRPr="000B025A" w:rsidRDefault="00DE5970" w:rsidP="00CB51F5">
      <w:pPr>
        <w:pStyle w:val="a7"/>
        <w:rPr>
          <w:rFonts w:ascii="Arial" w:hAnsi="Arial" w:cs="Arial"/>
          <w:bCs/>
          <w:sz w:val="24"/>
        </w:rPr>
      </w:pPr>
      <w:r w:rsidRPr="000B025A">
        <w:rPr>
          <w:rFonts w:ascii="Arial" w:hAnsi="Arial" w:cs="Arial"/>
          <w:bCs/>
          <w:sz w:val="24"/>
        </w:rPr>
        <w:t xml:space="preserve">где </w:t>
      </w:r>
      <w:r w:rsidRPr="000B025A">
        <w:rPr>
          <w:rFonts w:ascii="Arial" w:hAnsi="Arial" w:cs="Arial"/>
          <w:bCs/>
          <w:sz w:val="24"/>
        </w:rPr>
        <w:tab/>
        <w:t>К</w:t>
      </w:r>
      <w:r w:rsidRPr="000B025A">
        <w:rPr>
          <w:rFonts w:ascii="Arial" w:hAnsi="Arial" w:cs="Arial"/>
          <w:bCs/>
          <w:sz w:val="24"/>
          <w:vertAlign w:val="subscript"/>
        </w:rPr>
        <w:t>ритм</w:t>
      </w:r>
      <w:r w:rsidRPr="000B025A">
        <w:rPr>
          <w:rFonts w:ascii="Arial" w:hAnsi="Arial" w:cs="Arial"/>
          <w:bCs/>
          <w:sz w:val="24"/>
        </w:rPr>
        <w:t xml:space="preserve"> – коэффициент ритмичности</w:t>
      </w:r>
    </w:p>
    <w:p w:rsidR="00DE5970" w:rsidRPr="000B025A" w:rsidRDefault="00DE5970" w:rsidP="00CB51F5">
      <w:pPr>
        <w:pStyle w:val="a7"/>
        <w:rPr>
          <w:rFonts w:ascii="Arial" w:hAnsi="Arial" w:cs="Arial"/>
          <w:bCs/>
          <w:sz w:val="24"/>
        </w:rPr>
      </w:pPr>
      <w:r w:rsidRPr="000B025A">
        <w:rPr>
          <w:rFonts w:ascii="Arial" w:hAnsi="Arial" w:cs="Arial"/>
          <w:bCs/>
          <w:sz w:val="24"/>
        </w:rPr>
        <w:t>V – коэффициент вариации</w:t>
      </w:r>
    </w:p>
    <w:p w:rsidR="00DE5970" w:rsidRPr="000B025A" w:rsidRDefault="00DE5970" w:rsidP="00CB51F5">
      <w:pPr>
        <w:pStyle w:val="a7"/>
        <w:rPr>
          <w:rFonts w:ascii="Arial" w:hAnsi="Arial" w:cs="Arial"/>
          <w:bCs/>
          <w:sz w:val="24"/>
        </w:rPr>
      </w:pPr>
      <w:r w:rsidRPr="000B025A">
        <w:rPr>
          <w:rFonts w:ascii="Arial" w:hAnsi="Arial" w:cs="Arial"/>
          <w:bCs/>
          <w:sz w:val="24"/>
        </w:rPr>
        <w:t xml:space="preserve">                                            V =</w:t>
      </w:r>
      <w:r w:rsidRPr="000B025A">
        <w:rPr>
          <w:rFonts w:ascii="Arial" w:hAnsi="Arial" w:cs="Arial"/>
          <w:bCs/>
          <w:position w:val="-24"/>
          <w:sz w:val="24"/>
        </w:rPr>
        <w:object w:dxaOrig="940" w:dyaOrig="980">
          <v:shape id="_x0000_i1079" type="#_x0000_t75" style="width:47.25pt;height:48.75pt" o:ole="" fillcolor="window">
            <v:imagedata r:id="rId107" o:title=""/>
          </v:shape>
          <o:OLEObject Type="Embed" ProgID="Equation.3" ShapeID="_x0000_i1079" DrawAspect="Content" ObjectID="_1458229111" r:id="rId108"/>
        </w:object>
      </w:r>
    </w:p>
    <w:p w:rsidR="00DE5970" w:rsidRPr="000B025A" w:rsidRDefault="00DE5970" w:rsidP="00CB51F5">
      <w:pPr>
        <w:pStyle w:val="a7"/>
        <w:rPr>
          <w:rFonts w:ascii="Arial" w:hAnsi="Arial" w:cs="Arial"/>
          <w:bCs/>
          <w:sz w:val="24"/>
        </w:rPr>
      </w:pPr>
      <w:r w:rsidRPr="000B025A">
        <w:rPr>
          <w:rFonts w:ascii="Arial" w:hAnsi="Arial" w:cs="Arial"/>
          <w:bCs/>
          <w:sz w:val="24"/>
        </w:rPr>
        <w:t>где х – процент выполнения плана за каждый месяц</w:t>
      </w:r>
    </w:p>
    <w:p w:rsidR="00DE5970" w:rsidRPr="000B025A" w:rsidRDefault="00DE5970" w:rsidP="00CB51F5">
      <w:pPr>
        <w:pStyle w:val="a7"/>
        <w:rPr>
          <w:rFonts w:ascii="Arial" w:hAnsi="Arial" w:cs="Arial"/>
          <w:bCs/>
          <w:sz w:val="24"/>
        </w:rPr>
      </w:pPr>
      <w:r w:rsidRPr="000B025A">
        <w:rPr>
          <w:rFonts w:ascii="Arial" w:hAnsi="Arial" w:cs="Arial"/>
          <w:bCs/>
          <w:position w:val="-4"/>
          <w:sz w:val="24"/>
        </w:rPr>
        <w:object w:dxaOrig="279" w:dyaOrig="260">
          <v:shape id="_x0000_i1080" type="#_x0000_t75" style="width:14.25pt;height:15.75pt" o:ole="" fillcolor="window">
            <v:imagedata r:id="rId109" o:title=""/>
          </v:shape>
          <o:OLEObject Type="Embed" ProgID="Equation.3" ShapeID="_x0000_i1080" DrawAspect="Content" ObjectID="_1458229112" r:id="rId110"/>
        </w:object>
      </w:r>
      <w:r w:rsidRPr="000B025A">
        <w:rPr>
          <w:rFonts w:ascii="Arial" w:hAnsi="Arial" w:cs="Arial"/>
          <w:bCs/>
          <w:sz w:val="24"/>
        </w:rPr>
        <w:t xml:space="preserve"> - процент выполнения плана в целом за год</w:t>
      </w:r>
    </w:p>
    <w:p w:rsidR="00DE5970" w:rsidRPr="000B025A" w:rsidRDefault="00DE5970" w:rsidP="00CB51F5">
      <w:pPr>
        <w:pStyle w:val="a7"/>
        <w:rPr>
          <w:rFonts w:ascii="Arial" w:hAnsi="Arial" w:cs="Arial"/>
          <w:bCs/>
          <w:sz w:val="24"/>
        </w:rPr>
      </w:pPr>
      <w:r w:rsidRPr="000B025A">
        <w:rPr>
          <w:rFonts w:ascii="Arial" w:hAnsi="Arial" w:cs="Arial"/>
          <w:bCs/>
          <w:sz w:val="24"/>
        </w:rPr>
        <w:t>n – количество месяцев</w:t>
      </w:r>
    </w:p>
    <w:tbl>
      <w:tblPr>
        <w:tblW w:w="0" w:type="auto"/>
        <w:tblInd w:w="108" w:type="dxa"/>
        <w:tblLayout w:type="fixed"/>
        <w:tblLook w:val="0000" w:firstRow="0" w:lastRow="0" w:firstColumn="0" w:lastColumn="0" w:noHBand="0" w:noVBand="0"/>
      </w:tblPr>
      <w:tblGrid>
        <w:gridCol w:w="9690"/>
      </w:tblGrid>
      <w:tr w:rsidR="00DE5970" w:rsidRPr="000B025A">
        <w:trPr>
          <w:trHeight w:val="4744"/>
        </w:trPr>
        <w:tc>
          <w:tcPr>
            <w:tcW w:w="9690" w:type="dxa"/>
          </w:tcPr>
          <w:p w:rsidR="00DE5970" w:rsidRPr="000B025A" w:rsidRDefault="00DE5970" w:rsidP="00CB51F5">
            <w:pPr>
              <w:pStyle w:val="a7"/>
              <w:rPr>
                <w:rFonts w:ascii="Arial" w:hAnsi="Arial" w:cs="Arial"/>
                <w:bCs/>
                <w:sz w:val="24"/>
              </w:rPr>
            </w:pPr>
            <w:r w:rsidRPr="000B025A">
              <w:rPr>
                <w:rFonts w:ascii="Arial" w:hAnsi="Arial" w:cs="Arial"/>
                <w:bCs/>
                <w:sz w:val="24"/>
              </w:rPr>
              <w:t xml:space="preserve">V = </w:t>
            </w:r>
            <w:r w:rsidRPr="000B025A">
              <w:rPr>
                <w:rFonts w:ascii="Arial" w:hAnsi="Arial" w:cs="Arial"/>
                <w:bCs/>
                <w:position w:val="-28"/>
                <w:sz w:val="24"/>
              </w:rPr>
              <w:object w:dxaOrig="2120" w:dyaOrig="1020">
                <v:shape id="_x0000_i1081" type="#_x0000_t75" style="width:105.75pt;height:51pt" o:ole="" fillcolor="window">
                  <v:imagedata r:id="rId111" o:title=""/>
                </v:shape>
                <o:OLEObject Type="Embed" ProgID="Equation.3" ShapeID="_x0000_i1081" DrawAspect="Content" ObjectID="_1458229113" r:id="rId112"/>
              </w:object>
            </w:r>
          </w:p>
          <w:p w:rsidR="00DE5970" w:rsidRPr="000B025A" w:rsidRDefault="00DE5970" w:rsidP="00CB51F5">
            <w:pPr>
              <w:pStyle w:val="a7"/>
              <w:rPr>
                <w:rFonts w:ascii="Arial" w:hAnsi="Arial" w:cs="Arial"/>
                <w:bCs/>
                <w:sz w:val="24"/>
              </w:rPr>
            </w:pPr>
            <w:r w:rsidRPr="000B025A">
              <w:rPr>
                <w:rFonts w:ascii="Arial" w:hAnsi="Arial" w:cs="Arial"/>
                <w:bCs/>
                <w:sz w:val="24"/>
              </w:rPr>
              <w:t xml:space="preserve">                                               К</w:t>
            </w:r>
            <w:r w:rsidRPr="000B025A">
              <w:rPr>
                <w:rFonts w:ascii="Arial" w:hAnsi="Arial" w:cs="Arial"/>
                <w:bCs/>
                <w:sz w:val="24"/>
                <w:vertAlign w:val="subscript"/>
              </w:rPr>
              <w:t>ритм</w:t>
            </w:r>
            <w:r w:rsidRPr="000B025A">
              <w:rPr>
                <w:rFonts w:ascii="Arial" w:hAnsi="Arial" w:cs="Arial"/>
                <w:bCs/>
                <w:sz w:val="24"/>
              </w:rPr>
              <w:t>= 100 – 15 = 85%.</w:t>
            </w:r>
          </w:p>
          <w:p w:rsidR="00DE5970" w:rsidRPr="000B025A" w:rsidRDefault="00DE5970" w:rsidP="00CB51F5">
            <w:pPr>
              <w:pStyle w:val="a7"/>
              <w:ind w:right="-51"/>
              <w:rPr>
                <w:rFonts w:ascii="Arial" w:hAnsi="Arial" w:cs="Arial"/>
                <w:bCs/>
                <w:sz w:val="24"/>
              </w:rPr>
            </w:pPr>
            <w:r w:rsidRPr="000B025A">
              <w:rPr>
                <w:rFonts w:ascii="Arial" w:hAnsi="Arial" w:cs="Arial"/>
                <w:bCs/>
                <w:sz w:val="24"/>
              </w:rPr>
              <w:t xml:space="preserve"> По ООО «Леос» коэффициент ритмичности составил 85%. Это значит, что реализация продукции по месяцам 2002 года отклонялась от плана на 15%. Причиной неритмичной реализации продукции можно назвать сезонность. Февраль, март – месяцы, когда основные продажи подарки к празднику: парфюмерия и косметика. Сентябрь – начало школьного сезона, декабрь – люди готовятся к празднованию Нового года. </w:t>
            </w:r>
          </w:p>
        </w:tc>
      </w:tr>
    </w:tbl>
    <w:p w:rsidR="00DE5970" w:rsidRPr="000B025A" w:rsidRDefault="00DE5970" w:rsidP="00CB51F5">
      <w:pPr>
        <w:pStyle w:val="a8"/>
        <w:ind w:firstLine="684"/>
        <w:jc w:val="both"/>
        <w:rPr>
          <w:rFonts w:ascii="Arial" w:hAnsi="Arial" w:cs="Arial"/>
          <w:sz w:val="24"/>
        </w:rPr>
      </w:pPr>
      <w:r w:rsidRPr="000B025A">
        <w:rPr>
          <w:rFonts w:ascii="Arial" w:hAnsi="Arial" w:cs="Arial"/>
          <w:sz w:val="24"/>
        </w:rPr>
        <w:lastRenderedPageBreak/>
        <w:t>Итак, в заключение данного параграфа сделаем следующие выводы.</w:t>
      </w:r>
    </w:p>
    <w:p w:rsidR="00DE5970" w:rsidRPr="000B025A" w:rsidRDefault="00DE5970" w:rsidP="00CB51F5">
      <w:pPr>
        <w:pStyle w:val="22"/>
        <w:ind w:firstLine="684"/>
        <w:rPr>
          <w:rFonts w:ascii="Arial" w:hAnsi="Arial" w:cs="Arial"/>
          <w:sz w:val="24"/>
        </w:rPr>
      </w:pPr>
      <w:r w:rsidRPr="000B025A">
        <w:rPr>
          <w:rFonts w:ascii="Arial" w:hAnsi="Arial" w:cs="Arial"/>
          <w:sz w:val="24"/>
        </w:rPr>
        <w:t>По сравнению с 2001 годом в 2002 году товарооборот ООО «Леос» увеличился на 6,1%; в 2003 произошло увеличение на 17,1%. За последние девять лет объем продаж в натуральном выражении увеличился на 58,2%.</w:t>
      </w:r>
    </w:p>
    <w:p w:rsidR="00DE5970" w:rsidRPr="000B025A" w:rsidRDefault="00DE5970" w:rsidP="00CB51F5">
      <w:pPr>
        <w:pStyle w:val="22"/>
        <w:ind w:firstLine="684"/>
        <w:rPr>
          <w:rFonts w:ascii="Arial" w:hAnsi="Arial" w:cs="Arial"/>
          <w:sz w:val="24"/>
        </w:rPr>
      </w:pPr>
      <w:r w:rsidRPr="000B025A">
        <w:rPr>
          <w:rFonts w:ascii="Arial" w:hAnsi="Arial" w:cs="Arial"/>
          <w:sz w:val="24"/>
        </w:rPr>
        <w:t>Наибольший удельный вес в общем объеме продаж занимает крупный опт, однако если сравнить 2001 год с 2003 годом доля крупного опта снизилась на 14%. При этом доля мелкого опта увеличилась с 11% до 28% к 2003 году, это прежде всего говорит о трансформации крупных компаний в мелкие, а также в связи с приходом сетей многие фирмы вкладывают средства в другой бизнес.</w:t>
      </w:r>
    </w:p>
    <w:p w:rsidR="00DE5970" w:rsidRPr="000B025A" w:rsidRDefault="00DE5970" w:rsidP="00CB51F5">
      <w:pPr>
        <w:pStyle w:val="22"/>
        <w:ind w:firstLine="684"/>
        <w:rPr>
          <w:rFonts w:ascii="Arial" w:hAnsi="Arial" w:cs="Arial"/>
          <w:sz w:val="24"/>
        </w:rPr>
      </w:pPr>
      <w:r w:rsidRPr="000B025A">
        <w:rPr>
          <w:rFonts w:ascii="Arial" w:hAnsi="Arial" w:cs="Arial"/>
          <w:sz w:val="24"/>
        </w:rPr>
        <w:t>Продажи в течение года являются неравномерными, так как спрос на синтетические моющие средства подвержен сезонным колебаниям. По ООО «Леос» коэффициент ритмичности составил 85%.</w:t>
      </w:r>
    </w:p>
    <w:p w:rsidR="00DE5970" w:rsidRPr="000B025A" w:rsidRDefault="00DE5970" w:rsidP="00CB51F5">
      <w:pPr>
        <w:pStyle w:val="a8"/>
        <w:ind w:firstLine="741"/>
        <w:jc w:val="both"/>
        <w:rPr>
          <w:rFonts w:ascii="Arial" w:hAnsi="Arial" w:cs="Arial"/>
          <w:sz w:val="24"/>
        </w:rPr>
      </w:pPr>
      <w:r w:rsidRPr="000B025A">
        <w:rPr>
          <w:rFonts w:ascii="Arial" w:hAnsi="Arial" w:cs="Arial"/>
          <w:sz w:val="24"/>
        </w:rPr>
        <w:t>Наибольший удельный вес в общем объеме реализации продукции занимают СМС «Дени», «Лоск», «Хенко», то есть порошки хорошего качества за умеренную цену. Это говорит о том, что основной долей покупателей товаров ООО «Леос» являются покупатели со средним уровнем дохода.</w:t>
      </w:r>
    </w:p>
    <w:p w:rsidR="00DE5970" w:rsidRPr="000B025A" w:rsidRDefault="00DE5970" w:rsidP="00CB51F5">
      <w:pPr>
        <w:pStyle w:val="a8"/>
        <w:jc w:val="both"/>
        <w:rPr>
          <w:rFonts w:ascii="Arial" w:hAnsi="Arial" w:cs="Arial"/>
          <w:sz w:val="24"/>
        </w:rPr>
      </w:pPr>
    </w:p>
    <w:p w:rsidR="00DE5970" w:rsidRPr="000B025A" w:rsidRDefault="00DE5970" w:rsidP="00654D57">
      <w:pPr>
        <w:pStyle w:val="26"/>
      </w:pPr>
      <w:r w:rsidRPr="000B025A">
        <w:rPr>
          <w:caps/>
        </w:rPr>
        <w:t xml:space="preserve">2.3 </w:t>
      </w:r>
      <w:r w:rsidR="00654D57">
        <w:t>О</w:t>
      </w:r>
      <w:r w:rsidR="00654D57" w:rsidRPr="000B025A">
        <w:t xml:space="preserve">боснования объема продаж </w:t>
      </w:r>
      <w:r w:rsidRPr="000B025A">
        <w:rPr>
          <w:caps/>
        </w:rPr>
        <w:t>в ООО «Л</w:t>
      </w:r>
      <w:r w:rsidR="00654D57" w:rsidRPr="000B025A">
        <w:t>еос</w:t>
      </w:r>
      <w:r w:rsidRPr="000B025A">
        <w:rPr>
          <w:caps/>
        </w:rPr>
        <w:t>»</w:t>
      </w:r>
    </w:p>
    <w:p w:rsidR="00DE5970" w:rsidRDefault="00DE5970" w:rsidP="00CB51F5">
      <w:pPr>
        <w:spacing w:line="360" w:lineRule="auto"/>
        <w:ind w:firstLine="741"/>
        <w:jc w:val="both"/>
        <w:rPr>
          <w:rFonts w:ascii="Arial" w:hAnsi="Arial" w:cs="Arial"/>
        </w:rPr>
      </w:pPr>
      <w:r w:rsidRPr="000B025A">
        <w:rPr>
          <w:rFonts w:ascii="Arial" w:hAnsi="Arial" w:cs="Arial"/>
        </w:rPr>
        <w:t>Планирование объема продаж в ООО «Леос» осуществляется в несколько этапов (рисунок 2.3.1).</w:t>
      </w:r>
    </w:p>
    <w:p w:rsidR="00654D57" w:rsidRPr="000B025A" w:rsidRDefault="00654D57" w:rsidP="00654D57">
      <w:pPr>
        <w:pStyle w:val="22"/>
        <w:ind w:firstLine="684"/>
        <w:rPr>
          <w:rFonts w:ascii="Arial" w:hAnsi="Arial" w:cs="Arial"/>
          <w:sz w:val="24"/>
        </w:rPr>
      </w:pPr>
      <w:r w:rsidRPr="000B025A">
        <w:rPr>
          <w:rFonts w:ascii="Arial" w:hAnsi="Arial" w:cs="Arial"/>
          <w:sz w:val="24"/>
        </w:rPr>
        <w:t>Рисунок 2.3.1 – Технология планирования продаж в ООО «Леос»</w:t>
      </w:r>
    </w:p>
    <w:p w:rsidR="00654D57" w:rsidRPr="000B025A" w:rsidRDefault="00654D57" w:rsidP="00CB51F5">
      <w:pPr>
        <w:spacing w:line="360" w:lineRule="auto"/>
        <w:ind w:firstLine="741"/>
        <w:jc w:val="both"/>
        <w:rPr>
          <w:rFonts w:ascii="Arial" w:hAnsi="Arial" w:cs="Arial"/>
        </w:rPr>
      </w:pPr>
    </w:p>
    <w:p w:rsidR="00DE5970" w:rsidRPr="000B025A" w:rsidRDefault="00CD650F" w:rsidP="00CB51F5">
      <w:pPr>
        <w:spacing w:line="360" w:lineRule="auto"/>
        <w:ind w:firstLine="741"/>
        <w:jc w:val="both"/>
        <w:rPr>
          <w:rFonts w:ascii="Arial" w:hAnsi="Arial" w:cs="Arial"/>
        </w:rPr>
      </w:pPr>
      <w:r>
        <w:rPr>
          <w:rFonts w:ascii="Arial" w:hAnsi="Arial" w:cs="Arial"/>
        </w:rPr>
        <w:pict>
          <v:shape id="_x0000_i1082" type="#_x0000_t75" style="width:426pt;height:137.25pt">
            <v:imagedata r:id="rId113" o:title=""/>
          </v:shape>
        </w:pict>
      </w:r>
    </w:p>
    <w:p w:rsidR="00DE5970" w:rsidRPr="000B025A" w:rsidRDefault="00DE5970" w:rsidP="00CB51F5">
      <w:pPr>
        <w:pStyle w:val="22"/>
        <w:ind w:firstLine="684"/>
        <w:rPr>
          <w:rFonts w:ascii="Arial" w:hAnsi="Arial" w:cs="Arial"/>
          <w:sz w:val="24"/>
        </w:rPr>
      </w:pPr>
    </w:p>
    <w:p w:rsidR="00DE5970" w:rsidRPr="000B025A" w:rsidRDefault="00DE5970" w:rsidP="00CB51F5">
      <w:pPr>
        <w:pStyle w:val="22"/>
        <w:ind w:firstLine="684"/>
        <w:rPr>
          <w:rFonts w:ascii="Arial" w:hAnsi="Arial" w:cs="Arial"/>
          <w:sz w:val="24"/>
        </w:rPr>
      </w:pPr>
      <w:r w:rsidRPr="000B025A">
        <w:rPr>
          <w:rFonts w:ascii="Arial" w:hAnsi="Arial" w:cs="Arial"/>
          <w:sz w:val="24"/>
        </w:rPr>
        <w:t>Произведем расчеты плановой величины объема продаж торгового предприятия на 2004 год.</w:t>
      </w:r>
    </w:p>
    <w:p w:rsidR="00DE5970" w:rsidRPr="000B025A" w:rsidRDefault="00DE5970" w:rsidP="00CB51F5">
      <w:pPr>
        <w:pStyle w:val="22"/>
        <w:ind w:firstLine="684"/>
        <w:rPr>
          <w:rFonts w:ascii="Arial" w:hAnsi="Arial" w:cs="Arial"/>
          <w:sz w:val="24"/>
        </w:rPr>
      </w:pPr>
      <w:r w:rsidRPr="000B025A">
        <w:rPr>
          <w:rFonts w:ascii="Arial" w:hAnsi="Arial" w:cs="Arial"/>
          <w:sz w:val="24"/>
        </w:rPr>
        <w:t xml:space="preserve">Исследование конъюнктуры рынка в процессе планирования продаж начинается с анализа продаж в предшествующем планируемому периоде. Основными задачами такого анализа являются изыскание резервов наиболее </w:t>
      </w:r>
      <w:r w:rsidRPr="000B025A">
        <w:rPr>
          <w:rFonts w:ascii="Arial" w:hAnsi="Arial" w:cs="Arial"/>
          <w:sz w:val="24"/>
        </w:rPr>
        <w:lastRenderedPageBreak/>
        <w:t>полного удовлетворения покупателей и клиентов, увеличения объема продаж продукции, максимально возможного использования потенциала предприятия, материальных и трудовых ресурсов, повышения эффективности деятельности.</w:t>
      </w:r>
    </w:p>
    <w:p w:rsidR="00DE5970" w:rsidRPr="000B025A" w:rsidRDefault="00DE5970" w:rsidP="00CB51F5">
      <w:pPr>
        <w:pStyle w:val="22"/>
        <w:ind w:firstLine="684"/>
        <w:rPr>
          <w:rFonts w:ascii="Arial" w:hAnsi="Arial" w:cs="Arial"/>
          <w:sz w:val="24"/>
        </w:rPr>
      </w:pPr>
      <w:r w:rsidRPr="000B025A">
        <w:rPr>
          <w:rFonts w:ascii="Arial" w:hAnsi="Arial" w:cs="Arial"/>
          <w:sz w:val="24"/>
        </w:rPr>
        <w:t>В процессе анализа продаж производится оценка степени выполнения и динамики продаж, выявление резервов и разработка мероприятий по их освоению.</w:t>
      </w:r>
    </w:p>
    <w:p w:rsidR="00DE5970" w:rsidRPr="000B025A" w:rsidRDefault="00DE5970" w:rsidP="00CB51F5">
      <w:pPr>
        <w:pStyle w:val="22"/>
        <w:ind w:firstLine="684"/>
        <w:rPr>
          <w:rFonts w:ascii="Arial" w:hAnsi="Arial" w:cs="Arial"/>
          <w:sz w:val="24"/>
        </w:rPr>
      </w:pPr>
      <w:r w:rsidRPr="000B025A">
        <w:rPr>
          <w:rFonts w:ascii="Arial" w:hAnsi="Arial" w:cs="Arial"/>
          <w:sz w:val="24"/>
        </w:rPr>
        <w:t>Анализ продаж за предшествующий период был проведен в предыдущей главе. Здесь мы рассчитаем некоторые итоговые показатели, необходимые для планирования.</w:t>
      </w:r>
    </w:p>
    <w:p w:rsidR="00DE5970" w:rsidRPr="000B025A" w:rsidRDefault="00DE5970" w:rsidP="00CB51F5">
      <w:pPr>
        <w:pStyle w:val="22"/>
        <w:ind w:firstLine="684"/>
        <w:rPr>
          <w:rFonts w:ascii="Arial" w:hAnsi="Arial" w:cs="Arial"/>
          <w:i/>
          <w:iCs/>
          <w:sz w:val="24"/>
        </w:rPr>
      </w:pPr>
      <w:r w:rsidRPr="000B025A">
        <w:rPr>
          <w:rFonts w:ascii="Arial" w:hAnsi="Arial" w:cs="Arial"/>
          <w:i/>
          <w:iCs/>
          <w:sz w:val="24"/>
        </w:rPr>
        <w:t>1. Абсолютный прирост (уменьшение) объема продаж в натуральном и стоимостном выражении по сравнению с планом и предшествующим периодом.</w:t>
      </w:r>
    </w:p>
    <w:p w:rsidR="00DE5970" w:rsidRPr="000B025A" w:rsidRDefault="00DE5970" w:rsidP="00CB51F5">
      <w:pPr>
        <w:pStyle w:val="22"/>
        <w:ind w:firstLine="684"/>
        <w:rPr>
          <w:rFonts w:ascii="Arial" w:hAnsi="Arial" w:cs="Arial"/>
          <w:sz w:val="24"/>
        </w:rPr>
      </w:pPr>
      <w:r w:rsidRPr="000B025A">
        <w:rPr>
          <w:rFonts w:ascii="Arial" w:hAnsi="Arial" w:cs="Arial"/>
          <w:sz w:val="24"/>
        </w:rPr>
        <w:t>Значение этого показателя в анализируемом периоде представлено в следующей таблице.</w:t>
      </w:r>
    </w:p>
    <w:p w:rsidR="00DE5970" w:rsidRPr="000B025A" w:rsidRDefault="00DE5970" w:rsidP="00CB51F5">
      <w:pPr>
        <w:pStyle w:val="22"/>
        <w:ind w:firstLine="684"/>
        <w:rPr>
          <w:rFonts w:ascii="Arial" w:hAnsi="Arial" w:cs="Arial"/>
          <w:sz w:val="24"/>
        </w:rPr>
      </w:pPr>
      <w:r w:rsidRPr="000B025A">
        <w:rPr>
          <w:rFonts w:ascii="Arial" w:hAnsi="Arial" w:cs="Arial"/>
          <w:sz w:val="24"/>
        </w:rPr>
        <w:t>Таблица 2.3.1</w:t>
      </w:r>
    </w:p>
    <w:tbl>
      <w:tblPr>
        <w:tblStyle w:val="af"/>
        <w:tblW w:w="0" w:type="auto"/>
        <w:jc w:val="center"/>
        <w:tblLook w:val="01E0" w:firstRow="1" w:lastRow="1" w:firstColumn="1" w:lastColumn="1" w:noHBand="0" w:noVBand="0"/>
      </w:tblPr>
      <w:tblGrid>
        <w:gridCol w:w="1914"/>
        <w:gridCol w:w="1914"/>
        <w:gridCol w:w="1999"/>
        <w:gridCol w:w="1914"/>
        <w:gridCol w:w="2085"/>
      </w:tblGrid>
      <w:tr w:rsidR="00DE5970" w:rsidRPr="000B025A">
        <w:trPr>
          <w:cnfStyle w:val="100000000000" w:firstRow="1" w:lastRow="0" w:firstColumn="0" w:lastColumn="0" w:oddVBand="0" w:evenVBand="0" w:oddHBand="0" w:evenHBand="0" w:firstRowFirstColumn="0" w:firstRowLastColumn="0" w:lastRowFirstColumn="0" w:lastRowLastColumn="0"/>
          <w:jc w:val="center"/>
        </w:trPr>
        <w:tc>
          <w:tcPr>
            <w:tcW w:w="1914" w:type="dxa"/>
          </w:tcPr>
          <w:p w:rsidR="00DE5970" w:rsidRPr="000B025A" w:rsidRDefault="00DE5970" w:rsidP="00CB51F5">
            <w:pPr>
              <w:spacing w:line="360" w:lineRule="auto"/>
              <w:jc w:val="both"/>
              <w:rPr>
                <w:rFonts w:ascii="Arial" w:hAnsi="Arial" w:cs="Arial"/>
              </w:rPr>
            </w:pPr>
            <w:r w:rsidRPr="000B025A">
              <w:rPr>
                <w:rFonts w:ascii="Arial" w:hAnsi="Arial" w:cs="Arial"/>
              </w:rPr>
              <w:t>Год</w:t>
            </w:r>
          </w:p>
        </w:tc>
        <w:tc>
          <w:tcPr>
            <w:tcW w:w="1914" w:type="dxa"/>
          </w:tcPr>
          <w:p w:rsidR="00DE5970" w:rsidRPr="000B025A" w:rsidRDefault="00DE5970" w:rsidP="00CB51F5">
            <w:pPr>
              <w:spacing w:line="360" w:lineRule="auto"/>
              <w:jc w:val="both"/>
              <w:rPr>
                <w:rFonts w:ascii="Arial" w:hAnsi="Arial" w:cs="Arial"/>
              </w:rPr>
            </w:pPr>
            <w:r w:rsidRPr="000B025A">
              <w:rPr>
                <w:rFonts w:ascii="Arial" w:hAnsi="Arial" w:cs="Arial"/>
              </w:rPr>
              <w:t>Объем продаж, тонн</w:t>
            </w:r>
          </w:p>
        </w:tc>
        <w:tc>
          <w:tcPr>
            <w:tcW w:w="1914" w:type="dxa"/>
          </w:tcPr>
          <w:p w:rsidR="00DE5970" w:rsidRPr="000B025A" w:rsidRDefault="00DE5970" w:rsidP="00CB51F5">
            <w:pPr>
              <w:spacing w:line="360" w:lineRule="auto"/>
              <w:jc w:val="both"/>
              <w:rPr>
                <w:rFonts w:ascii="Arial" w:hAnsi="Arial" w:cs="Arial"/>
              </w:rPr>
            </w:pPr>
            <w:r w:rsidRPr="000B025A">
              <w:rPr>
                <w:rFonts w:ascii="Arial" w:hAnsi="Arial" w:cs="Arial"/>
              </w:rPr>
              <w:t>Абсолютный прирост (+) или уменьшение (-)</w:t>
            </w:r>
          </w:p>
        </w:tc>
        <w:tc>
          <w:tcPr>
            <w:tcW w:w="1914" w:type="dxa"/>
          </w:tcPr>
          <w:p w:rsidR="00DE5970" w:rsidRPr="000B025A" w:rsidRDefault="00DE5970" w:rsidP="00CB51F5">
            <w:pPr>
              <w:spacing w:line="360" w:lineRule="auto"/>
              <w:jc w:val="both"/>
              <w:rPr>
                <w:rFonts w:ascii="Arial" w:hAnsi="Arial" w:cs="Arial"/>
              </w:rPr>
            </w:pPr>
            <w:r w:rsidRPr="000B025A">
              <w:rPr>
                <w:rFonts w:ascii="Arial" w:hAnsi="Arial" w:cs="Arial"/>
              </w:rPr>
              <w:t>Объем продаж, тыс. руб.</w:t>
            </w:r>
          </w:p>
        </w:tc>
        <w:tc>
          <w:tcPr>
            <w:tcW w:w="2085" w:type="dxa"/>
          </w:tcPr>
          <w:p w:rsidR="00DE5970" w:rsidRPr="000B025A" w:rsidRDefault="00DE5970" w:rsidP="00CB51F5">
            <w:pPr>
              <w:spacing w:line="360" w:lineRule="auto"/>
              <w:jc w:val="both"/>
              <w:rPr>
                <w:rFonts w:ascii="Arial" w:hAnsi="Arial" w:cs="Arial"/>
              </w:rPr>
            </w:pPr>
            <w:r w:rsidRPr="000B025A">
              <w:rPr>
                <w:rFonts w:ascii="Arial" w:hAnsi="Arial" w:cs="Arial"/>
              </w:rPr>
              <w:t>Абсолютный прирост (+) или уменьшение (-)</w:t>
            </w:r>
          </w:p>
        </w:tc>
      </w:tr>
      <w:tr w:rsidR="00DE5970" w:rsidRPr="000B025A">
        <w:trPr>
          <w:jc w:val="center"/>
        </w:trPr>
        <w:tc>
          <w:tcPr>
            <w:tcW w:w="1914" w:type="dxa"/>
          </w:tcPr>
          <w:p w:rsidR="00DE5970" w:rsidRPr="000B025A" w:rsidRDefault="00DE5970" w:rsidP="00CB51F5">
            <w:pPr>
              <w:spacing w:line="360" w:lineRule="auto"/>
              <w:jc w:val="both"/>
              <w:rPr>
                <w:rFonts w:ascii="Arial" w:hAnsi="Arial" w:cs="Arial"/>
              </w:rPr>
            </w:pPr>
            <w:r w:rsidRPr="000B025A">
              <w:rPr>
                <w:rFonts w:ascii="Arial" w:hAnsi="Arial" w:cs="Arial"/>
              </w:rPr>
              <w:t>1995</w:t>
            </w:r>
          </w:p>
        </w:tc>
        <w:tc>
          <w:tcPr>
            <w:tcW w:w="1914" w:type="dxa"/>
          </w:tcPr>
          <w:p w:rsidR="00DE5970" w:rsidRPr="000B025A" w:rsidRDefault="00DE5970" w:rsidP="00CB51F5">
            <w:pPr>
              <w:spacing w:line="360" w:lineRule="auto"/>
              <w:jc w:val="both"/>
              <w:rPr>
                <w:rFonts w:ascii="Arial" w:hAnsi="Arial" w:cs="Arial"/>
              </w:rPr>
            </w:pPr>
            <w:r w:rsidRPr="000B025A">
              <w:rPr>
                <w:rFonts w:ascii="Arial" w:hAnsi="Arial" w:cs="Arial"/>
              </w:rPr>
              <w:t>1533</w:t>
            </w:r>
          </w:p>
        </w:tc>
        <w:tc>
          <w:tcPr>
            <w:tcW w:w="1914" w:type="dxa"/>
          </w:tcPr>
          <w:p w:rsidR="00DE5970" w:rsidRPr="000B025A" w:rsidRDefault="00DE5970" w:rsidP="00CB51F5">
            <w:pPr>
              <w:spacing w:line="360" w:lineRule="auto"/>
              <w:jc w:val="both"/>
              <w:rPr>
                <w:rFonts w:ascii="Arial" w:hAnsi="Arial" w:cs="Arial"/>
              </w:rPr>
            </w:pPr>
            <w:r w:rsidRPr="000B025A">
              <w:rPr>
                <w:rFonts w:ascii="Arial" w:hAnsi="Arial" w:cs="Arial"/>
              </w:rPr>
              <w:t>-</w:t>
            </w:r>
          </w:p>
        </w:tc>
        <w:tc>
          <w:tcPr>
            <w:tcW w:w="1914" w:type="dxa"/>
          </w:tcPr>
          <w:p w:rsidR="00DE5970" w:rsidRPr="000B025A" w:rsidRDefault="00DE5970" w:rsidP="00CB51F5">
            <w:pPr>
              <w:spacing w:line="360" w:lineRule="auto"/>
              <w:jc w:val="both"/>
              <w:rPr>
                <w:rFonts w:ascii="Arial" w:hAnsi="Arial" w:cs="Arial"/>
              </w:rPr>
            </w:pPr>
            <w:r w:rsidRPr="000B025A">
              <w:rPr>
                <w:rFonts w:ascii="Arial" w:hAnsi="Arial" w:cs="Arial"/>
              </w:rPr>
              <w:t>49 056,33</w:t>
            </w:r>
          </w:p>
        </w:tc>
        <w:tc>
          <w:tcPr>
            <w:tcW w:w="2085" w:type="dxa"/>
          </w:tcPr>
          <w:p w:rsidR="00DE5970" w:rsidRPr="000B025A" w:rsidRDefault="00DE5970" w:rsidP="00CB51F5">
            <w:pPr>
              <w:spacing w:line="360" w:lineRule="auto"/>
              <w:jc w:val="both"/>
              <w:rPr>
                <w:rFonts w:ascii="Arial" w:hAnsi="Arial" w:cs="Arial"/>
              </w:rPr>
            </w:pPr>
            <w:r w:rsidRPr="000B025A">
              <w:rPr>
                <w:rFonts w:ascii="Arial" w:hAnsi="Arial" w:cs="Arial"/>
              </w:rPr>
              <w:t>-</w:t>
            </w:r>
          </w:p>
        </w:tc>
      </w:tr>
      <w:tr w:rsidR="00DE5970" w:rsidRPr="000B025A">
        <w:trPr>
          <w:jc w:val="center"/>
        </w:trPr>
        <w:tc>
          <w:tcPr>
            <w:tcW w:w="1914" w:type="dxa"/>
          </w:tcPr>
          <w:p w:rsidR="00DE5970" w:rsidRPr="000B025A" w:rsidRDefault="00DE5970" w:rsidP="00CB51F5">
            <w:pPr>
              <w:spacing w:line="360" w:lineRule="auto"/>
              <w:jc w:val="both"/>
              <w:rPr>
                <w:rFonts w:ascii="Arial" w:hAnsi="Arial" w:cs="Arial"/>
              </w:rPr>
            </w:pPr>
            <w:r w:rsidRPr="000B025A">
              <w:rPr>
                <w:rFonts w:ascii="Arial" w:hAnsi="Arial" w:cs="Arial"/>
              </w:rPr>
              <w:t>1996</w:t>
            </w:r>
          </w:p>
        </w:tc>
        <w:tc>
          <w:tcPr>
            <w:tcW w:w="1914" w:type="dxa"/>
          </w:tcPr>
          <w:p w:rsidR="00DE5970" w:rsidRPr="000B025A" w:rsidRDefault="00DE5970" w:rsidP="00CB51F5">
            <w:pPr>
              <w:spacing w:line="360" w:lineRule="auto"/>
              <w:jc w:val="both"/>
              <w:rPr>
                <w:rFonts w:ascii="Arial" w:hAnsi="Arial" w:cs="Arial"/>
              </w:rPr>
            </w:pPr>
            <w:r w:rsidRPr="000B025A">
              <w:rPr>
                <w:rFonts w:ascii="Arial" w:hAnsi="Arial" w:cs="Arial"/>
              </w:rPr>
              <w:t>2874</w:t>
            </w:r>
          </w:p>
        </w:tc>
        <w:tc>
          <w:tcPr>
            <w:tcW w:w="1914" w:type="dxa"/>
          </w:tcPr>
          <w:p w:rsidR="00DE5970" w:rsidRPr="000B025A" w:rsidRDefault="00DE5970" w:rsidP="00CB51F5">
            <w:pPr>
              <w:spacing w:line="360" w:lineRule="auto"/>
              <w:jc w:val="both"/>
              <w:rPr>
                <w:rFonts w:ascii="Arial" w:hAnsi="Arial" w:cs="Arial"/>
              </w:rPr>
            </w:pPr>
            <w:r w:rsidRPr="000B025A">
              <w:rPr>
                <w:rFonts w:ascii="Arial" w:hAnsi="Arial" w:cs="Arial"/>
              </w:rPr>
              <w:t>+1341</w:t>
            </w:r>
          </w:p>
        </w:tc>
        <w:tc>
          <w:tcPr>
            <w:tcW w:w="1914" w:type="dxa"/>
          </w:tcPr>
          <w:p w:rsidR="00DE5970" w:rsidRPr="000B025A" w:rsidRDefault="00DE5970" w:rsidP="00CB51F5">
            <w:pPr>
              <w:spacing w:line="360" w:lineRule="auto"/>
              <w:jc w:val="both"/>
              <w:rPr>
                <w:rFonts w:ascii="Arial" w:hAnsi="Arial" w:cs="Arial"/>
              </w:rPr>
            </w:pPr>
            <w:r w:rsidRPr="000B025A">
              <w:rPr>
                <w:rFonts w:ascii="Arial" w:hAnsi="Arial" w:cs="Arial"/>
              </w:rPr>
              <w:t>89 094,23</w:t>
            </w:r>
          </w:p>
        </w:tc>
        <w:tc>
          <w:tcPr>
            <w:tcW w:w="2085"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40 037,90</w:t>
            </w:r>
          </w:p>
        </w:tc>
      </w:tr>
      <w:tr w:rsidR="00DE5970" w:rsidRPr="000B025A">
        <w:trPr>
          <w:jc w:val="center"/>
        </w:trPr>
        <w:tc>
          <w:tcPr>
            <w:tcW w:w="1914" w:type="dxa"/>
          </w:tcPr>
          <w:p w:rsidR="00DE5970" w:rsidRPr="000B025A" w:rsidRDefault="00DE5970" w:rsidP="00CB51F5">
            <w:pPr>
              <w:spacing w:line="360" w:lineRule="auto"/>
              <w:jc w:val="both"/>
              <w:rPr>
                <w:rFonts w:ascii="Arial" w:hAnsi="Arial" w:cs="Arial"/>
              </w:rPr>
            </w:pPr>
            <w:r w:rsidRPr="000B025A">
              <w:rPr>
                <w:rFonts w:ascii="Arial" w:hAnsi="Arial" w:cs="Arial"/>
              </w:rPr>
              <w:t>1997</w:t>
            </w:r>
          </w:p>
        </w:tc>
        <w:tc>
          <w:tcPr>
            <w:tcW w:w="1914" w:type="dxa"/>
          </w:tcPr>
          <w:p w:rsidR="00DE5970" w:rsidRPr="000B025A" w:rsidRDefault="00DE5970" w:rsidP="00CB51F5">
            <w:pPr>
              <w:spacing w:line="360" w:lineRule="auto"/>
              <w:jc w:val="both"/>
              <w:rPr>
                <w:rFonts w:ascii="Arial" w:hAnsi="Arial" w:cs="Arial"/>
              </w:rPr>
            </w:pPr>
            <w:r w:rsidRPr="000B025A">
              <w:rPr>
                <w:rFonts w:ascii="Arial" w:hAnsi="Arial" w:cs="Arial"/>
              </w:rPr>
              <w:t>4399</w:t>
            </w:r>
          </w:p>
        </w:tc>
        <w:tc>
          <w:tcPr>
            <w:tcW w:w="1914" w:type="dxa"/>
          </w:tcPr>
          <w:p w:rsidR="00DE5970" w:rsidRPr="000B025A" w:rsidRDefault="00DE5970" w:rsidP="00CB51F5">
            <w:pPr>
              <w:spacing w:line="360" w:lineRule="auto"/>
              <w:jc w:val="both"/>
              <w:rPr>
                <w:rFonts w:ascii="Arial" w:hAnsi="Arial" w:cs="Arial"/>
              </w:rPr>
            </w:pPr>
            <w:r w:rsidRPr="000B025A">
              <w:rPr>
                <w:rFonts w:ascii="Arial" w:hAnsi="Arial" w:cs="Arial"/>
              </w:rPr>
              <w:t>+1525</w:t>
            </w:r>
          </w:p>
        </w:tc>
        <w:tc>
          <w:tcPr>
            <w:tcW w:w="1914" w:type="dxa"/>
          </w:tcPr>
          <w:p w:rsidR="00DE5970" w:rsidRPr="000B025A" w:rsidRDefault="00DE5970" w:rsidP="00CB51F5">
            <w:pPr>
              <w:spacing w:line="360" w:lineRule="auto"/>
              <w:jc w:val="both"/>
              <w:rPr>
                <w:rFonts w:ascii="Arial" w:hAnsi="Arial" w:cs="Arial"/>
              </w:rPr>
            </w:pPr>
            <w:r w:rsidRPr="000B025A">
              <w:rPr>
                <w:rFonts w:ascii="Arial" w:hAnsi="Arial" w:cs="Arial"/>
              </w:rPr>
              <w:t>131 970,78</w:t>
            </w:r>
          </w:p>
        </w:tc>
        <w:tc>
          <w:tcPr>
            <w:tcW w:w="2085"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42 876,55</w:t>
            </w:r>
          </w:p>
        </w:tc>
      </w:tr>
      <w:tr w:rsidR="00DE5970" w:rsidRPr="000B025A">
        <w:trPr>
          <w:jc w:val="center"/>
        </w:trPr>
        <w:tc>
          <w:tcPr>
            <w:tcW w:w="1914" w:type="dxa"/>
          </w:tcPr>
          <w:p w:rsidR="00DE5970" w:rsidRPr="000B025A" w:rsidRDefault="00DE5970" w:rsidP="00CB51F5">
            <w:pPr>
              <w:spacing w:line="360" w:lineRule="auto"/>
              <w:jc w:val="both"/>
              <w:rPr>
                <w:rFonts w:ascii="Arial" w:hAnsi="Arial" w:cs="Arial"/>
              </w:rPr>
            </w:pPr>
            <w:r w:rsidRPr="000B025A">
              <w:rPr>
                <w:rFonts w:ascii="Arial" w:hAnsi="Arial" w:cs="Arial"/>
              </w:rPr>
              <w:t>1998</w:t>
            </w:r>
          </w:p>
        </w:tc>
        <w:tc>
          <w:tcPr>
            <w:tcW w:w="1914" w:type="dxa"/>
          </w:tcPr>
          <w:p w:rsidR="00DE5970" w:rsidRPr="000B025A" w:rsidRDefault="00DE5970" w:rsidP="00CB51F5">
            <w:pPr>
              <w:spacing w:line="360" w:lineRule="auto"/>
              <w:jc w:val="both"/>
              <w:rPr>
                <w:rFonts w:ascii="Arial" w:hAnsi="Arial" w:cs="Arial"/>
              </w:rPr>
            </w:pPr>
            <w:r w:rsidRPr="000B025A">
              <w:rPr>
                <w:rFonts w:ascii="Arial" w:hAnsi="Arial" w:cs="Arial"/>
              </w:rPr>
              <w:t>4582</w:t>
            </w:r>
          </w:p>
        </w:tc>
        <w:tc>
          <w:tcPr>
            <w:tcW w:w="1914" w:type="dxa"/>
          </w:tcPr>
          <w:p w:rsidR="00DE5970" w:rsidRPr="000B025A" w:rsidRDefault="00DE5970" w:rsidP="00CB51F5">
            <w:pPr>
              <w:spacing w:line="360" w:lineRule="auto"/>
              <w:jc w:val="both"/>
              <w:rPr>
                <w:rFonts w:ascii="Arial" w:hAnsi="Arial" w:cs="Arial"/>
              </w:rPr>
            </w:pPr>
            <w:r w:rsidRPr="000B025A">
              <w:rPr>
                <w:rFonts w:ascii="Arial" w:hAnsi="Arial" w:cs="Arial"/>
              </w:rPr>
              <w:t>+183</w:t>
            </w:r>
          </w:p>
        </w:tc>
        <w:tc>
          <w:tcPr>
            <w:tcW w:w="1914" w:type="dxa"/>
          </w:tcPr>
          <w:p w:rsidR="00DE5970" w:rsidRPr="000B025A" w:rsidRDefault="00DE5970" w:rsidP="00CB51F5">
            <w:pPr>
              <w:spacing w:line="360" w:lineRule="auto"/>
              <w:jc w:val="both"/>
              <w:rPr>
                <w:rFonts w:ascii="Arial" w:hAnsi="Arial" w:cs="Arial"/>
              </w:rPr>
            </w:pPr>
            <w:r w:rsidRPr="000B025A">
              <w:rPr>
                <w:rFonts w:ascii="Arial" w:hAnsi="Arial" w:cs="Arial"/>
              </w:rPr>
              <w:t>137 460,63</w:t>
            </w:r>
          </w:p>
        </w:tc>
        <w:tc>
          <w:tcPr>
            <w:tcW w:w="2085"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5 489,85</w:t>
            </w:r>
          </w:p>
        </w:tc>
      </w:tr>
      <w:tr w:rsidR="00DE5970" w:rsidRPr="000B025A">
        <w:trPr>
          <w:jc w:val="center"/>
        </w:trPr>
        <w:tc>
          <w:tcPr>
            <w:tcW w:w="1914" w:type="dxa"/>
          </w:tcPr>
          <w:p w:rsidR="00DE5970" w:rsidRPr="000B025A" w:rsidRDefault="00DE5970" w:rsidP="00CB51F5">
            <w:pPr>
              <w:spacing w:line="360" w:lineRule="auto"/>
              <w:jc w:val="both"/>
              <w:rPr>
                <w:rFonts w:ascii="Arial" w:hAnsi="Arial" w:cs="Arial"/>
              </w:rPr>
            </w:pPr>
            <w:r w:rsidRPr="000B025A">
              <w:rPr>
                <w:rFonts w:ascii="Arial" w:hAnsi="Arial" w:cs="Arial"/>
              </w:rPr>
              <w:t>1999</w:t>
            </w:r>
          </w:p>
        </w:tc>
        <w:tc>
          <w:tcPr>
            <w:tcW w:w="1914" w:type="dxa"/>
          </w:tcPr>
          <w:p w:rsidR="00DE5970" w:rsidRPr="000B025A" w:rsidRDefault="00DE5970" w:rsidP="00CB51F5">
            <w:pPr>
              <w:spacing w:line="360" w:lineRule="auto"/>
              <w:jc w:val="both"/>
              <w:rPr>
                <w:rFonts w:ascii="Arial" w:hAnsi="Arial" w:cs="Arial"/>
              </w:rPr>
            </w:pPr>
            <w:r w:rsidRPr="000B025A">
              <w:rPr>
                <w:rFonts w:ascii="Arial" w:hAnsi="Arial" w:cs="Arial"/>
              </w:rPr>
              <w:t>3001</w:t>
            </w:r>
          </w:p>
        </w:tc>
        <w:tc>
          <w:tcPr>
            <w:tcW w:w="1914" w:type="dxa"/>
          </w:tcPr>
          <w:p w:rsidR="00DE5970" w:rsidRPr="000B025A" w:rsidRDefault="00DE5970" w:rsidP="00CB51F5">
            <w:pPr>
              <w:spacing w:line="360" w:lineRule="auto"/>
              <w:jc w:val="both"/>
              <w:rPr>
                <w:rFonts w:ascii="Arial" w:hAnsi="Arial" w:cs="Arial"/>
              </w:rPr>
            </w:pPr>
            <w:r w:rsidRPr="000B025A">
              <w:rPr>
                <w:rFonts w:ascii="Arial" w:hAnsi="Arial" w:cs="Arial"/>
              </w:rPr>
              <w:t>-1581</w:t>
            </w:r>
          </w:p>
        </w:tc>
        <w:tc>
          <w:tcPr>
            <w:tcW w:w="1914" w:type="dxa"/>
          </w:tcPr>
          <w:p w:rsidR="00DE5970" w:rsidRPr="000B025A" w:rsidRDefault="00DE5970" w:rsidP="00CB51F5">
            <w:pPr>
              <w:spacing w:line="360" w:lineRule="auto"/>
              <w:jc w:val="both"/>
              <w:rPr>
                <w:rFonts w:ascii="Arial" w:hAnsi="Arial" w:cs="Arial"/>
              </w:rPr>
            </w:pPr>
            <w:r w:rsidRPr="000B025A">
              <w:rPr>
                <w:rFonts w:ascii="Arial" w:hAnsi="Arial" w:cs="Arial"/>
              </w:rPr>
              <w:t>87 029,128</w:t>
            </w:r>
          </w:p>
        </w:tc>
        <w:tc>
          <w:tcPr>
            <w:tcW w:w="2085"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-50 431,50</w:t>
            </w:r>
          </w:p>
        </w:tc>
      </w:tr>
      <w:tr w:rsidR="00DE5970" w:rsidRPr="000B025A">
        <w:trPr>
          <w:jc w:val="center"/>
        </w:trPr>
        <w:tc>
          <w:tcPr>
            <w:tcW w:w="1914" w:type="dxa"/>
          </w:tcPr>
          <w:p w:rsidR="00DE5970" w:rsidRPr="000B025A" w:rsidRDefault="00DE5970" w:rsidP="00CB51F5">
            <w:pPr>
              <w:spacing w:line="360" w:lineRule="auto"/>
              <w:jc w:val="both"/>
              <w:rPr>
                <w:rFonts w:ascii="Arial" w:hAnsi="Arial" w:cs="Arial"/>
              </w:rPr>
            </w:pPr>
            <w:r w:rsidRPr="000B025A">
              <w:rPr>
                <w:rFonts w:ascii="Arial" w:hAnsi="Arial" w:cs="Arial"/>
              </w:rPr>
              <w:t>2000</w:t>
            </w:r>
          </w:p>
        </w:tc>
        <w:tc>
          <w:tcPr>
            <w:tcW w:w="1914" w:type="dxa"/>
          </w:tcPr>
          <w:p w:rsidR="00DE5970" w:rsidRPr="000B025A" w:rsidRDefault="00DE5970" w:rsidP="00CB51F5">
            <w:pPr>
              <w:spacing w:line="360" w:lineRule="auto"/>
              <w:jc w:val="both"/>
              <w:rPr>
                <w:rFonts w:ascii="Arial" w:hAnsi="Arial" w:cs="Arial"/>
              </w:rPr>
            </w:pPr>
            <w:r w:rsidRPr="000B025A">
              <w:rPr>
                <w:rFonts w:ascii="Arial" w:hAnsi="Arial" w:cs="Arial"/>
              </w:rPr>
              <w:t>2918</w:t>
            </w:r>
          </w:p>
        </w:tc>
        <w:tc>
          <w:tcPr>
            <w:tcW w:w="1914" w:type="dxa"/>
          </w:tcPr>
          <w:p w:rsidR="00DE5970" w:rsidRPr="000B025A" w:rsidRDefault="00DE5970" w:rsidP="00CB51F5">
            <w:pPr>
              <w:spacing w:line="360" w:lineRule="auto"/>
              <w:jc w:val="both"/>
              <w:rPr>
                <w:rFonts w:ascii="Arial" w:hAnsi="Arial" w:cs="Arial"/>
              </w:rPr>
            </w:pPr>
            <w:r w:rsidRPr="000B025A">
              <w:rPr>
                <w:rFonts w:ascii="Arial" w:hAnsi="Arial" w:cs="Arial"/>
              </w:rPr>
              <w:t>-83</w:t>
            </w:r>
          </w:p>
        </w:tc>
        <w:tc>
          <w:tcPr>
            <w:tcW w:w="1914" w:type="dxa"/>
          </w:tcPr>
          <w:p w:rsidR="00DE5970" w:rsidRPr="000B025A" w:rsidRDefault="00DE5970" w:rsidP="00CB51F5">
            <w:pPr>
              <w:spacing w:line="360" w:lineRule="auto"/>
              <w:jc w:val="both"/>
              <w:rPr>
                <w:rFonts w:ascii="Arial" w:hAnsi="Arial" w:cs="Arial"/>
              </w:rPr>
            </w:pPr>
            <w:r w:rsidRPr="000B025A">
              <w:rPr>
                <w:rFonts w:ascii="Arial" w:hAnsi="Arial" w:cs="Arial"/>
              </w:rPr>
              <w:t>96 294,364</w:t>
            </w:r>
          </w:p>
        </w:tc>
        <w:tc>
          <w:tcPr>
            <w:tcW w:w="2085"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9 265,24</w:t>
            </w:r>
          </w:p>
        </w:tc>
      </w:tr>
      <w:tr w:rsidR="00DE5970" w:rsidRPr="000B025A">
        <w:trPr>
          <w:jc w:val="center"/>
        </w:trPr>
        <w:tc>
          <w:tcPr>
            <w:tcW w:w="1914" w:type="dxa"/>
          </w:tcPr>
          <w:p w:rsidR="00DE5970" w:rsidRPr="000B025A" w:rsidRDefault="00DE5970" w:rsidP="00CB51F5">
            <w:pPr>
              <w:spacing w:line="360" w:lineRule="auto"/>
              <w:jc w:val="both"/>
              <w:rPr>
                <w:rFonts w:ascii="Arial" w:hAnsi="Arial" w:cs="Arial"/>
              </w:rPr>
            </w:pPr>
            <w:r w:rsidRPr="000B025A">
              <w:rPr>
                <w:rFonts w:ascii="Arial" w:hAnsi="Arial" w:cs="Arial"/>
              </w:rPr>
              <w:t>2001</w:t>
            </w:r>
          </w:p>
        </w:tc>
        <w:tc>
          <w:tcPr>
            <w:tcW w:w="1914" w:type="dxa"/>
          </w:tcPr>
          <w:p w:rsidR="00DE5970" w:rsidRPr="000B025A" w:rsidRDefault="00DE5970" w:rsidP="00CB51F5">
            <w:pPr>
              <w:spacing w:line="360" w:lineRule="auto"/>
              <w:jc w:val="both"/>
              <w:rPr>
                <w:rFonts w:ascii="Arial" w:hAnsi="Arial" w:cs="Arial"/>
              </w:rPr>
            </w:pPr>
            <w:r w:rsidRPr="000B025A">
              <w:rPr>
                <w:rFonts w:ascii="Arial" w:hAnsi="Arial" w:cs="Arial"/>
              </w:rPr>
              <w:t>2628</w:t>
            </w:r>
          </w:p>
        </w:tc>
        <w:tc>
          <w:tcPr>
            <w:tcW w:w="1914" w:type="dxa"/>
          </w:tcPr>
          <w:p w:rsidR="00DE5970" w:rsidRPr="000B025A" w:rsidRDefault="00DE5970" w:rsidP="00CB51F5">
            <w:pPr>
              <w:spacing w:line="360" w:lineRule="auto"/>
              <w:jc w:val="both"/>
              <w:rPr>
                <w:rFonts w:ascii="Arial" w:hAnsi="Arial" w:cs="Arial"/>
              </w:rPr>
            </w:pPr>
            <w:r w:rsidRPr="000B025A">
              <w:rPr>
                <w:rFonts w:ascii="Arial" w:hAnsi="Arial" w:cs="Arial"/>
              </w:rPr>
              <w:t>-290</w:t>
            </w:r>
          </w:p>
        </w:tc>
        <w:tc>
          <w:tcPr>
            <w:tcW w:w="1914" w:type="dxa"/>
          </w:tcPr>
          <w:p w:rsidR="00DE5970" w:rsidRPr="000B025A" w:rsidRDefault="00DE5970" w:rsidP="00CB51F5">
            <w:pPr>
              <w:spacing w:line="360" w:lineRule="auto"/>
              <w:jc w:val="both"/>
              <w:rPr>
                <w:rFonts w:ascii="Arial" w:hAnsi="Arial" w:cs="Arial"/>
              </w:rPr>
            </w:pPr>
            <w:r w:rsidRPr="000B025A">
              <w:rPr>
                <w:rFonts w:ascii="Arial" w:hAnsi="Arial" w:cs="Arial"/>
              </w:rPr>
              <w:t>88 232,745</w:t>
            </w:r>
          </w:p>
        </w:tc>
        <w:tc>
          <w:tcPr>
            <w:tcW w:w="2085"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-8 061,62</w:t>
            </w:r>
          </w:p>
        </w:tc>
      </w:tr>
      <w:tr w:rsidR="00DE5970" w:rsidRPr="000B025A">
        <w:trPr>
          <w:jc w:val="center"/>
        </w:trPr>
        <w:tc>
          <w:tcPr>
            <w:tcW w:w="1914" w:type="dxa"/>
          </w:tcPr>
          <w:p w:rsidR="00DE5970" w:rsidRPr="000B025A" w:rsidRDefault="00DE5970" w:rsidP="00CB51F5">
            <w:pPr>
              <w:spacing w:line="360" w:lineRule="auto"/>
              <w:jc w:val="both"/>
              <w:rPr>
                <w:rFonts w:ascii="Arial" w:hAnsi="Arial" w:cs="Arial"/>
              </w:rPr>
            </w:pPr>
            <w:r w:rsidRPr="000B025A">
              <w:rPr>
                <w:rFonts w:ascii="Arial" w:hAnsi="Arial" w:cs="Arial"/>
              </w:rPr>
              <w:t>2002</w:t>
            </w:r>
          </w:p>
        </w:tc>
        <w:tc>
          <w:tcPr>
            <w:tcW w:w="1914" w:type="dxa"/>
          </w:tcPr>
          <w:p w:rsidR="00DE5970" w:rsidRPr="000B025A" w:rsidRDefault="00DE5970" w:rsidP="00CB51F5">
            <w:pPr>
              <w:spacing w:line="360" w:lineRule="auto"/>
              <w:jc w:val="both"/>
              <w:rPr>
                <w:rFonts w:ascii="Arial" w:hAnsi="Arial" w:cs="Arial"/>
              </w:rPr>
            </w:pPr>
            <w:r w:rsidRPr="000B025A">
              <w:rPr>
                <w:rFonts w:ascii="Arial" w:hAnsi="Arial" w:cs="Arial"/>
              </w:rPr>
              <w:t>2327</w:t>
            </w:r>
          </w:p>
        </w:tc>
        <w:tc>
          <w:tcPr>
            <w:tcW w:w="1914" w:type="dxa"/>
          </w:tcPr>
          <w:p w:rsidR="00DE5970" w:rsidRPr="000B025A" w:rsidRDefault="00DE5970" w:rsidP="00CB51F5">
            <w:pPr>
              <w:spacing w:line="360" w:lineRule="auto"/>
              <w:jc w:val="both"/>
              <w:rPr>
                <w:rFonts w:ascii="Arial" w:hAnsi="Arial" w:cs="Arial"/>
              </w:rPr>
            </w:pPr>
            <w:r w:rsidRPr="000B025A">
              <w:rPr>
                <w:rFonts w:ascii="Arial" w:hAnsi="Arial" w:cs="Arial"/>
              </w:rPr>
              <w:t>-301</w:t>
            </w:r>
          </w:p>
        </w:tc>
        <w:tc>
          <w:tcPr>
            <w:tcW w:w="1914" w:type="dxa"/>
          </w:tcPr>
          <w:p w:rsidR="00DE5970" w:rsidRPr="000B025A" w:rsidRDefault="00DE5970" w:rsidP="00CB51F5">
            <w:pPr>
              <w:spacing w:line="360" w:lineRule="auto"/>
              <w:jc w:val="both"/>
              <w:rPr>
                <w:rFonts w:ascii="Arial" w:hAnsi="Arial" w:cs="Arial"/>
              </w:rPr>
            </w:pPr>
            <w:r w:rsidRPr="000B025A">
              <w:rPr>
                <w:rFonts w:ascii="Arial" w:hAnsi="Arial" w:cs="Arial"/>
              </w:rPr>
              <w:t>93 616,034</w:t>
            </w:r>
          </w:p>
        </w:tc>
        <w:tc>
          <w:tcPr>
            <w:tcW w:w="2085"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5 383,29</w:t>
            </w:r>
          </w:p>
        </w:tc>
      </w:tr>
      <w:tr w:rsidR="00DE5970" w:rsidRPr="000B025A">
        <w:trPr>
          <w:jc w:val="center"/>
        </w:trPr>
        <w:tc>
          <w:tcPr>
            <w:tcW w:w="1914" w:type="dxa"/>
          </w:tcPr>
          <w:p w:rsidR="00DE5970" w:rsidRPr="000B025A" w:rsidRDefault="00DE5970" w:rsidP="00CB51F5">
            <w:pPr>
              <w:spacing w:line="360" w:lineRule="auto"/>
              <w:jc w:val="both"/>
              <w:rPr>
                <w:rFonts w:ascii="Arial" w:hAnsi="Arial" w:cs="Arial"/>
              </w:rPr>
            </w:pPr>
            <w:r w:rsidRPr="000B025A">
              <w:rPr>
                <w:rFonts w:ascii="Arial" w:hAnsi="Arial" w:cs="Arial"/>
              </w:rPr>
              <w:t>2003</w:t>
            </w:r>
          </w:p>
        </w:tc>
        <w:tc>
          <w:tcPr>
            <w:tcW w:w="1914" w:type="dxa"/>
          </w:tcPr>
          <w:p w:rsidR="00DE5970" w:rsidRPr="000B025A" w:rsidRDefault="00DE5970" w:rsidP="00CB51F5">
            <w:pPr>
              <w:spacing w:line="360" w:lineRule="auto"/>
              <w:jc w:val="both"/>
              <w:rPr>
                <w:rFonts w:ascii="Arial" w:hAnsi="Arial" w:cs="Arial"/>
              </w:rPr>
            </w:pPr>
            <w:r w:rsidRPr="000B025A">
              <w:rPr>
                <w:rFonts w:ascii="Arial" w:hAnsi="Arial" w:cs="Arial"/>
              </w:rPr>
              <w:t>2425</w:t>
            </w:r>
          </w:p>
        </w:tc>
        <w:tc>
          <w:tcPr>
            <w:tcW w:w="1914" w:type="dxa"/>
          </w:tcPr>
          <w:p w:rsidR="00DE5970" w:rsidRPr="000B025A" w:rsidRDefault="00DE5970" w:rsidP="00CB51F5">
            <w:pPr>
              <w:spacing w:line="360" w:lineRule="auto"/>
              <w:jc w:val="both"/>
              <w:rPr>
                <w:rFonts w:ascii="Arial" w:hAnsi="Arial" w:cs="Arial"/>
              </w:rPr>
            </w:pPr>
            <w:r w:rsidRPr="000B025A">
              <w:rPr>
                <w:rFonts w:ascii="Arial" w:hAnsi="Arial" w:cs="Arial"/>
              </w:rPr>
              <w:t>+98</w:t>
            </w:r>
          </w:p>
        </w:tc>
        <w:tc>
          <w:tcPr>
            <w:tcW w:w="1914" w:type="dxa"/>
          </w:tcPr>
          <w:p w:rsidR="00DE5970" w:rsidRPr="000B025A" w:rsidRDefault="00DE5970" w:rsidP="00CB51F5">
            <w:pPr>
              <w:spacing w:line="360" w:lineRule="auto"/>
              <w:jc w:val="both"/>
              <w:rPr>
                <w:rFonts w:ascii="Arial" w:hAnsi="Arial" w:cs="Arial"/>
              </w:rPr>
            </w:pPr>
            <w:r w:rsidRPr="000B025A">
              <w:rPr>
                <w:rFonts w:ascii="Arial" w:hAnsi="Arial" w:cs="Arial"/>
              </w:rPr>
              <w:t>109 604,98</w:t>
            </w:r>
          </w:p>
        </w:tc>
        <w:tc>
          <w:tcPr>
            <w:tcW w:w="2085"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15 988,95</w:t>
            </w:r>
          </w:p>
        </w:tc>
      </w:tr>
    </w:tbl>
    <w:p w:rsidR="00DE5970" w:rsidRPr="000B025A" w:rsidRDefault="00DE5970" w:rsidP="00CB51F5">
      <w:pPr>
        <w:pStyle w:val="22"/>
        <w:ind w:firstLine="684"/>
        <w:rPr>
          <w:rFonts w:ascii="Arial" w:hAnsi="Arial" w:cs="Arial"/>
          <w:i/>
          <w:iCs/>
          <w:sz w:val="24"/>
        </w:rPr>
      </w:pPr>
      <w:r w:rsidRPr="000B025A">
        <w:rPr>
          <w:rFonts w:ascii="Arial" w:hAnsi="Arial" w:cs="Arial"/>
          <w:i/>
          <w:iCs/>
          <w:sz w:val="24"/>
        </w:rPr>
        <w:t>2. Изменение номенклатуры (ассортимента) продукции.</w:t>
      </w:r>
    </w:p>
    <w:p w:rsidR="00DE5970" w:rsidRPr="000B025A" w:rsidRDefault="00DE5970" w:rsidP="00CB51F5">
      <w:pPr>
        <w:pStyle w:val="22"/>
        <w:ind w:firstLine="684"/>
        <w:rPr>
          <w:rFonts w:ascii="Arial" w:hAnsi="Arial" w:cs="Arial"/>
          <w:sz w:val="24"/>
        </w:rPr>
      </w:pPr>
      <w:r w:rsidRPr="000B025A">
        <w:rPr>
          <w:rFonts w:ascii="Arial" w:hAnsi="Arial" w:cs="Arial"/>
          <w:sz w:val="24"/>
        </w:rPr>
        <w:t>Рассчитывается как изменение удельного веса конкретного наименования продукции в общем объеме реализации в отчетном периоде по сравнению с аналогичными показателями базисного периода.</w:t>
      </w:r>
    </w:p>
    <w:p w:rsidR="00DE5970" w:rsidRPr="000B025A" w:rsidRDefault="00DE5970" w:rsidP="00CB51F5">
      <w:pPr>
        <w:pStyle w:val="22"/>
        <w:ind w:firstLine="684"/>
        <w:rPr>
          <w:rFonts w:ascii="Arial" w:hAnsi="Arial" w:cs="Arial"/>
          <w:sz w:val="24"/>
        </w:rPr>
      </w:pPr>
      <w:r w:rsidRPr="000B025A">
        <w:rPr>
          <w:rFonts w:ascii="Arial" w:hAnsi="Arial" w:cs="Arial"/>
          <w:sz w:val="24"/>
        </w:rPr>
        <w:t>Таблица 2.3.2</w:t>
      </w:r>
    </w:p>
    <w:tbl>
      <w:tblPr>
        <w:tblStyle w:val="af"/>
        <w:tblW w:w="0" w:type="auto"/>
        <w:jc w:val="center"/>
        <w:tblLayout w:type="fixed"/>
        <w:tblLook w:val="01E0" w:firstRow="1" w:lastRow="1" w:firstColumn="1" w:lastColumn="1" w:noHBand="0" w:noVBand="0"/>
      </w:tblPr>
      <w:tblGrid>
        <w:gridCol w:w="2328"/>
        <w:gridCol w:w="1254"/>
        <w:gridCol w:w="1254"/>
        <w:gridCol w:w="1770"/>
        <w:gridCol w:w="1311"/>
        <w:gridCol w:w="1881"/>
      </w:tblGrid>
      <w:tr w:rsidR="00DE5970" w:rsidRPr="000B025A">
        <w:trPr>
          <w:cnfStyle w:val="100000000000" w:firstRow="1" w:lastRow="0" w:firstColumn="0" w:lastColumn="0" w:oddVBand="0" w:evenVBand="0" w:oddHBand="0" w:evenHBand="0" w:firstRowFirstColumn="0" w:firstRowLastColumn="0" w:lastRowFirstColumn="0" w:lastRowLastColumn="0"/>
          <w:jc w:val="center"/>
        </w:trPr>
        <w:tc>
          <w:tcPr>
            <w:tcW w:w="2328" w:type="dxa"/>
          </w:tcPr>
          <w:p w:rsidR="00DE5970" w:rsidRPr="000B025A" w:rsidRDefault="00DE5970" w:rsidP="00CB51F5">
            <w:pPr>
              <w:pStyle w:val="a8"/>
              <w:jc w:val="both"/>
              <w:rPr>
                <w:rFonts w:ascii="Arial" w:hAnsi="Arial" w:cs="Arial"/>
                <w:i/>
                <w:iCs/>
                <w:sz w:val="24"/>
              </w:rPr>
            </w:pPr>
            <w:r w:rsidRPr="000B025A">
              <w:rPr>
                <w:rFonts w:ascii="Arial" w:hAnsi="Arial" w:cs="Arial"/>
                <w:i/>
                <w:iCs/>
                <w:sz w:val="24"/>
              </w:rPr>
              <w:t>Наименование</w:t>
            </w:r>
          </w:p>
        </w:tc>
        <w:tc>
          <w:tcPr>
            <w:tcW w:w="1254" w:type="dxa"/>
          </w:tcPr>
          <w:p w:rsidR="00DE5970" w:rsidRPr="000B025A" w:rsidRDefault="00DE5970" w:rsidP="00CB51F5">
            <w:pPr>
              <w:pStyle w:val="a8"/>
              <w:jc w:val="both"/>
              <w:rPr>
                <w:rFonts w:ascii="Arial" w:hAnsi="Arial" w:cs="Arial"/>
                <w:i/>
                <w:iCs/>
                <w:sz w:val="24"/>
              </w:rPr>
            </w:pPr>
            <w:r w:rsidRPr="000B025A">
              <w:rPr>
                <w:rFonts w:ascii="Arial" w:hAnsi="Arial" w:cs="Arial"/>
                <w:i/>
                <w:iCs/>
                <w:sz w:val="24"/>
              </w:rPr>
              <w:t>2001, %</w:t>
            </w:r>
          </w:p>
        </w:tc>
        <w:tc>
          <w:tcPr>
            <w:tcW w:w="1254" w:type="dxa"/>
          </w:tcPr>
          <w:p w:rsidR="00DE5970" w:rsidRPr="000B025A" w:rsidRDefault="00DE5970" w:rsidP="00CB51F5">
            <w:pPr>
              <w:pStyle w:val="a8"/>
              <w:jc w:val="both"/>
              <w:rPr>
                <w:rFonts w:ascii="Arial" w:hAnsi="Arial" w:cs="Arial"/>
                <w:i/>
                <w:iCs/>
                <w:sz w:val="24"/>
              </w:rPr>
            </w:pPr>
            <w:r w:rsidRPr="000B025A">
              <w:rPr>
                <w:rFonts w:ascii="Arial" w:hAnsi="Arial" w:cs="Arial"/>
                <w:i/>
                <w:iCs/>
                <w:sz w:val="24"/>
              </w:rPr>
              <w:t>2002, %</w:t>
            </w:r>
          </w:p>
        </w:tc>
        <w:tc>
          <w:tcPr>
            <w:tcW w:w="1770" w:type="dxa"/>
          </w:tcPr>
          <w:p w:rsidR="00DE5970" w:rsidRPr="000B025A" w:rsidRDefault="00DE5970" w:rsidP="00CB51F5">
            <w:pPr>
              <w:pStyle w:val="a8"/>
              <w:jc w:val="both"/>
              <w:rPr>
                <w:rFonts w:ascii="Arial" w:hAnsi="Arial" w:cs="Arial"/>
                <w:i/>
                <w:iCs/>
                <w:sz w:val="24"/>
              </w:rPr>
            </w:pPr>
            <w:r w:rsidRPr="000B025A">
              <w:rPr>
                <w:rFonts w:ascii="Arial" w:hAnsi="Arial" w:cs="Arial"/>
                <w:i/>
                <w:iCs/>
                <w:sz w:val="24"/>
              </w:rPr>
              <w:t>Отклонение (2002-2001)</w:t>
            </w:r>
          </w:p>
        </w:tc>
        <w:tc>
          <w:tcPr>
            <w:tcW w:w="1311" w:type="dxa"/>
          </w:tcPr>
          <w:p w:rsidR="00DE5970" w:rsidRPr="000B025A" w:rsidRDefault="00DE5970" w:rsidP="00CB51F5">
            <w:pPr>
              <w:pStyle w:val="a8"/>
              <w:jc w:val="both"/>
              <w:rPr>
                <w:rFonts w:ascii="Arial" w:hAnsi="Arial" w:cs="Arial"/>
                <w:i/>
                <w:iCs/>
                <w:sz w:val="24"/>
              </w:rPr>
            </w:pPr>
            <w:r w:rsidRPr="000B025A">
              <w:rPr>
                <w:rFonts w:ascii="Arial" w:hAnsi="Arial" w:cs="Arial"/>
                <w:i/>
                <w:iCs/>
                <w:sz w:val="24"/>
              </w:rPr>
              <w:t>2003, %</w:t>
            </w:r>
          </w:p>
        </w:tc>
        <w:tc>
          <w:tcPr>
            <w:tcW w:w="1881" w:type="dxa"/>
          </w:tcPr>
          <w:p w:rsidR="00DE5970" w:rsidRPr="000B025A" w:rsidRDefault="00DE5970" w:rsidP="00CB51F5">
            <w:pPr>
              <w:pStyle w:val="a8"/>
              <w:jc w:val="both"/>
              <w:rPr>
                <w:rFonts w:ascii="Arial" w:hAnsi="Arial" w:cs="Arial"/>
                <w:i/>
                <w:iCs/>
                <w:sz w:val="24"/>
              </w:rPr>
            </w:pPr>
            <w:r w:rsidRPr="000B025A">
              <w:rPr>
                <w:rFonts w:ascii="Arial" w:hAnsi="Arial" w:cs="Arial"/>
                <w:i/>
                <w:iCs/>
                <w:sz w:val="24"/>
              </w:rPr>
              <w:t>Отклонение (2003-2002)</w:t>
            </w:r>
          </w:p>
        </w:tc>
      </w:tr>
      <w:tr w:rsidR="00DE5970" w:rsidRPr="000B025A">
        <w:trPr>
          <w:jc w:val="center"/>
        </w:trPr>
        <w:tc>
          <w:tcPr>
            <w:tcW w:w="2328" w:type="dxa"/>
          </w:tcPr>
          <w:p w:rsidR="00DE5970" w:rsidRPr="000B025A" w:rsidRDefault="00DE5970" w:rsidP="00CB51F5">
            <w:pPr>
              <w:pStyle w:val="a8"/>
              <w:jc w:val="both"/>
              <w:rPr>
                <w:rFonts w:ascii="Arial" w:hAnsi="Arial" w:cs="Arial"/>
                <w:sz w:val="24"/>
              </w:rPr>
            </w:pPr>
            <w:r w:rsidRPr="000B025A">
              <w:rPr>
                <w:rFonts w:ascii="Arial" w:hAnsi="Arial" w:cs="Arial"/>
                <w:sz w:val="24"/>
              </w:rPr>
              <w:lastRenderedPageBreak/>
              <w:t>СМС Дени</w:t>
            </w:r>
          </w:p>
        </w:tc>
        <w:tc>
          <w:tcPr>
            <w:tcW w:w="1254" w:type="dxa"/>
          </w:tcPr>
          <w:p w:rsidR="00DE5970" w:rsidRPr="000B025A" w:rsidRDefault="00DE5970" w:rsidP="00CB51F5">
            <w:pPr>
              <w:pStyle w:val="a8"/>
              <w:jc w:val="both"/>
              <w:rPr>
                <w:rFonts w:ascii="Arial" w:hAnsi="Arial" w:cs="Arial"/>
                <w:sz w:val="24"/>
              </w:rPr>
            </w:pPr>
            <w:r w:rsidRPr="000B025A">
              <w:rPr>
                <w:rFonts w:ascii="Arial" w:hAnsi="Arial" w:cs="Arial"/>
                <w:sz w:val="24"/>
              </w:rPr>
              <w:t>77,1</w:t>
            </w:r>
          </w:p>
        </w:tc>
        <w:tc>
          <w:tcPr>
            <w:tcW w:w="1254" w:type="dxa"/>
          </w:tcPr>
          <w:p w:rsidR="00DE5970" w:rsidRPr="000B025A" w:rsidRDefault="00DE5970" w:rsidP="00CB51F5">
            <w:pPr>
              <w:pStyle w:val="a8"/>
              <w:jc w:val="both"/>
              <w:rPr>
                <w:rFonts w:ascii="Arial" w:hAnsi="Arial" w:cs="Arial"/>
                <w:sz w:val="24"/>
              </w:rPr>
            </w:pPr>
            <w:r w:rsidRPr="000B025A">
              <w:rPr>
                <w:rFonts w:ascii="Arial" w:hAnsi="Arial" w:cs="Arial"/>
                <w:sz w:val="24"/>
              </w:rPr>
              <w:t>71,3</w:t>
            </w:r>
          </w:p>
        </w:tc>
        <w:tc>
          <w:tcPr>
            <w:tcW w:w="1770" w:type="dxa"/>
          </w:tcPr>
          <w:p w:rsidR="00DE5970" w:rsidRPr="000B025A" w:rsidRDefault="00DE5970" w:rsidP="00CB51F5">
            <w:pPr>
              <w:pStyle w:val="a8"/>
              <w:jc w:val="both"/>
              <w:rPr>
                <w:rFonts w:ascii="Arial" w:hAnsi="Arial" w:cs="Arial"/>
                <w:sz w:val="24"/>
              </w:rPr>
            </w:pPr>
            <w:r w:rsidRPr="000B025A">
              <w:rPr>
                <w:rFonts w:ascii="Arial" w:hAnsi="Arial" w:cs="Arial"/>
                <w:sz w:val="24"/>
              </w:rPr>
              <w:t>-5,8</w:t>
            </w:r>
          </w:p>
        </w:tc>
        <w:tc>
          <w:tcPr>
            <w:tcW w:w="1311" w:type="dxa"/>
          </w:tcPr>
          <w:p w:rsidR="00DE5970" w:rsidRPr="000B025A" w:rsidRDefault="00DE5970" w:rsidP="00CB51F5">
            <w:pPr>
              <w:pStyle w:val="a8"/>
              <w:jc w:val="both"/>
              <w:rPr>
                <w:rFonts w:ascii="Arial" w:hAnsi="Arial" w:cs="Arial"/>
                <w:sz w:val="24"/>
              </w:rPr>
            </w:pPr>
            <w:r w:rsidRPr="000B025A">
              <w:rPr>
                <w:rFonts w:ascii="Arial" w:hAnsi="Arial" w:cs="Arial"/>
                <w:sz w:val="24"/>
              </w:rPr>
              <w:t>65,5</w:t>
            </w:r>
          </w:p>
        </w:tc>
        <w:tc>
          <w:tcPr>
            <w:tcW w:w="1881" w:type="dxa"/>
          </w:tcPr>
          <w:p w:rsidR="00DE5970" w:rsidRPr="000B025A" w:rsidRDefault="00DE5970" w:rsidP="00CB51F5">
            <w:pPr>
              <w:pStyle w:val="a8"/>
              <w:jc w:val="both"/>
              <w:rPr>
                <w:rFonts w:ascii="Arial" w:hAnsi="Arial" w:cs="Arial"/>
                <w:sz w:val="24"/>
              </w:rPr>
            </w:pPr>
            <w:r w:rsidRPr="000B025A">
              <w:rPr>
                <w:rFonts w:ascii="Arial" w:hAnsi="Arial" w:cs="Arial"/>
                <w:sz w:val="24"/>
              </w:rPr>
              <w:t>-5,8</w:t>
            </w:r>
          </w:p>
        </w:tc>
      </w:tr>
      <w:tr w:rsidR="00DE5970" w:rsidRPr="000B025A">
        <w:trPr>
          <w:jc w:val="center"/>
        </w:trPr>
        <w:tc>
          <w:tcPr>
            <w:tcW w:w="2328" w:type="dxa"/>
          </w:tcPr>
          <w:p w:rsidR="00DE5970" w:rsidRPr="000B025A" w:rsidRDefault="00DE5970" w:rsidP="00CB51F5">
            <w:pPr>
              <w:pStyle w:val="a8"/>
              <w:jc w:val="both"/>
              <w:rPr>
                <w:rFonts w:ascii="Arial" w:hAnsi="Arial" w:cs="Arial"/>
                <w:sz w:val="24"/>
              </w:rPr>
            </w:pPr>
            <w:r w:rsidRPr="000B025A">
              <w:rPr>
                <w:rFonts w:ascii="Arial" w:hAnsi="Arial" w:cs="Arial"/>
                <w:sz w:val="24"/>
              </w:rPr>
              <w:t>СМС Лоск</w:t>
            </w:r>
          </w:p>
        </w:tc>
        <w:tc>
          <w:tcPr>
            <w:tcW w:w="1254" w:type="dxa"/>
          </w:tcPr>
          <w:p w:rsidR="00DE5970" w:rsidRPr="000B025A" w:rsidRDefault="00DE5970" w:rsidP="00CB51F5">
            <w:pPr>
              <w:pStyle w:val="a8"/>
              <w:jc w:val="both"/>
              <w:rPr>
                <w:rFonts w:ascii="Arial" w:hAnsi="Arial" w:cs="Arial"/>
                <w:sz w:val="24"/>
              </w:rPr>
            </w:pPr>
            <w:r w:rsidRPr="000B025A">
              <w:rPr>
                <w:rFonts w:ascii="Arial" w:hAnsi="Arial" w:cs="Arial"/>
                <w:sz w:val="24"/>
              </w:rPr>
              <w:t>15,4</w:t>
            </w:r>
          </w:p>
        </w:tc>
        <w:tc>
          <w:tcPr>
            <w:tcW w:w="1254" w:type="dxa"/>
          </w:tcPr>
          <w:p w:rsidR="00DE5970" w:rsidRPr="000B025A" w:rsidRDefault="00DE5970" w:rsidP="00CB51F5">
            <w:pPr>
              <w:pStyle w:val="a8"/>
              <w:jc w:val="both"/>
              <w:rPr>
                <w:rFonts w:ascii="Arial" w:hAnsi="Arial" w:cs="Arial"/>
                <w:sz w:val="24"/>
              </w:rPr>
            </w:pPr>
            <w:r w:rsidRPr="000B025A">
              <w:rPr>
                <w:rFonts w:ascii="Arial" w:hAnsi="Arial" w:cs="Arial"/>
                <w:sz w:val="24"/>
              </w:rPr>
              <w:t>18,9</w:t>
            </w:r>
          </w:p>
        </w:tc>
        <w:tc>
          <w:tcPr>
            <w:tcW w:w="1770" w:type="dxa"/>
          </w:tcPr>
          <w:p w:rsidR="00DE5970" w:rsidRPr="000B025A" w:rsidRDefault="00DE5970" w:rsidP="00CB51F5">
            <w:pPr>
              <w:pStyle w:val="a8"/>
              <w:jc w:val="both"/>
              <w:rPr>
                <w:rFonts w:ascii="Arial" w:hAnsi="Arial" w:cs="Arial"/>
                <w:sz w:val="24"/>
              </w:rPr>
            </w:pPr>
            <w:r w:rsidRPr="000B025A">
              <w:rPr>
                <w:rFonts w:ascii="Arial" w:hAnsi="Arial" w:cs="Arial"/>
                <w:sz w:val="24"/>
              </w:rPr>
              <w:t>+3,5</w:t>
            </w:r>
          </w:p>
        </w:tc>
        <w:tc>
          <w:tcPr>
            <w:tcW w:w="1311" w:type="dxa"/>
          </w:tcPr>
          <w:p w:rsidR="00DE5970" w:rsidRPr="000B025A" w:rsidRDefault="00DE5970" w:rsidP="00CB51F5">
            <w:pPr>
              <w:pStyle w:val="a8"/>
              <w:jc w:val="both"/>
              <w:rPr>
                <w:rFonts w:ascii="Arial" w:hAnsi="Arial" w:cs="Arial"/>
                <w:sz w:val="24"/>
              </w:rPr>
            </w:pPr>
            <w:r w:rsidRPr="000B025A">
              <w:rPr>
                <w:rFonts w:ascii="Arial" w:hAnsi="Arial" w:cs="Arial"/>
                <w:sz w:val="24"/>
              </w:rPr>
              <w:t>20,6</w:t>
            </w:r>
          </w:p>
        </w:tc>
        <w:tc>
          <w:tcPr>
            <w:tcW w:w="1881" w:type="dxa"/>
          </w:tcPr>
          <w:p w:rsidR="00DE5970" w:rsidRPr="000B025A" w:rsidRDefault="00DE5970" w:rsidP="00CB51F5">
            <w:pPr>
              <w:pStyle w:val="a8"/>
              <w:jc w:val="both"/>
              <w:rPr>
                <w:rFonts w:ascii="Arial" w:hAnsi="Arial" w:cs="Arial"/>
                <w:sz w:val="24"/>
              </w:rPr>
            </w:pPr>
            <w:r w:rsidRPr="000B025A">
              <w:rPr>
                <w:rFonts w:ascii="Arial" w:hAnsi="Arial" w:cs="Arial"/>
                <w:sz w:val="24"/>
              </w:rPr>
              <w:t>+1,7</w:t>
            </w:r>
          </w:p>
        </w:tc>
      </w:tr>
      <w:tr w:rsidR="00DE5970" w:rsidRPr="000B025A">
        <w:trPr>
          <w:jc w:val="center"/>
        </w:trPr>
        <w:tc>
          <w:tcPr>
            <w:tcW w:w="2328" w:type="dxa"/>
          </w:tcPr>
          <w:p w:rsidR="00DE5970" w:rsidRPr="000B025A" w:rsidRDefault="00DE5970" w:rsidP="00CB51F5">
            <w:pPr>
              <w:pStyle w:val="a8"/>
              <w:jc w:val="both"/>
              <w:rPr>
                <w:rFonts w:ascii="Arial" w:hAnsi="Arial" w:cs="Arial"/>
                <w:sz w:val="24"/>
              </w:rPr>
            </w:pPr>
            <w:r w:rsidRPr="000B025A">
              <w:rPr>
                <w:rFonts w:ascii="Arial" w:hAnsi="Arial" w:cs="Arial"/>
                <w:sz w:val="24"/>
              </w:rPr>
              <w:t>СМС Хенко</w:t>
            </w:r>
          </w:p>
        </w:tc>
        <w:tc>
          <w:tcPr>
            <w:tcW w:w="1254" w:type="dxa"/>
          </w:tcPr>
          <w:p w:rsidR="00DE5970" w:rsidRPr="000B025A" w:rsidRDefault="00DE5970" w:rsidP="00CB51F5">
            <w:pPr>
              <w:pStyle w:val="a8"/>
              <w:jc w:val="both"/>
              <w:rPr>
                <w:rFonts w:ascii="Arial" w:hAnsi="Arial" w:cs="Arial"/>
                <w:sz w:val="24"/>
              </w:rPr>
            </w:pPr>
            <w:r w:rsidRPr="000B025A">
              <w:rPr>
                <w:rFonts w:ascii="Arial" w:hAnsi="Arial" w:cs="Arial"/>
                <w:sz w:val="24"/>
              </w:rPr>
              <w:t>5,8</w:t>
            </w:r>
          </w:p>
        </w:tc>
        <w:tc>
          <w:tcPr>
            <w:tcW w:w="1254" w:type="dxa"/>
          </w:tcPr>
          <w:p w:rsidR="00DE5970" w:rsidRPr="000B025A" w:rsidRDefault="00DE5970" w:rsidP="00CB51F5">
            <w:pPr>
              <w:pStyle w:val="a8"/>
              <w:jc w:val="both"/>
              <w:rPr>
                <w:rFonts w:ascii="Arial" w:hAnsi="Arial" w:cs="Arial"/>
                <w:sz w:val="24"/>
              </w:rPr>
            </w:pPr>
            <w:r w:rsidRPr="000B025A">
              <w:rPr>
                <w:rFonts w:ascii="Arial" w:hAnsi="Arial" w:cs="Arial"/>
                <w:sz w:val="24"/>
              </w:rPr>
              <w:t>5,4</w:t>
            </w:r>
          </w:p>
        </w:tc>
        <w:tc>
          <w:tcPr>
            <w:tcW w:w="1770" w:type="dxa"/>
          </w:tcPr>
          <w:p w:rsidR="00DE5970" w:rsidRPr="000B025A" w:rsidRDefault="00DE5970" w:rsidP="00CB51F5">
            <w:pPr>
              <w:pStyle w:val="a8"/>
              <w:jc w:val="both"/>
              <w:rPr>
                <w:rFonts w:ascii="Arial" w:hAnsi="Arial" w:cs="Arial"/>
                <w:sz w:val="24"/>
              </w:rPr>
            </w:pPr>
            <w:r w:rsidRPr="000B025A">
              <w:rPr>
                <w:rFonts w:ascii="Arial" w:hAnsi="Arial" w:cs="Arial"/>
                <w:sz w:val="24"/>
              </w:rPr>
              <w:t>-0,4</w:t>
            </w:r>
          </w:p>
        </w:tc>
        <w:tc>
          <w:tcPr>
            <w:tcW w:w="1311" w:type="dxa"/>
          </w:tcPr>
          <w:p w:rsidR="00DE5970" w:rsidRPr="000B025A" w:rsidRDefault="00DE5970" w:rsidP="00CB51F5">
            <w:pPr>
              <w:pStyle w:val="a8"/>
              <w:jc w:val="both"/>
              <w:rPr>
                <w:rFonts w:ascii="Arial" w:hAnsi="Arial" w:cs="Arial"/>
                <w:sz w:val="24"/>
              </w:rPr>
            </w:pPr>
            <w:r w:rsidRPr="000B025A">
              <w:rPr>
                <w:rFonts w:ascii="Arial" w:hAnsi="Arial" w:cs="Arial"/>
                <w:sz w:val="24"/>
              </w:rPr>
              <w:t>6,1</w:t>
            </w:r>
          </w:p>
        </w:tc>
        <w:tc>
          <w:tcPr>
            <w:tcW w:w="1881" w:type="dxa"/>
          </w:tcPr>
          <w:p w:rsidR="00DE5970" w:rsidRPr="000B025A" w:rsidRDefault="00DE5970" w:rsidP="00CB51F5">
            <w:pPr>
              <w:pStyle w:val="a8"/>
              <w:jc w:val="both"/>
              <w:rPr>
                <w:rFonts w:ascii="Arial" w:hAnsi="Arial" w:cs="Arial"/>
                <w:sz w:val="24"/>
              </w:rPr>
            </w:pPr>
            <w:r w:rsidRPr="000B025A">
              <w:rPr>
                <w:rFonts w:ascii="Arial" w:hAnsi="Arial" w:cs="Arial"/>
                <w:sz w:val="24"/>
              </w:rPr>
              <w:t>+0,7</w:t>
            </w:r>
          </w:p>
        </w:tc>
      </w:tr>
      <w:tr w:rsidR="00DE5970" w:rsidRPr="000B025A">
        <w:trPr>
          <w:jc w:val="center"/>
        </w:trPr>
        <w:tc>
          <w:tcPr>
            <w:tcW w:w="2328" w:type="dxa"/>
          </w:tcPr>
          <w:p w:rsidR="00DE5970" w:rsidRPr="000B025A" w:rsidRDefault="00DE5970" w:rsidP="00CB51F5">
            <w:pPr>
              <w:pStyle w:val="a8"/>
              <w:jc w:val="both"/>
              <w:rPr>
                <w:rFonts w:ascii="Arial" w:hAnsi="Arial" w:cs="Arial"/>
                <w:sz w:val="24"/>
              </w:rPr>
            </w:pPr>
            <w:r w:rsidRPr="000B025A">
              <w:rPr>
                <w:rFonts w:ascii="Arial" w:hAnsi="Arial" w:cs="Arial"/>
                <w:sz w:val="24"/>
              </w:rPr>
              <w:t>СМС Персил</w:t>
            </w:r>
          </w:p>
        </w:tc>
        <w:tc>
          <w:tcPr>
            <w:tcW w:w="1254" w:type="dxa"/>
          </w:tcPr>
          <w:p w:rsidR="00DE5970" w:rsidRPr="000B025A" w:rsidRDefault="00DE5970" w:rsidP="00CB51F5">
            <w:pPr>
              <w:pStyle w:val="a8"/>
              <w:jc w:val="both"/>
              <w:rPr>
                <w:rFonts w:ascii="Arial" w:hAnsi="Arial" w:cs="Arial"/>
                <w:sz w:val="24"/>
              </w:rPr>
            </w:pPr>
            <w:r w:rsidRPr="000B025A">
              <w:rPr>
                <w:rFonts w:ascii="Arial" w:hAnsi="Arial" w:cs="Arial"/>
                <w:sz w:val="24"/>
              </w:rPr>
              <w:t>0,5</w:t>
            </w:r>
          </w:p>
        </w:tc>
        <w:tc>
          <w:tcPr>
            <w:tcW w:w="1254" w:type="dxa"/>
          </w:tcPr>
          <w:p w:rsidR="00DE5970" w:rsidRPr="000B025A" w:rsidRDefault="00DE5970" w:rsidP="00CB51F5">
            <w:pPr>
              <w:pStyle w:val="a8"/>
              <w:jc w:val="both"/>
              <w:rPr>
                <w:rFonts w:ascii="Arial" w:hAnsi="Arial" w:cs="Arial"/>
                <w:sz w:val="24"/>
              </w:rPr>
            </w:pPr>
            <w:r w:rsidRPr="000B025A">
              <w:rPr>
                <w:rFonts w:ascii="Arial" w:hAnsi="Arial" w:cs="Arial"/>
                <w:sz w:val="24"/>
              </w:rPr>
              <w:t>2,8</w:t>
            </w:r>
          </w:p>
        </w:tc>
        <w:tc>
          <w:tcPr>
            <w:tcW w:w="1770" w:type="dxa"/>
          </w:tcPr>
          <w:p w:rsidR="00DE5970" w:rsidRPr="000B025A" w:rsidRDefault="00DE5970" w:rsidP="00CB51F5">
            <w:pPr>
              <w:pStyle w:val="a8"/>
              <w:jc w:val="both"/>
              <w:rPr>
                <w:rFonts w:ascii="Arial" w:hAnsi="Arial" w:cs="Arial"/>
                <w:sz w:val="24"/>
              </w:rPr>
            </w:pPr>
            <w:r w:rsidRPr="000B025A">
              <w:rPr>
                <w:rFonts w:ascii="Arial" w:hAnsi="Arial" w:cs="Arial"/>
                <w:sz w:val="24"/>
              </w:rPr>
              <w:t>+2,3</w:t>
            </w:r>
          </w:p>
        </w:tc>
        <w:tc>
          <w:tcPr>
            <w:tcW w:w="1311" w:type="dxa"/>
          </w:tcPr>
          <w:p w:rsidR="00DE5970" w:rsidRPr="000B025A" w:rsidRDefault="00DE5970" w:rsidP="00CB51F5">
            <w:pPr>
              <w:pStyle w:val="a8"/>
              <w:jc w:val="both"/>
              <w:rPr>
                <w:rFonts w:ascii="Arial" w:hAnsi="Arial" w:cs="Arial"/>
                <w:sz w:val="24"/>
              </w:rPr>
            </w:pPr>
            <w:r w:rsidRPr="000B025A">
              <w:rPr>
                <w:rFonts w:ascii="Arial" w:hAnsi="Arial" w:cs="Arial"/>
                <w:sz w:val="24"/>
              </w:rPr>
              <w:t>5,4</w:t>
            </w:r>
          </w:p>
        </w:tc>
        <w:tc>
          <w:tcPr>
            <w:tcW w:w="1881" w:type="dxa"/>
          </w:tcPr>
          <w:p w:rsidR="00DE5970" w:rsidRPr="000B025A" w:rsidRDefault="00DE5970" w:rsidP="00CB51F5">
            <w:pPr>
              <w:pStyle w:val="a8"/>
              <w:jc w:val="both"/>
              <w:rPr>
                <w:rFonts w:ascii="Arial" w:hAnsi="Arial" w:cs="Arial"/>
                <w:sz w:val="24"/>
              </w:rPr>
            </w:pPr>
            <w:r w:rsidRPr="000B025A">
              <w:rPr>
                <w:rFonts w:ascii="Arial" w:hAnsi="Arial" w:cs="Arial"/>
                <w:sz w:val="24"/>
              </w:rPr>
              <w:t>+2,6</w:t>
            </w:r>
          </w:p>
        </w:tc>
      </w:tr>
      <w:tr w:rsidR="00DE5970" w:rsidRPr="000B025A">
        <w:trPr>
          <w:jc w:val="center"/>
        </w:trPr>
        <w:tc>
          <w:tcPr>
            <w:tcW w:w="2328" w:type="dxa"/>
          </w:tcPr>
          <w:p w:rsidR="00DE5970" w:rsidRPr="000B025A" w:rsidRDefault="00DE5970" w:rsidP="00CB51F5">
            <w:pPr>
              <w:pStyle w:val="a8"/>
              <w:jc w:val="both"/>
              <w:rPr>
                <w:rFonts w:ascii="Arial" w:hAnsi="Arial" w:cs="Arial"/>
                <w:sz w:val="24"/>
              </w:rPr>
            </w:pPr>
            <w:r w:rsidRPr="000B025A">
              <w:rPr>
                <w:rFonts w:ascii="Arial" w:hAnsi="Arial" w:cs="Arial"/>
                <w:sz w:val="24"/>
              </w:rPr>
              <w:t>СМС Ласка</w:t>
            </w:r>
          </w:p>
        </w:tc>
        <w:tc>
          <w:tcPr>
            <w:tcW w:w="1254" w:type="dxa"/>
          </w:tcPr>
          <w:p w:rsidR="00DE5970" w:rsidRPr="000B025A" w:rsidRDefault="00DE5970" w:rsidP="00CB51F5">
            <w:pPr>
              <w:pStyle w:val="a8"/>
              <w:jc w:val="both"/>
              <w:rPr>
                <w:rFonts w:ascii="Arial" w:hAnsi="Arial" w:cs="Arial"/>
                <w:sz w:val="24"/>
              </w:rPr>
            </w:pPr>
            <w:r w:rsidRPr="000B025A">
              <w:rPr>
                <w:rFonts w:ascii="Arial" w:hAnsi="Arial" w:cs="Arial"/>
                <w:sz w:val="24"/>
              </w:rPr>
              <w:t>0,4</w:t>
            </w:r>
          </w:p>
        </w:tc>
        <w:tc>
          <w:tcPr>
            <w:tcW w:w="1254" w:type="dxa"/>
          </w:tcPr>
          <w:p w:rsidR="00DE5970" w:rsidRPr="000B025A" w:rsidRDefault="00DE5970" w:rsidP="00CB51F5">
            <w:pPr>
              <w:pStyle w:val="a8"/>
              <w:jc w:val="both"/>
              <w:rPr>
                <w:rFonts w:ascii="Arial" w:hAnsi="Arial" w:cs="Arial"/>
                <w:sz w:val="24"/>
              </w:rPr>
            </w:pPr>
            <w:r w:rsidRPr="000B025A">
              <w:rPr>
                <w:rFonts w:ascii="Arial" w:hAnsi="Arial" w:cs="Arial"/>
                <w:sz w:val="24"/>
              </w:rPr>
              <w:t>0,9</w:t>
            </w:r>
          </w:p>
        </w:tc>
        <w:tc>
          <w:tcPr>
            <w:tcW w:w="1770" w:type="dxa"/>
          </w:tcPr>
          <w:p w:rsidR="00DE5970" w:rsidRPr="000B025A" w:rsidRDefault="00DE5970" w:rsidP="00CB51F5">
            <w:pPr>
              <w:pStyle w:val="a8"/>
              <w:jc w:val="both"/>
              <w:rPr>
                <w:rFonts w:ascii="Arial" w:hAnsi="Arial" w:cs="Arial"/>
                <w:sz w:val="24"/>
              </w:rPr>
            </w:pPr>
            <w:r w:rsidRPr="000B025A">
              <w:rPr>
                <w:rFonts w:ascii="Arial" w:hAnsi="Arial" w:cs="Arial"/>
                <w:sz w:val="24"/>
              </w:rPr>
              <w:t>+0,5</w:t>
            </w:r>
          </w:p>
        </w:tc>
        <w:tc>
          <w:tcPr>
            <w:tcW w:w="1311" w:type="dxa"/>
          </w:tcPr>
          <w:p w:rsidR="00DE5970" w:rsidRPr="000B025A" w:rsidRDefault="00DE5970" w:rsidP="00CB51F5">
            <w:pPr>
              <w:pStyle w:val="a8"/>
              <w:jc w:val="both"/>
              <w:rPr>
                <w:rFonts w:ascii="Arial" w:hAnsi="Arial" w:cs="Arial"/>
                <w:sz w:val="24"/>
              </w:rPr>
            </w:pPr>
            <w:r w:rsidRPr="000B025A">
              <w:rPr>
                <w:rFonts w:ascii="Arial" w:hAnsi="Arial" w:cs="Arial"/>
                <w:sz w:val="24"/>
              </w:rPr>
              <w:t>1,9</w:t>
            </w:r>
          </w:p>
        </w:tc>
        <w:tc>
          <w:tcPr>
            <w:tcW w:w="1881" w:type="dxa"/>
          </w:tcPr>
          <w:p w:rsidR="00DE5970" w:rsidRPr="000B025A" w:rsidRDefault="00DE5970" w:rsidP="00CB51F5">
            <w:pPr>
              <w:pStyle w:val="a8"/>
              <w:jc w:val="both"/>
              <w:rPr>
                <w:rFonts w:ascii="Arial" w:hAnsi="Arial" w:cs="Arial"/>
                <w:sz w:val="24"/>
              </w:rPr>
            </w:pPr>
            <w:r w:rsidRPr="000B025A">
              <w:rPr>
                <w:rFonts w:ascii="Arial" w:hAnsi="Arial" w:cs="Arial"/>
                <w:sz w:val="24"/>
              </w:rPr>
              <w:t>+1,0</w:t>
            </w:r>
          </w:p>
        </w:tc>
      </w:tr>
      <w:tr w:rsidR="00DE5970" w:rsidRPr="000B025A">
        <w:trPr>
          <w:jc w:val="center"/>
        </w:trPr>
        <w:tc>
          <w:tcPr>
            <w:tcW w:w="2328" w:type="dxa"/>
          </w:tcPr>
          <w:p w:rsidR="00DE5970" w:rsidRPr="000B025A" w:rsidRDefault="00DE5970" w:rsidP="00CB51F5">
            <w:pPr>
              <w:pStyle w:val="a8"/>
              <w:jc w:val="both"/>
              <w:rPr>
                <w:rFonts w:ascii="Arial" w:hAnsi="Arial" w:cs="Arial"/>
                <w:sz w:val="24"/>
              </w:rPr>
            </w:pPr>
            <w:r w:rsidRPr="000B025A">
              <w:rPr>
                <w:rFonts w:ascii="Arial" w:hAnsi="Arial" w:cs="Arial"/>
                <w:sz w:val="24"/>
              </w:rPr>
              <w:t>СМС Диксан</w:t>
            </w:r>
          </w:p>
        </w:tc>
        <w:tc>
          <w:tcPr>
            <w:tcW w:w="1254" w:type="dxa"/>
          </w:tcPr>
          <w:p w:rsidR="00DE5970" w:rsidRPr="000B025A" w:rsidRDefault="00DE5970" w:rsidP="00CB51F5">
            <w:pPr>
              <w:pStyle w:val="a8"/>
              <w:jc w:val="both"/>
              <w:rPr>
                <w:rFonts w:ascii="Arial" w:hAnsi="Arial" w:cs="Arial"/>
                <w:sz w:val="24"/>
              </w:rPr>
            </w:pPr>
            <w:r w:rsidRPr="000B025A">
              <w:rPr>
                <w:rFonts w:ascii="Arial" w:hAnsi="Arial" w:cs="Arial"/>
                <w:sz w:val="24"/>
              </w:rPr>
              <w:t>0,6</w:t>
            </w:r>
          </w:p>
        </w:tc>
        <w:tc>
          <w:tcPr>
            <w:tcW w:w="1254" w:type="dxa"/>
          </w:tcPr>
          <w:p w:rsidR="00DE5970" w:rsidRPr="000B025A" w:rsidRDefault="00DE5970" w:rsidP="00CB51F5">
            <w:pPr>
              <w:pStyle w:val="a8"/>
              <w:jc w:val="both"/>
              <w:rPr>
                <w:rFonts w:ascii="Arial" w:hAnsi="Arial" w:cs="Arial"/>
                <w:sz w:val="24"/>
              </w:rPr>
            </w:pPr>
            <w:r w:rsidRPr="000B025A">
              <w:rPr>
                <w:rFonts w:ascii="Arial" w:hAnsi="Arial" w:cs="Arial"/>
                <w:sz w:val="24"/>
              </w:rPr>
              <w:t>0,5</w:t>
            </w:r>
          </w:p>
        </w:tc>
        <w:tc>
          <w:tcPr>
            <w:tcW w:w="1770" w:type="dxa"/>
          </w:tcPr>
          <w:p w:rsidR="00DE5970" w:rsidRPr="000B025A" w:rsidRDefault="00DE5970" w:rsidP="00CB51F5">
            <w:pPr>
              <w:pStyle w:val="a8"/>
              <w:jc w:val="both"/>
              <w:rPr>
                <w:rFonts w:ascii="Arial" w:hAnsi="Arial" w:cs="Arial"/>
                <w:sz w:val="24"/>
              </w:rPr>
            </w:pPr>
            <w:r w:rsidRPr="000B025A">
              <w:rPr>
                <w:rFonts w:ascii="Arial" w:hAnsi="Arial" w:cs="Arial"/>
                <w:sz w:val="24"/>
              </w:rPr>
              <w:t>-0,1</w:t>
            </w:r>
          </w:p>
        </w:tc>
        <w:tc>
          <w:tcPr>
            <w:tcW w:w="1311" w:type="dxa"/>
          </w:tcPr>
          <w:p w:rsidR="00DE5970" w:rsidRPr="000B025A" w:rsidRDefault="00DE5970" w:rsidP="00CB51F5">
            <w:pPr>
              <w:pStyle w:val="a8"/>
              <w:jc w:val="both"/>
              <w:rPr>
                <w:rFonts w:ascii="Arial" w:hAnsi="Arial" w:cs="Arial"/>
                <w:sz w:val="24"/>
              </w:rPr>
            </w:pPr>
            <w:r w:rsidRPr="000B025A">
              <w:rPr>
                <w:rFonts w:ascii="Arial" w:hAnsi="Arial" w:cs="Arial"/>
                <w:sz w:val="24"/>
              </w:rPr>
              <w:t>0,3</w:t>
            </w:r>
          </w:p>
        </w:tc>
        <w:tc>
          <w:tcPr>
            <w:tcW w:w="1881" w:type="dxa"/>
          </w:tcPr>
          <w:p w:rsidR="00DE5970" w:rsidRPr="000B025A" w:rsidRDefault="00DE5970" w:rsidP="00CB51F5">
            <w:pPr>
              <w:pStyle w:val="a8"/>
              <w:jc w:val="both"/>
              <w:rPr>
                <w:rFonts w:ascii="Arial" w:hAnsi="Arial" w:cs="Arial"/>
                <w:sz w:val="24"/>
              </w:rPr>
            </w:pPr>
            <w:r w:rsidRPr="000B025A">
              <w:rPr>
                <w:rFonts w:ascii="Arial" w:hAnsi="Arial" w:cs="Arial"/>
                <w:sz w:val="24"/>
              </w:rPr>
              <w:t>-0,2</w:t>
            </w:r>
          </w:p>
        </w:tc>
      </w:tr>
      <w:tr w:rsidR="00DE5970" w:rsidRPr="000B025A">
        <w:trPr>
          <w:jc w:val="center"/>
        </w:trPr>
        <w:tc>
          <w:tcPr>
            <w:tcW w:w="2328" w:type="dxa"/>
          </w:tcPr>
          <w:p w:rsidR="00DE5970" w:rsidRPr="000B025A" w:rsidRDefault="00DE5970" w:rsidP="00CB51F5">
            <w:pPr>
              <w:pStyle w:val="a8"/>
              <w:jc w:val="both"/>
              <w:rPr>
                <w:rFonts w:ascii="Arial" w:hAnsi="Arial" w:cs="Arial"/>
                <w:sz w:val="24"/>
              </w:rPr>
            </w:pPr>
            <w:r w:rsidRPr="000B025A">
              <w:rPr>
                <w:rFonts w:ascii="Arial" w:hAnsi="Arial" w:cs="Arial"/>
                <w:sz w:val="24"/>
              </w:rPr>
              <w:t>СМС Эра</w:t>
            </w:r>
          </w:p>
        </w:tc>
        <w:tc>
          <w:tcPr>
            <w:tcW w:w="1254" w:type="dxa"/>
          </w:tcPr>
          <w:p w:rsidR="00DE5970" w:rsidRPr="000B025A" w:rsidRDefault="00DE5970" w:rsidP="00CB51F5">
            <w:pPr>
              <w:pStyle w:val="a8"/>
              <w:jc w:val="both"/>
              <w:rPr>
                <w:rFonts w:ascii="Arial" w:hAnsi="Arial" w:cs="Arial"/>
                <w:sz w:val="24"/>
              </w:rPr>
            </w:pPr>
            <w:r w:rsidRPr="000B025A">
              <w:rPr>
                <w:rFonts w:ascii="Arial" w:hAnsi="Arial" w:cs="Arial"/>
                <w:sz w:val="24"/>
              </w:rPr>
              <w:t>0,2</w:t>
            </w:r>
          </w:p>
        </w:tc>
        <w:tc>
          <w:tcPr>
            <w:tcW w:w="1254" w:type="dxa"/>
          </w:tcPr>
          <w:p w:rsidR="00DE5970" w:rsidRPr="000B025A" w:rsidRDefault="00DE5970" w:rsidP="00CB51F5">
            <w:pPr>
              <w:pStyle w:val="a8"/>
              <w:jc w:val="both"/>
              <w:rPr>
                <w:rFonts w:ascii="Arial" w:hAnsi="Arial" w:cs="Arial"/>
                <w:sz w:val="24"/>
              </w:rPr>
            </w:pPr>
            <w:r w:rsidRPr="000B025A">
              <w:rPr>
                <w:rFonts w:ascii="Arial" w:hAnsi="Arial" w:cs="Arial"/>
                <w:sz w:val="24"/>
              </w:rPr>
              <w:t>0,2</w:t>
            </w:r>
          </w:p>
        </w:tc>
        <w:tc>
          <w:tcPr>
            <w:tcW w:w="1770" w:type="dxa"/>
          </w:tcPr>
          <w:p w:rsidR="00DE5970" w:rsidRPr="000B025A" w:rsidRDefault="00DE5970" w:rsidP="00CB51F5">
            <w:pPr>
              <w:pStyle w:val="a8"/>
              <w:jc w:val="both"/>
              <w:rPr>
                <w:rFonts w:ascii="Arial" w:hAnsi="Arial" w:cs="Arial"/>
                <w:sz w:val="24"/>
              </w:rPr>
            </w:pPr>
            <w:r w:rsidRPr="000B025A">
              <w:rPr>
                <w:rFonts w:ascii="Arial" w:hAnsi="Arial" w:cs="Arial"/>
                <w:sz w:val="24"/>
              </w:rPr>
              <w:t>0</w:t>
            </w:r>
          </w:p>
        </w:tc>
        <w:tc>
          <w:tcPr>
            <w:tcW w:w="1311" w:type="dxa"/>
          </w:tcPr>
          <w:p w:rsidR="00DE5970" w:rsidRPr="000B025A" w:rsidRDefault="00DE5970" w:rsidP="00CB51F5">
            <w:pPr>
              <w:pStyle w:val="a8"/>
              <w:jc w:val="both"/>
              <w:rPr>
                <w:rFonts w:ascii="Arial" w:hAnsi="Arial" w:cs="Arial"/>
                <w:sz w:val="24"/>
              </w:rPr>
            </w:pPr>
            <w:r w:rsidRPr="000B025A">
              <w:rPr>
                <w:rFonts w:ascii="Arial" w:hAnsi="Arial" w:cs="Arial"/>
                <w:sz w:val="24"/>
              </w:rPr>
              <w:t>0,2</w:t>
            </w:r>
          </w:p>
        </w:tc>
        <w:tc>
          <w:tcPr>
            <w:tcW w:w="1881" w:type="dxa"/>
          </w:tcPr>
          <w:p w:rsidR="00DE5970" w:rsidRPr="000B025A" w:rsidRDefault="00DE5970" w:rsidP="00CB51F5">
            <w:pPr>
              <w:pStyle w:val="a8"/>
              <w:jc w:val="both"/>
              <w:rPr>
                <w:rFonts w:ascii="Arial" w:hAnsi="Arial" w:cs="Arial"/>
                <w:sz w:val="24"/>
              </w:rPr>
            </w:pPr>
            <w:r w:rsidRPr="000B025A">
              <w:rPr>
                <w:rFonts w:ascii="Arial" w:hAnsi="Arial" w:cs="Arial"/>
                <w:sz w:val="24"/>
              </w:rPr>
              <w:t>0</w:t>
            </w:r>
          </w:p>
        </w:tc>
      </w:tr>
      <w:tr w:rsidR="00DE5970" w:rsidRPr="000B025A">
        <w:trPr>
          <w:jc w:val="center"/>
        </w:trPr>
        <w:tc>
          <w:tcPr>
            <w:tcW w:w="2328" w:type="dxa"/>
          </w:tcPr>
          <w:p w:rsidR="00DE5970" w:rsidRPr="000B025A" w:rsidRDefault="00DE5970" w:rsidP="00CB51F5">
            <w:pPr>
              <w:pStyle w:val="a8"/>
              <w:jc w:val="both"/>
              <w:rPr>
                <w:rFonts w:ascii="Arial" w:hAnsi="Arial" w:cs="Arial"/>
                <w:i/>
                <w:iCs/>
                <w:sz w:val="24"/>
              </w:rPr>
            </w:pPr>
            <w:r w:rsidRPr="000B025A">
              <w:rPr>
                <w:rFonts w:ascii="Arial" w:hAnsi="Arial" w:cs="Arial"/>
                <w:i/>
                <w:iCs/>
                <w:sz w:val="24"/>
              </w:rPr>
              <w:t>Итого</w:t>
            </w:r>
          </w:p>
        </w:tc>
        <w:tc>
          <w:tcPr>
            <w:tcW w:w="1254" w:type="dxa"/>
          </w:tcPr>
          <w:p w:rsidR="00DE5970" w:rsidRPr="000B025A" w:rsidRDefault="00DE5970" w:rsidP="00CB51F5">
            <w:pPr>
              <w:pStyle w:val="a8"/>
              <w:jc w:val="both"/>
              <w:rPr>
                <w:rFonts w:ascii="Arial" w:hAnsi="Arial" w:cs="Arial"/>
                <w:i/>
                <w:iCs/>
                <w:sz w:val="24"/>
              </w:rPr>
            </w:pPr>
            <w:r w:rsidRPr="000B025A">
              <w:rPr>
                <w:rFonts w:ascii="Arial" w:hAnsi="Arial" w:cs="Arial"/>
                <w:i/>
                <w:iCs/>
                <w:sz w:val="24"/>
              </w:rPr>
              <w:fldChar w:fldCharType="begin"/>
            </w:r>
            <w:r w:rsidRPr="000B025A">
              <w:rPr>
                <w:rFonts w:ascii="Arial" w:hAnsi="Arial" w:cs="Arial"/>
                <w:i/>
                <w:iCs/>
                <w:sz w:val="24"/>
              </w:rPr>
              <w:instrText xml:space="preserve"> =SUM(ABOVE) </w:instrText>
            </w:r>
            <w:r w:rsidRPr="000B025A">
              <w:rPr>
                <w:rFonts w:ascii="Arial" w:hAnsi="Arial" w:cs="Arial"/>
                <w:i/>
                <w:iCs/>
                <w:sz w:val="24"/>
              </w:rPr>
              <w:fldChar w:fldCharType="separate"/>
            </w:r>
            <w:r w:rsidRPr="000B025A">
              <w:rPr>
                <w:rFonts w:ascii="Arial" w:hAnsi="Arial" w:cs="Arial"/>
                <w:i/>
                <w:iCs/>
                <w:sz w:val="24"/>
              </w:rPr>
              <w:t>100</w:t>
            </w:r>
            <w:r w:rsidRPr="000B025A">
              <w:rPr>
                <w:rFonts w:ascii="Arial" w:hAnsi="Arial" w:cs="Arial"/>
                <w:i/>
                <w:iCs/>
                <w:sz w:val="24"/>
              </w:rPr>
              <w:fldChar w:fldCharType="end"/>
            </w:r>
          </w:p>
        </w:tc>
        <w:tc>
          <w:tcPr>
            <w:tcW w:w="1254" w:type="dxa"/>
          </w:tcPr>
          <w:p w:rsidR="00DE5970" w:rsidRPr="000B025A" w:rsidRDefault="00DE5970" w:rsidP="00CB51F5">
            <w:pPr>
              <w:pStyle w:val="a8"/>
              <w:jc w:val="both"/>
              <w:rPr>
                <w:rFonts w:ascii="Arial" w:hAnsi="Arial" w:cs="Arial"/>
                <w:i/>
                <w:iCs/>
                <w:sz w:val="24"/>
              </w:rPr>
            </w:pPr>
            <w:r w:rsidRPr="000B025A">
              <w:rPr>
                <w:rFonts w:ascii="Arial" w:hAnsi="Arial" w:cs="Arial"/>
                <w:i/>
                <w:iCs/>
                <w:sz w:val="24"/>
              </w:rPr>
              <w:fldChar w:fldCharType="begin"/>
            </w:r>
            <w:r w:rsidRPr="000B025A">
              <w:rPr>
                <w:rFonts w:ascii="Arial" w:hAnsi="Arial" w:cs="Arial"/>
                <w:i/>
                <w:iCs/>
                <w:sz w:val="24"/>
              </w:rPr>
              <w:instrText xml:space="preserve"> =SUM(ABOVE) </w:instrText>
            </w:r>
            <w:r w:rsidRPr="000B025A">
              <w:rPr>
                <w:rFonts w:ascii="Arial" w:hAnsi="Arial" w:cs="Arial"/>
                <w:i/>
                <w:iCs/>
                <w:sz w:val="24"/>
              </w:rPr>
              <w:fldChar w:fldCharType="separate"/>
            </w:r>
            <w:r w:rsidRPr="000B025A">
              <w:rPr>
                <w:rFonts w:ascii="Arial" w:hAnsi="Arial" w:cs="Arial"/>
                <w:i/>
                <w:iCs/>
                <w:sz w:val="24"/>
              </w:rPr>
              <w:t>100</w:t>
            </w:r>
            <w:r w:rsidRPr="000B025A">
              <w:rPr>
                <w:rFonts w:ascii="Arial" w:hAnsi="Arial" w:cs="Arial"/>
                <w:i/>
                <w:iCs/>
                <w:sz w:val="24"/>
              </w:rPr>
              <w:fldChar w:fldCharType="end"/>
            </w:r>
          </w:p>
        </w:tc>
        <w:tc>
          <w:tcPr>
            <w:tcW w:w="1770" w:type="dxa"/>
          </w:tcPr>
          <w:p w:rsidR="00DE5970" w:rsidRPr="000B025A" w:rsidRDefault="00DE5970" w:rsidP="00CB51F5">
            <w:pPr>
              <w:pStyle w:val="a8"/>
              <w:jc w:val="both"/>
              <w:rPr>
                <w:rFonts w:ascii="Arial" w:hAnsi="Arial" w:cs="Arial"/>
                <w:i/>
                <w:iCs/>
                <w:sz w:val="24"/>
              </w:rPr>
            </w:pPr>
            <w:r w:rsidRPr="000B025A">
              <w:rPr>
                <w:rFonts w:ascii="Arial" w:hAnsi="Arial" w:cs="Arial"/>
                <w:i/>
                <w:iCs/>
                <w:sz w:val="24"/>
              </w:rPr>
              <w:t>-</w:t>
            </w:r>
          </w:p>
        </w:tc>
        <w:tc>
          <w:tcPr>
            <w:tcW w:w="1311" w:type="dxa"/>
          </w:tcPr>
          <w:p w:rsidR="00DE5970" w:rsidRPr="000B025A" w:rsidRDefault="00DE5970" w:rsidP="00CB51F5">
            <w:pPr>
              <w:pStyle w:val="a8"/>
              <w:jc w:val="both"/>
              <w:rPr>
                <w:rFonts w:ascii="Arial" w:hAnsi="Arial" w:cs="Arial"/>
                <w:i/>
                <w:iCs/>
                <w:sz w:val="24"/>
              </w:rPr>
            </w:pPr>
            <w:r w:rsidRPr="000B025A">
              <w:rPr>
                <w:rFonts w:ascii="Arial" w:hAnsi="Arial" w:cs="Arial"/>
                <w:i/>
                <w:iCs/>
                <w:sz w:val="24"/>
              </w:rPr>
              <w:fldChar w:fldCharType="begin"/>
            </w:r>
            <w:r w:rsidRPr="000B025A">
              <w:rPr>
                <w:rFonts w:ascii="Arial" w:hAnsi="Arial" w:cs="Arial"/>
                <w:i/>
                <w:iCs/>
                <w:sz w:val="24"/>
              </w:rPr>
              <w:instrText xml:space="preserve"> =SUM(ABOVE) </w:instrText>
            </w:r>
            <w:r w:rsidRPr="000B025A">
              <w:rPr>
                <w:rFonts w:ascii="Arial" w:hAnsi="Arial" w:cs="Arial"/>
                <w:i/>
                <w:iCs/>
                <w:sz w:val="24"/>
              </w:rPr>
              <w:fldChar w:fldCharType="separate"/>
            </w:r>
            <w:r w:rsidRPr="000B025A">
              <w:rPr>
                <w:rFonts w:ascii="Arial" w:hAnsi="Arial" w:cs="Arial"/>
                <w:i/>
                <w:iCs/>
                <w:sz w:val="24"/>
              </w:rPr>
              <w:t>100</w:t>
            </w:r>
            <w:r w:rsidRPr="000B025A">
              <w:rPr>
                <w:rFonts w:ascii="Arial" w:hAnsi="Arial" w:cs="Arial"/>
                <w:i/>
                <w:iCs/>
                <w:sz w:val="24"/>
              </w:rPr>
              <w:fldChar w:fldCharType="end"/>
            </w:r>
          </w:p>
        </w:tc>
        <w:tc>
          <w:tcPr>
            <w:tcW w:w="1881" w:type="dxa"/>
          </w:tcPr>
          <w:p w:rsidR="00DE5970" w:rsidRPr="000B025A" w:rsidRDefault="00DE5970" w:rsidP="00CB51F5">
            <w:pPr>
              <w:pStyle w:val="a8"/>
              <w:jc w:val="both"/>
              <w:rPr>
                <w:rFonts w:ascii="Arial" w:hAnsi="Arial" w:cs="Arial"/>
                <w:i/>
                <w:iCs/>
                <w:sz w:val="24"/>
              </w:rPr>
            </w:pPr>
            <w:r w:rsidRPr="000B025A">
              <w:rPr>
                <w:rFonts w:ascii="Arial" w:hAnsi="Arial" w:cs="Arial"/>
                <w:i/>
                <w:iCs/>
                <w:sz w:val="24"/>
              </w:rPr>
              <w:t>-</w:t>
            </w:r>
          </w:p>
        </w:tc>
      </w:tr>
    </w:tbl>
    <w:p w:rsidR="00DE5970" w:rsidRPr="000B025A" w:rsidRDefault="00DE5970" w:rsidP="00CB51F5">
      <w:pPr>
        <w:pStyle w:val="22"/>
        <w:ind w:firstLine="684"/>
        <w:rPr>
          <w:rFonts w:ascii="Arial" w:hAnsi="Arial" w:cs="Arial"/>
          <w:sz w:val="24"/>
        </w:rPr>
      </w:pPr>
    </w:p>
    <w:p w:rsidR="00DE5970" w:rsidRPr="000B025A" w:rsidRDefault="00DE5970" w:rsidP="00CB51F5">
      <w:pPr>
        <w:pStyle w:val="22"/>
        <w:ind w:firstLine="684"/>
        <w:rPr>
          <w:rFonts w:ascii="Arial" w:hAnsi="Arial" w:cs="Arial"/>
          <w:sz w:val="24"/>
        </w:rPr>
      </w:pPr>
      <w:r w:rsidRPr="000B025A">
        <w:rPr>
          <w:rFonts w:ascii="Arial" w:hAnsi="Arial" w:cs="Arial"/>
          <w:i/>
          <w:iCs/>
          <w:sz w:val="24"/>
        </w:rPr>
        <w:t xml:space="preserve">3. Индивидуальный индекс физического объема реализованной продукции. </w:t>
      </w:r>
      <w:r w:rsidRPr="000B025A">
        <w:rPr>
          <w:rFonts w:ascii="Arial" w:hAnsi="Arial" w:cs="Arial"/>
          <w:sz w:val="24"/>
        </w:rPr>
        <w:t>Определяется отношением количества данного вида продукции, реализованной в отчетном периоде, к количеству продукции, реализованной в базисном периоде в натуральных единицах.</w:t>
      </w:r>
    </w:p>
    <w:p w:rsidR="00DE5970" w:rsidRPr="000B025A" w:rsidRDefault="00DE5970" w:rsidP="00CB51F5">
      <w:pPr>
        <w:pStyle w:val="22"/>
        <w:ind w:firstLine="684"/>
        <w:rPr>
          <w:rFonts w:ascii="Arial" w:hAnsi="Arial" w:cs="Arial"/>
          <w:sz w:val="24"/>
        </w:rPr>
      </w:pPr>
      <w:r w:rsidRPr="000B025A">
        <w:rPr>
          <w:rFonts w:ascii="Arial" w:hAnsi="Arial" w:cs="Arial"/>
          <w:sz w:val="24"/>
        </w:rPr>
        <w:t>Индивидуальные индексы физического объема реализованной продукции в нашем случае совпадают с показателями изменения ассортимента продукции, т.к. они рассчитывались в натуральных измерителях.</w:t>
      </w:r>
    </w:p>
    <w:p w:rsidR="00DE5970" w:rsidRPr="000B025A" w:rsidRDefault="00DE5970" w:rsidP="00CB51F5">
      <w:pPr>
        <w:pStyle w:val="22"/>
        <w:ind w:firstLine="684"/>
        <w:rPr>
          <w:rFonts w:ascii="Arial" w:hAnsi="Arial" w:cs="Arial"/>
          <w:sz w:val="24"/>
        </w:rPr>
      </w:pPr>
      <w:r w:rsidRPr="000B025A">
        <w:rPr>
          <w:rFonts w:ascii="Arial" w:hAnsi="Arial" w:cs="Arial"/>
          <w:i/>
          <w:iCs/>
          <w:sz w:val="24"/>
        </w:rPr>
        <w:t xml:space="preserve">4. Коэффициент соответствия ассортимента продукции структуре потребности в ней (Кс) </w:t>
      </w:r>
      <w:r w:rsidRPr="000B025A">
        <w:rPr>
          <w:rFonts w:ascii="Arial" w:hAnsi="Arial" w:cs="Arial"/>
          <w:sz w:val="24"/>
        </w:rPr>
        <w:t>рассчитывается по формуле:</w:t>
      </w:r>
    </w:p>
    <w:p w:rsidR="00DE5970" w:rsidRPr="000B025A" w:rsidRDefault="00DE5970" w:rsidP="00CB51F5">
      <w:pPr>
        <w:pStyle w:val="22"/>
        <w:ind w:firstLine="0"/>
        <w:rPr>
          <w:rFonts w:ascii="Arial" w:hAnsi="Arial" w:cs="Arial"/>
          <w:sz w:val="24"/>
        </w:rPr>
      </w:pPr>
      <w:r w:rsidRPr="000B025A">
        <w:rPr>
          <w:rFonts w:ascii="Arial" w:hAnsi="Arial" w:cs="Arial"/>
          <w:position w:val="-62"/>
          <w:sz w:val="24"/>
        </w:rPr>
        <w:object w:dxaOrig="2180" w:dyaOrig="1359">
          <v:shape id="_x0000_i1083" type="#_x0000_t75" style="width:108.75pt;height:68.25pt" o:ole="">
            <v:imagedata r:id="rId114" o:title=""/>
          </v:shape>
          <o:OLEObject Type="Embed" ProgID="Equation.3" ShapeID="_x0000_i1083" DrawAspect="Content" ObjectID="_1458229114" r:id="rId115"/>
        </w:object>
      </w:r>
      <w:r w:rsidRPr="000B025A">
        <w:rPr>
          <w:rFonts w:ascii="Arial" w:hAnsi="Arial" w:cs="Arial"/>
          <w:sz w:val="24"/>
        </w:rPr>
        <w:t xml:space="preserve">, при </w:t>
      </w:r>
      <w:r w:rsidRPr="000B025A">
        <w:rPr>
          <w:rFonts w:ascii="Arial" w:hAnsi="Arial" w:cs="Arial"/>
          <w:sz w:val="24"/>
          <w:lang w:val="en-US"/>
        </w:rPr>
        <w:t>m</w:t>
      </w:r>
      <w:r w:rsidRPr="000B025A">
        <w:rPr>
          <w:rFonts w:ascii="Arial" w:hAnsi="Arial" w:cs="Arial"/>
          <w:sz w:val="24"/>
        </w:rPr>
        <w:t xml:space="preserve"> </w:t>
      </w:r>
      <w:r w:rsidRPr="000B025A">
        <w:rPr>
          <w:rFonts w:ascii="Arial" w:hAnsi="Arial" w:cs="Arial"/>
          <w:sz w:val="24"/>
          <w:lang w:val="en-US"/>
        </w:rPr>
        <w:sym w:font="Symbol" w:char="F03E"/>
      </w:r>
      <w:r w:rsidRPr="000B025A">
        <w:rPr>
          <w:rFonts w:ascii="Arial" w:hAnsi="Arial" w:cs="Arial"/>
          <w:sz w:val="24"/>
        </w:rPr>
        <w:t xml:space="preserve"> </w:t>
      </w:r>
      <w:r w:rsidRPr="000B025A">
        <w:rPr>
          <w:rFonts w:ascii="Arial" w:hAnsi="Arial" w:cs="Arial"/>
          <w:sz w:val="24"/>
          <w:lang w:val="en-US"/>
        </w:rPr>
        <w:t>n</w:t>
      </w:r>
      <w:r w:rsidRPr="000B025A">
        <w:rPr>
          <w:rFonts w:ascii="Arial" w:hAnsi="Arial" w:cs="Arial"/>
          <w:sz w:val="24"/>
        </w:rPr>
        <w:t>,</w:t>
      </w:r>
    </w:p>
    <w:p w:rsidR="00DE5970" w:rsidRPr="000B025A" w:rsidRDefault="00DE5970" w:rsidP="00CB51F5">
      <w:pPr>
        <w:pStyle w:val="22"/>
        <w:ind w:firstLine="684"/>
        <w:rPr>
          <w:rFonts w:ascii="Arial" w:hAnsi="Arial" w:cs="Arial"/>
          <w:sz w:val="24"/>
        </w:rPr>
      </w:pPr>
      <w:r w:rsidRPr="000B025A">
        <w:rPr>
          <w:rFonts w:ascii="Arial" w:hAnsi="Arial" w:cs="Arial"/>
          <w:sz w:val="24"/>
        </w:rPr>
        <w:t>где Т</w:t>
      </w:r>
      <w:r w:rsidRPr="000B025A">
        <w:rPr>
          <w:rFonts w:ascii="Arial" w:hAnsi="Arial" w:cs="Arial"/>
          <w:sz w:val="24"/>
          <w:vertAlign w:val="subscript"/>
          <w:lang w:val="en-US"/>
        </w:rPr>
        <w:t>i</w:t>
      </w:r>
      <w:r w:rsidRPr="000B025A">
        <w:rPr>
          <w:rFonts w:ascii="Arial" w:hAnsi="Arial" w:cs="Arial"/>
          <w:sz w:val="24"/>
          <w:vertAlign w:val="subscript"/>
        </w:rPr>
        <w:t xml:space="preserve"> </w:t>
      </w:r>
      <w:r w:rsidRPr="000B025A">
        <w:rPr>
          <w:rFonts w:ascii="Arial" w:hAnsi="Arial" w:cs="Arial"/>
          <w:sz w:val="24"/>
        </w:rPr>
        <w:t xml:space="preserve">– количество (объем) реализованной продукции </w:t>
      </w:r>
      <w:r w:rsidRPr="000B025A">
        <w:rPr>
          <w:rFonts w:ascii="Arial" w:hAnsi="Arial" w:cs="Arial"/>
          <w:sz w:val="24"/>
          <w:lang w:val="en-US"/>
        </w:rPr>
        <w:t>i</w:t>
      </w:r>
      <w:r w:rsidRPr="000B025A">
        <w:rPr>
          <w:rFonts w:ascii="Arial" w:hAnsi="Arial" w:cs="Arial"/>
          <w:sz w:val="24"/>
        </w:rPr>
        <w:t>-го вида;</w:t>
      </w:r>
    </w:p>
    <w:p w:rsidR="00DE5970" w:rsidRPr="000B025A" w:rsidRDefault="00DE5970" w:rsidP="00CB51F5">
      <w:pPr>
        <w:pStyle w:val="22"/>
        <w:ind w:firstLine="684"/>
        <w:rPr>
          <w:rFonts w:ascii="Arial" w:hAnsi="Arial" w:cs="Arial"/>
          <w:sz w:val="24"/>
        </w:rPr>
      </w:pPr>
      <w:r w:rsidRPr="000B025A">
        <w:rPr>
          <w:rFonts w:ascii="Arial" w:hAnsi="Arial" w:cs="Arial"/>
          <w:sz w:val="24"/>
        </w:rPr>
        <w:t>Та</w:t>
      </w:r>
      <w:r w:rsidRPr="000B025A">
        <w:rPr>
          <w:rFonts w:ascii="Arial" w:hAnsi="Arial" w:cs="Arial"/>
          <w:sz w:val="24"/>
          <w:vertAlign w:val="subscript"/>
          <w:lang w:val="en-US"/>
        </w:rPr>
        <w:t>i</w:t>
      </w:r>
      <w:r w:rsidRPr="000B025A">
        <w:rPr>
          <w:rFonts w:ascii="Arial" w:hAnsi="Arial" w:cs="Arial"/>
          <w:sz w:val="24"/>
          <w:vertAlign w:val="subscript"/>
        </w:rPr>
        <w:t xml:space="preserve"> </w:t>
      </w:r>
      <w:r w:rsidRPr="000B025A">
        <w:rPr>
          <w:rFonts w:ascii="Arial" w:hAnsi="Arial" w:cs="Arial"/>
          <w:sz w:val="24"/>
        </w:rPr>
        <w:t xml:space="preserve">– емкость рынка </w:t>
      </w:r>
      <w:r w:rsidRPr="000B025A">
        <w:rPr>
          <w:rFonts w:ascii="Arial" w:hAnsi="Arial" w:cs="Arial"/>
          <w:sz w:val="24"/>
          <w:lang w:val="en-US"/>
        </w:rPr>
        <w:t>i</w:t>
      </w:r>
      <w:r w:rsidRPr="000B025A">
        <w:rPr>
          <w:rFonts w:ascii="Arial" w:hAnsi="Arial" w:cs="Arial"/>
          <w:sz w:val="24"/>
        </w:rPr>
        <w:t>-го вида продукции;</w:t>
      </w:r>
    </w:p>
    <w:p w:rsidR="00DE5970" w:rsidRPr="000B025A" w:rsidRDefault="00DE5970" w:rsidP="00CB51F5">
      <w:pPr>
        <w:pStyle w:val="22"/>
        <w:ind w:firstLine="684"/>
        <w:rPr>
          <w:rFonts w:ascii="Arial" w:hAnsi="Arial" w:cs="Arial"/>
          <w:sz w:val="24"/>
        </w:rPr>
      </w:pPr>
      <w:r w:rsidRPr="000B025A">
        <w:rPr>
          <w:rFonts w:ascii="Arial" w:hAnsi="Arial" w:cs="Arial"/>
          <w:sz w:val="24"/>
          <w:lang w:val="en-US"/>
        </w:rPr>
        <w:t>n</w:t>
      </w:r>
      <w:r w:rsidRPr="000B025A">
        <w:rPr>
          <w:rFonts w:ascii="Arial" w:hAnsi="Arial" w:cs="Arial"/>
          <w:sz w:val="24"/>
        </w:rPr>
        <w:t xml:space="preserve"> – количество видов товаров, составляющих ассортимент продаж;</w:t>
      </w:r>
    </w:p>
    <w:p w:rsidR="00DE5970" w:rsidRPr="000B025A" w:rsidRDefault="00DE5970" w:rsidP="00CB51F5">
      <w:pPr>
        <w:pStyle w:val="22"/>
        <w:ind w:firstLine="684"/>
        <w:rPr>
          <w:rFonts w:ascii="Arial" w:hAnsi="Arial" w:cs="Arial"/>
          <w:sz w:val="24"/>
        </w:rPr>
      </w:pPr>
      <w:r w:rsidRPr="000B025A">
        <w:rPr>
          <w:rFonts w:ascii="Arial" w:hAnsi="Arial" w:cs="Arial"/>
          <w:sz w:val="24"/>
          <w:lang w:val="en-US"/>
        </w:rPr>
        <w:t>m</w:t>
      </w:r>
      <w:r w:rsidRPr="000B025A">
        <w:rPr>
          <w:rFonts w:ascii="Arial" w:hAnsi="Arial" w:cs="Arial"/>
          <w:sz w:val="24"/>
        </w:rPr>
        <w:t xml:space="preserve"> – необходимое количество видов продукции.</w:t>
      </w:r>
    </w:p>
    <w:p w:rsidR="00DE5970" w:rsidRPr="000B025A" w:rsidRDefault="00DE5970" w:rsidP="00CB51F5">
      <w:pPr>
        <w:pStyle w:val="22"/>
        <w:ind w:firstLine="684"/>
        <w:rPr>
          <w:rFonts w:ascii="Arial" w:hAnsi="Arial" w:cs="Arial"/>
          <w:sz w:val="24"/>
        </w:rPr>
      </w:pPr>
      <w:r w:rsidRPr="000B025A">
        <w:rPr>
          <w:rFonts w:ascii="Arial" w:hAnsi="Arial" w:cs="Arial"/>
          <w:sz w:val="24"/>
        </w:rPr>
        <w:t>Коэффициент соответствия рассчитывается для базисного и отчетного периода и определяется его динамика.</w:t>
      </w:r>
    </w:p>
    <w:p w:rsidR="00DE5970" w:rsidRPr="000B025A" w:rsidRDefault="00DE5970" w:rsidP="00CB51F5">
      <w:pPr>
        <w:pStyle w:val="22"/>
        <w:ind w:firstLine="684"/>
        <w:rPr>
          <w:rFonts w:ascii="Arial" w:hAnsi="Arial" w:cs="Arial"/>
          <w:sz w:val="24"/>
        </w:rPr>
      </w:pPr>
      <w:r w:rsidRPr="000B025A">
        <w:rPr>
          <w:rFonts w:ascii="Arial" w:hAnsi="Arial" w:cs="Arial"/>
          <w:sz w:val="24"/>
        </w:rPr>
        <w:t>По данным анализа рынка синтетических моющих средств, касательно тех средств, которые реализует ООО «Леос», емкость рынка для каждого вида этих средств представлена в следующей таблице.</w:t>
      </w:r>
    </w:p>
    <w:p w:rsidR="00DE5970" w:rsidRPr="000B025A" w:rsidRDefault="00DE5970" w:rsidP="00CB51F5">
      <w:pPr>
        <w:pStyle w:val="22"/>
        <w:ind w:firstLine="684"/>
        <w:rPr>
          <w:rFonts w:ascii="Arial" w:hAnsi="Arial" w:cs="Arial"/>
          <w:sz w:val="24"/>
        </w:rPr>
      </w:pPr>
      <w:r w:rsidRPr="000B025A">
        <w:rPr>
          <w:rFonts w:ascii="Arial" w:hAnsi="Arial" w:cs="Arial"/>
          <w:sz w:val="24"/>
        </w:rPr>
        <w:t>Таблица 2.3.3</w:t>
      </w:r>
    </w:p>
    <w:p w:rsidR="00DE5970" w:rsidRPr="000B025A" w:rsidRDefault="00DE5970" w:rsidP="00CB51F5">
      <w:pPr>
        <w:pStyle w:val="22"/>
        <w:ind w:firstLine="684"/>
        <w:rPr>
          <w:rFonts w:ascii="Arial" w:hAnsi="Arial" w:cs="Arial"/>
          <w:sz w:val="24"/>
        </w:rPr>
      </w:pPr>
      <w:r w:rsidRPr="000B025A">
        <w:rPr>
          <w:rFonts w:ascii="Arial" w:hAnsi="Arial" w:cs="Arial"/>
          <w:sz w:val="24"/>
        </w:rPr>
        <w:t>Значение емкости рынка для некоторых видов синтетических моющих средств на 2003 год</w:t>
      </w:r>
    </w:p>
    <w:tbl>
      <w:tblPr>
        <w:tblStyle w:val="af"/>
        <w:tblW w:w="0" w:type="auto"/>
        <w:jc w:val="center"/>
        <w:tblLayout w:type="fixed"/>
        <w:tblLook w:val="01E0" w:firstRow="1" w:lastRow="1" w:firstColumn="1" w:lastColumn="1" w:noHBand="0" w:noVBand="0"/>
      </w:tblPr>
      <w:tblGrid>
        <w:gridCol w:w="3432"/>
        <w:gridCol w:w="3211"/>
        <w:gridCol w:w="3211"/>
      </w:tblGrid>
      <w:tr w:rsidR="00DE5970" w:rsidRPr="000B025A">
        <w:trPr>
          <w:cnfStyle w:val="100000000000" w:firstRow="1" w:lastRow="0" w:firstColumn="0" w:lastColumn="0" w:oddVBand="0" w:evenVBand="0" w:oddHBand="0" w:evenHBand="0" w:firstRowFirstColumn="0" w:firstRowLastColumn="0" w:lastRowFirstColumn="0" w:lastRowLastColumn="0"/>
          <w:jc w:val="center"/>
        </w:trPr>
        <w:tc>
          <w:tcPr>
            <w:tcW w:w="3432" w:type="dxa"/>
          </w:tcPr>
          <w:p w:rsidR="00DE5970" w:rsidRPr="000B025A" w:rsidRDefault="00DE5970" w:rsidP="00CB51F5">
            <w:pPr>
              <w:pStyle w:val="a8"/>
              <w:jc w:val="both"/>
              <w:rPr>
                <w:rFonts w:ascii="Arial" w:hAnsi="Arial" w:cs="Arial"/>
                <w:i/>
                <w:iCs/>
                <w:sz w:val="24"/>
              </w:rPr>
            </w:pPr>
            <w:r w:rsidRPr="000B025A">
              <w:rPr>
                <w:rFonts w:ascii="Arial" w:hAnsi="Arial" w:cs="Arial"/>
                <w:i/>
                <w:iCs/>
                <w:sz w:val="24"/>
              </w:rPr>
              <w:t>Наименование</w:t>
            </w:r>
          </w:p>
        </w:tc>
        <w:tc>
          <w:tcPr>
            <w:tcW w:w="3211" w:type="dxa"/>
          </w:tcPr>
          <w:p w:rsidR="00DE5970" w:rsidRPr="000B025A" w:rsidRDefault="00DE5970" w:rsidP="00CB51F5">
            <w:pPr>
              <w:pStyle w:val="a8"/>
              <w:jc w:val="both"/>
              <w:rPr>
                <w:rFonts w:ascii="Arial" w:hAnsi="Arial" w:cs="Arial"/>
                <w:i/>
                <w:iCs/>
                <w:sz w:val="24"/>
              </w:rPr>
            </w:pPr>
            <w:r w:rsidRPr="000B025A">
              <w:rPr>
                <w:rFonts w:ascii="Arial" w:hAnsi="Arial" w:cs="Arial"/>
                <w:i/>
                <w:iCs/>
                <w:sz w:val="24"/>
              </w:rPr>
              <w:t>Тыс. руб.</w:t>
            </w:r>
          </w:p>
        </w:tc>
        <w:tc>
          <w:tcPr>
            <w:tcW w:w="3211" w:type="dxa"/>
          </w:tcPr>
          <w:p w:rsidR="00DE5970" w:rsidRPr="000B025A" w:rsidRDefault="00DE5970" w:rsidP="00CB51F5">
            <w:pPr>
              <w:pStyle w:val="a8"/>
              <w:jc w:val="both"/>
              <w:rPr>
                <w:rFonts w:ascii="Arial" w:hAnsi="Arial" w:cs="Arial"/>
                <w:i/>
                <w:iCs/>
                <w:sz w:val="24"/>
              </w:rPr>
            </w:pPr>
            <w:r w:rsidRPr="000B025A">
              <w:rPr>
                <w:rFonts w:ascii="Arial" w:hAnsi="Arial" w:cs="Arial"/>
                <w:i/>
                <w:iCs/>
                <w:sz w:val="24"/>
              </w:rPr>
              <w:t xml:space="preserve">В пересчете на долю </w:t>
            </w:r>
            <w:r w:rsidRPr="000B025A">
              <w:rPr>
                <w:rFonts w:ascii="Arial" w:hAnsi="Arial" w:cs="Arial"/>
                <w:i/>
                <w:iCs/>
                <w:sz w:val="24"/>
              </w:rPr>
              <w:lastRenderedPageBreak/>
              <w:t>ранка ООО «Леос»</w:t>
            </w:r>
          </w:p>
        </w:tc>
      </w:tr>
      <w:tr w:rsidR="00DE5970" w:rsidRPr="000B025A">
        <w:trPr>
          <w:jc w:val="center"/>
        </w:trPr>
        <w:tc>
          <w:tcPr>
            <w:tcW w:w="3432" w:type="dxa"/>
          </w:tcPr>
          <w:p w:rsidR="00DE5970" w:rsidRPr="000B025A" w:rsidRDefault="00DE5970" w:rsidP="00CB51F5">
            <w:pPr>
              <w:pStyle w:val="a8"/>
              <w:jc w:val="both"/>
              <w:rPr>
                <w:rFonts w:ascii="Arial" w:hAnsi="Arial" w:cs="Arial"/>
                <w:sz w:val="24"/>
              </w:rPr>
            </w:pPr>
            <w:r w:rsidRPr="000B025A">
              <w:rPr>
                <w:rFonts w:ascii="Arial" w:hAnsi="Arial" w:cs="Arial"/>
                <w:sz w:val="24"/>
              </w:rPr>
              <w:lastRenderedPageBreak/>
              <w:t>1</w:t>
            </w:r>
          </w:p>
        </w:tc>
        <w:tc>
          <w:tcPr>
            <w:tcW w:w="3211" w:type="dxa"/>
          </w:tcPr>
          <w:p w:rsidR="00DE5970" w:rsidRPr="000B025A" w:rsidRDefault="00DE5970" w:rsidP="00CB51F5">
            <w:pPr>
              <w:pStyle w:val="a9"/>
              <w:spacing w:line="360" w:lineRule="auto"/>
              <w:jc w:val="both"/>
              <w:rPr>
                <w:rFonts w:ascii="Arial" w:hAnsi="Arial" w:cs="Arial"/>
                <w:sz w:val="24"/>
                <w:szCs w:val="24"/>
              </w:rPr>
            </w:pPr>
            <w:r w:rsidRPr="000B025A">
              <w:rPr>
                <w:rFonts w:ascii="Arial" w:hAnsi="Arial" w:cs="Arial"/>
                <w:sz w:val="24"/>
                <w:szCs w:val="24"/>
              </w:rPr>
              <w:t>2</w:t>
            </w:r>
          </w:p>
        </w:tc>
        <w:tc>
          <w:tcPr>
            <w:tcW w:w="3211" w:type="dxa"/>
          </w:tcPr>
          <w:p w:rsidR="00DE5970" w:rsidRPr="000B025A" w:rsidRDefault="00DE5970" w:rsidP="00CB51F5">
            <w:pPr>
              <w:spacing w:line="360" w:lineRule="auto"/>
              <w:jc w:val="both"/>
              <w:rPr>
                <w:rFonts w:ascii="Arial" w:hAnsi="Arial" w:cs="Arial"/>
              </w:rPr>
            </w:pPr>
            <w:r w:rsidRPr="000B025A">
              <w:rPr>
                <w:rFonts w:ascii="Arial" w:hAnsi="Arial" w:cs="Arial"/>
              </w:rPr>
              <w:t>3</w:t>
            </w:r>
          </w:p>
        </w:tc>
      </w:tr>
      <w:tr w:rsidR="00DE5970" w:rsidRPr="000B025A">
        <w:trPr>
          <w:jc w:val="center"/>
        </w:trPr>
        <w:tc>
          <w:tcPr>
            <w:tcW w:w="3432" w:type="dxa"/>
          </w:tcPr>
          <w:p w:rsidR="00DE5970" w:rsidRPr="000B025A" w:rsidRDefault="00DE5970" w:rsidP="00CB51F5">
            <w:pPr>
              <w:pStyle w:val="a8"/>
              <w:jc w:val="both"/>
              <w:rPr>
                <w:rFonts w:ascii="Arial" w:hAnsi="Arial" w:cs="Arial"/>
                <w:sz w:val="24"/>
              </w:rPr>
            </w:pPr>
            <w:r w:rsidRPr="000B025A">
              <w:rPr>
                <w:rFonts w:ascii="Arial" w:hAnsi="Arial" w:cs="Arial"/>
                <w:sz w:val="24"/>
              </w:rPr>
              <w:t>СМС Дени</w:t>
            </w:r>
          </w:p>
        </w:tc>
        <w:tc>
          <w:tcPr>
            <w:tcW w:w="3211" w:type="dxa"/>
          </w:tcPr>
          <w:p w:rsidR="00DE5970" w:rsidRPr="000B025A" w:rsidRDefault="00DE5970" w:rsidP="00CB51F5">
            <w:pPr>
              <w:pStyle w:val="a9"/>
              <w:spacing w:line="360" w:lineRule="auto"/>
              <w:jc w:val="both"/>
              <w:rPr>
                <w:rFonts w:ascii="Arial" w:eastAsia="Arial Unicode MS" w:hAnsi="Arial" w:cs="Arial"/>
                <w:sz w:val="24"/>
                <w:szCs w:val="24"/>
              </w:rPr>
            </w:pPr>
            <w:r w:rsidRPr="000B025A">
              <w:rPr>
                <w:rFonts w:ascii="Arial" w:hAnsi="Arial" w:cs="Arial"/>
                <w:sz w:val="24"/>
                <w:szCs w:val="24"/>
              </w:rPr>
              <w:t>453135</w:t>
            </w:r>
          </w:p>
        </w:tc>
        <w:tc>
          <w:tcPr>
            <w:tcW w:w="3211"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55898,54</w:t>
            </w:r>
          </w:p>
        </w:tc>
      </w:tr>
      <w:tr w:rsidR="00DE5970" w:rsidRPr="000B025A">
        <w:trPr>
          <w:jc w:val="center"/>
        </w:trPr>
        <w:tc>
          <w:tcPr>
            <w:tcW w:w="3432" w:type="dxa"/>
          </w:tcPr>
          <w:p w:rsidR="00DE5970" w:rsidRPr="000B025A" w:rsidRDefault="00DE5970" w:rsidP="00CB51F5">
            <w:pPr>
              <w:pStyle w:val="a8"/>
              <w:jc w:val="both"/>
              <w:rPr>
                <w:rFonts w:ascii="Arial" w:hAnsi="Arial" w:cs="Arial"/>
                <w:sz w:val="24"/>
              </w:rPr>
            </w:pPr>
            <w:r w:rsidRPr="000B025A">
              <w:rPr>
                <w:rFonts w:ascii="Arial" w:hAnsi="Arial" w:cs="Arial"/>
                <w:sz w:val="24"/>
              </w:rPr>
              <w:t>СМС Лоск</w:t>
            </w:r>
          </w:p>
        </w:tc>
        <w:tc>
          <w:tcPr>
            <w:tcW w:w="3211"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213240</w:t>
            </w:r>
          </w:p>
        </w:tc>
        <w:tc>
          <w:tcPr>
            <w:tcW w:w="3211"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26305,2</w:t>
            </w:r>
          </w:p>
        </w:tc>
      </w:tr>
      <w:tr w:rsidR="00DE5970" w:rsidRPr="000B025A">
        <w:trPr>
          <w:jc w:val="center"/>
        </w:trPr>
        <w:tc>
          <w:tcPr>
            <w:tcW w:w="3432" w:type="dxa"/>
          </w:tcPr>
          <w:p w:rsidR="00DE5970" w:rsidRPr="000B025A" w:rsidRDefault="00DE5970" w:rsidP="00CB51F5">
            <w:pPr>
              <w:pStyle w:val="a8"/>
              <w:jc w:val="both"/>
              <w:rPr>
                <w:rFonts w:ascii="Arial" w:hAnsi="Arial" w:cs="Arial"/>
                <w:sz w:val="24"/>
              </w:rPr>
            </w:pPr>
            <w:r w:rsidRPr="000B025A">
              <w:rPr>
                <w:rFonts w:ascii="Arial" w:hAnsi="Arial" w:cs="Arial"/>
                <w:sz w:val="24"/>
              </w:rPr>
              <w:t>СМС Хенко</w:t>
            </w:r>
          </w:p>
        </w:tc>
        <w:tc>
          <w:tcPr>
            <w:tcW w:w="3211"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71080</w:t>
            </w:r>
          </w:p>
        </w:tc>
        <w:tc>
          <w:tcPr>
            <w:tcW w:w="3211"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8768,398</w:t>
            </w:r>
          </w:p>
        </w:tc>
      </w:tr>
      <w:tr w:rsidR="00DE5970" w:rsidRPr="000B025A">
        <w:trPr>
          <w:jc w:val="center"/>
        </w:trPr>
        <w:tc>
          <w:tcPr>
            <w:tcW w:w="3432" w:type="dxa"/>
          </w:tcPr>
          <w:p w:rsidR="00DE5970" w:rsidRPr="000B025A" w:rsidRDefault="00DE5970" w:rsidP="00CB51F5">
            <w:pPr>
              <w:pStyle w:val="a8"/>
              <w:jc w:val="both"/>
              <w:rPr>
                <w:rFonts w:ascii="Arial" w:hAnsi="Arial" w:cs="Arial"/>
                <w:sz w:val="24"/>
              </w:rPr>
            </w:pPr>
            <w:r w:rsidRPr="000B025A">
              <w:rPr>
                <w:rFonts w:ascii="Arial" w:hAnsi="Arial" w:cs="Arial"/>
                <w:sz w:val="24"/>
              </w:rPr>
              <w:t>СМС Персил</w:t>
            </w:r>
          </w:p>
        </w:tc>
        <w:tc>
          <w:tcPr>
            <w:tcW w:w="3211"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66637,5</w:t>
            </w:r>
          </w:p>
        </w:tc>
        <w:tc>
          <w:tcPr>
            <w:tcW w:w="3211"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8220,374</w:t>
            </w:r>
          </w:p>
        </w:tc>
      </w:tr>
      <w:tr w:rsidR="00DE5970" w:rsidRPr="000B025A">
        <w:trPr>
          <w:jc w:val="center"/>
        </w:trPr>
        <w:tc>
          <w:tcPr>
            <w:tcW w:w="3432" w:type="dxa"/>
          </w:tcPr>
          <w:p w:rsidR="00DE5970" w:rsidRPr="000B025A" w:rsidRDefault="00DE5970" w:rsidP="00CB51F5">
            <w:pPr>
              <w:pStyle w:val="a8"/>
              <w:jc w:val="both"/>
              <w:rPr>
                <w:rFonts w:ascii="Arial" w:hAnsi="Arial" w:cs="Arial"/>
                <w:sz w:val="24"/>
              </w:rPr>
            </w:pPr>
            <w:r w:rsidRPr="000B025A">
              <w:rPr>
                <w:rFonts w:ascii="Arial" w:hAnsi="Arial" w:cs="Arial"/>
                <w:sz w:val="24"/>
              </w:rPr>
              <w:t>СМС Ласка</w:t>
            </w:r>
          </w:p>
        </w:tc>
        <w:tc>
          <w:tcPr>
            <w:tcW w:w="3211"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35540</w:t>
            </w:r>
          </w:p>
        </w:tc>
        <w:tc>
          <w:tcPr>
            <w:tcW w:w="3211"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4384,199</w:t>
            </w:r>
          </w:p>
        </w:tc>
      </w:tr>
      <w:tr w:rsidR="00DE5970" w:rsidRPr="000B025A">
        <w:trPr>
          <w:jc w:val="center"/>
        </w:trPr>
        <w:tc>
          <w:tcPr>
            <w:tcW w:w="3432" w:type="dxa"/>
          </w:tcPr>
          <w:p w:rsidR="00DE5970" w:rsidRPr="000B025A" w:rsidRDefault="00DE5970" w:rsidP="00CB51F5">
            <w:pPr>
              <w:pStyle w:val="a8"/>
              <w:jc w:val="both"/>
              <w:rPr>
                <w:rFonts w:ascii="Arial" w:hAnsi="Arial" w:cs="Arial"/>
                <w:sz w:val="24"/>
              </w:rPr>
            </w:pPr>
            <w:r w:rsidRPr="000B025A">
              <w:rPr>
                <w:rFonts w:ascii="Arial" w:hAnsi="Arial" w:cs="Arial"/>
                <w:sz w:val="24"/>
              </w:rPr>
              <w:t>СМС Диксан</w:t>
            </w:r>
          </w:p>
        </w:tc>
        <w:tc>
          <w:tcPr>
            <w:tcW w:w="3211"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26655</w:t>
            </w:r>
          </w:p>
        </w:tc>
        <w:tc>
          <w:tcPr>
            <w:tcW w:w="3211"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3288,149</w:t>
            </w:r>
          </w:p>
        </w:tc>
      </w:tr>
      <w:tr w:rsidR="00DE5970" w:rsidRPr="000B025A">
        <w:trPr>
          <w:jc w:val="center"/>
        </w:trPr>
        <w:tc>
          <w:tcPr>
            <w:tcW w:w="3432" w:type="dxa"/>
          </w:tcPr>
          <w:p w:rsidR="00DE5970" w:rsidRPr="000B025A" w:rsidRDefault="00DE5970" w:rsidP="00CB51F5">
            <w:pPr>
              <w:pStyle w:val="a8"/>
              <w:jc w:val="both"/>
              <w:rPr>
                <w:rFonts w:ascii="Arial" w:hAnsi="Arial" w:cs="Arial"/>
                <w:sz w:val="24"/>
              </w:rPr>
            </w:pPr>
            <w:r w:rsidRPr="000B025A">
              <w:rPr>
                <w:rFonts w:ascii="Arial" w:hAnsi="Arial" w:cs="Arial"/>
                <w:sz w:val="24"/>
              </w:rPr>
              <w:t>СМС Эра</w:t>
            </w:r>
          </w:p>
        </w:tc>
        <w:tc>
          <w:tcPr>
            <w:tcW w:w="3211"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22212,5</w:t>
            </w:r>
          </w:p>
        </w:tc>
        <w:tc>
          <w:tcPr>
            <w:tcW w:w="3211"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2740,125</w:t>
            </w:r>
          </w:p>
        </w:tc>
      </w:tr>
      <w:tr w:rsidR="00DE5970" w:rsidRPr="000B025A">
        <w:trPr>
          <w:jc w:val="center"/>
        </w:trPr>
        <w:tc>
          <w:tcPr>
            <w:tcW w:w="3432" w:type="dxa"/>
          </w:tcPr>
          <w:p w:rsidR="00DE5970" w:rsidRPr="000B025A" w:rsidRDefault="00DE5970" w:rsidP="00CB51F5">
            <w:pPr>
              <w:pStyle w:val="a8"/>
              <w:jc w:val="both"/>
              <w:rPr>
                <w:rFonts w:ascii="Arial" w:hAnsi="Arial" w:cs="Arial"/>
                <w:i/>
                <w:iCs/>
                <w:sz w:val="24"/>
              </w:rPr>
            </w:pPr>
            <w:r w:rsidRPr="000B025A">
              <w:rPr>
                <w:rFonts w:ascii="Arial" w:hAnsi="Arial" w:cs="Arial"/>
                <w:i/>
                <w:iCs/>
                <w:sz w:val="24"/>
              </w:rPr>
              <w:t>Итого</w:t>
            </w:r>
          </w:p>
        </w:tc>
        <w:tc>
          <w:tcPr>
            <w:tcW w:w="3211" w:type="dxa"/>
          </w:tcPr>
          <w:p w:rsidR="00DE5970" w:rsidRPr="000B025A" w:rsidRDefault="00DE5970" w:rsidP="00CB51F5">
            <w:pPr>
              <w:pStyle w:val="a8"/>
              <w:jc w:val="both"/>
              <w:rPr>
                <w:rFonts w:ascii="Arial" w:hAnsi="Arial" w:cs="Arial"/>
                <w:i/>
                <w:iCs/>
                <w:sz w:val="24"/>
              </w:rPr>
            </w:pPr>
            <w:r w:rsidRPr="000B025A">
              <w:rPr>
                <w:rFonts w:ascii="Arial" w:hAnsi="Arial" w:cs="Arial"/>
                <w:i/>
                <w:iCs/>
                <w:sz w:val="24"/>
              </w:rPr>
              <w:t>888 500</w:t>
            </w:r>
          </w:p>
        </w:tc>
        <w:tc>
          <w:tcPr>
            <w:tcW w:w="3211"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109605</w:t>
            </w:r>
          </w:p>
        </w:tc>
      </w:tr>
    </w:tbl>
    <w:p w:rsidR="00DE5970" w:rsidRPr="000B025A" w:rsidRDefault="00DE5970" w:rsidP="00CB51F5">
      <w:pPr>
        <w:pStyle w:val="22"/>
        <w:ind w:firstLine="684"/>
        <w:rPr>
          <w:rFonts w:ascii="Arial" w:hAnsi="Arial" w:cs="Arial"/>
          <w:sz w:val="24"/>
        </w:rPr>
      </w:pPr>
    </w:p>
    <w:p w:rsidR="00DE5970" w:rsidRPr="000B025A" w:rsidRDefault="00DE5970" w:rsidP="00CB51F5">
      <w:pPr>
        <w:pStyle w:val="22"/>
        <w:ind w:firstLine="684"/>
        <w:rPr>
          <w:rFonts w:ascii="Arial" w:hAnsi="Arial" w:cs="Arial"/>
          <w:sz w:val="24"/>
        </w:rPr>
      </w:pPr>
      <w:r w:rsidRPr="000B025A">
        <w:rPr>
          <w:rFonts w:ascii="Arial" w:hAnsi="Arial" w:cs="Arial"/>
          <w:position w:val="-62"/>
          <w:sz w:val="24"/>
        </w:rPr>
        <w:object w:dxaOrig="7540" w:dyaOrig="1359">
          <v:shape id="_x0000_i1084" type="#_x0000_t75" style="width:377.25pt;height:68.25pt" o:ole="">
            <v:imagedata r:id="rId116" o:title=""/>
          </v:shape>
          <o:OLEObject Type="Embed" ProgID="Equation.3" ShapeID="_x0000_i1084" DrawAspect="Content" ObjectID="_1458229115" r:id="rId117"/>
        </w:object>
      </w:r>
    </w:p>
    <w:p w:rsidR="00DE5970" w:rsidRPr="000B025A" w:rsidRDefault="00DE5970" w:rsidP="00CB51F5">
      <w:pPr>
        <w:pStyle w:val="22"/>
        <w:ind w:firstLine="684"/>
        <w:rPr>
          <w:rFonts w:ascii="Arial" w:hAnsi="Arial" w:cs="Arial"/>
          <w:sz w:val="24"/>
        </w:rPr>
      </w:pPr>
      <w:r w:rsidRPr="000B025A">
        <w:rPr>
          <w:rFonts w:ascii="Arial" w:hAnsi="Arial" w:cs="Arial"/>
          <w:position w:val="-28"/>
          <w:sz w:val="24"/>
        </w:rPr>
        <w:object w:dxaOrig="8580" w:dyaOrig="660">
          <v:shape id="_x0000_i1085" type="#_x0000_t75" style="width:429pt;height:33pt" o:ole="">
            <v:imagedata r:id="rId118" o:title=""/>
          </v:shape>
          <o:OLEObject Type="Embed" ProgID="Equation.3" ShapeID="_x0000_i1085" DrawAspect="Content" ObjectID="_1458229116" r:id="rId119"/>
        </w:object>
      </w:r>
    </w:p>
    <w:p w:rsidR="00DE5970" w:rsidRPr="000B025A" w:rsidRDefault="00DE5970" w:rsidP="00CB51F5">
      <w:pPr>
        <w:pStyle w:val="22"/>
        <w:ind w:firstLine="684"/>
        <w:rPr>
          <w:rFonts w:ascii="Arial" w:hAnsi="Arial" w:cs="Arial"/>
          <w:sz w:val="24"/>
        </w:rPr>
      </w:pPr>
      <w:r w:rsidRPr="000B025A">
        <w:rPr>
          <w:rFonts w:ascii="Arial" w:hAnsi="Arial" w:cs="Arial"/>
          <w:position w:val="-30"/>
          <w:sz w:val="24"/>
        </w:rPr>
        <w:object w:dxaOrig="2299" w:dyaOrig="680">
          <v:shape id="_x0000_i1086" type="#_x0000_t75" style="width:114.75pt;height:33.75pt" o:ole="">
            <v:imagedata r:id="rId120" o:title=""/>
          </v:shape>
          <o:OLEObject Type="Embed" ProgID="Equation.3" ShapeID="_x0000_i1086" DrawAspect="Content" ObjectID="_1458229117" r:id="rId121"/>
        </w:object>
      </w:r>
      <w:r w:rsidRPr="000B025A">
        <w:rPr>
          <w:rFonts w:ascii="Arial" w:hAnsi="Arial" w:cs="Arial"/>
          <w:sz w:val="24"/>
        </w:rPr>
        <w:t>-6,7</w:t>
      </w:r>
    </w:p>
    <w:p w:rsidR="00DE5970" w:rsidRPr="000B025A" w:rsidRDefault="00DE5970" w:rsidP="00CB51F5">
      <w:pPr>
        <w:pStyle w:val="22"/>
        <w:ind w:firstLine="684"/>
        <w:rPr>
          <w:rFonts w:ascii="Arial" w:hAnsi="Arial" w:cs="Arial"/>
          <w:sz w:val="24"/>
        </w:rPr>
      </w:pPr>
      <w:r w:rsidRPr="000B025A">
        <w:rPr>
          <w:rFonts w:ascii="Arial" w:hAnsi="Arial" w:cs="Arial"/>
          <w:sz w:val="24"/>
        </w:rPr>
        <w:t>Полученное значение коэффициента соответствия структуры ассортимента продукции структуре потребности в ней не означает, что структура ассортимента ООО «Леос» не соответствует спросу со стороны потребителей. Оно показывает, что доля ООО «Леос» на рынке синтетических моющих средств низка и поэтому данный показатель не отражает степень соответствия структуры.</w:t>
      </w:r>
    </w:p>
    <w:p w:rsidR="00DE5970" w:rsidRPr="000B025A" w:rsidRDefault="00DE5970" w:rsidP="00CB51F5">
      <w:pPr>
        <w:pStyle w:val="22"/>
        <w:ind w:firstLine="684"/>
        <w:rPr>
          <w:rFonts w:ascii="Arial" w:hAnsi="Arial" w:cs="Arial"/>
          <w:sz w:val="24"/>
        </w:rPr>
      </w:pPr>
      <w:r w:rsidRPr="000B025A">
        <w:rPr>
          <w:rFonts w:ascii="Arial" w:hAnsi="Arial" w:cs="Arial"/>
          <w:sz w:val="24"/>
        </w:rPr>
        <w:t>Данный показатель необходимо корректировать с учетом доли ООО «Леос» на рынке синтетических моющих средств. Для этого емкость рынка каждого вида товара необходимо пересчитать на долю рынка, занимающую ООО «Леос» (табл. 2.3.3, столбец 3).</w:t>
      </w:r>
    </w:p>
    <w:p w:rsidR="00DE5970" w:rsidRPr="000B025A" w:rsidRDefault="00DE5970" w:rsidP="00CB51F5">
      <w:pPr>
        <w:pStyle w:val="22"/>
        <w:ind w:firstLine="684"/>
        <w:rPr>
          <w:rFonts w:ascii="Arial" w:hAnsi="Arial" w:cs="Arial"/>
          <w:sz w:val="24"/>
        </w:rPr>
      </w:pPr>
      <w:r w:rsidRPr="000B025A">
        <w:rPr>
          <w:rFonts w:ascii="Arial" w:hAnsi="Arial" w:cs="Arial"/>
          <w:position w:val="-24"/>
          <w:sz w:val="24"/>
        </w:rPr>
        <w:object w:dxaOrig="8700" w:dyaOrig="620">
          <v:shape id="_x0000_i1087" type="#_x0000_t75" style="width:435pt;height:30.75pt" o:ole="">
            <v:imagedata r:id="rId122" o:title=""/>
          </v:shape>
          <o:OLEObject Type="Embed" ProgID="Equation.3" ShapeID="_x0000_i1087" DrawAspect="Content" ObjectID="_1458229118" r:id="rId123"/>
        </w:object>
      </w:r>
    </w:p>
    <w:p w:rsidR="00DE5970" w:rsidRPr="000B025A" w:rsidRDefault="00DE5970" w:rsidP="00CB51F5">
      <w:pPr>
        <w:pStyle w:val="22"/>
        <w:ind w:firstLine="684"/>
        <w:rPr>
          <w:rFonts w:ascii="Arial" w:hAnsi="Arial" w:cs="Arial"/>
          <w:sz w:val="24"/>
        </w:rPr>
      </w:pPr>
      <w:r w:rsidRPr="000B025A">
        <w:rPr>
          <w:rFonts w:ascii="Arial" w:hAnsi="Arial" w:cs="Arial"/>
          <w:sz w:val="24"/>
        </w:rPr>
        <w:t>Таким образом, структура ассортимента ООО «Леос» совсем немного отклоняется от структуры спроса. Чем ближе значение этого показателя к единице, тем больше структура ассортимента товаров фирмы соответствует структуре потребностей в них со стороны покупателей.</w:t>
      </w:r>
    </w:p>
    <w:p w:rsidR="00DE5970" w:rsidRPr="000B025A" w:rsidRDefault="00DE5970" w:rsidP="00CB51F5">
      <w:pPr>
        <w:pStyle w:val="22"/>
        <w:ind w:firstLine="684"/>
        <w:rPr>
          <w:rFonts w:ascii="Arial" w:hAnsi="Arial" w:cs="Arial"/>
          <w:sz w:val="24"/>
        </w:rPr>
      </w:pPr>
      <w:r w:rsidRPr="000B025A">
        <w:rPr>
          <w:rFonts w:ascii="Arial" w:hAnsi="Arial" w:cs="Arial"/>
          <w:sz w:val="24"/>
        </w:rPr>
        <w:t>Приступим непосредственно к планированию объема продаж.</w:t>
      </w:r>
    </w:p>
    <w:p w:rsidR="00DE5970" w:rsidRPr="000B025A" w:rsidRDefault="00DE5970" w:rsidP="00CB51F5">
      <w:pPr>
        <w:pStyle w:val="22"/>
        <w:ind w:firstLine="684"/>
        <w:rPr>
          <w:rFonts w:ascii="Arial" w:hAnsi="Arial" w:cs="Arial"/>
          <w:sz w:val="24"/>
        </w:rPr>
      </w:pPr>
      <w:r w:rsidRPr="000B025A">
        <w:rPr>
          <w:rFonts w:ascii="Arial" w:hAnsi="Arial" w:cs="Arial"/>
          <w:sz w:val="24"/>
        </w:rPr>
        <w:lastRenderedPageBreak/>
        <w:t>Определим величину оптового товарооборота с учетом на основе таблицы 2.3.1 и 2.2.4. На основе последней был рассчитан среднегодовой темп изменения объема продаж за 9 лет.</w:t>
      </w:r>
    </w:p>
    <w:p w:rsidR="00DE5970" w:rsidRPr="000B025A" w:rsidRDefault="00DE5970" w:rsidP="00CB51F5">
      <w:pPr>
        <w:pStyle w:val="22"/>
        <w:ind w:firstLine="684"/>
        <w:rPr>
          <w:rFonts w:ascii="Arial" w:hAnsi="Arial" w:cs="Arial"/>
          <w:sz w:val="24"/>
        </w:rPr>
      </w:pPr>
      <w:r w:rsidRPr="000B025A">
        <w:rPr>
          <w:rFonts w:ascii="Arial" w:hAnsi="Arial" w:cs="Arial"/>
          <w:sz w:val="24"/>
        </w:rPr>
        <w:t>1. Рассчитаем плановый объем продаж на 2004 год самым простым способом – на основе среднегодового темпа прироста.</w:t>
      </w:r>
    </w:p>
    <w:p w:rsidR="00DE5970" w:rsidRPr="000B025A" w:rsidRDefault="00DE5970" w:rsidP="00CB51F5">
      <w:pPr>
        <w:pStyle w:val="22"/>
        <w:ind w:firstLine="684"/>
        <w:rPr>
          <w:rFonts w:ascii="Arial" w:hAnsi="Arial" w:cs="Arial"/>
          <w:sz w:val="24"/>
        </w:rPr>
      </w:pPr>
      <w:r w:rsidRPr="000B025A">
        <w:rPr>
          <w:rFonts w:ascii="Arial" w:hAnsi="Arial" w:cs="Arial"/>
          <w:sz w:val="24"/>
        </w:rPr>
        <w:t>Среднегодовой темп прироста составил 119,5%.</w:t>
      </w:r>
    </w:p>
    <w:p w:rsidR="00DE5970" w:rsidRPr="000B025A" w:rsidRDefault="00DE5970" w:rsidP="00CB51F5">
      <w:pPr>
        <w:pStyle w:val="22"/>
        <w:ind w:firstLine="684"/>
        <w:rPr>
          <w:rFonts w:ascii="Arial" w:hAnsi="Arial" w:cs="Arial"/>
          <w:sz w:val="24"/>
        </w:rPr>
      </w:pPr>
      <w:r w:rsidRPr="000B025A">
        <w:rPr>
          <w:rFonts w:ascii="Arial" w:hAnsi="Arial" w:cs="Arial"/>
          <w:sz w:val="24"/>
        </w:rPr>
        <w:t>Значит,</w:t>
      </w:r>
    </w:p>
    <w:p w:rsidR="00DE5970" w:rsidRPr="000B025A" w:rsidRDefault="00DE5970" w:rsidP="00CB51F5">
      <w:pPr>
        <w:pStyle w:val="22"/>
        <w:ind w:firstLine="0"/>
        <w:rPr>
          <w:rFonts w:ascii="Arial" w:hAnsi="Arial" w:cs="Arial"/>
          <w:sz w:val="24"/>
        </w:rPr>
      </w:pPr>
      <w:r w:rsidRPr="000B025A">
        <w:rPr>
          <w:rFonts w:ascii="Arial" w:hAnsi="Arial" w:cs="Arial"/>
          <w:position w:val="-12"/>
          <w:sz w:val="24"/>
        </w:rPr>
        <w:object w:dxaOrig="2160" w:dyaOrig="360">
          <v:shape id="_x0000_i1088" type="#_x0000_t75" style="width:108pt;height:18pt" o:ole="">
            <v:imagedata r:id="rId124" o:title=""/>
          </v:shape>
          <o:OLEObject Type="Embed" ProgID="Equation.3" ShapeID="_x0000_i1088" DrawAspect="Content" ObjectID="_1458229119" r:id="rId125"/>
        </w:object>
      </w:r>
      <w:r w:rsidRPr="000B025A">
        <w:rPr>
          <w:rFonts w:ascii="Arial" w:hAnsi="Arial" w:cs="Arial"/>
          <w:sz w:val="24"/>
        </w:rPr>
        <w:t>,</w:t>
      </w:r>
    </w:p>
    <w:p w:rsidR="00DE5970" w:rsidRPr="000B025A" w:rsidRDefault="00DE5970" w:rsidP="00CB51F5">
      <w:pPr>
        <w:pStyle w:val="22"/>
        <w:ind w:firstLine="684"/>
        <w:rPr>
          <w:rFonts w:ascii="Arial" w:hAnsi="Arial" w:cs="Arial"/>
          <w:sz w:val="24"/>
        </w:rPr>
      </w:pPr>
      <w:r w:rsidRPr="000B025A">
        <w:rPr>
          <w:rFonts w:ascii="Arial" w:hAnsi="Arial" w:cs="Arial"/>
          <w:sz w:val="24"/>
        </w:rPr>
        <w:t>где Ор</w:t>
      </w:r>
      <w:r w:rsidRPr="000B025A">
        <w:rPr>
          <w:rFonts w:ascii="Arial" w:hAnsi="Arial" w:cs="Arial"/>
          <w:sz w:val="24"/>
          <w:vertAlign w:val="subscript"/>
        </w:rPr>
        <w:t>2003</w:t>
      </w:r>
      <w:r w:rsidRPr="000B025A">
        <w:rPr>
          <w:rFonts w:ascii="Arial" w:hAnsi="Arial" w:cs="Arial"/>
          <w:sz w:val="24"/>
        </w:rPr>
        <w:t>, Ор</w:t>
      </w:r>
      <w:r w:rsidRPr="000B025A">
        <w:rPr>
          <w:rFonts w:ascii="Arial" w:hAnsi="Arial" w:cs="Arial"/>
          <w:sz w:val="24"/>
          <w:vertAlign w:val="subscript"/>
        </w:rPr>
        <w:t>2004</w:t>
      </w:r>
      <w:r w:rsidRPr="000B025A">
        <w:rPr>
          <w:rFonts w:ascii="Arial" w:hAnsi="Arial" w:cs="Arial"/>
          <w:sz w:val="24"/>
        </w:rPr>
        <w:t xml:space="preserve"> – объем реализации товаров за 2003 и 2004 гг.</w:t>
      </w:r>
    </w:p>
    <w:p w:rsidR="00DE5970" w:rsidRPr="000B025A" w:rsidRDefault="00DE5970" w:rsidP="00CB51F5">
      <w:pPr>
        <w:pStyle w:val="22"/>
        <w:ind w:firstLine="684"/>
        <w:rPr>
          <w:rFonts w:ascii="Arial" w:hAnsi="Arial" w:cs="Arial"/>
          <w:sz w:val="24"/>
        </w:rPr>
      </w:pPr>
      <w:r w:rsidRPr="000B025A">
        <w:rPr>
          <w:rFonts w:ascii="Arial" w:hAnsi="Arial" w:cs="Arial"/>
          <w:position w:val="-12"/>
          <w:sz w:val="24"/>
        </w:rPr>
        <w:object w:dxaOrig="3420" w:dyaOrig="360">
          <v:shape id="_x0000_i1089" type="#_x0000_t75" style="width:171pt;height:18pt" o:ole="">
            <v:imagedata r:id="rId126" o:title=""/>
          </v:shape>
          <o:OLEObject Type="Embed" ProgID="Equation.3" ShapeID="_x0000_i1089" DrawAspect="Content" ObjectID="_1458229120" r:id="rId127"/>
        </w:object>
      </w:r>
      <w:r w:rsidRPr="000B025A">
        <w:rPr>
          <w:rFonts w:ascii="Arial" w:hAnsi="Arial" w:cs="Arial"/>
          <w:sz w:val="24"/>
        </w:rPr>
        <w:t>.</w:t>
      </w:r>
    </w:p>
    <w:p w:rsidR="00DE5970" w:rsidRPr="000B025A" w:rsidRDefault="00DE5970" w:rsidP="00CB51F5">
      <w:pPr>
        <w:pStyle w:val="22"/>
        <w:ind w:firstLine="684"/>
        <w:rPr>
          <w:rFonts w:ascii="Arial" w:hAnsi="Arial" w:cs="Arial"/>
          <w:sz w:val="24"/>
        </w:rPr>
      </w:pPr>
      <w:r w:rsidRPr="000B025A">
        <w:rPr>
          <w:rFonts w:ascii="Arial" w:hAnsi="Arial" w:cs="Arial"/>
          <w:sz w:val="24"/>
        </w:rPr>
        <w:t>Таким образом, плановый объем продаж на 2004 год, рассчитанный на основе среднегодового темпа прироста, составляет 130978 тыс. рублей.</w:t>
      </w:r>
    </w:p>
    <w:p w:rsidR="00DE5970" w:rsidRPr="000B025A" w:rsidRDefault="00DE5970" w:rsidP="00CB51F5">
      <w:pPr>
        <w:pStyle w:val="22"/>
        <w:ind w:firstLine="684"/>
        <w:rPr>
          <w:rFonts w:ascii="Arial" w:hAnsi="Arial" w:cs="Arial"/>
          <w:sz w:val="24"/>
        </w:rPr>
      </w:pPr>
      <w:r w:rsidRPr="000B025A">
        <w:rPr>
          <w:rFonts w:ascii="Arial" w:hAnsi="Arial" w:cs="Arial"/>
          <w:sz w:val="24"/>
        </w:rPr>
        <w:t>2. Рассчитаем плановый объем продаж на основе предполагаемой емкости рынка и доли организации на этом рынке.</w:t>
      </w:r>
    </w:p>
    <w:p w:rsidR="00DE5970" w:rsidRPr="000B025A" w:rsidRDefault="00DE5970" w:rsidP="00CB51F5">
      <w:pPr>
        <w:pStyle w:val="22"/>
        <w:ind w:firstLine="684"/>
        <w:rPr>
          <w:rFonts w:ascii="Arial" w:hAnsi="Arial" w:cs="Arial"/>
          <w:sz w:val="24"/>
        </w:rPr>
      </w:pPr>
      <w:r w:rsidRPr="000B025A">
        <w:rPr>
          <w:rFonts w:ascii="Arial" w:hAnsi="Arial" w:cs="Arial"/>
          <w:sz w:val="24"/>
        </w:rPr>
        <w:t>Обратимся к формуле (1) первой главы:</w:t>
      </w:r>
    </w:p>
    <w:p w:rsidR="00DE5970" w:rsidRPr="000B025A" w:rsidRDefault="00DE5970" w:rsidP="00CB51F5">
      <w:pPr>
        <w:pStyle w:val="22"/>
        <w:ind w:firstLine="0"/>
        <w:rPr>
          <w:rFonts w:ascii="Arial" w:hAnsi="Arial" w:cs="Arial"/>
          <w:sz w:val="24"/>
        </w:rPr>
      </w:pPr>
      <w:r w:rsidRPr="000B025A">
        <w:rPr>
          <w:rFonts w:ascii="Arial" w:hAnsi="Arial" w:cs="Arial"/>
          <w:sz w:val="24"/>
        </w:rPr>
        <w:t>Ор</w:t>
      </w:r>
      <w:r w:rsidRPr="000B025A">
        <w:rPr>
          <w:rFonts w:ascii="Arial" w:hAnsi="Arial" w:cs="Arial"/>
          <w:sz w:val="24"/>
          <w:vertAlign w:val="superscript"/>
        </w:rPr>
        <w:t xml:space="preserve">пл </w:t>
      </w:r>
      <w:r w:rsidRPr="000B025A">
        <w:rPr>
          <w:rFonts w:ascii="Arial" w:hAnsi="Arial" w:cs="Arial"/>
          <w:sz w:val="24"/>
        </w:rPr>
        <w:t>= Ер</w:t>
      </w:r>
      <w:r w:rsidRPr="000B025A">
        <w:rPr>
          <w:rFonts w:ascii="Arial" w:hAnsi="Arial" w:cs="Arial"/>
          <w:sz w:val="24"/>
          <w:vertAlign w:val="superscript"/>
        </w:rPr>
        <w:t>пл</w:t>
      </w:r>
      <w:r w:rsidRPr="000B025A">
        <w:rPr>
          <w:rFonts w:ascii="Arial" w:hAnsi="Arial" w:cs="Arial"/>
          <w:sz w:val="24"/>
        </w:rPr>
        <w:t xml:space="preserve"> ۰ (Д</w:t>
      </w:r>
      <w:r w:rsidRPr="000B025A">
        <w:rPr>
          <w:rFonts w:ascii="Arial" w:hAnsi="Arial" w:cs="Arial"/>
          <w:sz w:val="24"/>
          <w:vertAlign w:val="subscript"/>
        </w:rPr>
        <w:t>%</w:t>
      </w:r>
      <w:r w:rsidRPr="000B025A">
        <w:rPr>
          <w:rFonts w:ascii="Arial" w:hAnsi="Arial" w:cs="Arial"/>
          <w:sz w:val="24"/>
          <w:vertAlign w:val="superscript"/>
        </w:rPr>
        <w:t>пл</w:t>
      </w:r>
      <w:r w:rsidRPr="000B025A">
        <w:rPr>
          <w:rFonts w:ascii="Arial" w:hAnsi="Arial" w:cs="Arial"/>
          <w:sz w:val="24"/>
        </w:rPr>
        <w:t xml:space="preserve"> / 100).</w:t>
      </w:r>
    </w:p>
    <w:p w:rsidR="00DE5970" w:rsidRPr="000B025A" w:rsidRDefault="00DE5970" w:rsidP="00CB51F5">
      <w:pPr>
        <w:pStyle w:val="22"/>
        <w:ind w:firstLine="684"/>
        <w:rPr>
          <w:rFonts w:ascii="Arial" w:hAnsi="Arial" w:cs="Arial"/>
          <w:sz w:val="24"/>
        </w:rPr>
      </w:pPr>
      <w:r w:rsidRPr="000B025A">
        <w:rPr>
          <w:rFonts w:ascii="Arial" w:hAnsi="Arial" w:cs="Arial"/>
          <w:sz w:val="24"/>
        </w:rPr>
        <w:t>Плановую емкость рынка синтетических моющих средств возьмем из следующей таблицы, которая составлена на основе информации, полученной также от сотрудников коммерческого отдела ООО «Леос».</w:t>
      </w:r>
    </w:p>
    <w:p w:rsidR="00DE5970" w:rsidRPr="000B025A" w:rsidRDefault="00DE5970" w:rsidP="00CB51F5">
      <w:pPr>
        <w:pStyle w:val="22"/>
        <w:ind w:firstLine="684"/>
        <w:rPr>
          <w:rFonts w:ascii="Arial" w:hAnsi="Arial" w:cs="Arial"/>
          <w:sz w:val="24"/>
        </w:rPr>
      </w:pPr>
      <w:r w:rsidRPr="000B025A">
        <w:rPr>
          <w:rFonts w:ascii="Arial" w:hAnsi="Arial" w:cs="Arial"/>
          <w:sz w:val="24"/>
        </w:rPr>
        <w:t>Таблица 2.3.4</w:t>
      </w:r>
    </w:p>
    <w:p w:rsidR="00DE5970" w:rsidRPr="000B025A" w:rsidRDefault="00DE5970" w:rsidP="00CB51F5">
      <w:pPr>
        <w:pStyle w:val="22"/>
        <w:ind w:firstLine="57"/>
        <w:rPr>
          <w:rFonts w:ascii="Arial" w:hAnsi="Arial" w:cs="Arial"/>
          <w:sz w:val="24"/>
        </w:rPr>
      </w:pPr>
      <w:r w:rsidRPr="000B025A">
        <w:rPr>
          <w:rFonts w:ascii="Arial" w:hAnsi="Arial" w:cs="Arial"/>
          <w:sz w:val="24"/>
        </w:rPr>
        <w:t xml:space="preserve">Прогнозируемая емкость рынка синтетических моющих средств на </w:t>
      </w:r>
      <w:smartTag w:uri="urn:schemas-microsoft-com:office:smarttags" w:element="metricconverter">
        <w:smartTagPr>
          <w:attr w:name="ProductID" w:val="2004 г"/>
        </w:smartTagPr>
        <w:r w:rsidRPr="000B025A">
          <w:rPr>
            <w:rFonts w:ascii="Arial" w:hAnsi="Arial" w:cs="Arial"/>
            <w:sz w:val="24"/>
          </w:rPr>
          <w:t>2004 г</w:t>
        </w:r>
      </w:smartTag>
      <w:r w:rsidRPr="000B025A">
        <w:rPr>
          <w:rFonts w:ascii="Arial" w:hAnsi="Arial" w:cs="Arial"/>
          <w:sz w:val="24"/>
        </w:rPr>
        <w:t>.</w:t>
      </w:r>
    </w:p>
    <w:tbl>
      <w:tblPr>
        <w:tblStyle w:val="af"/>
        <w:tblW w:w="0" w:type="auto"/>
        <w:jc w:val="center"/>
        <w:tblLayout w:type="fixed"/>
        <w:tblLook w:val="01E0" w:firstRow="1" w:lastRow="1" w:firstColumn="1" w:lastColumn="1" w:noHBand="0" w:noVBand="0"/>
      </w:tblPr>
      <w:tblGrid>
        <w:gridCol w:w="3363"/>
        <w:gridCol w:w="3705"/>
      </w:tblGrid>
      <w:tr w:rsidR="00DE5970" w:rsidRPr="000B025A">
        <w:trPr>
          <w:cnfStyle w:val="100000000000" w:firstRow="1" w:lastRow="0" w:firstColumn="0" w:lastColumn="0" w:oddVBand="0" w:evenVBand="0" w:oddHBand="0" w:evenHBand="0" w:firstRowFirstColumn="0" w:firstRowLastColumn="0" w:lastRowFirstColumn="0" w:lastRowLastColumn="0"/>
          <w:jc w:val="center"/>
        </w:trPr>
        <w:tc>
          <w:tcPr>
            <w:tcW w:w="3363" w:type="dxa"/>
          </w:tcPr>
          <w:p w:rsidR="00DE5970" w:rsidRPr="000B025A" w:rsidRDefault="00DE5970" w:rsidP="00CB51F5">
            <w:pPr>
              <w:pStyle w:val="a8"/>
              <w:jc w:val="both"/>
              <w:rPr>
                <w:rFonts w:ascii="Arial" w:hAnsi="Arial" w:cs="Arial"/>
                <w:i/>
                <w:iCs/>
                <w:sz w:val="24"/>
              </w:rPr>
            </w:pPr>
            <w:r w:rsidRPr="000B025A">
              <w:rPr>
                <w:rFonts w:ascii="Arial" w:hAnsi="Arial" w:cs="Arial"/>
                <w:i/>
                <w:iCs/>
                <w:sz w:val="24"/>
              </w:rPr>
              <w:t>Наименование</w:t>
            </w:r>
          </w:p>
        </w:tc>
        <w:tc>
          <w:tcPr>
            <w:tcW w:w="3705" w:type="dxa"/>
          </w:tcPr>
          <w:p w:rsidR="00DE5970" w:rsidRPr="000B025A" w:rsidRDefault="00DE5970" w:rsidP="00CB51F5">
            <w:pPr>
              <w:pStyle w:val="a8"/>
              <w:jc w:val="both"/>
              <w:rPr>
                <w:rFonts w:ascii="Arial" w:hAnsi="Arial" w:cs="Arial"/>
                <w:i/>
                <w:iCs/>
                <w:sz w:val="24"/>
              </w:rPr>
            </w:pPr>
            <w:r w:rsidRPr="000B025A">
              <w:rPr>
                <w:rFonts w:ascii="Arial" w:hAnsi="Arial" w:cs="Arial"/>
                <w:i/>
                <w:iCs/>
                <w:sz w:val="24"/>
              </w:rPr>
              <w:t>Тыс. руб.</w:t>
            </w:r>
          </w:p>
        </w:tc>
      </w:tr>
      <w:tr w:rsidR="00DE5970" w:rsidRPr="000B025A">
        <w:trPr>
          <w:jc w:val="center"/>
        </w:trPr>
        <w:tc>
          <w:tcPr>
            <w:tcW w:w="3363" w:type="dxa"/>
          </w:tcPr>
          <w:p w:rsidR="00DE5970" w:rsidRPr="000B025A" w:rsidRDefault="00DE5970" w:rsidP="00CB51F5">
            <w:pPr>
              <w:pStyle w:val="a8"/>
              <w:jc w:val="both"/>
              <w:rPr>
                <w:rFonts w:ascii="Arial" w:hAnsi="Arial" w:cs="Arial"/>
                <w:sz w:val="24"/>
              </w:rPr>
            </w:pPr>
            <w:r w:rsidRPr="000B025A">
              <w:rPr>
                <w:rFonts w:ascii="Arial" w:hAnsi="Arial" w:cs="Arial"/>
                <w:sz w:val="24"/>
              </w:rPr>
              <w:t>СМС Дени</w:t>
            </w:r>
          </w:p>
        </w:tc>
        <w:tc>
          <w:tcPr>
            <w:tcW w:w="3705"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508985,5</w:t>
            </w:r>
          </w:p>
        </w:tc>
      </w:tr>
      <w:tr w:rsidR="00DE5970" w:rsidRPr="000B025A">
        <w:trPr>
          <w:jc w:val="center"/>
        </w:trPr>
        <w:tc>
          <w:tcPr>
            <w:tcW w:w="3363" w:type="dxa"/>
          </w:tcPr>
          <w:p w:rsidR="00DE5970" w:rsidRPr="000B025A" w:rsidRDefault="00DE5970" w:rsidP="00CB51F5">
            <w:pPr>
              <w:pStyle w:val="a8"/>
              <w:jc w:val="both"/>
              <w:rPr>
                <w:rFonts w:ascii="Arial" w:hAnsi="Arial" w:cs="Arial"/>
                <w:sz w:val="24"/>
              </w:rPr>
            </w:pPr>
            <w:r w:rsidRPr="000B025A">
              <w:rPr>
                <w:rFonts w:ascii="Arial" w:hAnsi="Arial" w:cs="Arial"/>
                <w:sz w:val="24"/>
              </w:rPr>
              <w:t>СМС Лоск</w:t>
            </w:r>
          </w:p>
        </w:tc>
        <w:tc>
          <w:tcPr>
            <w:tcW w:w="3705"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211277,0</w:t>
            </w:r>
          </w:p>
        </w:tc>
      </w:tr>
      <w:tr w:rsidR="00DE5970" w:rsidRPr="000B025A">
        <w:trPr>
          <w:jc w:val="center"/>
        </w:trPr>
        <w:tc>
          <w:tcPr>
            <w:tcW w:w="3363" w:type="dxa"/>
          </w:tcPr>
          <w:p w:rsidR="00DE5970" w:rsidRPr="000B025A" w:rsidRDefault="00DE5970" w:rsidP="00CB51F5">
            <w:pPr>
              <w:pStyle w:val="a8"/>
              <w:jc w:val="both"/>
              <w:rPr>
                <w:rFonts w:ascii="Arial" w:hAnsi="Arial" w:cs="Arial"/>
                <w:sz w:val="24"/>
              </w:rPr>
            </w:pPr>
            <w:r w:rsidRPr="000B025A">
              <w:rPr>
                <w:rFonts w:ascii="Arial" w:hAnsi="Arial" w:cs="Arial"/>
                <w:sz w:val="24"/>
              </w:rPr>
              <w:t>СМС Хенко</w:t>
            </w:r>
          </w:p>
        </w:tc>
        <w:tc>
          <w:tcPr>
            <w:tcW w:w="3705"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86431,5</w:t>
            </w:r>
          </w:p>
        </w:tc>
      </w:tr>
      <w:tr w:rsidR="00DE5970" w:rsidRPr="000B025A">
        <w:trPr>
          <w:jc w:val="center"/>
        </w:trPr>
        <w:tc>
          <w:tcPr>
            <w:tcW w:w="3363" w:type="dxa"/>
          </w:tcPr>
          <w:p w:rsidR="00DE5970" w:rsidRPr="000B025A" w:rsidRDefault="00DE5970" w:rsidP="00CB51F5">
            <w:pPr>
              <w:pStyle w:val="a8"/>
              <w:jc w:val="both"/>
              <w:rPr>
                <w:rFonts w:ascii="Arial" w:hAnsi="Arial" w:cs="Arial"/>
                <w:sz w:val="24"/>
              </w:rPr>
            </w:pPr>
            <w:r w:rsidRPr="000B025A">
              <w:rPr>
                <w:rFonts w:ascii="Arial" w:hAnsi="Arial" w:cs="Arial"/>
                <w:sz w:val="24"/>
              </w:rPr>
              <w:t>СМС Персил</w:t>
            </w:r>
          </w:p>
        </w:tc>
        <w:tc>
          <w:tcPr>
            <w:tcW w:w="3705"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81629,8</w:t>
            </w:r>
          </w:p>
        </w:tc>
      </w:tr>
      <w:tr w:rsidR="00DE5970" w:rsidRPr="000B025A">
        <w:trPr>
          <w:jc w:val="center"/>
        </w:trPr>
        <w:tc>
          <w:tcPr>
            <w:tcW w:w="3363" w:type="dxa"/>
          </w:tcPr>
          <w:p w:rsidR="00DE5970" w:rsidRPr="000B025A" w:rsidRDefault="00DE5970" w:rsidP="00CB51F5">
            <w:pPr>
              <w:pStyle w:val="a8"/>
              <w:jc w:val="both"/>
              <w:rPr>
                <w:rFonts w:ascii="Arial" w:hAnsi="Arial" w:cs="Arial"/>
                <w:sz w:val="24"/>
              </w:rPr>
            </w:pPr>
            <w:r w:rsidRPr="000B025A">
              <w:rPr>
                <w:rFonts w:ascii="Arial" w:hAnsi="Arial" w:cs="Arial"/>
                <w:sz w:val="24"/>
              </w:rPr>
              <w:t>СМС Ласка</w:t>
            </w:r>
          </w:p>
        </w:tc>
        <w:tc>
          <w:tcPr>
            <w:tcW w:w="3705"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19207,0</w:t>
            </w:r>
          </w:p>
        </w:tc>
      </w:tr>
      <w:tr w:rsidR="00DE5970" w:rsidRPr="000B025A">
        <w:trPr>
          <w:jc w:val="center"/>
        </w:trPr>
        <w:tc>
          <w:tcPr>
            <w:tcW w:w="3363" w:type="dxa"/>
          </w:tcPr>
          <w:p w:rsidR="00DE5970" w:rsidRPr="000B025A" w:rsidRDefault="00DE5970" w:rsidP="00CB51F5">
            <w:pPr>
              <w:pStyle w:val="a8"/>
              <w:jc w:val="both"/>
              <w:rPr>
                <w:rFonts w:ascii="Arial" w:hAnsi="Arial" w:cs="Arial"/>
                <w:sz w:val="24"/>
              </w:rPr>
            </w:pPr>
            <w:r w:rsidRPr="000B025A">
              <w:rPr>
                <w:rFonts w:ascii="Arial" w:hAnsi="Arial" w:cs="Arial"/>
                <w:sz w:val="24"/>
              </w:rPr>
              <w:t>СМС Диксан</w:t>
            </w:r>
          </w:p>
        </w:tc>
        <w:tc>
          <w:tcPr>
            <w:tcW w:w="3705"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19207,0</w:t>
            </w:r>
          </w:p>
        </w:tc>
      </w:tr>
      <w:tr w:rsidR="00DE5970" w:rsidRPr="000B025A">
        <w:trPr>
          <w:jc w:val="center"/>
        </w:trPr>
        <w:tc>
          <w:tcPr>
            <w:tcW w:w="3363" w:type="dxa"/>
          </w:tcPr>
          <w:p w:rsidR="00DE5970" w:rsidRPr="000B025A" w:rsidRDefault="00DE5970" w:rsidP="00CB51F5">
            <w:pPr>
              <w:pStyle w:val="a8"/>
              <w:jc w:val="both"/>
              <w:rPr>
                <w:rFonts w:ascii="Arial" w:hAnsi="Arial" w:cs="Arial"/>
                <w:sz w:val="24"/>
              </w:rPr>
            </w:pPr>
            <w:r w:rsidRPr="000B025A">
              <w:rPr>
                <w:rFonts w:ascii="Arial" w:hAnsi="Arial" w:cs="Arial"/>
                <w:sz w:val="24"/>
              </w:rPr>
              <w:t>СМС Эра</w:t>
            </w:r>
          </w:p>
        </w:tc>
        <w:tc>
          <w:tcPr>
            <w:tcW w:w="3705"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33612,3</w:t>
            </w:r>
          </w:p>
        </w:tc>
      </w:tr>
      <w:tr w:rsidR="00DE5970" w:rsidRPr="000B025A">
        <w:trPr>
          <w:jc w:val="center"/>
        </w:trPr>
        <w:tc>
          <w:tcPr>
            <w:tcW w:w="3363" w:type="dxa"/>
          </w:tcPr>
          <w:p w:rsidR="00DE5970" w:rsidRPr="000B025A" w:rsidRDefault="00DE5970" w:rsidP="00CB51F5">
            <w:pPr>
              <w:pStyle w:val="a8"/>
              <w:jc w:val="both"/>
              <w:rPr>
                <w:rFonts w:ascii="Arial" w:hAnsi="Arial" w:cs="Arial"/>
                <w:i/>
                <w:iCs/>
                <w:sz w:val="24"/>
              </w:rPr>
            </w:pPr>
            <w:r w:rsidRPr="000B025A">
              <w:rPr>
                <w:rFonts w:ascii="Arial" w:hAnsi="Arial" w:cs="Arial"/>
                <w:i/>
                <w:iCs/>
                <w:sz w:val="24"/>
              </w:rPr>
              <w:t>Итого</w:t>
            </w:r>
          </w:p>
        </w:tc>
        <w:tc>
          <w:tcPr>
            <w:tcW w:w="3705" w:type="dxa"/>
          </w:tcPr>
          <w:p w:rsidR="00DE5970" w:rsidRPr="000B025A" w:rsidRDefault="00DE5970" w:rsidP="00CB51F5">
            <w:pPr>
              <w:pStyle w:val="a8"/>
              <w:jc w:val="both"/>
              <w:rPr>
                <w:rFonts w:ascii="Arial" w:hAnsi="Arial" w:cs="Arial"/>
                <w:i/>
                <w:iCs/>
                <w:sz w:val="24"/>
              </w:rPr>
            </w:pPr>
            <w:r w:rsidRPr="000B025A">
              <w:rPr>
                <w:rFonts w:ascii="Arial" w:hAnsi="Arial" w:cs="Arial"/>
                <w:i/>
                <w:iCs/>
                <w:sz w:val="24"/>
              </w:rPr>
              <w:t>960 350</w:t>
            </w:r>
          </w:p>
        </w:tc>
      </w:tr>
    </w:tbl>
    <w:p w:rsidR="00DE5970" w:rsidRPr="000B025A" w:rsidRDefault="00DE5970" w:rsidP="00CB51F5">
      <w:pPr>
        <w:pStyle w:val="22"/>
        <w:ind w:firstLine="684"/>
        <w:rPr>
          <w:rFonts w:ascii="Arial" w:hAnsi="Arial" w:cs="Arial"/>
          <w:sz w:val="24"/>
        </w:rPr>
      </w:pPr>
    </w:p>
    <w:p w:rsidR="00DE5970" w:rsidRPr="000B025A" w:rsidRDefault="00DE5970" w:rsidP="00CB51F5">
      <w:pPr>
        <w:pStyle w:val="22"/>
        <w:ind w:firstLine="684"/>
        <w:rPr>
          <w:rFonts w:ascii="Arial" w:hAnsi="Arial" w:cs="Arial"/>
          <w:sz w:val="24"/>
        </w:rPr>
      </w:pPr>
      <w:r w:rsidRPr="000B025A">
        <w:rPr>
          <w:rFonts w:ascii="Arial" w:hAnsi="Arial" w:cs="Arial"/>
          <w:sz w:val="24"/>
        </w:rPr>
        <w:t>Планируется увеличение доли ООО «Леос» на рынке на 1,5%.</w:t>
      </w:r>
    </w:p>
    <w:p w:rsidR="00DE5970" w:rsidRPr="000B025A" w:rsidRDefault="00DE5970" w:rsidP="00CB51F5">
      <w:pPr>
        <w:pStyle w:val="22"/>
        <w:ind w:firstLine="684"/>
        <w:rPr>
          <w:rFonts w:ascii="Arial" w:hAnsi="Arial" w:cs="Arial"/>
          <w:sz w:val="24"/>
        </w:rPr>
      </w:pPr>
      <w:r w:rsidRPr="000B025A">
        <w:rPr>
          <w:rFonts w:ascii="Arial" w:hAnsi="Arial" w:cs="Arial"/>
          <w:sz w:val="24"/>
        </w:rPr>
        <w:t>В 2003 году доля ООО «Леос» составляла 12,33%. Значит на 2004 год планируется занятие доли в размере 13,83%.</w:t>
      </w:r>
    </w:p>
    <w:p w:rsidR="00DE5970" w:rsidRPr="000B025A" w:rsidRDefault="00DE5970" w:rsidP="00CB51F5">
      <w:pPr>
        <w:pStyle w:val="22"/>
        <w:ind w:firstLine="684"/>
        <w:rPr>
          <w:rFonts w:ascii="Arial" w:hAnsi="Arial" w:cs="Arial"/>
          <w:sz w:val="24"/>
        </w:rPr>
      </w:pPr>
      <w:r w:rsidRPr="000B025A">
        <w:rPr>
          <w:rFonts w:ascii="Arial" w:hAnsi="Arial" w:cs="Arial"/>
          <w:sz w:val="24"/>
        </w:rPr>
        <w:lastRenderedPageBreak/>
        <w:t>Ор</w:t>
      </w:r>
      <w:r w:rsidRPr="000B025A">
        <w:rPr>
          <w:rFonts w:ascii="Arial" w:hAnsi="Arial" w:cs="Arial"/>
          <w:sz w:val="24"/>
          <w:vertAlign w:val="superscript"/>
        </w:rPr>
        <w:t xml:space="preserve">пл </w:t>
      </w:r>
      <w:r w:rsidRPr="000B025A">
        <w:rPr>
          <w:rFonts w:ascii="Arial" w:hAnsi="Arial" w:cs="Arial"/>
          <w:sz w:val="24"/>
        </w:rPr>
        <w:t>= 960350*13,83/100 = 132816,405</w:t>
      </w:r>
    </w:p>
    <w:p w:rsidR="00DE5970" w:rsidRPr="000B025A" w:rsidRDefault="00DE5970" w:rsidP="00CB51F5">
      <w:pPr>
        <w:pStyle w:val="22"/>
        <w:ind w:firstLine="684"/>
        <w:rPr>
          <w:rFonts w:ascii="Arial" w:hAnsi="Arial" w:cs="Arial"/>
          <w:sz w:val="24"/>
        </w:rPr>
      </w:pPr>
      <w:r w:rsidRPr="000B025A">
        <w:rPr>
          <w:rFonts w:ascii="Arial" w:hAnsi="Arial" w:cs="Arial"/>
          <w:sz w:val="24"/>
        </w:rPr>
        <w:t>Таким образом, плановый объем продаж на 2004 год, рассчитанный на основе прогнозируемой доли рынка и доли ООО «Леос» на этом рынке, составляет 132816,4 тыс. рублей.</w:t>
      </w:r>
    </w:p>
    <w:p w:rsidR="00DE5970" w:rsidRPr="000B025A" w:rsidRDefault="00DE5970" w:rsidP="00CB51F5">
      <w:pPr>
        <w:pStyle w:val="22"/>
        <w:ind w:firstLine="684"/>
        <w:rPr>
          <w:rFonts w:ascii="Arial" w:hAnsi="Arial" w:cs="Arial"/>
          <w:sz w:val="24"/>
        </w:rPr>
      </w:pPr>
      <w:r w:rsidRPr="000B025A">
        <w:rPr>
          <w:rFonts w:ascii="Arial" w:hAnsi="Arial" w:cs="Arial"/>
          <w:sz w:val="24"/>
        </w:rPr>
        <w:t xml:space="preserve">3. Рассчитаем объем продаж на 2004 год, исходя из задачи получения целевой прибыли по формуле (5) первой главы, при этом сумму постоянных расходов примем на уровне </w:t>
      </w:r>
      <w:smartTag w:uri="urn:schemas-microsoft-com:office:smarttags" w:element="metricconverter">
        <w:smartTagPr>
          <w:attr w:name="ProductID" w:val="2003 г"/>
        </w:smartTagPr>
        <w:r w:rsidRPr="000B025A">
          <w:rPr>
            <w:rFonts w:ascii="Arial" w:hAnsi="Arial" w:cs="Arial"/>
            <w:sz w:val="24"/>
          </w:rPr>
          <w:t>2003 г</w:t>
        </w:r>
      </w:smartTag>
      <w:r w:rsidRPr="000B025A">
        <w:rPr>
          <w:rFonts w:ascii="Arial" w:hAnsi="Arial" w:cs="Arial"/>
          <w:sz w:val="24"/>
        </w:rPr>
        <w:t>. (табл. 2.1.2).</w:t>
      </w:r>
    </w:p>
    <w:p w:rsidR="00DE5970" w:rsidRPr="000B025A" w:rsidRDefault="00DE5970" w:rsidP="00CB51F5">
      <w:pPr>
        <w:pStyle w:val="22"/>
        <w:ind w:firstLine="684"/>
        <w:rPr>
          <w:rFonts w:ascii="Arial" w:hAnsi="Arial" w:cs="Arial"/>
          <w:sz w:val="24"/>
        </w:rPr>
      </w:pPr>
      <w:r w:rsidRPr="000B025A">
        <w:rPr>
          <w:rFonts w:ascii="Arial" w:hAnsi="Arial" w:cs="Arial"/>
          <w:sz w:val="24"/>
        </w:rPr>
        <w:t>Примем величину торговой надбавки в среднем 15% (с учетом системы скидок).</w:t>
      </w:r>
    </w:p>
    <w:p w:rsidR="00DE5970" w:rsidRPr="000B025A" w:rsidRDefault="00DE5970" w:rsidP="00CB51F5">
      <w:pPr>
        <w:pStyle w:val="22"/>
        <w:ind w:firstLine="684"/>
        <w:rPr>
          <w:rFonts w:ascii="Arial" w:hAnsi="Arial" w:cs="Arial"/>
          <w:sz w:val="24"/>
        </w:rPr>
      </w:pPr>
      <w:r w:rsidRPr="000B025A">
        <w:rPr>
          <w:rFonts w:ascii="Arial" w:hAnsi="Arial" w:cs="Arial"/>
          <w:sz w:val="24"/>
        </w:rPr>
        <w:t>Для развития предприятия требуется минимальная прибыль в размере 150 тыс. рублей.</w:t>
      </w:r>
    </w:p>
    <w:p w:rsidR="00DE5970" w:rsidRPr="000B025A" w:rsidRDefault="00DE5970" w:rsidP="00CB51F5">
      <w:pPr>
        <w:pStyle w:val="22"/>
        <w:ind w:firstLine="684"/>
        <w:rPr>
          <w:rFonts w:ascii="Arial" w:hAnsi="Arial" w:cs="Arial"/>
          <w:sz w:val="24"/>
        </w:rPr>
      </w:pPr>
      <w:r w:rsidRPr="000B025A">
        <w:rPr>
          <w:rFonts w:ascii="Arial" w:hAnsi="Arial" w:cs="Arial"/>
          <w:sz w:val="24"/>
        </w:rPr>
        <w:t>О опт = (И пост + П цел) * 100 / П</w:t>
      </w:r>
      <w:r w:rsidRPr="000B025A">
        <w:rPr>
          <w:rFonts w:ascii="Arial" w:hAnsi="Arial" w:cs="Arial"/>
          <w:sz w:val="24"/>
          <w:vertAlign w:val="subscript"/>
        </w:rPr>
        <w:t xml:space="preserve">% </w:t>
      </w:r>
      <w:r w:rsidRPr="000B025A">
        <w:rPr>
          <w:rFonts w:ascii="Arial" w:hAnsi="Arial" w:cs="Arial"/>
          <w:sz w:val="24"/>
        </w:rPr>
        <w:t xml:space="preserve">= (2539,5 + 150)*100/15 = 17 930 </w:t>
      </w:r>
    </w:p>
    <w:p w:rsidR="00DE5970" w:rsidRPr="000B025A" w:rsidRDefault="00DE5970" w:rsidP="00CB51F5">
      <w:pPr>
        <w:pStyle w:val="22"/>
        <w:ind w:firstLine="684"/>
        <w:rPr>
          <w:rFonts w:ascii="Arial" w:hAnsi="Arial" w:cs="Arial"/>
          <w:sz w:val="24"/>
        </w:rPr>
      </w:pPr>
      <w:r w:rsidRPr="000B025A">
        <w:rPr>
          <w:rFonts w:ascii="Arial" w:hAnsi="Arial" w:cs="Arial"/>
          <w:sz w:val="24"/>
        </w:rPr>
        <w:t>Исходя из задачи получения целевой прибыли, объем продаж составит 17930 тыс. рублей.</w:t>
      </w:r>
    </w:p>
    <w:p w:rsidR="00DE5970" w:rsidRPr="000B025A" w:rsidRDefault="00DE5970" w:rsidP="00CB51F5">
      <w:pPr>
        <w:pStyle w:val="22"/>
        <w:ind w:firstLine="684"/>
        <w:rPr>
          <w:rFonts w:ascii="Arial" w:hAnsi="Arial" w:cs="Arial"/>
          <w:sz w:val="24"/>
        </w:rPr>
      </w:pPr>
      <w:r w:rsidRPr="000B025A">
        <w:rPr>
          <w:rFonts w:ascii="Arial" w:hAnsi="Arial" w:cs="Arial"/>
          <w:sz w:val="24"/>
        </w:rPr>
        <w:t>4. Проведем обоснование объема продаж исходя из суммы оборотных средств и необходимости ускорения оборачиваемости средств, отвлеченных в товарные запасы.</w:t>
      </w:r>
    </w:p>
    <w:p w:rsidR="00DE5970" w:rsidRPr="000B025A" w:rsidRDefault="00DE5970" w:rsidP="00CB51F5">
      <w:pPr>
        <w:spacing w:line="360" w:lineRule="auto"/>
        <w:ind w:firstLine="720"/>
        <w:jc w:val="both"/>
        <w:rPr>
          <w:rFonts w:ascii="Arial" w:hAnsi="Arial" w:cs="Arial"/>
        </w:rPr>
      </w:pPr>
      <w:r w:rsidRPr="000B025A">
        <w:rPr>
          <w:rFonts w:ascii="Arial" w:hAnsi="Arial" w:cs="Arial"/>
        </w:rPr>
        <w:t>Для определения объема продаж этим вариантом обратимся к формулам (6), (7) первой главы.</w:t>
      </w:r>
    </w:p>
    <w:p w:rsidR="00DE5970" w:rsidRPr="000B025A" w:rsidRDefault="00DE5970" w:rsidP="00CB51F5">
      <w:pPr>
        <w:spacing w:line="360" w:lineRule="auto"/>
        <w:ind w:firstLine="720"/>
        <w:jc w:val="both"/>
        <w:rPr>
          <w:rFonts w:ascii="Arial" w:hAnsi="Arial" w:cs="Arial"/>
        </w:rPr>
      </w:pPr>
      <w:r w:rsidRPr="000B025A">
        <w:rPr>
          <w:rFonts w:ascii="Arial" w:hAnsi="Arial" w:cs="Arial"/>
        </w:rPr>
        <w:t>Норма оборачиваемости для предприятия составляет (</w:t>
      </w:r>
      <w:smartTag w:uri="urn:schemas-microsoft-com:office:smarttags" w:element="metricconverter">
        <w:smartTagPr>
          <w:attr w:name="ProductID" w:val="2003 г"/>
        </w:smartTagPr>
        <w:r w:rsidRPr="000B025A">
          <w:rPr>
            <w:rFonts w:ascii="Arial" w:hAnsi="Arial" w:cs="Arial"/>
          </w:rPr>
          <w:t>2003 г</w:t>
        </w:r>
      </w:smartTag>
      <w:r w:rsidRPr="000B025A">
        <w:rPr>
          <w:rFonts w:ascii="Arial" w:hAnsi="Arial" w:cs="Arial"/>
        </w:rPr>
        <w:t>.):</w:t>
      </w:r>
    </w:p>
    <w:p w:rsidR="00DE5970" w:rsidRPr="000B025A" w:rsidRDefault="00DE5970" w:rsidP="00CB51F5">
      <w:pPr>
        <w:spacing w:line="360" w:lineRule="auto"/>
        <w:ind w:firstLine="720"/>
        <w:jc w:val="both"/>
        <w:rPr>
          <w:rFonts w:ascii="Arial" w:hAnsi="Arial" w:cs="Arial"/>
        </w:rPr>
      </w:pPr>
      <w:r w:rsidRPr="000B025A">
        <w:rPr>
          <w:rFonts w:ascii="Arial" w:hAnsi="Arial" w:cs="Arial"/>
          <w:position w:val="-30"/>
        </w:rPr>
        <w:object w:dxaOrig="4120" w:dyaOrig="680">
          <v:shape id="_x0000_i1090" type="#_x0000_t75" style="width:206.25pt;height:33.75pt" o:ole="">
            <v:imagedata r:id="rId128" o:title=""/>
          </v:shape>
          <o:OLEObject Type="Embed" ProgID="Equation.3" ShapeID="_x0000_i1090" DrawAspect="Content" ObjectID="_1458229121" r:id="rId129"/>
        </w:object>
      </w:r>
    </w:p>
    <w:p w:rsidR="00DE5970" w:rsidRPr="000B025A" w:rsidRDefault="00DE5970" w:rsidP="00CB51F5">
      <w:pPr>
        <w:spacing w:line="360" w:lineRule="auto"/>
        <w:ind w:firstLine="720"/>
        <w:jc w:val="both"/>
        <w:rPr>
          <w:rFonts w:ascii="Arial" w:hAnsi="Arial" w:cs="Arial"/>
        </w:rPr>
      </w:pPr>
      <w:r w:rsidRPr="000B025A">
        <w:rPr>
          <w:rFonts w:ascii="Arial" w:hAnsi="Arial" w:cs="Arial"/>
        </w:rPr>
        <w:t>Планируется увеличить оборачиваемость оборотных средств в 2004 году и сократить продолжительность одного оборота до 5 дней.</w:t>
      </w:r>
    </w:p>
    <w:p w:rsidR="00DE5970" w:rsidRPr="000B025A" w:rsidRDefault="00DE5970" w:rsidP="00CB51F5">
      <w:pPr>
        <w:spacing w:line="360" w:lineRule="auto"/>
        <w:ind w:firstLine="720"/>
        <w:jc w:val="both"/>
        <w:rPr>
          <w:rFonts w:ascii="Arial" w:hAnsi="Arial" w:cs="Arial"/>
        </w:rPr>
      </w:pPr>
      <w:r w:rsidRPr="000B025A">
        <w:rPr>
          <w:rFonts w:ascii="Arial" w:hAnsi="Arial" w:cs="Arial"/>
        </w:rPr>
        <w:t>Получаем требуемую скорость обращения:</w:t>
      </w:r>
    </w:p>
    <w:p w:rsidR="00DE5970" w:rsidRPr="000B025A" w:rsidRDefault="00DE5970" w:rsidP="00CB51F5">
      <w:pPr>
        <w:spacing w:line="360" w:lineRule="auto"/>
        <w:ind w:firstLine="720"/>
        <w:jc w:val="both"/>
        <w:rPr>
          <w:rFonts w:ascii="Arial" w:hAnsi="Arial" w:cs="Arial"/>
        </w:rPr>
      </w:pPr>
      <w:r w:rsidRPr="000B025A">
        <w:rPr>
          <w:rFonts w:ascii="Arial" w:hAnsi="Arial" w:cs="Arial"/>
        </w:rPr>
        <w:t>ОТ раз = 360 / 5 = 72 (раз)</w:t>
      </w:r>
    </w:p>
    <w:p w:rsidR="00DE5970" w:rsidRPr="000B025A" w:rsidRDefault="00DE5970" w:rsidP="00CB51F5">
      <w:pPr>
        <w:spacing w:line="360" w:lineRule="auto"/>
        <w:ind w:firstLine="720"/>
        <w:jc w:val="both"/>
        <w:rPr>
          <w:rFonts w:ascii="Arial" w:hAnsi="Arial" w:cs="Arial"/>
        </w:rPr>
      </w:pPr>
      <w:r w:rsidRPr="000B025A">
        <w:rPr>
          <w:rFonts w:ascii="Arial" w:hAnsi="Arial" w:cs="Arial"/>
        </w:rPr>
        <w:t>Величину оборотных средств возьмем из таблицы 2.1.6.</w:t>
      </w:r>
    </w:p>
    <w:p w:rsidR="00DE5970" w:rsidRPr="000B025A" w:rsidRDefault="00DE5970" w:rsidP="00CB51F5">
      <w:pPr>
        <w:spacing w:line="360" w:lineRule="auto"/>
        <w:ind w:firstLine="720"/>
        <w:jc w:val="both"/>
        <w:rPr>
          <w:rFonts w:ascii="Arial" w:hAnsi="Arial" w:cs="Arial"/>
        </w:rPr>
      </w:pPr>
      <w:r w:rsidRPr="000B025A">
        <w:rPr>
          <w:rFonts w:ascii="Arial" w:hAnsi="Arial" w:cs="Arial"/>
        </w:rPr>
        <w:t>Расчетный объем продаж на планируемый год составит:</w:t>
      </w:r>
    </w:p>
    <w:p w:rsidR="00DE5970" w:rsidRPr="000B025A" w:rsidRDefault="00DE5970" w:rsidP="00CB51F5">
      <w:pPr>
        <w:spacing w:line="360" w:lineRule="auto"/>
        <w:ind w:firstLine="720"/>
        <w:jc w:val="both"/>
        <w:rPr>
          <w:rFonts w:ascii="Arial" w:hAnsi="Arial" w:cs="Arial"/>
        </w:rPr>
      </w:pPr>
      <w:r w:rsidRPr="000B025A">
        <w:rPr>
          <w:rFonts w:ascii="Arial" w:hAnsi="Arial" w:cs="Arial"/>
        </w:rPr>
        <w:t xml:space="preserve">О расч = </w:t>
      </w:r>
      <w:r w:rsidRPr="000B025A">
        <w:rPr>
          <w:rFonts w:ascii="Arial" w:hAnsi="Arial" w:cs="Arial"/>
        </w:rPr>
        <w:sym w:font="Symbol" w:char="F053"/>
      </w:r>
      <w:r w:rsidRPr="000B025A">
        <w:rPr>
          <w:rFonts w:ascii="Arial" w:hAnsi="Arial" w:cs="Arial"/>
        </w:rPr>
        <w:t xml:space="preserve"> ОбС * ОТ раз * (1+П</w:t>
      </w:r>
      <w:r w:rsidRPr="000B025A">
        <w:rPr>
          <w:rFonts w:ascii="Arial" w:hAnsi="Arial" w:cs="Arial"/>
          <w:vertAlign w:val="subscript"/>
        </w:rPr>
        <w:t>%</w:t>
      </w:r>
      <w:r w:rsidRPr="000B025A">
        <w:rPr>
          <w:rFonts w:ascii="Arial" w:hAnsi="Arial" w:cs="Arial"/>
        </w:rPr>
        <w:t>/100) = 1773,1*72*(1+0,15) = 146812,68</w:t>
      </w:r>
    </w:p>
    <w:p w:rsidR="00DE5970" w:rsidRPr="000B025A" w:rsidRDefault="00DE5970" w:rsidP="00CB51F5">
      <w:pPr>
        <w:spacing w:line="360" w:lineRule="auto"/>
        <w:ind w:firstLine="720"/>
        <w:jc w:val="both"/>
        <w:rPr>
          <w:rFonts w:ascii="Arial" w:hAnsi="Arial" w:cs="Arial"/>
        </w:rPr>
      </w:pPr>
      <w:r w:rsidRPr="000B025A">
        <w:rPr>
          <w:rFonts w:ascii="Arial" w:hAnsi="Arial" w:cs="Arial"/>
        </w:rPr>
        <w:t>Таким образом, плановая величина объема продаж, рассчитанная исходя из суммы оборотных средств и необходимости ускорения оборачиваемости средств, составила 146812,68 тыс. рублей.</w:t>
      </w:r>
    </w:p>
    <w:p w:rsidR="00DE5970" w:rsidRPr="000B025A" w:rsidRDefault="00DE5970" w:rsidP="00CB51F5">
      <w:pPr>
        <w:spacing w:line="360" w:lineRule="auto"/>
        <w:ind w:firstLine="720"/>
        <w:jc w:val="both"/>
        <w:rPr>
          <w:rFonts w:ascii="Arial" w:hAnsi="Arial" w:cs="Arial"/>
        </w:rPr>
      </w:pPr>
      <w:r w:rsidRPr="000B025A">
        <w:rPr>
          <w:rFonts w:ascii="Arial" w:hAnsi="Arial" w:cs="Arial"/>
        </w:rPr>
        <w:t>Теперь составим сравнительную таблицу полученных результатов.</w:t>
      </w:r>
    </w:p>
    <w:p w:rsidR="00DE5970" w:rsidRPr="000B025A" w:rsidRDefault="00DE5970" w:rsidP="00CB51F5">
      <w:pPr>
        <w:pStyle w:val="21"/>
        <w:jc w:val="both"/>
        <w:rPr>
          <w:rFonts w:ascii="Arial" w:hAnsi="Arial" w:cs="Arial"/>
          <w:sz w:val="24"/>
        </w:rPr>
      </w:pPr>
      <w:r w:rsidRPr="000B025A">
        <w:rPr>
          <w:rFonts w:ascii="Arial" w:hAnsi="Arial" w:cs="Arial"/>
          <w:sz w:val="24"/>
        </w:rPr>
        <w:t>Таблица 2.3.5</w:t>
      </w:r>
    </w:p>
    <w:p w:rsidR="00DE5970" w:rsidRPr="000B025A" w:rsidRDefault="00DE5970" w:rsidP="00CB51F5">
      <w:pPr>
        <w:pStyle w:val="30"/>
        <w:ind w:firstLine="0"/>
        <w:rPr>
          <w:rFonts w:ascii="Arial" w:hAnsi="Arial" w:cs="Arial"/>
          <w:sz w:val="24"/>
        </w:rPr>
      </w:pPr>
      <w:r w:rsidRPr="000B025A">
        <w:rPr>
          <w:rFonts w:ascii="Arial" w:hAnsi="Arial" w:cs="Arial"/>
          <w:sz w:val="24"/>
        </w:rPr>
        <w:t>Оценка вариантов объема продаж ООО «Леос» на планируемый год</w:t>
      </w:r>
    </w:p>
    <w:tbl>
      <w:tblPr>
        <w:tblStyle w:val="af"/>
        <w:tblW w:w="0" w:type="auto"/>
        <w:jc w:val="center"/>
        <w:tblLook w:val="01E0" w:firstRow="1" w:lastRow="1" w:firstColumn="1" w:lastColumn="1" w:noHBand="0" w:noVBand="0"/>
      </w:tblPr>
      <w:tblGrid>
        <w:gridCol w:w="4955"/>
        <w:gridCol w:w="2118"/>
        <w:gridCol w:w="2720"/>
      </w:tblGrid>
      <w:tr w:rsidR="00DE5970" w:rsidRPr="000B025A">
        <w:trPr>
          <w:cnfStyle w:val="100000000000" w:firstRow="1" w:lastRow="0" w:firstColumn="0" w:lastColumn="0" w:oddVBand="0" w:evenVBand="0" w:oddHBand="0" w:evenHBand="0" w:firstRowFirstColumn="0" w:firstRowLastColumn="0" w:lastRowFirstColumn="0" w:lastRowLastColumn="0"/>
          <w:jc w:val="center"/>
        </w:trPr>
        <w:tc>
          <w:tcPr>
            <w:tcW w:w="4955" w:type="dxa"/>
          </w:tcPr>
          <w:p w:rsidR="00DE5970" w:rsidRPr="000B025A" w:rsidRDefault="00DE5970" w:rsidP="00CB51F5">
            <w:pPr>
              <w:spacing w:line="360" w:lineRule="auto"/>
              <w:jc w:val="both"/>
              <w:rPr>
                <w:rFonts w:ascii="Arial" w:hAnsi="Arial" w:cs="Arial"/>
                <w:i/>
                <w:iCs/>
              </w:rPr>
            </w:pPr>
            <w:r w:rsidRPr="000B025A">
              <w:rPr>
                <w:rFonts w:ascii="Arial" w:hAnsi="Arial" w:cs="Arial"/>
                <w:i/>
                <w:iCs/>
              </w:rPr>
              <w:lastRenderedPageBreak/>
              <w:t>Вариант</w:t>
            </w:r>
          </w:p>
        </w:tc>
        <w:tc>
          <w:tcPr>
            <w:tcW w:w="2071" w:type="dxa"/>
          </w:tcPr>
          <w:p w:rsidR="00DE5970" w:rsidRPr="000B025A" w:rsidRDefault="00DE5970" w:rsidP="00CB51F5">
            <w:pPr>
              <w:spacing w:line="360" w:lineRule="auto"/>
              <w:jc w:val="both"/>
              <w:rPr>
                <w:rFonts w:ascii="Arial" w:hAnsi="Arial" w:cs="Arial"/>
                <w:i/>
                <w:iCs/>
              </w:rPr>
            </w:pPr>
            <w:r w:rsidRPr="000B025A">
              <w:rPr>
                <w:rFonts w:ascii="Arial" w:hAnsi="Arial" w:cs="Arial"/>
                <w:i/>
                <w:iCs/>
              </w:rPr>
              <w:t>Планируемый объем продаж, тыс. руб.</w:t>
            </w:r>
          </w:p>
        </w:tc>
        <w:tc>
          <w:tcPr>
            <w:tcW w:w="2720" w:type="dxa"/>
          </w:tcPr>
          <w:p w:rsidR="00DE5970" w:rsidRPr="000B025A" w:rsidRDefault="00DE5970" w:rsidP="00CB51F5">
            <w:pPr>
              <w:spacing w:line="360" w:lineRule="auto"/>
              <w:jc w:val="both"/>
              <w:rPr>
                <w:rFonts w:ascii="Arial" w:hAnsi="Arial" w:cs="Arial"/>
                <w:i/>
                <w:iCs/>
              </w:rPr>
            </w:pPr>
            <w:r w:rsidRPr="000B025A">
              <w:rPr>
                <w:rFonts w:ascii="Arial" w:hAnsi="Arial" w:cs="Arial"/>
                <w:i/>
                <w:iCs/>
              </w:rPr>
              <w:t>Оценка</w:t>
            </w:r>
          </w:p>
        </w:tc>
      </w:tr>
      <w:tr w:rsidR="00DE5970" w:rsidRPr="000B025A">
        <w:trPr>
          <w:jc w:val="center"/>
        </w:trPr>
        <w:tc>
          <w:tcPr>
            <w:tcW w:w="4955" w:type="dxa"/>
          </w:tcPr>
          <w:p w:rsidR="00DE5970" w:rsidRPr="000B025A" w:rsidRDefault="00DE5970" w:rsidP="00CB51F5">
            <w:pPr>
              <w:spacing w:line="360" w:lineRule="auto"/>
              <w:jc w:val="both"/>
              <w:rPr>
                <w:rFonts w:ascii="Arial" w:hAnsi="Arial" w:cs="Arial"/>
              </w:rPr>
            </w:pPr>
            <w:r w:rsidRPr="000B025A">
              <w:rPr>
                <w:rFonts w:ascii="Arial" w:hAnsi="Arial" w:cs="Arial"/>
              </w:rPr>
              <w:t>1</w:t>
            </w:r>
          </w:p>
        </w:tc>
        <w:tc>
          <w:tcPr>
            <w:tcW w:w="2071" w:type="dxa"/>
          </w:tcPr>
          <w:p w:rsidR="00DE5970" w:rsidRPr="000B025A" w:rsidRDefault="00DE5970" w:rsidP="00CB51F5">
            <w:pPr>
              <w:spacing w:line="360" w:lineRule="auto"/>
              <w:jc w:val="both"/>
              <w:rPr>
                <w:rFonts w:ascii="Arial" w:hAnsi="Arial" w:cs="Arial"/>
              </w:rPr>
            </w:pPr>
            <w:r w:rsidRPr="000B025A">
              <w:rPr>
                <w:rFonts w:ascii="Arial" w:hAnsi="Arial" w:cs="Arial"/>
              </w:rPr>
              <w:t>2</w:t>
            </w:r>
          </w:p>
        </w:tc>
        <w:tc>
          <w:tcPr>
            <w:tcW w:w="2720" w:type="dxa"/>
          </w:tcPr>
          <w:p w:rsidR="00DE5970" w:rsidRPr="000B025A" w:rsidRDefault="00DE5970" w:rsidP="00CB51F5">
            <w:pPr>
              <w:spacing w:line="360" w:lineRule="auto"/>
              <w:jc w:val="both"/>
              <w:rPr>
                <w:rFonts w:ascii="Arial" w:hAnsi="Arial" w:cs="Arial"/>
              </w:rPr>
            </w:pPr>
            <w:r w:rsidRPr="000B025A">
              <w:rPr>
                <w:rFonts w:ascii="Arial" w:hAnsi="Arial" w:cs="Arial"/>
              </w:rPr>
              <w:t>3</w:t>
            </w:r>
          </w:p>
        </w:tc>
      </w:tr>
      <w:tr w:rsidR="00DE5970" w:rsidRPr="000B025A">
        <w:trPr>
          <w:jc w:val="center"/>
        </w:trPr>
        <w:tc>
          <w:tcPr>
            <w:tcW w:w="4955" w:type="dxa"/>
          </w:tcPr>
          <w:p w:rsidR="00DE5970" w:rsidRPr="000B025A" w:rsidRDefault="00DE5970" w:rsidP="00CB51F5">
            <w:pPr>
              <w:spacing w:line="360" w:lineRule="auto"/>
              <w:jc w:val="both"/>
              <w:rPr>
                <w:rFonts w:ascii="Arial" w:hAnsi="Arial" w:cs="Arial"/>
              </w:rPr>
            </w:pPr>
            <w:r w:rsidRPr="000B025A">
              <w:rPr>
                <w:rFonts w:ascii="Arial" w:hAnsi="Arial" w:cs="Arial"/>
              </w:rPr>
              <w:t>1. На основе среднегодового темпа прироста</w:t>
            </w:r>
          </w:p>
        </w:tc>
        <w:tc>
          <w:tcPr>
            <w:tcW w:w="2071" w:type="dxa"/>
          </w:tcPr>
          <w:p w:rsidR="00DE5970" w:rsidRPr="000B025A" w:rsidRDefault="00DE5970" w:rsidP="00CB51F5">
            <w:pPr>
              <w:spacing w:line="360" w:lineRule="auto"/>
              <w:jc w:val="both"/>
              <w:rPr>
                <w:rFonts w:ascii="Arial" w:hAnsi="Arial" w:cs="Arial"/>
              </w:rPr>
            </w:pPr>
            <w:r w:rsidRPr="000B025A">
              <w:rPr>
                <w:rFonts w:ascii="Arial" w:hAnsi="Arial" w:cs="Arial"/>
              </w:rPr>
              <w:t>130 978,0</w:t>
            </w:r>
          </w:p>
        </w:tc>
        <w:tc>
          <w:tcPr>
            <w:tcW w:w="2720" w:type="dxa"/>
          </w:tcPr>
          <w:p w:rsidR="00DE5970" w:rsidRPr="000B025A" w:rsidRDefault="00DE5970" w:rsidP="00CB51F5">
            <w:pPr>
              <w:spacing w:line="360" w:lineRule="auto"/>
              <w:jc w:val="both"/>
              <w:rPr>
                <w:rFonts w:ascii="Arial" w:hAnsi="Arial" w:cs="Arial"/>
              </w:rPr>
            </w:pPr>
            <w:r w:rsidRPr="000B025A">
              <w:rPr>
                <w:rFonts w:ascii="Arial" w:hAnsi="Arial" w:cs="Arial"/>
              </w:rPr>
              <w:t>Является вероятным</w:t>
            </w:r>
          </w:p>
        </w:tc>
      </w:tr>
      <w:tr w:rsidR="00DE5970" w:rsidRPr="000B025A">
        <w:trPr>
          <w:jc w:val="center"/>
        </w:trPr>
        <w:tc>
          <w:tcPr>
            <w:tcW w:w="4955" w:type="dxa"/>
          </w:tcPr>
          <w:p w:rsidR="00DE5970" w:rsidRPr="000B025A" w:rsidRDefault="00DE5970" w:rsidP="00CB51F5">
            <w:pPr>
              <w:spacing w:line="360" w:lineRule="auto"/>
              <w:jc w:val="both"/>
              <w:rPr>
                <w:rFonts w:ascii="Arial" w:hAnsi="Arial" w:cs="Arial"/>
              </w:rPr>
            </w:pPr>
            <w:r w:rsidRPr="000B025A">
              <w:rPr>
                <w:rFonts w:ascii="Arial" w:hAnsi="Arial" w:cs="Arial"/>
              </w:rPr>
              <w:t>2. Исходя из доли организации на рынке</w:t>
            </w:r>
          </w:p>
        </w:tc>
        <w:tc>
          <w:tcPr>
            <w:tcW w:w="2071" w:type="dxa"/>
          </w:tcPr>
          <w:p w:rsidR="00DE5970" w:rsidRPr="000B025A" w:rsidRDefault="00DE5970" w:rsidP="00CB51F5">
            <w:pPr>
              <w:spacing w:line="360" w:lineRule="auto"/>
              <w:jc w:val="both"/>
              <w:rPr>
                <w:rFonts w:ascii="Arial" w:hAnsi="Arial" w:cs="Arial"/>
              </w:rPr>
            </w:pPr>
            <w:r w:rsidRPr="000B025A">
              <w:rPr>
                <w:rFonts w:ascii="Arial" w:hAnsi="Arial" w:cs="Arial"/>
              </w:rPr>
              <w:t>132 816,4</w:t>
            </w:r>
          </w:p>
        </w:tc>
        <w:tc>
          <w:tcPr>
            <w:tcW w:w="2720" w:type="dxa"/>
          </w:tcPr>
          <w:p w:rsidR="00DE5970" w:rsidRPr="000B025A" w:rsidRDefault="00DE5970" w:rsidP="00CB51F5">
            <w:pPr>
              <w:spacing w:line="360" w:lineRule="auto"/>
              <w:jc w:val="both"/>
              <w:rPr>
                <w:rFonts w:ascii="Arial" w:hAnsi="Arial" w:cs="Arial"/>
              </w:rPr>
            </w:pPr>
            <w:r w:rsidRPr="000B025A">
              <w:rPr>
                <w:rFonts w:ascii="Arial" w:hAnsi="Arial" w:cs="Arial"/>
              </w:rPr>
              <w:t>Является наиболее вероятным</w:t>
            </w:r>
          </w:p>
        </w:tc>
      </w:tr>
    </w:tbl>
    <w:p w:rsidR="00DE5970" w:rsidRPr="000B025A" w:rsidRDefault="00DE5970" w:rsidP="00CB51F5">
      <w:pPr>
        <w:spacing w:line="360" w:lineRule="auto"/>
        <w:jc w:val="both"/>
        <w:rPr>
          <w:rFonts w:ascii="Arial" w:hAnsi="Arial" w:cs="Arial"/>
        </w:rPr>
      </w:pPr>
    </w:p>
    <w:p w:rsidR="00DE5970" w:rsidRPr="000B025A" w:rsidRDefault="00DE5970" w:rsidP="00CB51F5">
      <w:pPr>
        <w:spacing w:line="360" w:lineRule="auto"/>
        <w:jc w:val="both"/>
        <w:rPr>
          <w:rFonts w:ascii="Arial" w:hAnsi="Arial" w:cs="Arial"/>
        </w:rPr>
      </w:pPr>
    </w:p>
    <w:p w:rsidR="00DE5970" w:rsidRPr="000B025A" w:rsidRDefault="00DE5970" w:rsidP="00CB51F5">
      <w:pPr>
        <w:pStyle w:val="5"/>
        <w:jc w:val="both"/>
        <w:rPr>
          <w:rFonts w:ascii="Arial" w:hAnsi="Arial" w:cs="Arial"/>
          <w:sz w:val="24"/>
        </w:rPr>
      </w:pPr>
      <w:r w:rsidRPr="000B025A">
        <w:rPr>
          <w:rFonts w:ascii="Arial" w:hAnsi="Arial" w:cs="Arial"/>
          <w:sz w:val="24"/>
        </w:rPr>
        <w:t>Продолжение табл.2.3.5</w:t>
      </w:r>
    </w:p>
    <w:tbl>
      <w:tblPr>
        <w:tblStyle w:val="af"/>
        <w:tblW w:w="0" w:type="auto"/>
        <w:jc w:val="center"/>
        <w:tblLook w:val="01E0" w:firstRow="1" w:lastRow="1" w:firstColumn="1" w:lastColumn="1" w:noHBand="0" w:noVBand="0"/>
      </w:tblPr>
      <w:tblGrid>
        <w:gridCol w:w="4955"/>
        <w:gridCol w:w="2071"/>
        <w:gridCol w:w="2720"/>
      </w:tblGrid>
      <w:tr w:rsidR="00DE5970" w:rsidRPr="000B025A">
        <w:trPr>
          <w:cnfStyle w:val="100000000000" w:firstRow="1" w:lastRow="0" w:firstColumn="0" w:lastColumn="0" w:oddVBand="0" w:evenVBand="0" w:oddHBand="0" w:evenHBand="0" w:firstRowFirstColumn="0" w:firstRowLastColumn="0" w:lastRowFirstColumn="0" w:lastRowLastColumn="0"/>
          <w:jc w:val="center"/>
        </w:trPr>
        <w:tc>
          <w:tcPr>
            <w:tcW w:w="4955" w:type="dxa"/>
          </w:tcPr>
          <w:p w:rsidR="00DE5970" w:rsidRPr="000B025A" w:rsidRDefault="00DE5970" w:rsidP="00CB51F5">
            <w:pPr>
              <w:spacing w:line="360" w:lineRule="auto"/>
              <w:jc w:val="both"/>
              <w:rPr>
                <w:rFonts w:ascii="Arial" w:hAnsi="Arial" w:cs="Arial"/>
              </w:rPr>
            </w:pPr>
            <w:r w:rsidRPr="000B025A">
              <w:rPr>
                <w:rFonts w:ascii="Arial" w:hAnsi="Arial" w:cs="Arial"/>
              </w:rPr>
              <w:t>1</w:t>
            </w:r>
          </w:p>
        </w:tc>
        <w:tc>
          <w:tcPr>
            <w:tcW w:w="2071" w:type="dxa"/>
          </w:tcPr>
          <w:p w:rsidR="00DE5970" w:rsidRPr="000B025A" w:rsidRDefault="00DE5970" w:rsidP="00CB51F5">
            <w:pPr>
              <w:spacing w:line="360" w:lineRule="auto"/>
              <w:jc w:val="both"/>
              <w:rPr>
                <w:rFonts w:ascii="Arial" w:hAnsi="Arial" w:cs="Arial"/>
              </w:rPr>
            </w:pPr>
            <w:r w:rsidRPr="000B025A">
              <w:rPr>
                <w:rFonts w:ascii="Arial" w:hAnsi="Arial" w:cs="Arial"/>
              </w:rPr>
              <w:t>2</w:t>
            </w:r>
          </w:p>
        </w:tc>
        <w:tc>
          <w:tcPr>
            <w:tcW w:w="2720" w:type="dxa"/>
          </w:tcPr>
          <w:p w:rsidR="00DE5970" w:rsidRPr="000B025A" w:rsidRDefault="00DE5970" w:rsidP="00CB51F5">
            <w:pPr>
              <w:spacing w:line="360" w:lineRule="auto"/>
              <w:jc w:val="both"/>
              <w:rPr>
                <w:rFonts w:ascii="Arial" w:hAnsi="Arial" w:cs="Arial"/>
              </w:rPr>
            </w:pPr>
            <w:r w:rsidRPr="000B025A">
              <w:rPr>
                <w:rFonts w:ascii="Arial" w:hAnsi="Arial" w:cs="Arial"/>
              </w:rPr>
              <w:t>3</w:t>
            </w:r>
          </w:p>
        </w:tc>
      </w:tr>
      <w:tr w:rsidR="00DE5970" w:rsidRPr="000B025A">
        <w:trPr>
          <w:jc w:val="center"/>
        </w:trPr>
        <w:tc>
          <w:tcPr>
            <w:tcW w:w="4955" w:type="dxa"/>
          </w:tcPr>
          <w:p w:rsidR="00DE5970" w:rsidRPr="000B025A" w:rsidRDefault="00DE5970" w:rsidP="00CB51F5">
            <w:pPr>
              <w:spacing w:line="360" w:lineRule="auto"/>
              <w:jc w:val="both"/>
              <w:rPr>
                <w:rFonts w:ascii="Arial" w:hAnsi="Arial" w:cs="Arial"/>
              </w:rPr>
            </w:pPr>
            <w:r w:rsidRPr="000B025A">
              <w:rPr>
                <w:rFonts w:ascii="Arial" w:hAnsi="Arial" w:cs="Arial"/>
              </w:rPr>
              <w:t>3. Исходя их суммы необходимой прибыли</w:t>
            </w:r>
          </w:p>
        </w:tc>
        <w:tc>
          <w:tcPr>
            <w:tcW w:w="2071" w:type="dxa"/>
          </w:tcPr>
          <w:p w:rsidR="00DE5970" w:rsidRPr="000B025A" w:rsidRDefault="00DE5970" w:rsidP="00CB51F5">
            <w:pPr>
              <w:spacing w:line="360" w:lineRule="auto"/>
              <w:jc w:val="both"/>
              <w:rPr>
                <w:rFonts w:ascii="Arial" w:hAnsi="Arial" w:cs="Arial"/>
              </w:rPr>
            </w:pPr>
            <w:r w:rsidRPr="000B025A">
              <w:rPr>
                <w:rFonts w:ascii="Arial" w:hAnsi="Arial" w:cs="Arial"/>
              </w:rPr>
              <w:t>17 930,0</w:t>
            </w:r>
          </w:p>
        </w:tc>
        <w:tc>
          <w:tcPr>
            <w:tcW w:w="2720" w:type="dxa"/>
          </w:tcPr>
          <w:p w:rsidR="00DE5970" w:rsidRPr="000B025A" w:rsidRDefault="00DE5970" w:rsidP="00CB51F5">
            <w:pPr>
              <w:spacing w:line="360" w:lineRule="auto"/>
              <w:jc w:val="both"/>
              <w:rPr>
                <w:rFonts w:ascii="Arial" w:hAnsi="Arial" w:cs="Arial"/>
              </w:rPr>
            </w:pPr>
            <w:r w:rsidRPr="000B025A">
              <w:rPr>
                <w:rFonts w:ascii="Arial" w:hAnsi="Arial" w:cs="Arial"/>
              </w:rPr>
              <w:t>Является самым неточным</w:t>
            </w:r>
          </w:p>
        </w:tc>
      </w:tr>
      <w:tr w:rsidR="00DE5970" w:rsidRPr="000B025A">
        <w:trPr>
          <w:jc w:val="center"/>
        </w:trPr>
        <w:tc>
          <w:tcPr>
            <w:tcW w:w="4955" w:type="dxa"/>
          </w:tcPr>
          <w:p w:rsidR="00DE5970" w:rsidRPr="000B025A" w:rsidRDefault="00DE5970" w:rsidP="00CB51F5">
            <w:pPr>
              <w:spacing w:line="360" w:lineRule="auto"/>
              <w:jc w:val="both"/>
              <w:rPr>
                <w:rFonts w:ascii="Arial" w:hAnsi="Arial" w:cs="Arial"/>
              </w:rPr>
            </w:pPr>
            <w:r w:rsidRPr="000B025A">
              <w:rPr>
                <w:rFonts w:ascii="Arial" w:hAnsi="Arial" w:cs="Arial"/>
              </w:rPr>
              <w:t>4. Исходя из суммы оборотных средств и задачи по ускорению оборачиваемости</w:t>
            </w:r>
          </w:p>
        </w:tc>
        <w:tc>
          <w:tcPr>
            <w:tcW w:w="2071" w:type="dxa"/>
          </w:tcPr>
          <w:p w:rsidR="00DE5970" w:rsidRPr="000B025A" w:rsidRDefault="00DE5970" w:rsidP="00CB51F5">
            <w:pPr>
              <w:spacing w:line="360" w:lineRule="auto"/>
              <w:jc w:val="both"/>
              <w:rPr>
                <w:rFonts w:ascii="Arial" w:hAnsi="Arial" w:cs="Arial"/>
              </w:rPr>
            </w:pPr>
            <w:r w:rsidRPr="000B025A">
              <w:rPr>
                <w:rFonts w:ascii="Arial" w:hAnsi="Arial" w:cs="Arial"/>
              </w:rPr>
              <w:t>146 812,68</w:t>
            </w:r>
          </w:p>
        </w:tc>
        <w:tc>
          <w:tcPr>
            <w:tcW w:w="2720" w:type="dxa"/>
          </w:tcPr>
          <w:p w:rsidR="00DE5970" w:rsidRPr="000B025A" w:rsidRDefault="00DE5970" w:rsidP="00CB51F5">
            <w:pPr>
              <w:spacing w:line="360" w:lineRule="auto"/>
              <w:jc w:val="both"/>
              <w:rPr>
                <w:rFonts w:ascii="Arial" w:hAnsi="Arial" w:cs="Arial"/>
              </w:rPr>
            </w:pPr>
            <w:r w:rsidRPr="000B025A">
              <w:rPr>
                <w:rFonts w:ascii="Arial" w:hAnsi="Arial" w:cs="Arial"/>
              </w:rPr>
              <w:t>Является вероятным, но не точным</w:t>
            </w:r>
          </w:p>
        </w:tc>
      </w:tr>
    </w:tbl>
    <w:p w:rsidR="00DE5970" w:rsidRPr="000B025A" w:rsidRDefault="00DE5970" w:rsidP="00CB51F5">
      <w:pPr>
        <w:spacing w:line="360" w:lineRule="auto"/>
        <w:ind w:firstLine="720"/>
        <w:jc w:val="both"/>
        <w:rPr>
          <w:rFonts w:ascii="Arial" w:hAnsi="Arial" w:cs="Arial"/>
        </w:rPr>
      </w:pPr>
    </w:p>
    <w:p w:rsidR="00DE5970" w:rsidRPr="000B025A" w:rsidRDefault="00DE5970" w:rsidP="00CB51F5">
      <w:pPr>
        <w:spacing w:line="360" w:lineRule="auto"/>
        <w:ind w:firstLine="720"/>
        <w:jc w:val="both"/>
        <w:rPr>
          <w:rFonts w:ascii="Arial" w:hAnsi="Arial" w:cs="Arial"/>
        </w:rPr>
      </w:pPr>
      <w:r w:rsidRPr="000B025A">
        <w:rPr>
          <w:rFonts w:ascii="Arial" w:hAnsi="Arial" w:cs="Arial"/>
        </w:rPr>
        <w:t>Таким образом, наиболее вероятным является величина планового объема продаж, рассчитанного исходя из планируемой доли организации на рынке. Поэтому примем величину планового товарооборота для ООО «Леос» в размере 132 816,4 тыс. рублей.</w:t>
      </w:r>
    </w:p>
    <w:p w:rsidR="00DE5970" w:rsidRPr="000B025A" w:rsidRDefault="00DE5970" w:rsidP="00CB51F5">
      <w:pPr>
        <w:spacing w:line="360" w:lineRule="auto"/>
        <w:ind w:firstLine="720"/>
        <w:jc w:val="both"/>
        <w:rPr>
          <w:rFonts w:ascii="Arial" w:hAnsi="Arial" w:cs="Arial"/>
        </w:rPr>
      </w:pPr>
      <w:r w:rsidRPr="000B025A">
        <w:rPr>
          <w:rFonts w:ascii="Arial" w:hAnsi="Arial" w:cs="Arial"/>
        </w:rPr>
        <w:t>Вместе с прогнозируемой величиной оптового товарооборота динамика объема продаж будет выглядеть следующим образом.</w:t>
      </w:r>
    </w:p>
    <w:p w:rsidR="00DE5970" w:rsidRDefault="00DE5970" w:rsidP="00CB51F5">
      <w:pPr>
        <w:spacing w:line="360" w:lineRule="auto"/>
        <w:ind w:firstLine="720"/>
        <w:jc w:val="both"/>
        <w:rPr>
          <w:rFonts w:ascii="Arial" w:hAnsi="Arial" w:cs="Arial"/>
        </w:rPr>
      </w:pPr>
      <w:r w:rsidRPr="000B025A">
        <w:rPr>
          <w:rFonts w:ascii="Arial" w:hAnsi="Arial" w:cs="Arial"/>
        </w:rPr>
        <w:t>С графиком изменения объема продаж ООО «Леос» на рисунке 2.3.2 показана линия тренда, описываемая логарифмической функцией. Она показывает общую тенденцию изменения оптового оборота данного предприятия за десять лет, а также прогнозируемое значение объема оборота на 2005 год с достоверностью аппроксимации 0,2495. Хотя достоверность такого прогноза невысока, соответственно, большая погрешность в определении плановой величины, все же данная линия указывает на устойчивый, постепенный рост объемов продаж.</w:t>
      </w:r>
    </w:p>
    <w:p w:rsidR="00854624" w:rsidRPr="000B025A" w:rsidRDefault="00854624" w:rsidP="00854624">
      <w:pPr>
        <w:pStyle w:val="aa"/>
        <w:rPr>
          <w:rFonts w:ascii="Arial" w:hAnsi="Arial" w:cs="Arial"/>
          <w:sz w:val="24"/>
        </w:rPr>
      </w:pPr>
      <w:r w:rsidRPr="000B025A">
        <w:rPr>
          <w:rFonts w:ascii="Arial" w:hAnsi="Arial" w:cs="Arial"/>
          <w:sz w:val="24"/>
        </w:rPr>
        <w:t>Рисунок 2.3.2 – Прогноз объемов продаж ООО «Леос» на 2004-2005 гг.</w:t>
      </w:r>
    </w:p>
    <w:p w:rsidR="00854624" w:rsidRPr="000B025A" w:rsidRDefault="00854624" w:rsidP="00CB51F5">
      <w:pPr>
        <w:spacing w:line="360" w:lineRule="auto"/>
        <w:ind w:firstLine="720"/>
        <w:jc w:val="both"/>
        <w:rPr>
          <w:rFonts w:ascii="Arial" w:hAnsi="Arial" w:cs="Arial"/>
        </w:rPr>
      </w:pPr>
    </w:p>
    <w:p w:rsidR="00DE5970" w:rsidRPr="000B025A" w:rsidRDefault="00DE5970" w:rsidP="00CB51F5">
      <w:pPr>
        <w:spacing w:line="360" w:lineRule="auto"/>
        <w:ind w:firstLine="720"/>
        <w:jc w:val="both"/>
        <w:rPr>
          <w:rFonts w:ascii="Arial" w:hAnsi="Arial" w:cs="Arial"/>
        </w:rPr>
      </w:pPr>
      <w:r w:rsidRPr="000B025A">
        <w:rPr>
          <w:rFonts w:ascii="Arial" w:hAnsi="Arial" w:cs="Arial"/>
        </w:rPr>
        <w:object w:dxaOrig="7066" w:dyaOrig="4275">
          <v:shape id="_x0000_i1091" type="#_x0000_t75" style="width:353.25pt;height:213.75pt" o:ole="">
            <v:imagedata r:id="rId130" o:title=""/>
          </v:shape>
          <o:OLEObject Type="Embed" ProgID="Excel.Sheet.8" ShapeID="_x0000_i1091" DrawAspect="Content" ObjectID="_1458229122" r:id="rId131">
            <o:FieldCodes>\s</o:FieldCodes>
          </o:OLEObject>
        </w:object>
      </w:r>
    </w:p>
    <w:p w:rsidR="00DE5970" w:rsidRPr="000B025A" w:rsidRDefault="00DE5970" w:rsidP="00CB51F5">
      <w:pPr>
        <w:spacing w:line="360" w:lineRule="auto"/>
        <w:ind w:firstLine="684"/>
        <w:jc w:val="both"/>
        <w:rPr>
          <w:rFonts w:ascii="Arial" w:hAnsi="Arial" w:cs="Arial"/>
        </w:rPr>
      </w:pPr>
      <w:r w:rsidRPr="000B025A">
        <w:rPr>
          <w:rFonts w:ascii="Arial" w:hAnsi="Arial" w:cs="Arial"/>
        </w:rPr>
        <w:t>Таким образом, согласно технологии планирования общей величины объема продаж, мы определили его прогнозную величину.</w:t>
      </w:r>
    </w:p>
    <w:p w:rsidR="00DE5970" w:rsidRPr="000B025A" w:rsidRDefault="00DE5970" w:rsidP="00CB51F5">
      <w:pPr>
        <w:spacing w:line="360" w:lineRule="auto"/>
        <w:ind w:firstLine="684"/>
        <w:jc w:val="both"/>
        <w:rPr>
          <w:rFonts w:ascii="Arial" w:hAnsi="Arial" w:cs="Arial"/>
        </w:rPr>
      </w:pPr>
      <w:r w:rsidRPr="000B025A">
        <w:rPr>
          <w:rFonts w:ascii="Arial" w:hAnsi="Arial" w:cs="Arial"/>
        </w:rPr>
        <w:t>Заключительным этапом этого технологического процесса является планирование объема продаж по отдельным товарным группам.</w:t>
      </w:r>
    </w:p>
    <w:p w:rsidR="00DE5970" w:rsidRPr="000B025A" w:rsidRDefault="00DE5970" w:rsidP="00CB51F5">
      <w:pPr>
        <w:spacing w:line="360" w:lineRule="auto"/>
        <w:ind w:firstLine="720"/>
        <w:jc w:val="both"/>
        <w:rPr>
          <w:rFonts w:ascii="Arial" w:hAnsi="Arial" w:cs="Arial"/>
        </w:rPr>
      </w:pPr>
      <w:r w:rsidRPr="000B025A">
        <w:rPr>
          <w:rFonts w:ascii="Arial" w:hAnsi="Arial" w:cs="Arial"/>
        </w:rPr>
        <w:t>Для обоснования планового объема продаж по видам продукции обратимся к формулам (8) – (10) и составим следующую таблицу.</w:t>
      </w:r>
    </w:p>
    <w:p w:rsidR="00DE5970" w:rsidRPr="000B025A" w:rsidRDefault="00DE5970" w:rsidP="00CB51F5">
      <w:pPr>
        <w:spacing w:line="360" w:lineRule="auto"/>
        <w:ind w:firstLine="720"/>
        <w:jc w:val="both"/>
        <w:rPr>
          <w:rFonts w:ascii="Arial" w:hAnsi="Arial" w:cs="Arial"/>
        </w:rPr>
      </w:pPr>
      <w:r w:rsidRPr="000B025A">
        <w:rPr>
          <w:rFonts w:ascii="Arial" w:hAnsi="Arial" w:cs="Arial"/>
        </w:rPr>
        <w:t xml:space="preserve">Рассчитанный ранее показатель соответствия ассортимента структуре потребностей говорит о том, что структура реализации значительно не изменится. </w:t>
      </w:r>
    </w:p>
    <w:p w:rsidR="00DE5970" w:rsidRPr="000B025A" w:rsidRDefault="00DE5970" w:rsidP="00CB51F5">
      <w:pPr>
        <w:pStyle w:val="6"/>
        <w:rPr>
          <w:rFonts w:ascii="Arial" w:hAnsi="Arial" w:cs="Arial"/>
          <w:sz w:val="24"/>
        </w:rPr>
      </w:pPr>
      <w:r w:rsidRPr="000B025A">
        <w:rPr>
          <w:rFonts w:ascii="Arial" w:hAnsi="Arial" w:cs="Arial"/>
          <w:sz w:val="24"/>
        </w:rPr>
        <w:t>Таблица 2.3.6</w:t>
      </w:r>
    </w:p>
    <w:p w:rsidR="00DE5970" w:rsidRPr="000B025A" w:rsidRDefault="00DE5970" w:rsidP="00CB51F5">
      <w:pPr>
        <w:pStyle w:val="7"/>
        <w:spacing w:line="360" w:lineRule="auto"/>
        <w:rPr>
          <w:rFonts w:ascii="Arial" w:hAnsi="Arial" w:cs="Arial"/>
        </w:rPr>
      </w:pPr>
      <w:r w:rsidRPr="000B025A">
        <w:rPr>
          <w:rFonts w:ascii="Arial" w:hAnsi="Arial" w:cs="Arial"/>
        </w:rPr>
        <w:t>Планирование объема продаж по товарным группам</w:t>
      </w:r>
    </w:p>
    <w:tbl>
      <w:tblPr>
        <w:tblStyle w:val="af"/>
        <w:tblW w:w="0" w:type="auto"/>
        <w:jc w:val="center"/>
        <w:tblLook w:val="01E0" w:firstRow="1" w:lastRow="1" w:firstColumn="1" w:lastColumn="1" w:noHBand="0" w:noVBand="0"/>
      </w:tblPr>
      <w:tblGrid>
        <w:gridCol w:w="2449"/>
        <w:gridCol w:w="2450"/>
        <w:gridCol w:w="2449"/>
        <w:gridCol w:w="2450"/>
      </w:tblGrid>
      <w:tr w:rsidR="00DE5970" w:rsidRPr="000B025A">
        <w:trPr>
          <w:cnfStyle w:val="100000000000" w:firstRow="1" w:lastRow="0" w:firstColumn="0" w:lastColumn="0" w:oddVBand="0" w:evenVBand="0" w:oddHBand="0" w:evenHBand="0" w:firstRowFirstColumn="0" w:firstRowLastColumn="0" w:lastRowFirstColumn="0" w:lastRowLastColumn="0"/>
          <w:jc w:val="center"/>
        </w:trPr>
        <w:tc>
          <w:tcPr>
            <w:tcW w:w="2449" w:type="dxa"/>
          </w:tcPr>
          <w:p w:rsidR="00DE5970" w:rsidRPr="000B025A" w:rsidRDefault="00DE5970" w:rsidP="00CB51F5">
            <w:pPr>
              <w:spacing w:line="360" w:lineRule="auto"/>
              <w:jc w:val="both"/>
              <w:rPr>
                <w:rFonts w:ascii="Arial" w:hAnsi="Arial" w:cs="Arial"/>
                <w:i/>
                <w:iCs/>
              </w:rPr>
            </w:pPr>
            <w:r w:rsidRPr="000B025A">
              <w:rPr>
                <w:rFonts w:ascii="Arial" w:hAnsi="Arial" w:cs="Arial"/>
                <w:i/>
                <w:iCs/>
              </w:rPr>
              <w:t>Группа</w:t>
            </w:r>
          </w:p>
        </w:tc>
        <w:tc>
          <w:tcPr>
            <w:tcW w:w="2450" w:type="dxa"/>
          </w:tcPr>
          <w:p w:rsidR="00DE5970" w:rsidRPr="000B025A" w:rsidRDefault="00DE5970" w:rsidP="00CB51F5">
            <w:pPr>
              <w:spacing w:line="360" w:lineRule="auto"/>
              <w:jc w:val="both"/>
              <w:rPr>
                <w:rFonts w:ascii="Arial" w:hAnsi="Arial" w:cs="Arial"/>
                <w:i/>
                <w:iCs/>
              </w:rPr>
            </w:pPr>
            <w:r w:rsidRPr="000B025A">
              <w:rPr>
                <w:rFonts w:ascii="Arial" w:hAnsi="Arial" w:cs="Arial"/>
                <w:i/>
                <w:iCs/>
              </w:rPr>
              <w:t>Э</w:t>
            </w:r>
            <w:r w:rsidRPr="000B025A">
              <w:rPr>
                <w:rFonts w:ascii="Arial" w:hAnsi="Arial" w:cs="Arial"/>
                <w:i/>
                <w:iCs/>
                <w:lang w:val="en-US"/>
              </w:rPr>
              <w:t>i</w:t>
            </w:r>
          </w:p>
        </w:tc>
        <w:tc>
          <w:tcPr>
            <w:tcW w:w="2449" w:type="dxa"/>
          </w:tcPr>
          <w:p w:rsidR="00DE5970" w:rsidRPr="000B025A" w:rsidRDefault="00DE5970" w:rsidP="00CB51F5">
            <w:pPr>
              <w:spacing w:line="360" w:lineRule="auto"/>
              <w:jc w:val="both"/>
              <w:rPr>
                <w:rFonts w:ascii="Arial" w:hAnsi="Arial" w:cs="Arial"/>
                <w:i/>
                <w:iCs/>
              </w:rPr>
            </w:pPr>
            <w:r w:rsidRPr="000B025A">
              <w:rPr>
                <w:rFonts w:ascii="Arial" w:hAnsi="Arial" w:cs="Arial"/>
                <w:i/>
                <w:iCs/>
              </w:rPr>
              <w:t>∆Ор</w:t>
            </w:r>
            <w:r w:rsidRPr="000B025A">
              <w:rPr>
                <w:rFonts w:ascii="Arial" w:hAnsi="Arial" w:cs="Arial"/>
                <w:i/>
                <w:iCs/>
                <w:lang w:val="en-US"/>
              </w:rPr>
              <w:t>i</w:t>
            </w:r>
            <w:r w:rsidRPr="000B025A">
              <w:rPr>
                <w:rFonts w:ascii="Arial" w:hAnsi="Arial" w:cs="Arial"/>
                <w:i/>
                <w:iCs/>
              </w:rPr>
              <w:t xml:space="preserve"> п.г.</w:t>
            </w:r>
          </w:p>
        </w:tc>
        <w:tc>
          <w:tcPr>
            <w:tcW w:w="2450" w:type="dxa"/>
          </w:tcPr>
          <w:p w:rsidR="00DE5970" w:rsidRPr="000B025A" w:rsidRDefault="00DE5970" w:rsidP="00CB51F5">
            <w:pPr>
              <w:spacing w:line="360" w:lineRule="auto"/>
              <w:jc w:val="both"/>
              <w:rPr>
                <w:rFonts w:ascii="Arial" w:hAnsi="Arial" w:cs="Arial"/>
                <w:i/>
                <w:iCs/>
              </w:rPr>
            </w:pPr>
            <w:r w:rsidRPr="000B025A">
              <w:rPr>
                <w:rFonts w:ascii="Arial" w:hAnsi="Arial" w:cs="Arial"/>
                <w:i/>
                <w:iCs/>
              </w:rPr>
              <w:t>Ор</w:t>
            </w:r>
            <w:r w:rsidRPr="000B025A">
              <w:rPr>
                <w:rFonts w:ascii="Arial" w:hAnsi="Arial" w:cs="Arial"/>
                <w:i/>
                <w:iCs/>
                <w:lang w:val="en-US"/>
              </w:rPr>
              <w:t>i</w:t>
            </w:r>
            <w:r w:rsidRPr="000B025A">
              <w:rPr>
                <w:rFonts w:ascii="Arial" w:hAnsi="Arial" w:cs="Arial"/>
                <w:i/>
                <w:iCs/>
              </w:rPr>
              <w:t xml:space="preserve"> п.г.</w:t>
            </w:r>
          </w:p>
        </w:tc>
      </w:tr>
      <w:tr w:rsidR="00DE5970" w:rsidRPr="000B025A">
        <w:trPr>
          <w:jc w:val="center"/>
        </w:trPr>
        <w:tc>
          <w:tcPr>
            <w:tcW w:w="2449"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СМС Дени</w:t>
            </w:r>
          </w:p>
        </w:tc>
        <w:tc>
          <w:tcPr>
            <w:tcW w:w="2450"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0,315</w:t>
            </w:r>
          </w:p>
        </w:tc>
        <w:tc>
          <w:tcPr>
            <w:tcW w:w="2449"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7321,049</w:t>
            </w:r>
          </w:p>
        </w:tc>
        <w:tc>
          <w:tcPr>
            <w:tcW w:w="2450"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79112,31</w:t>
            </w:r>
          </w:p>
        </w:tc>
      </w:tr>
      <w:tr w:rsidR="00DE5970" w:rsidRPr="000B025A">
        <w:trPr>
          <w:jc w:val="center"/>
        </w:trPr>
        <w:tc>
          <w:tcPr>
            <w:tcW w:w="2449"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СМС Лоск</w:t>
            </w:r>
          </w:p>
        </w:tc>
        <w:tc>
          <w:tcPr>
            <w:tcW w:w="2450"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0,306</w:t>
            </w:r>
          </w:p>
        </w:tc>
        <w:tc>
          <w:tcPr>
            <w:tcW w:w="2449"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7091,918</w:t>
            </w:r>
          </w:p>
        </w:tc>
        <w:tc>
          <w:tcPr>
            <w:tcW w:w="2450"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29670,54</w:t>
            </w:r>
          </w:p>
        </w:tc>
      </w:tr>
      <w:tr w:rsidR="00DE5970" w:rsidRPr="000B025A">
        <w:trPr>
          <w:jc w:val="center"/>
        </w:trPr>
        <w:tc>
          <w:tcPr>
            <w:tcW w:w="2449"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СМС Хенко</w:t>
            </w:r>
          </w:p>
        </w:tc>
        <w:tc>
          <w:tcPr>
            <w:tcW w:w="2450"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0,102</w:t>
            </w:r>
          </w:p>
        </w:tc>
        <w:tc>
          <w:tcPr>
            <w:tcW w:w="2449"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2367,224</w:t>
            </w:r>
          </w:p>
        </w:tc>
        <w:tc>
          <w:tcPr>
            <w:tcW w:w="2450"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9053,128</w:t>
            </w:r>
          </w:p>
        </w:tc>
      </w:tr>
      <w:tr w:rsidR="00DE5970" w:rsidRPr="000B025A">
        <w:trPr>
          <w:jc w:val="center"/>
        </w:trPr>
        <w:tc>
          <w:tcPr>
            <w:tcW w:w="2449"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СМС Персил</w:t>
            </w:r>
          </w:p>
        </w:tc>
        <w:tc>
          <w:tcPr>
            <w:tcW w:w="2450"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0,206</w:t>
            </w:r>
          </w:p>
        </w:tc>
        <w:tc>
          <w:tcPr>
            <w:tcW w:w="2449"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4786,918</w:t>
            </w:r>
          </w:p>
        </w:tc>
        <w:tc>
          <w:tcPr>
            <w:tcW w:w="2450"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10705,59</w:t>
            </w:r>
          </w:p>
        </w:tc>
      </w:tr>
      <w:tr w:rsidR="00DE5970" w:rsidRPr="000B025A">
        <w:trPr>
          <w:jc w:val="center"/>
        </w:trPr>
        <w:tc>
          <w:tcPr>
            <w:tcW w:w="2449"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СМС Ласка</w:t>
            </w:r>
          </w:p>
        </w:tc>
        <w:tc>
          <w:tcPr>
            <w:tcW w:w="2450"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0,078</w:t>
            </w:r>
          </w:p>
        </w:tc>
        <w:tc>
          <w:tcPr>
            <w:tcW w:w="2449"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1800,056</w:t>
            </w:r>
          </w:p>
        </w:tc>
        <w:tc>
          <w:tcPr>
            <w:tcW w:w="2450"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3882,551</w:t>
            </w:r>
          </w:p>
        </w:tc>
      </w:tr>
      <w:tr w:rsidR="00DE5970" w:rsidRPr="000B025A">
        <w:trPr>
          <w:jc w:val="center"/>
        </w:trPr>
        <w:tc>
          <w:tcPr>
            <w:tcW w:w="2449"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СМС Диксан</w:t>
            </w:r>
          </w:p>
        </w:tc>
        <w:tc>
          <w:tcPr>
            <w:tcW w:w="2450"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-0,0087</w:t>
            </w:r>
          </w:p>
        </w:tc>
        <w:tc>
          <w:tcPr>
            <w:tcW w:w="2449"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-202,174</w:t>
            </w:r>
          </w:p>
        </w:tc>
        <w:tc>
          <w:tcPr>
            <w:tcW w:w="2450"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126,6409</w:t>
            </w:r>
          </w:p>
        </w:tc>
      </w:tr>
      <w:tr w:rsidR="00DE5970" w:rsidRPr="000B025A">
        <w:trPr>
          <w:jc w:val="center"/>
        </w:trPr>
        <w:tc>
          <w:tcPr>
            <w:tcW w:w="2449"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СМС Эра</w:t>
            </w:r>
          </w:p>
        </w:tc>
        <w:tc>
          <w:tcPr>
            <w:tcW w:w="2450"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0,002</w:t>
            </w:r>
          </w:p>
        </w:tc>
        <w:tc>
          <w:tcPr>
            <w:tcW w:w="2449"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46,42283</w:t>
            </w:r>
          </w:p>
        </w:tc>
        <w:tc>
          <w:tcPr>
            <w:tcW w:w="2450"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265,6328</w:t>
            </w:r>
          </w:p>
        </w:tc>
      </w:tr>
      <w:tr w:rsidR="00DE5970" w:rsidRPr="000B025A">
        <w:trPr>
          <w:jc w:val="center"/>
        </w:trPr>
        <w:tc>
          <w:tcPr>
            <w:tcW w:w="2449" w:type="dxa"/>
          </w:tcPr>
          <w:p w:rsidR="00DE5970" w:rsidRPr="000B025A" w:rsidRDefault="00DE5970" w:rsidP="00CB51F5">
            <w:pPr>
              <w:pStyle w:val="8"/>
              <w:jc w:val="both"/>
              <w:outlineLvl w:val="7"/>
              <w:rPr>
                <w:rFonts w:ascii="Arial" w:hAnsi="Arial" w:cs="Arial"/>
                <w:sz w:val="24"/>
              </w:rPr>
            </w:pPr>
            <w:r w:rsidRPr="000B025A">
              <w:rPr>
                <w:rFonts w:ascii="Arial" w:hAnsi="Arial" w:cs="Arial"/>
                <w:sz w:val="24"/>
              </w:rPr>
              <w:t>Итого</w:t>
            </w:r>
          </w:p>
        </w:tc>
        <w:tc>
          <w:tcPr>
            <w:tcW w:w="2450" w:type="dxa"/>
          </w:tcPr>
          <w:p w:rsidR="00DE5970" w:rsidRPr="000B025A" w:rsidRDefault="00DE5970" w:rsidP="00CB51F5">
            <w:pPr>
              <w:spacing w:line="360" w:lineRule="auto"/>
              <w:jc w:val="both"/>
              <w:rPr>
                <w:rFonts w:ascii="Arial" w:hAnsi="Arial" w:cs="Arial"/>
              </w:rPr>
            </w:pPr>
            <w:r w:rsidRPr="000B025A">
              <w:rPr>
                <w:rFonts w:ascii="Arial" w:hAnsi="Arial" w:cs="Arial"/>
              </w:rPr>
              <w:t>-</w:t>
            </w:r>
          </w:p>
        </w:tc>
        <w:tc>
          <w:tcPr>
            <w:tcW w:w="2449" w:type="dxa"/>
          </w:tcPr>
          <w:p w:rsidR="00DE5970" w:rsidRPr="000B025A" w:rsidRDefault="00DE5970" w:rsidP="00CB51F5">
            <w:pPr>
              <w:spacing w:line="360" w:lineRule="auto"/>
              <w:jc w:val="both"/>
              <w:rPr>
                <w:rFonts w:ascii="Arial" w:hAnsi="Arial" w:cs="Arial"/>
              </w:rPr>
            </w:pPr>
            <w:r w:rsidRPr="000B025A">
              <w:rPr>
                <w:rFonts w:ascii="Arial" w:hAnsi="Arial" w:cs="Arial"/>
              </w:rPr>
              <w:t>-</w:t>
            </w:r>
          </w:p>
        </w:tc>
        <w:tc>
          <w:tcPr>
            <w:tcW w:w="2450" w:type="dxa"/>
          </w:tcPr>
          <w:p w:rsidR="00DE5970" w:rsidRPr="000B025A" w:rsidRDefault="00DE5970" w:rsidP="00CB51F5">
            <w:pPr>
              <w:spacing w:line="360" w:lineRule="auto"/>
              <w:jc w:val="both"/>
              <w:rPr>
                <w:rFonts w:ascii="Arial" w:hAnsi="Arial" w:cs="Arial"/>
              </w:rPr>
            </w:pPr>
            <w:r w:rsidRPr="000B025A">
              <w:rPr>
                <w:rFonts w:ascii="Arial" w:hAnsi="Arial" w:cs="Arial"/>
              </w:rPr>
              <w:t>132816,4</w:t>
            </w:r>
          </w:p>
        </w:tc>
      </w:tr>
    </w:tbl>
    <w:p w:rsidR="00DE5970" w:rsidRPr="000B025A" w:rsidRDefault="00DE5970" w:rsidP="00CB51F5">
      <w:pPr>
        <w:spacing w:line="360" w:lineRule="auto"/>
        <w:ind w:firstLine="720"/>
        <w:jc w:val="both"/>
        <w:rPr>
          <w:rFonts w:ascii="Arial" w:hAnsi="Arial" w:cs="Arial"/>
        </w:rPr>
      </w:pPr>
    </w:p>
    <w:p w:rsidR="00DE5970" w:rsidRPr="000B025A" w:rsidRDefault="00DE5970" w:rsidP="00CB51F5">
      <w:pPr>
        <w:pStyle w:val="a7"/>
        <w:rPr>
          <w:rFonts w:ascii="Arial" w:hAnsi="Arial" w:cs="Arial"/>
          <w:bCs/>
          <w:sz w:val="24"/>
        </w:rPr>
      </w:pPr>
      <w:r w:rsidRPr="000B025A">
        <w:rPr>
          <w:rFonts w:ascii="Arial" w:hAnsi="Arial" w:cs="Arial"/>
          <w:bCs/>
          <w:sz w:val="24"/>
        </w:rPr>
        <w:t>Таким образом, в 2004 году планируется продажа:</w:t>
      </w:r>
    </w:p>
    <w:p w:rsidR="00DE5970" w:rsidRPr="000B025A" w:rsidRDefault="00DE5970" w:rsidP="00CB51F5">
      <w:pPr>
        <w:numPr>
          <w:ilvl w:val="0"/>
          <w:numId w:val="30"/>
        </w:numPr>
        <w:spacing w:line="360" w:lineRule="auto"/>
        <w:jc w:val="both"/>
        <w:rPr>
          <w:rFonts w:ascii="Arial" w:hAnsi="Arial" w:cs="Arial"/>
        </w:rPr>
      </w:pPr>
      <w:r w:rsidRPr="000B025A">
        <w:rPr>
          <w:rFonts w:ascii="Arial" w:hAnsi="Arial" w:cs="Arial"/>
        </w:rPr>
        <w:t>СМС «Дени» в объеме 79112,31 тыс. рублей;</w:t>
      </w:r>
    </w:p>
    <w:p w:rsidR="00DE5970" w:rsidRPr="000B025A" w:rsidRDefault="00DE5970" w:rsidP="00CB51F5">
      <w:pPr>
        <w:numPr>
          <w:ilvl w:val="0"/>
          <w:numId w:val="30"/>
        </w:numPr>
        <w:spacing w:line="360" w:lineRule="auto"/>
        <w:jc w:val="both"/>
        <w:rPr>
          <w:rFonts w:ascii="Arial" w:hAnsi="Arial" w:cs="Arial"/>
        </w:rPr>
      </w:pPr>
      <w:r w:rsidRPr="000B025A">
        <w:rPr>
          <w:rFonts w:ascii="Arial" w:hAnsi="Arial" w:cs="Arial"/>
        </w:rPr>
        <w:t>СМС «Лоск» в объеме 29670,54 тыс. рублей;</w:t>
      </w:r>
    </w:p>
    <w:p w:rsidR="00DE5970" w:rsidRPr="000B025A" w:rsidRDefault="00DE5970" w:rsidP="00CB51F5">
      <w:pPr>
        <w:numPr>
          <w:ilvl w:val="0"/>
          <w:numId w:val="30"/>
        </w:numPr>
        <w:spacing w:line="360" w:lineRule="auto"/>
        <w:jc w:val="both"/>
        <w:rPr>
          <w:rFonts w:ascii="Arial" w:hAnsi="Arial" w:cs="Arial"/>
        </w:rPr>
      </w:pPr>
      <w:r w:rsidRPr="000B025A">
        <w:rPr>
          <w:rFonts w:ascii="Arial" w:hAnsi="Arial" w:cs="Arial"/>
        </w:rPr>
        <w:t>СМС «Хенко» в объеме 9053,128 тыс. рублей;</w:t>
      </w:r>
    </w:p>
    <w:p w:rsidR="00DE5970" w:rsidRPr="000B025A" w:rsidRDefault="00DE5970" w:rsidP="00CB51F5">
      <w:pPr>
        <w:numPr>
          <w:ilvl w:val="0"/>
          <w:numId w:val="30"/>
        </w:numPr>
        <w:spacing w:line="360" w:lineRule="auto"/>
        <w:jc w:val="both"/>
        <w:rPr>
          <w:rFonts w:ascii="Arial" w:hAnsi="Arial" w:cs="Arial"/>
        </w:rPr>
      </w:pPr>
      <w:r w:rsidRPr="000B025A">
        <w:rPr>
          <w:rFonts w:ascii="Arial" w:hAnsi="Arial" w:cs="Arial"/>
        </w:rPr>
        <w:lastRenderedPageBreak/>
        <w:t>СМС «Персил» в объеме 10705,59 тыс. рублей;</w:t>
      </w:r>
    </w:p>
    <w:p w:rsidR="00DE5970" w:rsidRPr="000B025A" w:rsidRDefault="00DE5970" w:rsidP="00CB51F5">
      <w:pPr>
        <w:numPr>
          <w:ilvl w:val="0"/>
          <w:numId w:val="30"/>
        </w:numPr>
        <w:spacing w:line="360" w:lineRule="auto"/>
        <w:jc w:val="both"/>
        <w:rPr>
          <w:rFonts w:ascii="Arial" w:hAnsi="Arial" w:cs="Arial"/>
        </w:rPr>
      </w:pPr>
      <w:r w:rsidRPr="000B025A">
        <w:rPr>
          <w:rFonts w:ascii="Arial" w:hAnsi="Arial" w:cs="Arial"/>
        </w:rPr>
        <w:t>СМС «Ласка» в объеме 3882,551 тыс. рублей;</w:t>
      </w:r>
    </w:p>
    <w:p w:rsidR="00DE5970" w:rsidRPr="000B025A" w:rsidRDefault="00DE5970" w:rsidP="00CB51F5">
      <w:pPr>
        <w:numPr>
          <w:ilvl w:val="0"/>
          <w:numId w:val="30"/>
        </w:numPr>
        <w:spacing w:line="360" w:lineRule="auto"/>
        <w:jc w:val="both"/>
        <w:rPr>
          <w:rFonts w:ascii="Arial" w:hAnsi="Arial" w:cs="Arial"/>
        </w:rPr>
      </w:pPr>
      <w:r w:rsidRPr="000B025A">
        <w:rPr>
          <w:rFonts w:ascii="Arial" w:hAnsi="Arial" w:cs="Arial"/>
        </w:rPr>
        <w:t>СМС «Эра» в объеме 265,63 тыс. рублей.</w:t>
      </w:r>
    </w:p>
    <w:p w:rsidR="00DE5970" w:rsidRPr="000B025A" w:rsidRDefault="00DE5970" w:rsidP="00CB51F5">
      <w:pPr>
        <w:spacing w:line="360" w:lineRule="auto"/>
        <w:ind w:firstLine="684"/>
        <w:jc w:val="both"/>
        <w:rPr>
          <w:rFonts w:ascii="Arial" w:hAnsi="Arial" w:cs="Arial"/>
        </w:rPr>
      </w:pPr>
      <w:r w:rsidRPr="000B025A">
        <w:rPr>
          <w:rFonts w:ascii="Arial" w:hAnsi="Arial" w:cs="Arial"/>
        </w:rPr>
        <w:t>В заключение второй главы сделаем следующие выводы. Обоснование объема продаж в ООО «Леос» хотя и проводится, все же оно осуществляется по очень упрощенной схеме. Упрощенность данной технологической схемы планирования является причиной недостаточной обоснованности плановой величины оптового оборота предприятия, следствием этого является значительная погрешность плановой величины. Поэтому процесс обоснования объема продаж, который осуществляется в ООО «Леос» требует совершенствования.</w:t>
      </w:r>
    </w:p>
    <w:p w:rsidR="000737BF" w:rsidRDefault="000737BF" w:rsidP="00CB51F5">
      <w:pPr>
        <w:spacing w:line="360" w:lineRule="auto"/>
        <w:jc w:val="both"/>
        <w:rPr>
          <w:rFonts w:ascii="Arial" w:hAnsi="Arial" w:cs="Arial"/>
          <w:bCs/>
          <w:caps/>
        </w:rPr>
      </w:pPr>
    </w:p>
    <w:p w:rsidR="00DE5970" w:rsidRPr="000B025A" w:rsidRDefault="000737BF" w:rsidP="000737BF">
      <w:pPr>
        <w:pStyle w:val="11"/>
        <w:rPr>
          <w:caps/>
        </w:rPr>
      </w:pPr>
      <w:r w:rsidRPr="000B025A">
        <w:t>3. Совершенствование обоснования объема оборота</w:t>
      </w:r>
    </w:p>
    <w:p w:rsidR="00DE5970" w:rsidRPr="000B025A" w:rsidRDefault="00DE5970" w:rsidP="00CB51F5">
      <w:pPr>
        <w:pStyle w:val="a7"/>
        <w:rPr>
          <w:rFonts w:ascii="Arial" w:hAnsi="Arial" w:cs="Arial"/>
          <w:bCs/>
          <w:sz w:val="24"/>
        </w:rPr>
      </w:pPr>
      <w:r w:rsidRPr="000B025A">
        <w:rPr>
          <w:rFonts w:ascii="Arial" w:hAnsi="Arial" w:cs="Arial"/>
          <w:bCs/>
          <w:sz w:val="24"/>
        </w:rPr>
        <w:t>Процесс обоснования решений по объему продаж можно представить в виде последовательности этапов и процедур, имеющих между собой прямые и обратные связи. С информационной точки зрения в процессе обоснования объема продаж происходит уменьшение неопределенности информации о потребностях покупателей и клиентов.</w:t>
      </w:r>
    </w:p>
    <w:p w:rsidR="00DE5970" w:rsidRPr="000B025A" w:rsidRDefault="00DE5970" w:rsidP="00CB51F5">
      <w:pPr>
        <w:spacing w:line="360" w:lineRule="auto"/>
        <w:ind w:firstLine="720"/>
        <w:jc w:val="both"/>
        <w:rPr>
          <w:rFonts w:ascii="Arial" w:hAnsi="Arial" w:cs="Arial"/>
        </w:rPr>
      </w:pPr>
      <w:r w:rsidRPr="000B025A">
        <w:rPr>
          <w:rFonts w:ascii="Arial" w:hAnsi="Arial" w:cs="Arial"/>
        </w:rPr>
        <w:t>Для того чтобы данный процесс давал наиболее точные и надежные данные, он должен быть построен по соответствующей технологической схеме, отражающей системность и комплексность процесса планирования.</w:t>
      </w:r>
    </w:p>
    <w:p w:rsidR="00DE5970" w:rsidRPr="000B025A" w:rsidRDefault="00DE5970" w:rsidP="00CB51F5">
      <w:pPr>
        <w:spacing w:line="360" w:lineRule="auto"/>
        <w:ind w:firstLine="720"/>
        <w:jc w:val="both"/>
        <w:rPr>
          <w:rFonts w:ascii="Arial" w:hAnsi="Arial" w:cs="Arial"/>
        </w:rPr>
      </w:pPr>
      <w:r w:rsidRPr="000B025A">
        <w:rPr>
          <w:rFonts w:ascii="Arial" w:hAnsi="Arial" w:cs="Arial"/>
        </w:rPr>
        <w:t>Процесс обоснования объема продаж в ООО «Леос» является  недостаточно комплексным, поэтому требует совершенствования. В первую очередь это касается технологии обоснования объема продаж. На рисунке 3.1 представлена усовершенствованная схема процесса обоснования по сравнению со схемой, представленной на рисунке 2.3.1. Новая технология позволяет структурно упорядочить процесс принятия планового решения, определить его информационную модель и организовать эффективную обработку плановой информации.</w:t>
      </w:r>
    </w:p>
    <w:p w:rsidR="00DE5970" w:rsidRPr="000B025A" w:rsidRDefault="00DE5970" w:rsidP="00CB51F5">
      <w:pPr>
        <w:spacing w:line="360" w:lineRule="auto"/>
        <w:ind w:firstLine="720"/>
        <w:jc w:val="both"/>
        <w:rPr>
          <w:rFonts w:ascii="Arial" w:hAnsi="Arial" w:cs="Arial"/>
        </w:rPr>
      </w:pPr>
      <w:r w:rsidRPr="000B025A">
        <w:rPr>
          <w:rFonts w:ascii="Arial" w:hAnsi="Arial" w:cs="Arial"/>
        </w:rPr>
        <w:t>В процессе обоснования объема продаж необходимо выделять как минимум четыре этапа:</w:t>
      </w:r>
    </w:p>
    <w:p w:rsidR="00DE5970" w:rsidRPr="000B025A" w:rsidRDefault="00DE5970" w:rsidP="00CB51F5">
      <w:pPr>
        <w:spacing w:line="360" w:lineRule="auto"/>
        <w:ind w:firstLine="720"/>
        <w:jc w:val="both"/>
        <w:rPr>
          <w:rFonts w:ascii="Arial" w:hAnsi="Arial" w:cs="Arial"/>
        </w:rPr>
      </w:pPr>
      <w:r w:rsidRPr="000B025A">
        <w:rPr>
          <w:rFonts w:ascii="Arial" w:hAnsi="Arial" w:cs="Arial"/>
        </w:rPr>
        <w:t>1 этап. Исследования конъюнктуры рынка.</w:t>
      </w:r>
    </w:p>
    <w:p w:rsidR="00DE5970" w:rsidRPr="000B025A" w:rsidRDefault="00DE5970" w:rsidP="00CB51F5">
      <w:pPr>
        <w:spacing w:line="360" w:lineRule="auto"/>
        <w:ind w:firstLine="720"/>
        <w:jc w:val="both"/>
        <w:rPr>
          <w:rFonts w:ascii="Arial" w:hAnsi="Arial" w:cs="Arial"/>
        </w:rPr>
      </w:pPr>
      <w:r w:rsidRPr="000B025A">
        <w:rPr>
          <w:rFonts w:ascii="Arial" w:hAnsi="Arial" w:cs="Arial"/>
        </w:rPr>
        <w:t>2 этап. Планирование ассортимента.</w:t>
      </w:r>
    </w:p>
    <w:p w:rsidR="00DE5970" w:rsidRPr="000B025A" w:rsidRDefault="00DE5970" w:rsidP="00CB51F5">
      <w:pPr>
        <w:spacing w:line="360" w:lineRule="auto"/>
        <w:ind w:firstLine="720"/>
        <w:jc w:val="both"/>
        <w:rPr>
          <w:rFonts w:ascii="Arial" w:hAnsi="Arial" w:cs="Arial"/>
        </w:rPr>
      </w:pPr>
      <w:r w:rsidRPr="000B025A">
        <w:rPr>
          <w:rFonts w:ascii="Arial" w:hAnsi="Arial" w:cs="Arial"/>
        </w:rPr>
        <w:t>3 этап. Определение ценовой политики.</w:t>
      </w:r>
    </w:p>
    <w:p w:rsidR="00DE5970" w:rsidRPr="000B025A" w:rsidRDefault="00DE5970" w:rsidP="00CB51F5">
      <w:pPr>
        <w:spacing w:line="360" w:lineRule="auto"/>
        <w:ind w:firstLine="720"/>
        <w:jc w:val="both"/>
        <w:rPr>
          <w:rFonts w:ascii="Arial" w:hAnsi="Arial" w:cs="Arial"/>
        </w:rPr>
      </w:pPr>
      <w:r w:rsidRPr="000B025A">
        <w:rPr>
          <w:rFonts w:ascii="Arial" w:hAnsi="Arial" w:cs="Arial"/>
        </w:rPr>
        <w:t>4 этап. Прогнозирование величины продаж.</w:t>
      </w:r>
    </w:p>
    <w:p w:rsidR="00DE5970" w:rsidRPr="000B025A" w:rsidRDefault="00DE5970" w:rsidP="00CB51F5">
      <w:pPr>
        <w:spacing w:line="360" w:lineRule="auto"/>
        <w:ind w:firstLine="720"/>
        <w:jc w:val="both"/>
        <w:rPr>
          <w:rFonts w:ascii="Arial" w:hAnsi="Arial" w:cs="Arial"/>
        </w:rPr>
      </w:pPr>
      <w:r w:rsidRPr="000B025A">
        <w:rPr>
          <w:rFonts w:ascii="Arial" w:hAnsi="Arial" w:cs="Arial"/>
        </w:rPr>
        <w:lastRenderedPageBreak/>
        <w:t>Хотя обоснование объема продаж в ООО «Леос» осуществляется в несколько этапов, оно не выходит за рамки процесса прогнозирования величины продаж. Поэтому для данного предприятия в процесс обоснования объема продаж важно включить также процессы исследования рынка, планирования ассортимента и определения ценовой политики.</w:t>
      </w:r>
    </w:p>
    <w:p w:rsidR="00DE5970" w:rsidRDefault="00DE5970" w:rsidP="00CB51F5">
      <w:pPr>
        <w:spacing w:line="360" w:lineRule="auto"/>
        <w:ind w:firstLine="720"/>
        <w:jc w:val="both"/>
        <w:rPr>
          <w:rFonts w:ascii="Arial" w:hAnsi="Arial" w:cs="Arial"/>
        </w:rPr>
      </w:pPr>
      <w:r w:rsidRPr="000B025A">
        <w:rPr>
          <w:rFonts w:ascii="Arial" w:hAnsi="Arial" w:cs="Arial"/>
        </w:rPr>
        <w:t>Исследование конъюнктуры рынка в процессе планирования продаж начинается с анализа продаж в предшествующем плановому периоде. Как было выяснено,  в ООО «Леос» в процессе анализа продаж производится оценка степени выполнения и динамики товарооборота и определение влияния факторов на изменение величины этих показателей.</w:t>
      </w:r>
    </w:p>
    <w:p w:rsidR="001274CA" w:rsidRDefault="001274CA" w:rsidP="001274CA">
      <w:pPr>
        <w:pStyle w:val="21"/>
        <w:ind w:firstLine="0"/>
        <w:jc w:val="both"/>
      </w:pPr>
      <w:r>
        <w:t>Рисунок 3.1 – Комплексная технологическая схема планирования объема продаж</w:t>
      </w:r>
    </w:p>
    <w:p w:rsidR="001274CA" w:rsidRPr="000B025A" w:rsidRDefault="001274CA" w:rsidP="00CB51F5">
      <w:pPr>
        <w:spacing w:line="360" w:lineRule="auto"/>
        <w:ind w:firstLine="720"/>
        <w:jc w:val="both"/>
        <w:rPr>
          <w:rFonts w:ascii="Arial" w:hAnsi="Arial" w:cs="Arial"/>
        </w:rPr>
      </w:pPr>
    </w:p>
    <w:p w:rsidR="001274CA" w:rsidRDefault="00CD650F" w:rsidP="00CB51F5">
      <w:pPr>
        <w:spacing w:line="360" w:lineRule="auto"/>
        <w:ind w:firstLine="720"/>
        <w:jc w:val="both"/>
        <w:rPr>
          <w:rFonts w:ascii="Arial" w:hAnsi="Arial" w:cs="Arial"/>
        </w:rPr>
      </w:pPr>
      <w:r>
        <w:rPr>
          <w:rFonts w:ascii="Arial" w:hAnsi="Arial" w:cs="Arial"/>
        </w:rPr>
        <w:pict>
          <v:shape id="_x0000_i1092" type="#_x0000_t75" style="width:338.25pt;height:359.25pt">
            <v:imagedata r:id="rId132" o:title=""/>
          </v:shape>
        </w:pict>
      </w:r>
    </w:p>
    <w:p w:rsidR="00DE5970" w:rsidRPr="000B025A" w:rsidRDefault="00DE5970" w:rsidP="00CB51F5">
      <w:pPr>
        <w:spacing w:line="360" w:lineRule="auto"/>
        <w:ind w:firstLine="720"/>
        <w:jc w:val="both"/>
        <w:rPr>
          <w:rFonts w:ascii="Arial" w:hAnsi="Arial" w:cs="Arial"/>
        </w:rPr>
      </w:pPr>
      <w:r w:rsidRPr="000B025A">
        <w:rPr>
          <w:rFonts w:ascii="Arial" w:hAnsi="Arial" w:cs="Arial"/>
        </w:rPr>
        <w:t xml:space="preserve">Однако исследование конъюнктуры рынка не должно этим заканчиваться. Каждое предприятие работает не на абстрактном рынке, не на рынке вообще, а на его конкретной части (сегменте). Для более тщательного изучения нужд конкретных </w:t>
      </w:r>
      <w:r w:rsidRPr="000B025A">
        <w:rPr>
          <w:rFonts w:ascii="Arial" w:hAnsi="Arial" w:cs="Arial"/>
        </w:rPr>
        <w:lastRenderedPageBreak/>
        <w:t>потребителей рынок необходимо развивать на отдельные сегменты. Главная цель сегментации – обеспечить адресность заявок оптового предприятия.</w:t>
      </w:r>
    </w:p>
    <w:p w:rsidR="00DE5970" w:rsidRPr="000B025A" w:rsidRDefault="00DE5970" w:rsidP="00CB51F5">
      <w:pPr>
        <w:spacing w:line="360" w:lineRule="auto"/>
        <w:ind w:firstLine="720"/>
        <w:jc w:val="both"/>
        <w:rPr>
          <w:rFonts w:ascii="Arial" w:hAnsi="Arial" w:cs="Arial"/>
        </w:rPr>
      </w:pPr>
      <w:r w:rsidRPr="000B025A">
        <w:rPr>
          <w:rFonts w:ascii="Arial" w:hAnsi="Arial" w:cs="Arial"/>
        </w:rPr>
        <w:t>В ООО «Леос» при исследовании рынка выделяются следующие сегменты:</w:t>
      </w:r>
    </w:p>
    <w:p w:rsidR="00DE5970" w:rsidRPr="000B025A" w:rsidRDefault="00DE5970" w:rsidP="00CB51F5">
      <w:pPr>
        <w:numPr>
          <w:ilvl w:val="0"/>
          <w:numId w:val="31"/>
        </w:numPr>
        <w:spacing w:line="360" w:lineRule="auto"/>
        <w:jc w:val="both"/>
        <w:rPr>
          <w:rFonts w:ascii="Arial" w:hAnsi="Arial" w:cs="Arial"/>
        </w:rPr>
      </w:pPr>
      <w:r w:rsidRPr="000B025A">
        <w:rPr>
          <w:rFonts w:ascii="Arial" w:hAnsi="Arial" w:cs="Arial"/>
        </w:rPr>
        <w:t>крупный опт;</w:t>
      </w:r>
    </w:p>
    <w:p w:rsidR="00DE5970" w:rsidRPr="000B025A" w:rsidRDefault="00DE5970" w:rsidP="00CB51F5">
      <w:pPr>
        <w:numPr>
          <w:ilvl w:val="0"/>
          <w:numId w:val="31"/>
        </w:numPr>
        <w:spacing w:line="360" w:lineRule="auto"/>
        <w:jc w:val="both"/>
        <w:rPr>
          <w:rFonts w:ascii="Arial" w:hAnsi="Arial" w:cs="Arial"/>
        </w:rPr>
      </w:pPr>
      <w:r w:rsidRPr="000B025A">
        <w:rPr>
          <w:rFonts w:ascii="Arial" w:hAnsi="Arial" w:cs="Arial"/>
        </w:rPr>
        <w:t>мелкий опт;</w:t>
      </w:r>
    </w:p>
    <w:p w:rsidR="00DE5970" w:rsidRPr="000B025A" w:rsidRDefault="00DE5970" w:rsidP="00CB51F5">
      <w:pPr>
        <w:numPr>
          <w:ilvl w:val="0"/>
          <w:numId w:val="31"/>
        </w:numPr>
        <w:spacing w:line="360" w:lineRule="auto"/>
        <w:jc w:val="both"/>
        <w:rPr>
          <w:rFonts w:ascii="Arial" w:hAnsi="Arial" w:cs="Arial"/>
        </w:rPr>
      </w:pPr>
      <w:r w:rsidRPr="000B025A">
        <w:rPr>
          <w:rFonts w:ascii="Arial" w:hAnsi="Arial" w:cs="Arial"/>
        </w:rPr>
        <w:t>сетевые компании;</w:t>
      </w:r>
    </w:p>
    <w:p w:rsidR="00DE5970" w:rsidRPr="000B025A" w:rsidRDefault="00DE5970" w:rsidP="00CB51F5">
      <w:pPr>
        <w:numPr>
          <w:ilvl w:val="0"/>
          <w:numId w:val="31"/>
        </w:numPr>
        <w:spacing w:line="360" w:lineRule="auto"/>
        <w:jc w:val="both"/>
        <w:rPr>
          <w:rFonts w:ascii="Arial" w:hAnsi="Arial" w:cs="Arial"/>
        </w:rPr>
      </w:pPr>
      <w:r w:rsidRPr="000B025A">
        <w:rPr>
          <w:rFonts w:ascii="Arial" w:hAnsi="Arial" w:cs="Arial"/>
        </w:rPr>
        <w:t>магазины;</w:t>
      </w:r>
    </w:p>
    <w:p w:rsidR="00DE5970" w:rsidRPr="000B025A" w:rsidRDefault="00DE5970" w:rsidP="00CB51F5">
      <w:pPr>
        <w:numPr>
          <w:ilvl w:val="0"/>
          <w:numId w:val="31"/>
        </w:numPr>
        <w:spacing w:line="360" w:lineRule="auto"/>
        <w:jc w:val="both"/>
        <w:rPr>
          <w:rFonts w:ascii="Arial" w:hAnsi="Arial" w:cs="Arial"/>
        </w:rPr>
      </w:pPr>
      <w:r w:rsidRPr="000B025A">
        <w:rPr>
          <w:rFonts w:ascii="Arial" w:hAnsi="Arial" w:cs="Arial"/>
        </w:rPr>
        <w:t>Томск;</w:t>
      </w:r>
    </w:p>
    <w:p w:rsidR="00DE5970" w:rsidRPr="000B025A" w:rsidRDefault="00DE5970" w:rsidP="00CB51F5">
      <w:pPr>
        <w:numPr>
          <w:ilvl w:val="0"/>
          <w:numId w:val="31"/>
        </w:numPr>
        <w:spacing w:line="360" w:lineRule="auto"/>
        <w:jc w:val="both"/>
        <w:rPr>
          <w:rFonts w:ascii="Arial" w:hAnsi="Arial" w:cs="Arial"/>
        </w:rPr>
      </w:pPr>
      <w:r w:rsidRPr="000B025A">
        <w:rPr>
          <w:rFonts w:ascii="Arial" w:hAnsi="Arial" w:cs="Arial"/>
        </w:rPr>
        <w:t>регионы.</w:t>
      </w:r>
    </w:p>
    <w:p w:rsidR="00DE5970" w:rsidRPr="000B025A" w:rsidRDefault="00DE5970" w:rsidP="00CB51F5">
      <w:pPr>
        <w:spacing w:line="360" w:lineRule="auto"/>
        <w:ind w:firstLine="720"/>
        <w:jc w:val="both"/>
        <w:rPr>
          <w:rFonts w:ascii="Arial" w:hAnsi="Arial" w:cs="Arial"/>
        </w:rPr>
      </w:pPr>
      <w:r w:rsidRPr="000B025A">
        <w:rPr>
          <w:rFonts w:ascii="Arial" w:hAnsi="Arial" w:cs="Arial"/>
        </w:rPr>
        <w:t>Таким образом, сегментация рынка осуществляется по неоднородным признакам. С целью систематизации анализа сегментацию лучше производить по однородным признакам. Для ООО «Леос» результаты сегментации по группам однородных признаков представлены в следующей таблице.</w:t>
      </w:r>
    </w:p>
    <w:p w:rsidR="00DE5970" w:rsidRPr="000B025A" w:rsidRDefault="00DE5970" w:rsidP="00CB51F5">
      <w:pPr>
        <w:pStyle w:val="3"/>
        <w:jc w:val="both"/>
        <w:rPr>
          <w:rFonts w:ascii="Arial" w:hAnsi="Arial" w:cs="Arial"/>
          <w:bCs/>
          <w:sz w:val="24"/>
        </w:rPr>
      </w:pPr>
      <w:r w:rsidRPr="000B025A">
        <w:rPr>
          <w:rFonts w:ascii="Arial" w:hAnsi="Arial" w:cs="Arial"/>
          <w:bCs/>
          <w:sz w:val="24"/>
        </w:rPr>
        <w:t>Таблица 3.1</w:t>
      </w:r>
    </w:p>
    <w:p w:rsidR="00DE5970" w:rsidRPr="000B025A" w:rsidRDefault="00DE5970" w:rsidP="00CB51F5">
      <w:pPr>
        <w:pStyle w:val="4"/>
        <w:rPr>
          <w:rFonts w:ascii="Arial" w:hAnsi="Arial" w:cs="Arial"/>
          <w:sz w:val="24"/>
        </w:rPr>
      </w:pPr>
      <w:r w:rsidRPr="000B025A">
        <w:rPr>
          <w:rFonts w:ascii="Arial" w:hAnsi="Arial" w:cs="Arial"/>
          <w:sz w:val="24"/>
        </w:rPr>
        <w:t>Сегменты рынка</w:t>
      </w:r>
    </w:p>
    <w:tbl>
      <w:tblPr>
        <w:tblStyle w:val="af"/>
        <w:tblW w:w="0" w:type="auto"/>
        <w:jc w:val="center"/>
        <w:tblLook w:val="01E0" w:firstRow="1" w:lastRow="1" w:firstColumn="1" w:lastColumn="1" w:noHBand="0" w:noVBand="0"/>
      </w:tblPr>
      <w:tblGrid>
        <w:gridCol w:w="2463"/>
        <w:gridCol w:w="2463"/>
        <w:gridCol w:w="2382"/>
        <w:gridCol w:w="2546"/>
      </w:tblGrid>
      <w:tr w:rsidR="00DE5970" w:rsidRPr="000B025A">
        <w:trPr>
          <w:cnfStyle w:val="100000000000" w:firstRow="1" w:lastRow="0" w:firstColumn="0" w:lastColumn="0" w:oddVBand="0" w:evenVBand="0" w:oddHBand="0" w:evenHBand="0" w:firstRowFirstColumn="0" w:firstRowLastColumn="0" w:lastRowFirstColumn="0" w:lastRowLastColumn="0"/>
          <w:jc w:val="center"/>
        </w:trPr>
        <w:tc>
          <w:tcPr>
            <w:tcW w:w="2463" w:type="dxa"/>
            <w:vMerge w:val="restart"/>
          </w:tcPr>
          <w:p w:rsidR="00DE5970" w:rsidRPr="000B025A" w:rsidRDefault="00DE5970" w:rsidP="00CB51F5">
            <w:pPr>
              <w:spacing w:line="360" w:lineRule="auto"/>
              <w:jc w:val="both"/>
              <w:rPr>
                <w:rFonts w:ascii="Arial" w:hAnsi="Arial" w:cs="Arial"/>
              </w:rPr>
            </w:pPr>
          </w:p>
        </w:tc>
        <w:tc>
          <w:tcPr>
            <w:tcW w:w="7391" w:type="dxa"/>
            <w:gridSpan w:val="3"/>
          </w:tcPr>
          <w:p w:rsidR="00DE5970" w:rsidRPr="000B025A" w:rsidRDefault="00DE5970" w:rsidP="00CB51F5">
            <w:pPr>
              <w:spacing w:line="360" w:lineRule="auto"/>
              <w:jc w:val="both"/>
              <w:rPr>
                <w:rFonts w:ascii="Arial" w:hAnsi="Arial" w:cs="Arial"/>
              </w:rPr>
            </w:pPr>
            <w:r w:rsidRPr="000B025A">
              <w:rPr>
                <w:rFonts w:ascii="Arial" w:hAnsi="Arial" w:cs="Arial"/>
              </w:rPr>
              <w:t>Признак</w:t>
            </w:r>
          </w:p>
        </w:tc>
      </w:tr>
      <w:tr w:rsidR="00DE5970" w:rsidRPr="000B025A">
        <w:trPr>
          <w:jc w:val="center"/>
        </w:trPr>
        <w:tc>
          <w:tcPr>
            <w:tcW w:w="2463" w:type="dxa"/>
            <w:vMerge/>
          </w:tcPr>
          <w:p w:rsidR="00DE5970" w:rsidRPr="000B025A" w:rsidRDefault="00DE5970" w:rsidP="00CB51F5">
            <w:pPr>
              <w:spacing w:line="360" w:lineRule="auto"/>
              <w:jc w:val="both"/>
              <w:rPr>
                <w:rFonts w:ascii="Arial" w:hAnsi="Arial" w:cs="Arial"/>
              </w:rPr>
            </w:pPr>
          </w:p>
        </w:tc>
        <w:tc>
          <w:tcPr>
            <w:tcW w:w="2463" w:type="dxa"/>
          </w:tcPr>
          <w:p w:rsidR="00DE5970" w:rsidRPr="000B025A" w:rsidRDefault="00DE5970" w:rsidP="00CB51F5">
            <w:pPr>
              <w:spacing w:line="360" w:lineRule="auto"/>
              <w:jc w:val="both"/>
              <w:rPr>
                <w:rFonts w:ascii="Arial" w:hAnsi="Arial" w:cs="Arial"/>
              </w:rPr>
            </w:pPr>
            <w:r w:rsidRPr="000B025A">
              <w:rPr>
                <w:rFonts w:ascii="Arial" w:hAnsi="Arial" w:cs="Arial"/>
              </w:rPr>
              <w:t>Географический</w:t>
            </w:r>
          </w:p>
        </w:tc>
        <w:tc>
          <w:tcPr>
            <w:tcW w:w="2382" w:type="dxa"/>
          </w:tcPr>
          <w:p w:rsidR="00DE5970" w:rsidRPr="000B025A" w:rsidRDefault="00DE5970" w:rsidP="00CB51F5">
            <w:pPr>
              <w:spacing w:line="360" w:lineRule="auto"/>
              <w:jc w:val="both"/>
              <w:rPr>
                <w:rFonts w:ascii="Arial" w:hAnsi="Arial" w:cs="Arial"/>
              </w:rPr>
            </w:pPr>
            <w:r w:rsidRPr="000B025A">
              <w:rPr>
                <w:rFonts w:ascii="Arial" w:hAnsi="Arial" w:cs="Arial"/>
              </w:rPr>
              <w:t>Объем заказа</w:t>
            </w:r>
          </w:p>
        </w:tc>
        <w:tc>
          <w:tcPr>
            <w:tcW w:w="2546" w:type="dxa"/>
          </w:tcPr>
          <w:p w:rsidR="00DE5970" w:rsidRPr="000B025A" w:rsidRDefault="00DE5970" w:rsidP="00CB51F5">
            <w:pPr>
              <w:spacing w:line="360" w:lineRule="auto"/>
              <w:jc w:val="both"/>
              <w:rPr>
                <w:rFonts w:ascii="Arial" w:hAnsi="Arial" w:cs="Arial"/>
              </w:rPr>
            </w:pPr>
            <w:r w:rsidRPr="000B025A">
              <w:rPr>
                <w:rFonts w:ascii="Arial" w:hAnsi="Arial" w:cs="Arial"/>
              </w:rPr>
              <w:t>Организационная форма</w:t>
            </w:r>
          </w:p>
        </w:tc>
      </w:tr>
      <w:tr w:rsidR="00DE5970" w:rsidRPr="000B025A">
        <w:trPr>
          <w:jc w:val="center"/>
        </w:trPr>
        <w:tc>
          <w:tcPr>
            <w:tcW w:w="2463" w:type="dxa"/>
            <w:vMerge w:val="restart"/>
          </w:tcPr>
          <w:p w:rsidR="00DE5970" w:rsidRPr="000B025A" w:rsidRDefault="00DE5970" w:rsidP="00CB51F5">
            <w:pPr>
              <w:pStyle w:val="21"/>
              <w:jc w:val="both"/>
              <w:outlineLvl w:val="1"/>
              <w:rPr>
                <w:rFonts w:ascii="Arial" w:hAnsi="Arial" w:cs="Arial"/>
                <w:sz w:val="24"/>
              </w:rPr>
            </w:pPr>
            <w:r w:rsidRPr="000B025A">
              <w:rPr>
                <w:rFonts w:ascii="Arial" w:hAnsi="Arial" w:cs="Arial"/>
                <w:sz w:val="24"/>
              </w:rPr>
              <w:t>Сегменты рынка</w:t>
            </w:r>
          </w:p>
        </w:tc>
        <w:tc>
          <w:tcPr>
            <w:tcW w:w="2463" w:type="dxa"/>
          </w:tcPr>
          <w:p w:rsidR="00DE5970" w:rsidRPr="000B025A" w:rsidRDefault="00DE5970" w:rsidP="00CB51F5">
            <w:pPr>
              <w:spacing w:line="360" w:lineRule="auto"/>
              <w:jc w:val="both"/>
              <w:rPr>
                <w:rFonts w:ascii="Arial" w:hAnsi="Arial" w:cs="Arial"/>
              </w:rPr>
            </w:pPr>
            <w:r w:rsidRPr="000B025A">
              <w:rPr>
                <w:rFonts w:ascii="Arial" w:hAnsi="Arial" w:cs="Arial"/>
              </w:rPr>
              <w:t>Новосибирск</w:t>
            </w:r>
          </w:p>
        </w:tc>
        <w:tc>
          <w:tcPr>
            <w:tcW w:w="2382" w:type="dxa"/>
          </w:tcPr>
          <w:p w:rsidR="00DE5970" w:rsidRPr="000B025A" w:rsidRDefault="00DE5970" w:rsidP="00CB51F5">
            <w:pPr>
              <w:spacing w:line="360" w:lineRule="auto"/>
              <w:jc w:val="both"/>
              <w:rPr>
                <w:rFonts w:ascii="Arial" w:hAnsi="Arial" w:cs="Arial"/>
              </w:rPr>
            </w:pPr>
            <w:r w:rsidRPr="000B025A">
              <w:rPr>
                <w:rFonts w:ascii="Arial" w:hAnsi="Arial" w:cs="Arial"/>
              </w:rPr>
              <w:t>Мелкий опт</w:t>
            </w:r>
          </w:p>
        </w:tc>
        <w:tc>
          <w:tcPr>
            <w:tcW w:w="2546" w:type="dxa"/>
          </w:tcPr>
          <w:p w:rsidR="00DE5970" w:rsidRPr="000B025A" w:rsidRDefault="00DE5970" w:rsidP="00CB51F5">
            <w:pPr>
              <w:spacing w:line="360" w:lineRule="auto"/>
              <w:jc w:val="both"/>
              <w:rPr>
                <w:rFonts w:ascii="Arial" w:hAnsi="Arial" w:cs="Arial"/>
              </w:rPr>
            </w:pPr>
            <w:r w:rsidRPr="000B025A">
              <w:rPr>
                <w:rFonts w:ascii="Arial" w:hAnsi="Arial" w:cs="Arial"/>
              </w:rPr>
              <w:t>Оптовые фирмы</w:t>
            </w:r>
          </w:p>
        </w:tc>
      </w:tr>
      <w:tr w:rsidR="00DE5970" w:rsidRPr="000B025A">
        <w:trPr>
          <w:jc w:val="center"/>
        </w:trPr>
        <w:tc>
          <w:tcPr>
            <w:tcW w:w="2463" w:type="dxa"/>
            <w:vMerge/>
          </w:tcPr>
          <w:p w:rsidR="00DE5970" w:rsidRPr="000B025A" w:rsidRDefault="00DE5970" w:rsidP="00CB51F5">
            <w:pPr>
              <w:spacing w:line="360" w:lineRule="auto"/>
              <w:jc w:val="both"/>
              <w:rPr>
                <w:rFonts w:ascii="Arial" w:hAnsi="Arial" w:cs="Arial"/>
              </w:rPr>
            </w:pPr>
          </w:p>
        </w:tc>
        <w:tc>
          <w:tcPr>
            <w:tcW w:w="2463" w:type="dxa"/>
          </w:tcPr>
          <w:p w:rsidR="00DE5970" w:rsidRPr="000B025A" w:rsidRDefault="00DE5970" w:rsidP="00CB51F5">
            <w:pPr>
              <w:spacing w:line="360" w:lineRule="auto"/>
              <w:jc w:val="both"/>
              <w:rPr>
                <w:rFonts w:ascii="Arial" w:hAnsi="Arial" w:cs="Arial"/>
              </w:rPr>
            </w:pPr>
            <w:r w:rsidRPr="000B025A">
              <w:rPr>
                <w:rFonts w:ascii="Arial" w:hAnsi="Arial" w:cs="Arial"/>
              </w:rPr>
              <w:t>Томск</w:t>
            </w:r>
          </w:p>
        </w:tc>
        <w:tc>
          <w:tcPr>
            <w:tcW w:w="2382" w:type="dxa"/>
          </w:tcPr>
          <w:p w:rsidR="00DE5970" w:rsidRPr="000B025A" w:rsidRDefault="00DE5970" w:rsidP="00CB51F5">
            <w:pPr>
              <w:spacing w:line="360" w:lineRule="auto"/>
              <w:jc w:val="both"/>
              <w:rPr>
                <w:rFonts w:ascii="Arial" w:hAnsi="Arial" w:cs="Arial"/>
              </w:rPr>
            </w:pPr>
            <w:r w:rsidRPr="000B025A">
              <w:rPr>
                <w:rFonts w:ascii="Arial" w:hAnsi="Arial" w:cs="Arial"/>
              </w:rPr>
              <w:t>Крупный опт</w:t>
            </w:r>
          </w:p>
        </w:tc>
        <w:tc>
          <w:tcPr>
            <w:tcW w:w="2546" w:type="dxa"/>
          </w:tcPr>
          <w:p w:rsidR="00DE5970" w:rsidRPr="000B025A" w:rsidRDefault="00DE5970" w:rsidP="00CB51F5">
            <w:pPr>
              <w:spacing w:line="360" w:lineRule="auto"/>
              <w:jc w:val="both"/>
              <w:rPr>
                <w:rFonts w:ascii="Arial" w:hAnsi="Arial" w:cs="Arial"/>
              </w:rPr>
            </w:pPr>
            <w:r w:rsidRPr="000B025A">
              <w:rPr>
                <w:rFonts w:ascii="Arial" w:hAnsi="Arial" w:cs="Arial"/>
              </w:rPr>
              <w:t>Магазины</w:t>
            </w:r>
          </w:p>
        </w:tc>
      </w:tr>
      <w:tr w:rsidR="00DE5970" w:rsidRPr="000B025A">
        <w:trPr>
          <w:jc w:val="center"/>
        </w:trPr>
        <w:tc>
          <w:tcPr>
            <w:tcW w:w="2463" w:type="dxa"/>
            <w:vMerge/>
          </w:tcPr>
          <w:p w:rsidR="00DE5970" w:rsidRPr="000B025A" w:rsidRDefault="00DE5970" w:rsidP="00CB51F5">
            <w:pPr>
              <w:spacing w:line="360" w:lineRule="auto"/>
              <w:jc w:val="both"/>
              <w:rPr>
                <w:rFonts w:ascii="Arial" w:hAnsi="Arial" w:cs="Arial"/>
              </w:rPr>
            </w:pPr>
          </w:p>
        </w:tc>
        <w:tc>
          <w:tcPr>
            <w:tcW w:w="2463" w:type="dxa"/>
          </w:tcPr>
          <w:p w:rsidR="00DE5970" w:rsidRPr="000B025A" w:rsidRDefault="00DE5970" w:rsidP="00CB51F5">
            <w:pPr>
              <w:spacing w:line="360" w:lineRule="auto"/>
              <w:jc w:val="both"/>
              <w:rPr>
                <w:rFonts w:ascii="Arial" w:hAnsi="Arial" w:cs="Arial"/>
              </w:rPr>
            </w:pPr>
            <w:r w:rsidRPr="000B025A">
              <w:rPr>
                <w:rFonts w:ascii="Arial" w:hAnsi="Arial" w:cs="Arial"/>
              </w:rPr>
              <w:t>Регионы</w:t>
            </w:r>
          </w:p>
        </w:tc>
        <w:tc>
          <w:tcPr>
            <w:tcW w:w="2382" w:type="dxa"/>
          </w:tcPr>
          <w:p w:rsidR="00DE5970" w:rsidRPr="000B025A" w:rsidRDefault="00DE5970" w:rsidP="00CB51F5">
            <w:pPr>
              <w:spacing w:line="360" w:lineRule="auto"/>
              <w:jc w:val="both"/>
              <w:rPr>
                <w:rFonts w:ascii="Arial" w:hAnsi="Arial" w:cs="Arial"/>
              </w:rPr>
            </w:pPr>
          </w:p>
        </w:tc>
        <w:tc>
          <w:tcPr>
            <w:tcW w:w="2546" w:type="dxa"/>
          </w:tcPr>
          <w:p w:rsidR="00DE5970" w:rsidRPr="000B025A" w:rsidRDefault="00DE5970" w:rsidP="00CB51F5">
            <w:pPr>
              <w:spacing w:line="360" w:lineRule="auto"/>
              <w:jc w:val="both"/>
              <w:rPr>
                <w:rFonts w:ascii="Arial" w:hAnsi="Arial" w:cs="Arial"/>
              </w:rPr>
            </w:pPr>
            <w:r w:rsidRPr="000B025A">
              <w:rPr>
                <w:rFonts w:ascii="Arial" w:hAnsi="Arial" w:cs="Arial"/>
              </w:rPr>
              <w:t>Сетевые компании</w:t>
            </w:r>
          </w:p>
        </w:tc>
      </w:tr>
    </w:tbl>
    <w:p w:rsidR="00DE5970" w:rsidRPr="000B025A" w:rsidRDefault="00DE5970" w:rsidP="00CB51F5">
      <w:pPr>
        <w:spacing w:line="360" w:lineRule="auto"/>
        <w:ind w:firstLine="720"/>
        <w:jc w:val="both"/>
        <w:rPr>
          <w:rFonts w:ascii="Arial" w:hAnsi="Arial" w:cs="Arial"/>
        </w:rPr>
      </w:pPr>
    </w:p>
    <w:p w:rsidR="00DE5970" w:rsidRPr="000B025A" w:rsidRDefault="00DE5970" w:rsidP="00CB51F5">
      <w:pPr>
        <w:spacing w:line="360" w:lineRule="auto"/>
        <w:ind w:firstLine="720"/>
        <w:jc w:val="both"/>
        <w:rPr>
          <w:rFonts w:ascii="Arial" w:hAnsi="Arial" w:cs="Arial"/>
        </w:rPr>
      </w:pPr>
      <w:r w:rsidRPr="000B025A">
        <w:rPr>
          <w:rFonts w:ascii="Arial" w:hAnsi="Arial" w:cs="Arial"/>
        </w:rPr>
        <w:t>Отдельные сегменты необходимо разбивать на более мелкие сегменты. Например, внутри сегмента «Сетевые компании» выделить крупных заказчиков:</w:t>
      </w:r>
    </w:p>
    <w:p w:rsidR="00DE5970" w:rsidRPr="000B025A" w:rsidRDefault="00DE5970" w:rsidP="00CB51F5">
      <w:pPr>
        <w:numPr>
          <w:ilvl w:val="0"/>
          <w:numId w:val="31"/>
        </w:numPr>
        <w:spacing w:line="360" w:lineRule="auto"/>
        <w:jc w:val="both"/>
        <w:rPr>
          <w:rFonts w:ascii="Arial" w:hAnsi="Arial" w:cs="Arial"/>
        </w:rPr>
      </w:pPr>
      <w:r w:rsidRPr="000B025A">
        <w:rPr>
          <w:rFonts w:ascii="Arial" w:hAnsi="Arial" w:cs="Arial"/>
        </w:rPr>
        <w:t>торговый центр «Гигант»;</w:t>
      </w:r>
    </w:p>
    <w:p w:rsidR="00DE5970" w:rsidRPr="000B025A" w:rsidRDefault="00DE5970" w:rsidP="00CB51F5">
      <w:pPr>
        <w:numPr>
          <w:ilvl w:val="0"/>
          <w:numId w:val="31"/>
        </w:numPr>
        <w:spacing w:line="360" w:lineRule="auto"/>
        <w:jc w:val="both"/>
        <w:rPr>
          <w:rFonts w:ascii="Arial" w:hAnsi="Arial" w:cs="Arial"/>
        </w:rPr>
      </w:pPr>
      <w:r w:rsidRPr="000B025A">
        <w:rPr>
          <w:rFonts w:ascii="Arial" w:hAnsi="Arial" w:cs="Arial"/>
        </w:rPr>
        <w:t>ООО «Сибириада»;</w:t>
      </w:r>
    </w:p>
    <w:p w:rsidR="00DE5970" w:rsidRPr="000B025A" w:rsidRDefault="00DE5970" w:rsidP="00CB51F5">
      <w:pPr>
        <w:numPr>
          <w:ilvl w:val="0"/>
          <w:numId w:val="31"/>
        </w:numPr>
        <w:spacing w:line="360" w:lineRule="auto"/>
        <w:jc w:val="both"/>
        <w:rPr>
          <w:rFonts w:ascii="Arial" w:hAnsi="Arial" w:cs="Arial"/>
        </w:rPr>
      </w:pPr>
      <w:r w:rsidRPr="000B025A">
        <w:rPr>
          <w:rFonts w:ascii="Arial" w:hAnsi="Arial" w:cs="Arial"/>
        </w:rPr>
        <w:t>ООО «Навигатор».</w:t>
      </w:r>
    </w:p>
    <w:p w:rsidR="00DE5970" w:rsidRPr="000B025A" w:rsidRDefault="00DE5970" w:rsidP="00CB51F5">
      <w:pPr>
        <w:pStyle w:val="a7"/>
        <w:rPr>
          <w:rFonts w:ascii="Arial" w:hAnsi="Arial" w:cs="Arial"/>
          <w:bCs/>
          <w:sz w:val="24"/>
        </w:rPr>
      </w:pPr>
      <w:r w:rsidRPr="000B025A">
        <w:rPr>
          <w:rFonts w:ascii="Arial" w:hAnsi="Arial" w:cs="Arial"/>
          <w:bCs/>
          <w:sz w:val="24"/>
        </w:rPr>
        <w:t>Вслед за сегментацией рынка следует выбор целевого рынка. Выбор целевого рынка напрямую влияет на величину объема продаж. Исследование и сегментация рынка позволяют определить наиболее перспективные для предприятия рынки и сосредоточить на них свою деятельность.</w:t>
      </w:r>
    </w:p>
    <w:p w:rsidR="00DE5970" w:rsidRPr="000B025A" w:rsidRDefault="00DE5970" w:rsidP="00CB51F5">
      <w:pPr>
        <w:pStyle w:val="a7"/>
        <w:rPr>
          <w:rFonts w:ascii="Arial" w:hAnsi="Arial" w:cs="Arial"/>
          <w:bCs/>
          <w:sz w:val="24"/>
        </w:rPr>
      </w:pPr>
      <w:r w:rsidRPr="000B025A">
        <w:rPr>
          <w:rFonts w:ascii="Arial" w:hAnsi="Arial" w:cs="Arial"/>
          <w:bCs/>
          <w:sz w:val="24"/>
        </w:rPr>
        <w:t>Анализ показал, что доля сетевых компаний за 2003г. год выросла в 2 раза. Эта динамика показывает, что идет перераспределение рынка – постепенное смещение оптового звена в розничный сегмент.</w:t>
      </w:r>
    </w:p>
    <w:p w:rsidR="00DE5970" w:rsidRPr="000B025A" w:rsidRDefault="00DE5970" w:rsidP="00CB51F5">
      <w:pPr>
        <w:spacing w:line="360" w:lineRule="auto"/>
        <w:ind w:firstLine="720"/>
        <w:jc w:val="both"/>
        <w:rPr>
          <w:rFonts w:ascii="Arial" w:hAnsi="Arial" w:cs="Arial"/>
        </w:rPr>
      </w:pPr>
      <w:r w:rsidRPr="000B025A">
        <w:rPr>
          <w:rFonts w:ascii="Arial" w:hAnsi="Arial" w:cs="Arial"/>
        </w:rPr>
        <w:lastRenderedPageBreak/>
        <w:t>Одной из важных стратегических задач ООО «Леос» является освоение Томского региона. Отсюда выделим целевые рынки сбыта (таблица 3.2).</w:t>
      </w:r>
    </w:p>
    <w:p w:rsidR="00DE5970" w:rsidRPr="000B025A" w:rsidRDefault="00DE5970" w:rsidP="00CB51F5">
      <w:pPr>
        <w:pStyle w:val="3"/>
        <w:jc w:val="both"/>
        <w:rPr>
          <w:rFonts w:ascii="Arial" w:hAnsi="Arial" w:cs="Arial"/>
          <w:bCs/>
          <w:sz w:val="24"/>
        </w:rPr>
      </w:pPr>
      <w:r w:rsidRPr="000B025A">
        <w:rPr>
          <w:rFonts w:ascii="Arial" w:hAnsi="Arial" w:cs="Arial"/>
          <w:bCs/>
          <w:sz w:val="24"/>
        </w:rPr>
        <w:t>Таблица 3.2</w:t>
      </w:r>
    </w:p>
    <w:p w:rsidR="00DE5970" w:rsidRPr="000B025A" w:rsidRDefault="00DE5970" w:rsidP="00CB51F5">
      <w:pPr>
        <w:spacing w:line="360" w:lineRule="auto"/>
        <w:ind w:firstLine="720"/>
        <w:jc w:val="both"/>
        <w:rPr>
          <w:rFonts w:ascii="Arial" w:hAnsi="Arial" w:cs="Arial"/>
        </w:rPr>
      </w:pPr>
      <w:r w:rsidRPr="000B025A">
        <w:rPr>
          <w:rFonts w:ascii="Arial" w:hAnsi="Arial" w:cs="Arial"/>
        </w:rPr>
        <w:t xml:space="preserve">Целевые рынки сбыта на </w:t>
      </w:r>
      <w:smartTag w:uri="urn:schemas-microsoft-com:office:smarttags" w:element="metricconverter">
        <w:smartTagPr>
          <w:attr w:name="ProductID" w:val="2004 г"/>
        </w:smartTagPr>
        <w:r w:rsidRPr="000B025A">
          <w:rPr>
            <w:rFonts w:ascii="Arial" w:hAnsi="Arial" w:cs="Arial"/>
          </w:rPr>
          <w:t>2004 г</w:t>
        </w:r>
      </w:smartTag>
      <w:r w:rsidRPr="000B025A">
        <w:rPr>
          <w:rFonts w:ascii="Arial" w:hAnsi="Arial" w:cs="Arial"/>
        </w:rPr>
        <w:t>.</w:t>
      </w:r>
    </w:p>
    <w:tbl>
      <w:tblPr>
        <w:tblStyle w:val="af"/>
        <w:tblW w:w="0" w:type="auto"/>
        <w:jc w:val="center"/>
        <w:tblLook w:val="01E0" w:firstRow="1" w:lastRow="1" w:firstColumn="1" w:lastColumn="1" w:noHBand="0" w:noVBand="0"/>
      </w:tblPr>
      <w:tblGrid>
        <w:gridCol w:w="3284"/>
        <w:gridCol w:w="3285"/>
        <w:gridCol w:w="3285"/>
      </w:tblGrid>
      <w:tr w:rsidR="00DE5970" w:rsidRPr="000B025A">
        <w:trPr>
          <w:cnfStyle w:val="100000000000" w:firstRow="1" w:lastRow="0" w:firstColumn="0" w:lastColumn="0" w:oddVBand="0" w:evenVBand="0" w:oddHBand="0" w:evenHBand="0" w:firstRowFirstColumn="0" w:firstRowLastColumn="0" w:lastRowFirstColumn="0" w:lastRowLastColumn="0"/>
          <w:jc w:val="center"/>
        </w:trPr>
        <w:tc>
          <w:tcPr>
            <w:tcW w:w="3284" w:type="dxa"/>
          </w:tcPr>
          <w:p w:rsidR="00DE5970" w:rsidRPr="000B025A" w:rsidRDefault="00DE5970" w:rsidP="00CB51F5">
            <w:pPr>
              <w:spacing w:line="360" w:lineRule="auto"/>
              <w:jc w:val="both"/>
              <w:rPr>
                <w:rFonts w:ascii="Arial" w:hAnsi="Arial" w:cs="Arial"/>
              </w:rPr>
            </w:pPr>
            <w:r w:rsidRPr="000B025A">
              <w:rPr>
                <w:rFonts w:ascii="Arial" w:hAnsi="Arial" w:cs="Arial"/>
              </w:rPr>
              <w:t>Географический</w:t>
            </w:r>
          </w:p>
        </w:tc>
        <w:tc>
          <w:tcPr>
            <w:tcW w:w="3285" w:type="dxa"/>
          </w:tcPr>
          <w:p w:rsidR="00DE5970" w:rsidRPr="000B025A" w:rsidRDefault="00DE5970" w:rsidP="00CB51F5">
            <w:pPr>
              <w:spacing w:line="360" w:lineRule="auto"/>
              <w:jc w:val="both"/>
              <w:rPr>
                <w:rFonts w:ascii="Arial" w:hAnsi="Arial" w:cs="Arial"/>
              </w:rPr>
            </w:pPr>
            <w:r w:rsidRPr="000B025A">
              <w:rPr>
                <w:rFonts w:ascii="Arial" w:hAnsi="Arial" w:cs="Arial"/>
              </w:rPr>
              <w:t>Объем заказа</w:t>
            </w:r>
          </w:p>
        </w:tc>
        <w:tc>
          <w:tcPr>
            <w:tcW w:w="3285" w:type="dxa"/>
          </w:tcPr>
          <w:p w:rsidR="00DE5970" w:rsidRPr="000B025A" w:rsidRDefault="00DE5970" w:rsidP="00CB51F5">
            <w:pPr>
              <w:spacing w:line="360" w:lineRule="auto"/>
              <w:jc w:val="both"/>
              <w:rPr>
                <w:rFonts w:ascii="Arial" w:hAnsi="Arial" w:cs="Arial"/>
              </w:rPr>
            </w:pPr>
            <w:r w:rsidRPr="000B025A">
              <w:rPr>
                <w:rFonts w:ascii="Arial" w:hAnsi="Arial" w:cs="Arial"/>
              </w:rPr>
              <w:t>Организационная форма</w:t>
            </w:r>
          </w:p>
        </w:tc>
      </w:tr>
      <w:tr w:rsidR="00DE5970" w:rsidRPr="000B025A">
        <w:trPr>
          <w:jc w:val="center"/>
        </w:trPr>
        <w:tc>
          <w:tcPr>
            <w:tcW w:w="3284" w:type="dxa"/>
          </w:tcPr>
          <w:p w:rsidR="00DE5970" w:rsidRPr="000B025A" w:rsidRDefault="00DE5970" w:rsidP="00CB51F5">
            <w:pPr>
              <w:spacing w:line="360" w:lineRule="auto"/>
              <w:jc w:val="both"/>
              <w:rPr>
                <w:rFonts w:ascii="Arial" w:hAnsi="Arial" w:cs="Arial"/>
              </w:rPr>
            </w:pPr>
            <w:r w:rsidRPr="000B025A">
              <w:rPr>
                <w:rFonts w:ascii="Arial" w:hAnsi="Arial" w:cs="Arial"/>
              </w:rPr>
              <w:t>Томск</w:t>
            </w:r>
          </w:p>
        </w:tc>
        <w:tc>
          <w:tcPr>
            <w:tcW w:w="3285" w:type="dxa"/>
          </w:tcPr>
          <w:p w:rsidR="00DE5970" w:rsidRPr="000B025A" w:rsidRDefault="00DE5970" w:rsidP="00CB51F5">
            <w:pPr>
              <w:spacing w:line="360" w:lineRule="auto"/>
              <w:jc w:val="both"/>
              <w:rPr>
                <w:rFonts w:ascii="Arial" w:hAnsi="Arial" w:cs="Arial"/>
              </w:rPr>
            </w:pPr>
            <w:r w:rsidRPr="000B025A">
              <w:rPr>
                <w:rFonts w:ascii="Arial" w:hAnsi="Arial" w:cs="Arial"/>
              </w:rPr>
              <w:t>Мелкий опт</w:t>
            </w:r>
          </w:p>
        </w:tc>
        <w:tc>
          <w:tcPr>
            <w:tcW w:w="3285" w:type="dxa"/>
          </w:tcPr>
          <w:p w:rsidR="00DE5970" w:rsidRPr="000B025A" w:rsidRDefault="00DE5970" w:rsidP="00CB51F5">
            <w:pPr>
              <w:spacing w:line="360" w:lineRule="auto"/>
              <w:jc w:val="both"/>
              <w:rPr>
                <w:rFonts w:ascii="Arial" w:hAnsi="Arial" w:cs="Arial"/>
              </w:rPr>
            </w:pPr>
            <w:r w:rsidRPr="000B025A">
              <w:rPr>
                <w:rFonts w:ascii="Arial" w:hAnsi="Arial" w:cs="Arial"/>
              </w:rPr>
              <w:t>Магазины</w:t>
            </w:r>
          </w:p>
        </w:tc>
      </w:tr>
    </w:tbl>
    <w:p w:rsidR="00DE5970" w:rsidRPr="000B025A" w:rsidRDefault="00DE5970" w:rsidP="00CB51F5">
      <w:pPr>
        <w:spacing w:line="360" w:lineRule="auto"/>
        <w:ind w:firstLine="720"/>
        <w:jc w:val="both"/>
        <w:rPr>
          <w:rFonts w:ascii="Arial" w:hAnsi="Arial" w:cs="Arial"/>
        </w:rPr>
      </w:pPr>
    </w:p>
    <w:p w:rsidR="00DE5970" w:rsidRPr="000B025A" w:rsidRDefault="00DE5970" w:rsidP="00CB51F5">
      <w:pPr>
        <w:pStyle w:val="a7"/>
        <w:rPr>
          <w:rFonts w:ascii="Arial" w:hAnsi="Arial" w:cs="Arial"/>
          <w:bCs/>
          <w:sz w:val="24"/>
        </w:rPr>
      </w:pPr>
      <w:r w:rsidRPr="000B025A">
        <w:rPr>
          <w:rFonts w:ascii="Arial" w:hAnsi="Arial" w:cs="Arial"/>
          <w:bCs/>
          <w:sz w:val="24"/>
        </w:rPr>
        <w:t xml:space="preserve">Таким образом, в </w:t>
      </w:r>
      <w:smartTag w:uri="urn:schemas-microsoft-com:office:smarttags" w:element="metricconverter">
        <w:smartTagPr>
          <w:attr w:name="ProductID" w:val="2004 г"/>
        </w:smartTagPr>
        <w:r w:rsidRPr="000B025A">
          <w:rPr>
            <w:rFonts w:ascii="Arial" w:hAnsi="Arial" w:cs="Arial"/>
            <w:bCs/>
            <w:sz w:val="24"/>
          </w:rPr>
          <w:t>2004 г</w:t>
        </w:r>
      </w:smartTag>
      <w:r w:rsidRPr="000B025A">
        <w:rPr>
          <w:rFonts w:ascii="Arial" w:hAnsi="Arial" w:cs="Arial"/>
          <w:bCs/>
          <w:sz w:val="24"/>
        </w:rPr>
        <w:t>. для рассматриваемого оптового предприятия предусмотрено укрепление позиций в Томском регионе, концентрация на мелком опте и розничных предприятиях, как наиболее перспективных сегментах, на которых можно достичь запланированного объема продаж.</w:t>
      </w:r>
    </w:p>
    <w:p w:rsidR="00DE5970" w:rsidRPr="000B025A" w:rsidRDefault="00DE5970" w:rsidP="00CB51F5">
      <w:pPr>
        <w:spacing w:line="360" w:lineRule="auto"/>
        <w:ind w:firstLine="720"/>
        <w:jc w:val="both"/>
        <w:rPr>
          <w:rFonts w:ascii="Arial" w:hAnsi="Arial" w:cs="Arial"/>
        </w:rPr>
      </w:pPr>
      <w:r w:rsidRPr="000B025A">
        <w:rPr>
          <w:rFonts w:ascii="Arial" w:hAnsi="Arial" w:cs="Arial"/>
        </w:rPr>
        <w:t>После определения целевых рынков сбыта, необходимо определить их емкость. Знание емкости рынка и тенденции ее изменения позволяет оценить перспективность рынка в планируемом периоде.</w:t>
      </w:r>
    </w:p>
    <w:p w:rsidR="00DE5970" w:rsidRPr="000B025A" w:rsidRDefault="00DE5970" w:rsidP="00CB51F5">
      <w:pPr>
        <w:pStyle w:val="a7"/>
        <w:rPr>
          <w:rFonts w:ascii="Arial" w:hAnsi="Arial" w:cs="Arial"/>
          <w:bCs/>
          <w:sz w:val="24"/>
        </w:rPr>
      </w:pPr>
      <w:r w:rsidRPr="000B025A">
        <w:rPr>
          <w:rFonts w:ascii="Arial" w:hAnsi="Arial" w:cs="Arial"/>
          <w:bCs/>
          <w:sz w:val="24"/>
        </w:rPr>
        <w:t>Население современного Новосибирска составляет 1498,8 тыс. человек, население области и городских центров 1335,2 тыс. человек. Всего население Новосибирска и области – 2834 тыс. человек.</w:t>
      </w:r>
    </w:p>
    <w:p w:rsidR="00DE5970" w:rsidRPr="000B025A" w:rsidRDefault="00DE5970" w:rsidP="00CB51F5">
      <w:pPr>
        <w:spacing w:line="360" w:lineRule="auto"/>
        <w:ind w:firstLine="720"/>
        <w:jc w:val="both"/>
        <w:rPr>
          <w:rFonts w:ascii="Arial" w:hAnsi="Arial" w:cs="Arial"/>
        </w:rPr>
      </w:pPr>
      <w:r w:rsidRPr="000B025A">
        <w:rPr>
          <w:rFonts w:ascii="Arial" w:hAnsi="Arial" w:cs="Arial"/>
        </w:rPr>
        <w:t>Население г. Томска и Томской области – 1268 тыс. человек.</w:t>
      </w:r>
    </w:p>
    <w:p w:rsidR="00DE5970" w:rsidRPr="000B025A" w:rsidRDefault="00DE5970" w:rsidP="00CB51F5">
      <w:pPr>
        <w:spacing w:line="360" w:lineRule="auto"/>
        <w:ind w:firstLine="720"/>
        <w:jc w:val="both"/>
        <w:rPr>
          <w:rFonts w:ascii="Arial" w:hAnsi="Arial" w:cs="Arial"/>
        </w:rPr>
      </w:pPr>
      <w:r w:rsidRPr="000B025A">
        <w:rPr>
          <w:rFonts w:ascii="Arial" w:hAnsi="Arial" w:cs="Arial"/>
        </w:rPr>
        <w:t xml:space="preserve">Производитель «Хенкель», устанавливая план продаж по России, использует уровень потребления синтетических моющих средств в минимальном размере </w:t>
      </w:r>
      <w:smartTag w:uri="urn:schemas-microsoft-com:office:smarttags" w:element="metricconverter">
        <w:smartTagPr>
          <w:attr w:name="ProductID" w:val="2,5 кг"/>
        </w:smartTagPr>
        <w:r w:rsidRPr="000B025A">
          <w:rPr>
            <w:rFonts w:ascii="Arial" w:hAnsi="Arial" w:cs="Arial"/>
          </w:rPr>
          <w:t>2,5 кг</w:t>
        </w:r>
      </w:smartTag>
      <w:r w:rsidRPr="000B025A">
        <w:rPr>
          <w:rFonts w:ascii="Arial" w:hAnsi="Arial" w:cs="Arial"/>
        </w:rPr>
        <w:t xml:space="preserve"> - на человека в год. Отсюда определим потенциал потребления синтетических моющих средств.</w:t>
      </w:r>
    </w:p>
    <w:p w:rsidR="00DE5970" w:rsidRPr="000B025A" w:rsidRDefault="00DE5970" w:rsidP="00CB51F5">
      <w:pPr>
        <w:pStyle w:val="3"/>
        <w:jc w:val="both"/>
        <w:rPr>
          <w:rFonts w:ascii="Arial" w:hAnsi="Arial" w:cs="Arial"/>
          <w:bCs/>
          <w:sz w:val="24"/>
        </w:rPr>
      </w:pPr>
      <w:r w:rsidRPr="000B025A">
        <w:rPr>
          <w:rFonts w:ascii="Arial" w:hAnsi="Arial" w:cs="Arial"/>
          <w:bCs/>
          <w:sz w:val="24"/>
        </w:rPr>
        <w:t>Таблица 3.3</w:t>
      </w:r>
    </w:p>
    <w:p w:rsidR="00DE5970" w:rsidRPr="000B025A" w:rsidRDefault="00DE5970" w:rsidP="00CB51F5">
      <w:pPr>
        <w:pStyle w:val="21"/>
        <w:jc w:val="both"/>
        <w:rPr>
          <w:rFonts w:ascii="Arial" w:hAnsi="Arial" w:cs="Arial"/>
          <w:sz w:val="24"/>
        </w:rPr>
      </w:pPr>
      <w:r w:rsidRPr="000B025A">
        <w:rPr>
          <w:rFonts w:ascii="Arial" w:hAnsi="Arial" w:cs="Arial"/>
          <w:sz w:val="24"/>
        </w:rPr>
        <w:t>Потенциал потребления СМС</w:t>
      </w:r>
    </w:p>
    <w:tbl>
      <w:tblPr>
        <w:tblStyle w:val="af"/>
        <w:tblW w:w="0" w:type="auto"/>
        <w:jc w:val="center"/>
        <w:tblLayout w:type="fixed"/>
        <w:tblLook w:val="01E0" w:firstRow="1" w:lastRow="1" w:firstColumn="1" w:lastColumn="1" w:noHBand="0" w:noVBand="0"/>
      </w:tblPr>
      <w:tblGrid>
        <w:gridCol w:w="2093"/>
        <w:gridCol w:w="1843"/>
        <w:gridCol w:w="2551"/>
        <w:gridCol w:w="3341"/>
      </w:tblGrid>
      <w:tr w:rsidR="00DE5970" w:rsidRPr="000B025A">
        <w:trPr>
          <w:cnfStyle w:val="100000000000" w:firstRow="1" w:lastRow="0" w:firstColumn="0" w:lastColumn="0" w:oddVBand="0" w:evenVBand="0" w:oddHBand="0" w:evenHBand="0" w:firstRowFirstColumn="0" w:firstRowLastColumn="0" w:lastRowFirstColumn="0" w:lastRowLastColumn="0"/>
          <w:jc w:val="center"/>
        </w:trPr>
        <w:tc>
          <w:tcPr>
            <w:tcW w:w="2093" w:type="dxa"/>
          </w:tcPr>
          <w:p w:rsidR="00DE5970" w:rsidRPr="000B025A" w:rsidRDefault="00DE5970" w:rsidP="00CB51F5">
            <w:pPr>
              <w:spacing w:line="360" w:lineRule="auto"/>
              <w:jc w:val="both"/>
              <w:rPr>
                <w:rFonts w:ascii="Arial" w:hAnsi="Arial" w:cs="Arial"/>
              </w:rPr>
            </w:pPr>
            <w:r w:rsidRPr="000B025A">
              <w:rPr>
                <w:rFonts w:ascii="Arial" w:hAnsi="Arial" w:cs="Arial"/>
              </w:rPr>
              <w:t>Рынок сбыта</w:t>
            </w:r>
          </w:p>
        </w:tc>
        <w:tc>
          <w:tcPr>
            <w:tcW w:w="1843" w:type="dxa"/>
          </w:tcPr>
          <w:p w:rsidR="00DE5970" w:rsidRPr="000B025A" w:rsidRDefault="00DE5970" w:rsidP="00CB51F5">
            <w:pPr>
              <w:spacing w:line="360" w:lineRule="auto"/>
              <w:jc w:val="both"/>
              <w:rPr>
                <w:rFonts w:ascii="Arial" w:hAnsi="Arial" w:cs="Arial"/>
              </w:rPr>
            </w:pPr>
            <w:r w:rsidRPr="000B025A">
              <w:rPr>
                <w:rFonts w:ascii="Arial" w:hAnsi="Arial" w:cs="Arial"/>
              </w:rPr>
              <w:t>Население</w:t>
            </w:r>
          </w:p>
        </w:tc>
        <w:tc>
          <w:tcPr>
            <w:tcW w:w="2551" w:type="dxa"/>
          </w:tcPr>
          <w:p w:rsidR="00DE5970" w:rsidRPr="000B025A" w:rsidRDefault="00DE5970" w:rsidP="00CB51F5">
            <w:pPr>
              <w:spacing w:line="360" w:lineRule="auto"/>
              <w:jc w:val="both"/>
              <w:rPr>
                <w:rFonts w:ascii="Arial" w:hAnsi="Arial" w:cs="Arial"/>
              </w:rPr>
            </w:pPr>
            <w:r w:rsidRPr="000B025A">
              <w:rPr>
                <w:rFonts w:ascii="Arial" w:hAnsi="Arial" w:cs="Arial"/>
              </w:rPr>
              <w:t>СМС (тонн) =Ч.*2,5кг.</w:t>
            </w:r>
          </w:p>
        </w:tc>
        <w:tc>
          <w:tcPr>
            <w:tcW w:w="3341" w:type="dxa"/>
          </w:tcPr>
          <w:p w:rsidR="00DE5970" w:rsidRPr="000B025A" w:rsidRDefault="00DE5970" w:rsidP="00CB51F5">
            <w:pPr>
              <w:spacing w:line="360" w:lineRule="auto"/>
              <w:jc w:val="both"/>
              <w:rPr>
                <w:rFonts w:ascii="Arial" w:hAnsi="Arial" w:cs="Arial"/>
              </w:rPr>
            </w:pPr>
            <w:r w:rsidRPr="000B025A">
              <w:rPr>
                <w:rFonts w:ascii="Arial" w:hAnsi="Arial" w:cs="Arial"/>
              </w:rPr>
              <w:t>25% доля «Хенкель»</w:t>
            </w:r>
          </w:p>
        </w:tc>
      </w:tr>
      <w:tr w:rsidR="00DE5970" w:rsidRPr="000B025A">
        <w:trPr>
          <w:jc w:val="center"/>
        </w:trPr>
        <w:tc>
          <w:tcPr>
            <w:tcW w:w="2093" w:type="dxa"/>
          </w:tcPr>
          <w:p w:rsidR="00DE5970" w:rsidRPr="000B025A" w:rsidRDefault="00DE5970" w:rsidP="00CB51F5">
            <w:pPr>
              <w:spacing w:line="360" w:lineRule="auto"/>
              <w:jc w:val="both"/>
              <w:rPr>
                <w:rFonts w:ascii="Arial" w:hAnsi="Arial" w:cs="Arial"/>
              </w:rPr>
            </w:pPr>
            <w:r w:rsidRPr="000B025A">
              <w:rPr>
                <w:rFonts w:ascii="Arial" w:hAnsi="Arial" w:cs="Arial"/>
              </w:rPr>
              <w:t>1</w:t>
            </w:r>
          </w:p>
        </w:tc>
        <w:tc>
          <w:tcPr>
            <w:tcW w:w="1843" w:type="dxa"/>
          </w:tcPr>
          <w:p w:rsidR="00DE5970" w:rsidRPr="000B025A" w:rsidRDefault="00DE5970" w:rsidP="00CB51F5">
            <w:pPr>
              <w:spacing w:line="360" w:lineRule="auto"/>
              <w:jc w:val="both"/>
              <w:rPr>
                <w:rFonts w:ascii="Arial" w:hAnsi="Arial" w:cs="Arial"/>
              </w:rPr>
            </w:pPr>
            <w:r w:rsidRPr="000B025A">
              <w:rPr>
                <w:rFonts w:ascii="Arial" w:hAnsi="Arial" w:cs="Arial"/>
              </w:rPr>
              <w:t>2</w:t>
            </w:r>
          </w:p>
        </w:tc>
        <w:tc>
          <w:tcPr>
            <w:tcW w:w="2551" w:type="dxa"/>
          </w:tcPr>
          <w:p w:rsidR="00DE5970" w:rsidRPr="000B025A" w:rsidRDefault="00DE5970" w:rsidP="00CB51F5">
            <w:pPr>
              <w:spacing w:line="360" w:lineRule="auto"/>
              <w:jc w:val="both"/>
              <w:rPr>
                <w:rFonts w:ascii="Arial" w:hAnsi="Arial" w:cs="Arial"/>
              </w:rPr>
            </w:pPr>
            <w:r w:rsidRPr="000B025A">
              <w:rPr>
                <w:rFonts w:ascii="Arial" w:hAnsi="Arial" w:cs="Arial"/>
              </w:rPr>
              <w:t>3</w:t>
            </w:r>
          </w:p>
        </w:tc>
        <w:tc>
          <w:tcPr>
            <w:tcW w:w="3341" w:type="dxa"/>
          </w:tcPr>
          <w:p w:rsidR="00DE5970" w:rsidRPr="000B025A" w:rsidRDefault="00DE5970" w:rsidP="00CB51F5">
            <w:pPr>
              <w:spacing w:line="360" w:lineRule="auto"/>
              <w:jc w:val="both"/>
              <w:rPr>
                <w:rFonts w:ascii="Arial" w:hAnsi="Arial" w:cs="Arial"/>
              </w:rPr>
            </w:pPr>
            <w:r w:rsidRPr="000B025A">
              <w:rPr>
                <w:rFonts w:ascii="Arial" w:hAnsi="Arial" w:cs="Arial"/>
              </w:rPr>
              <w:t>4</w:t>
            </w:r>
          </w:p>
        </w:tc>
      </w:tr>
    </w:tbl>
    <w:p w:rsidR="00DE5970" w:rsidRPr="000B025A" w:rsidRDefault="00DE5970" w:rsidP="00CB51F5">
      <w:pPr>
        <w:spacing w:line="360" w:lineRule="auto"/>
        <w:jc w:val="both"/>
        <w:rPr>
          <w:rFonts w:ascii="Arial" w:hAnsi="Arial" w:cs="Arial"/>
        </w:rPr>
      </w:pPr>
      <w:r w:rsidRPr="000B025A">
        <w:rPr>
          <w:rFonts w:ascii="Arial" w:hAnsi="Arial" w:cs="Arial"/>
        </w:rPr>
        <w:t>Продолжение табл.3.3</w:t>
      </w:r>
    </w:p>
    <w:tbl>
      <w:tblPr>
        <w:tblStyle w:val="af"/>
        <w:tblW w:w="0" w:type="auto"/>
        <w:jc w:val="center"/>
        <w:tblLayout w:type="fixed"/>
        <w:tblLook w:val="01E0" w:firstRow="1" w:lastRow="1" w:firstColumn="1" w:lastColumn="1" w:noHBand="0" w:noVBand="0"/>
      </w:tblPr>
      <w:tblGrid>
        <w:gridCol w:w="2093"/>
        <w:gridCol w:w="1843"/>
        <w:gridCol w:w="2551"/>
        <w:gridCol w:w="3341"/>
      </w:tblGrid>
      <w:tr w:rsidR="00DE5970" w:rsidRPr="000B025A">
        <w:trPr>
          <w:cnfStyle w:val="100000000000" w:firstRow="1" w:lastRow="0" w:firstColumn="0" w:lastColumn="0" w:oddVBand="0" w:evenVBand="0" w:oddHBand="0" w:evenHBand="0" w:firstRowFirstColumn="0" w:firstRowLastColumn="0" w:lastRowFirstColumn="0" w:lastRowLastColumn="0"/>
          <w:jc w:val="center"/>
        </w:trPr>
        <w:tc>
          <w:tcPr>
            <w:tcW w:w="2093" w:type="dxa"/>
          </w:tcPr>
          <w:p w:rsidR="00DE5970" w:rsidRPr="000B025A" w:rsidRDefault="00DE5970" w:rsidP="00CB51F5">
            <w:pPr>
              <w:spacing w:line="360" w:lineRule="auto"/>
              <w:jc w:val="both"/>
              <w:rPr>
                <w:rFonts w:ascii="Arial" w:hAnsi="Arial" w:cs="Arial"/>
              </w:rPr>
            </w:pPr>
            <w:r w:rsidRPr="000B025A">
              <w:rPr>
                <w:rFonts w:ascii="Arial" w:hAnsi="Arial" w:cs="Arial"/>
              </w:rPr>
              <w:t>1</w:t>
            </w:r>
          </w:p>
        </w:tc>
        <w:tc>
          <w:tcPr>
            <w:tcW w:w="1843" w:type="dxa"/>
          </w:tcPr>
          <w:p w:rsidR="00DE5970" w:rsidRPr="000B025A" w:rsidRDefault="00DE5970" w:rsidP="00CB51F5">
            <w:pPr>
              <w:spacing w:line="360" w:lineRule="auto"/>
              <w:jc w:val="both"/>
              <w:rPr>
                <w:rFonts w:ascii="Arial" w:hAnsi="Arial" w:cs="Arial"/>
              </w:rPr>
            </w:pPr>
            <w:r w:rsidRPr="000B025A">
              <w:rPr>
                <w:rFonts w:ascii="Arial" w:hAnsi="Arial" w:cs="Arial"/>
              </w:rPr>
              <w:t>2</w:t>
            </w:r>
          </w:p>
        </w:tc>
        <w:tc>
          <w:tcPr>
            <w:tcW w:w="2551" w:type="dxa"/>
          </w:tcPr>
          <w:p w:rsidR="00DE5970" w:rsidRPr="000B025A" w:rsidRDefault="00DE5970" w:rsidP="00CB51F5">
            <w:pPr>
              <w:spacing w:line="360" w:lineRule="auto"/>
              <w:jc w:val="both"/>
              <w:rPr>
                <w:rFonts w:ascii="Arial" w:hAnsi="Arial" w:cs="Arial"/>
              </w:rPr>
            </w:pPr>
            <w:r w:rsidRPr="000B025A">
              <w:rPr>
                <w:rFonts w:ascii="Arial" w:hAnsi="Arial" w:cs="Arial"/>
              </w:rPr>
              <w:t>3</w:t>
            </w:r>
          </w:p>
        </w:tc>
        <w:tc>
          <w:tcPr>
            <w:tcW w:w="3341" w:type="dxa"/>
          </w:tcPr>
          <w:p w:rsidR="00DE5970" w:rsidRPr="000B025A" w:rsidRDefault="00DE5970" w:rsidP="00CB51F5">
            <w:pPr>
              <w:spacing w:line="360" w:lineRule="auto"/>
              <w:jc w:val="both"/>
              <w:rPr>
                <w:rFonts w:ascii="Arial" w:hAnsi="Arial" w:cs="Arial"/>
              </w:rPr>
            </w:pPr>
            <w:r w:rsidRPr="000B025A">
              <w:rPr>
                <w:rFonts w:ascii="Arial" w:hAnsi="Arial" w:cs="Arial"/>
              </w:rPr>
              <w:t>4</w:t>
            </w:r>
          </w:p>
        </w:tc>
      </w:tr>
      <w:tr w:rsidR="00DE5970" w:rsidRPr="000B025A">
        <w:trPr>
          <w:jc w:val="center"/>
        </w:trPr>
        <w:tc>
          <w:tcPr>
            <w:tcW w:w="2093" w:type="dxa"/>
          </w:tcPr>
          <w:p w:rsidR="00DE5970" w:rsidRPr="000B025A" w:rsidRDefault="00DE5970" w:rsidP="00CB51F5">
            <w:pPr>
              <w:spacing w:line="360" w:lineRule="auto"/>
              <w:jc w:val="both"/>
              <w:rPr>
                <w:rFonts w:ascii="Arial" w:hAnsi="Arial" w:cs="Arial"/>
              </w:rPr>
            </w:pPr>
            <w:r w:rsidRPr="000B025A">
              <w:rPr>
                <w:rFonts w:ascii="Arial" w:hAnsi="Arial" w:cs="Arial"/>
              </w:rPr>
              <w:t>Новосибирск</w:t>
            </w:r>
          </w:p>
        </w:tc>
        <w:tc>
          <w:tcPr>
            <w:tcW w:w="1843" w:type="dxa"/>
          </w:tcPr>
          <w:p w:rsidR="00DE5970" w:rsidRPr="000B025A" w:rsidRDefault="00DE5970" w:rsidP="00CB51F5">
            <w:pPr>
              <w:spacing w:line="360" w:lineRule="auto"/>
              <w:jc w:val="both"/>
              <w:rPr>
                <w:rFonts w:ascii="Arial" w:hAnsi="Arial" w:cs="Arial"/>
              </w:rPr>
            </w:pPr>
            <w:r w:rsidRPr="000B025A">
              <w:rPr>
                <w:rFonts w:ascii="Arial" w:hAnsi="Arial" w:cs="Arial"/>
              </w:rPr>
              <w:t>2834</w:t>
            </w:r>
          </w:p>
        </w:tc>
        <w:tc>
          <w:tcPr>
            <w:tcW w:w="2551" w:type="dxa"/>
          </w:tcPr>
          <w:p w:rsidR="00DE5970" w:rsidRPr="000B025A" w:rsidRDefault="00DE5970" w:rsidP="00CB51F5">
            <w:pPr>
              <w:spacing w:line="360" w:lineRule="auto"/>
              <w:jc w:val="both"/>
              <w:rPr>
                <w:rFonts w:ascii="Arial" w:hAnsi="Arial" w:cs="Arial"/>
              </w:rPr>
            </w:pPr>
            <w:r w:rsidRPr="000B025A">
              <w:rPr>
                <w:rFonts w:ascii="Arial" w:hAnsi="Arial" w:cs="Arial"/>
              </w:rPr>
              <w:t>7085</w:t>
            </w:r>
          </w:p>
        </w:tc>
        <w:tc>
          <w:tcPr>
            <w:tcW w:w="3341" w:type="dxa"/>
          </w:tcPr>
          <w:p w:rsidR="00DE5970" w:rsidRPr="000B025A" w:rsidRDefault="00DE5970" w:rsidP="00CB51F5">
            <w:pPr>
              <w:spacing w:line="360" w:lineRule="auto"/>
              <w:jc w:val="both"/>
              <w:rPr>
                <w:rFonts w:ascii="Arial" w:hAnsi="Arial" w:cs="Arial"/>
              </w:rPr>
            </w:pPr>
            <w:r w:rsidRPr="000B025A">
              <w:rPr>
                <w:rFonts w:ascii="Arial" w:hAnsi="Arial" w:cs="Arial"/>
              </w:rPr>
              <w:t>1771</w:t>
            </w:r>
          </w:p>
        </w:tc>
      </w:tr>
      <w:tr w:rsidR="00DE5970" w:rsidRPr="000B025A">
        <w:trPr>
          <w:jc w:val="center"/>
        </w:trPr>
        <w:tc>
          <w:tcPr>
            <w:tcW w:w="2093" w:type="dxa"/>
          </w:tcPr>
          <w:p w:rsidR="00DE5970" w:rsidRPr="000B025A" w:rsidRDefault="00DE5970" w:rsidP="00CB51F5">
            <w:pPr>
              <w:spacing w:line="360" w:lineRule="auto"/>
              <w:jc w:val="both"/>
              <w:rPr>
                <w:rFonts w:ascii="Arial" w:hAnsi="Arial" w:cs="Arial"/>
              </w:rPr>
            </w:pPr>
            <w:r w:rsidRPr="000B025A">
              <w:rPr>
                <w:rFonts w:ascii="Arial" w:hAnsi="Arial" w:cs="Arial"/>
              </w:rPr>
              <w:t>Томск</w:t>
            </w:r>
          </w:p>
        </w:tc>
        <w:tc>
          <w:tcPr>
            <w:tcW w:w="1843" w:type="dxa"/>
          </w:tcPr>
          <w:p w:rsidR="00DE5970" w:rsidRPr="000B025A" w:rsidRDefault="00DE5970" w:rsidP="00CB51F5">
            <w:pPr>
              <w:spacing w:line="360" w:lineRule="auto"/>
              <w:jc w:val="both"/>
              <w:rPr>
                <w:rFonts w:ascii="Arial" w:hAnsi="Arial" w:cs="Arial"/>
              </w:rPr>
            </w:pPr>
            <w:r w:rsidRPr="000B025A">
              <w:rPr>
                <w:rFonts w:ascii="Arial" w:hAnsi="Arial" w:cs="Arial"/>
              </w:rPr>
              <w:t>1268</w:t>
            </w:r>
          </w:p>
        </w:tc>
        <w:tc>
          <w:tcPr>
            <w:tcW w:w="2551" w:type="dxa"/>
          </w:tcPr>
          <w:p w:rsidR="00DE5970" w:rsidRPr="000B025A" w:rsidRDefault="00DE5970" w:rsidP="00CB51F5">
            <w:pPr>
              <w:spacing w:line="360" w:lineRule="auto"/>
              <w:jc w:val="both"/>
              <w:rPr>
                <w:rFonts w:ascii="Arial" w:hAnsi="Arial" w:cs="Arial"/>
              </w:rPr>
            </w:pPr>
            <w:r w:rsidRPr="000B025A">
              <w:rPr>
                <w:rFonts w:ascii="Arial" w:hAnsi="Arial" w:cs="Arial"/>
              </w:rPr>
              <w:t>3170</w:t>
            </w:r>
          </w:p>
        </w:tc>
        <w:tc>
          <w:tcPr>
            <w:tcW w:w="3341" w:type="dxa"/>
          </w:tcPr>
          <w:p w:rsidR="00DE5970" w:rsidRPr="000B025A" w:rsidRDefault="00DE5970" w:rsidP="00CB51F5">
            <w:pPr>
              <w:spacing w:line="360" w:lineRule="auto"/>
              <w:jc w:val="both"/>
              <w:rPr>
                <w:rFonts w:ascii="Arial" w:hAnsi="Arial" w:cs="Arial"/>
              </w:rPr>
            </w:pPr>
            <w:r w:rsidRPr="000B025A">
              <w:rPr>
                <w:rFonts w:ascii="Arial" w:hAnsi="Arial" w:cs="Arial"/>
              </w:rPr>
              <w:t>793</w:t>
            </w:r>
          </w:p>
        </w:tc>
      </w:tr>
      <w:tr w:rsidR="00DE5970" w:rsidRPr="000B025A">
        <w:trPr>
          <w:jc w:val="center"/>
        </w:trPr>
        <w:tc>
          <w:tcPr>
            <w:tcW w:w="2093" w:type="dxa"/>
          </w:tcPr>
          <w:p w:rsidR="00DE5970" w:rsidRPr="000B025A" w:rsidRDefault="00DE5970" w:rsidP="00CB51F5">
            <w:pPr>
              <w:spacing w:line="360" w:lineRule="auto"/>
              <w:jc w:val="both"/>
              <w:rPr>
                <w:rFonts w:ascii="Arial" w:hAnsi="Arial" w:cs="Arial"/>
                <w:i/>
                <w:iCs/>
              </w:rPr>
            </w:pPr>
            <w:r w:rsidRPr="000B025A">
              <w:rPr>
                <w:rFonts w:ascii="Arial" w:hAnsi="Arial" w:cs="Arial"/>
                <w:i/>
                <w:iCs/>
              </w:rPr>
              <w:t>Итого</w:t>
            </w:r>
          </w:p>
        </w:tc>
        <w:tc>
          <w:tcPr>
            <w:tcW w:w="1843" w:type="dxa"/>
          </w:tcPr>
          <w:p w:rsidR="00DE5970" w:rsidRPr="000B025A" w:rsidRDefault="00DE5970" w:rsidP="00CB51F5">
            <w:pPr>
              <w:spacing w:line="360" w:lineRule="auto"/>
              <w:jc w:val="both"/>
              <w:rPr>
                <w:rFonts w:ascii="Arial" w:hAnsi="Arial" w:cs="Arial"/>
                <w:i/>
                <w:iCs/>
              </w:rPr>
            </w:pPr>
            <w:r w:rsidRPr="000B025A">
              <w:rPr>
                <w:rFonts w:ascii="Arial" w:hAnsi="Arial" w:cs="Arial"/>
                <w:i/>
                <w:iCs/>
              </w:rPr>
              <w:t>4102</w:t>
            </w:r>
          </w:p>
        </w:tc>
        <w:tc>
          <w:tcPr>
            <w:tcW w:w="2551" w:type="dxa"/>
          </w:tcPr>
          <w:p w:rsidR="00DE5970" w:rsidRPr="000B025A" w:rsidRDefault="00DE5970" w:rsidP="00CB51F5">
            <w:pPr>
              <w:spacing w:line="360" w:lineRule="auto"/>
              <w:jc w:val="both"/>
              <w:rPr>
                <w:rFonts w:ascii="Arial" w:hAnsi="Arial" w:cs="Arial"/>
                <w:i/>
                <w:iCs/>
              </w:rPr>
            </w:pPr>
            <w:r w:rsidRPr="000B025A">
              <w:rPr>
                <w:rFonts w:ascii="Arial" w:hAnsi="Arial" w:cs="Arial"/>
                <w:i/>
                <w:iCs/>
              </w:rPr>
              <w:t>10255</w:t>
            </w:r>
          </w:p>
        </w:tc>
        <w:tc>
          <w:tcPr>
            <w:tcW w:w="3341" w:type="dxa"/>
          </w:tcPr>
          <w:p w:rsidR="00DE5970" w:rsidRPr="000B025A" w:rsidRDefault="00DE5970" w:rsidP="00CB51F5">
            <w:pPr>
              <w:spacing w:line="360" w:lineRule="auto"/>
              <w:jc w:val="both"/>
              <w:rPr>
                <w:rFonts w:ascii="Arial" w:hAnsi="Arial" w:cs="Arial"/>
                <w:i/>
                <w:iCs/>
              </w:rPr>
            </w:pPr>
            <w:r w:rsidRPr="000B025A">
              <w:rPr>
                <w:rFonts w:ascii="Arial" w:hAnsi="Arial" w:cs="Arial"/>
                <w:i/>
                <w:iCs/>
              </w:rPr>
              <w:t>2564</w:t>
            </w:r>
          </w:p>
        </w:tc>
      </w:tr>
    </w:tbl>
    <w:p w:rsidR="00DE5970" w:rsidRPr="000B025A" w:rsidRDefault="00DE5970" w:rsidP="00CB51F5">
      <w:pPr>
        <w:spacing w:line="360" w:lineRule="auto"/>
        <w:ind w:firstLine="720"/>
        <w:jc w:val="both"/>
        <w:rPr>
          <w:rFonts w:ascii="Arial" w:hAnsi="Arial" w:cs="Arial"/>
        </w:rPr>
      </w:pPr>
    </w:p>
    <w:p w:rsidR="00DE5970" w:rsidRPr="000B025A" w:rsidRDefault="00DE5970" w:rsidP="00CB51F5">
      <w:pPr>
        <w:spacing w:line="360" w:lineRule="auto"/>
        <w:ind w:firstLine="720"/>
        <w:jc w:val="both"/>
        <w:rPr>
          <w:rFonts w:ascii="Arial" w:hAnsi="Arial" w:cs="Arial"/>
        </w:rPr>
      </w:pPr>
      <w:r w:rsidRPr="000B025A">
        <w:rPr>
          <w:rFonts w:ascii="Arial" w:hAnsi="Arial" w:cs="Arial"/>
        </w:rPr>
        <w:lastRenderedPageBreak/>
        <w:t>Таким образом, емкость рынка Томска составляет 793 тонн в год, емкость рынка Новосибирска – 1771 тонн в год. Данные показатели рассчитаны на основе минимальной величины потребления СМС на одного человека. Это означает, что реально в 2004 году объем продаж будет превышать 2564 тонн. Как видим, планируемая величина емкости рынка СМС больше аналогичной за прошлый период, наблюдается тенденция роста, значит данный рынок является перспективным в планируемом периоде.</w:t>
      </w:r>
    </w:p>
    <w:p w:rsidR="00DE5970" w:rsidRPr="000B025A" w:rsidRDefault="00DE5970" w:rsidP="00CB51F5">
      <w:pPr>
        <w:spacing w:line="360" w:lineRule="auto"/>
        <w:ind w:firstLine="720"/>
        <w:jc w:val="both"/>
        <w:rPr>
          <w:rFonts w:ascii="Arial" w:hAnsi="Arial" w:cs="Arial"/>
        </w:rPr>
      </w:pPr>
      <w:r w:rsidRPr="000B025A">
        <w:rPr>
          <w:rFonts w:ascii="Arial" w:hAnsi="Arial" w:cs="Arial"/>
        </w:rPr>
        <w:t xml:space="preserve">После того, как произведена сегментация рынка, выбор целевых групп и оценка емкости основных сегментов, необходимо перейти к следующему этапу исследования конъюнктуры рынка – прогнозу его развития. </w:t>
      </w:r>
    </w:p>
    <w:p w:rsidR="00DE5970" w:rsidRPr="000B025A" w:rsidRDefault="00DE5970" w:rsidP="00CB51F5">
      <w:pPr>
        <w:spacing w:line="360" w:lineRule="auto"/>
        <w:ind w:firstLine="720"/>
        <w:jc w:val="both"/>
        <w:rPr>
          <w:rFonts w:ascii="Arial" w:hAnsi="Arial" w:cs="Arial"/>
        </w:rPr>
      </w:pPr>
      <w:r w:rsidRPr="000B025A">
        <w:rPr>
          <w:rFonts w:ascii="Arial" w:hAnsi="Arial" w:cs="Arial"/>
        </w:rPr>
        <w:t>Конъюнктура рынка формируется и развивается под влиянием многих факторов, среди которых особо следует подчеркнуть экономические, политические, социальные, научно-технологические. Задача анализа рынка состоит в установлении значимости и силы влияния отдельных факторов, выявлении определяющих конъюнктуру факторов и прогнозировании их изменения в планируемом периоде. Таким образом, прогноз развития рынка состоит в определении условий, при которых обеспечивается наиболее полное удовлетворение спроса потребителей в товарах данного предприятия и создаются предпосылки для эффективного сбыта произведенной продукции.</w:t>
      </w:r>
    </w:p>
    <w:p w:rsidR="00DE5970" w:rsidRPr="000B025A" w:rsidRDefault="00DE5970" w:rsidP="00CB51F5">
      <w:pPr>
        <w:spacing w:line="360" w:lineRule="auto"/>
        <w:ind w:firstLine="720"/>
        <w:jc w:val="both"/>
        <w:rPr>
          <w:rFonts w:ascii="Arial" w:hAnsi="Arial" w:cs="Arial"/>
        </w:rPr>
      </w:pPr>
      <w:r w:rsidRPr="000B025A">
        <w:rPr>
          <w:rFonts w:ascii="Arial" w:hAnsi="Arial" w:cs="Arial"/>
        </w:rPr>
        <w:t>В процессе изучения конъюнктуры товарного рынка также необходимо установить, в какой мере деятельность производителей влияет на состояние рынка, на его развитие в ближайшем будущем, и какие меры следует принять, чтобы полнее удовлетворить спрос потребителей на товары, более рационально использовать потенциал предприятия.</w:t>
      </w:r>
    </w:p>
    <w:p w:rsidR="00DE5970" w:rsidRPr="000B025A" w:rsidRDefault="00DE5970" w:rsidP="00CB51F5">
      <w:pPr>
        <w:spacing w:line="360" w:lineRule="auto"/>
        <w:ind w:firstLine="720"/>
        <w:jc w:val="both"/>
        <w:rPr>
          <w:rFonts w:ascii="Arial" w:hAnsi="Arial" w:cs="Arial"/>
        </w:rPr>
      </w:pPr>
      <w:r w:rsidRPr="000B025A">
        <w:rPr>
          <w:rFonts w:ascii="Arial" w:hAnsi="Arial" w:cs="Arial"/>
        </w:rPr>
        <w:t>На основе исследования рынка синтетических моющих средств можно сделать следующие выводы, касающиеся прогноза его развития.</w:t>
      </w:r>
    </w:p>
    <w:p w:rsidR="00DE5970" w:rsidRPr="000B025A" w:rsidRDefault="00DE5970" w:rsidP="00CB51F5">
      <w:pPr>
        <w:pStyle w:val="a7"/>
        <w:rPr>
          <w:rFonts w:ascii="Arial" w:hAnsi="Arial" w:cs="Arial"/>
          <w:bCs/>
          <w:sz w:val="24"/>
        </w:rPr>
      </w:pPr>
      <w:r w:rsidRPr="000B025A">
        <w:rPr>
          <w:rFonts w:ascii="Arial" w:hAnsi="Arial" w:cs="Arial"/>
          <w:bCs/>
          <w:sz w:val="24"/>
        </w:rPr>
        <w:t>Серьезные изменения будут происходить на оптовом и розничном рынке, суть которых можно свести к следующему:</w:t>
      </w:r>
    </w:p>
    <w:p w:rsidR="00DE5970" w:rsidRPr="000B025A" w:rsidRDefault="00DE5970" w:rsidP="00CB51F5">
      <w:pPr>
        <w:spacing w:line="360" w:lineRule="auto"/>
        <w:ind w:firstLine="720"/>
        <w:jc w:val="both"/>
        <w:rPr>
          <w:rFonts w:ascii="Arial" w:hAnsi="Arial" w:cs="Arial"/>
        </w:rPr>
      </w:pPr>
      <w:r w:rsidRPr="000B025A">
        <w:rPr>
          <w:rFonts w:ascii="Arial" w:hAnsi="Arial" w:cs="Arial"/>
        </w:rPr>
        <w:t>а) приход крупных иностранных международных структур, что на сегодняшний момент происходит в Центральном и Северо-западном регионе, т.е. усиление конкуренции со стороны западных компаний;</w:t>
      </w:r>
    </w:p>
    <w:p w:rsidR="00DE5970" w:rsidRPr="000B025A" w:rsidRDefault="00DE5970" w:rsidP="00CB51F5">
      <w:pPr>
        <w:spacing w:line="360" w:lineRule="auto"/>
        <w:ind w:firstLine="720"/>
        <w:jc w:val="both"/>
        <w:rPr>
          <w:rFonts w:ascii="Arial" w:hAnsi="Arial" w:cs="Arial"/>
        </w:rPr>
      </w:pPr>
      <w:r w:rsidRPr="000B025A">
        <w:rPr>
          <w:rFonts w:ascii="Arial" w:hAnsi="Arial" w:cs="Arial"/>
        </w:rPr>
        <w:t>б) образование различных российских альянсов и объединений как на розничном, так и на оптовом рынке; более того, в ряде случаев возможна и вертикальная интеграция (например, с производителем);</w:t>
      </w:r>
    </w:p>
    <w:p w:rsidR="00DE5970" w:rsidRPr="000B025A" w:rsidRDefault="00DE5970" w:rsidP="00CB51F5">
      <w:pPr>
        <w:spacing w:line="360" w:lineRule="auto"/>
        <w:ind w:firstLine="720"/>
        <w:jc w:val="both"/>
        <w:rPr>
          <w:rFonts w:ascii="Arial" w:hAnsi="Arial" w:cs="Arial"/>
        </w:rPr>
      </w:pPr>
      <w:r w:rsidRPr="000B025A">
        <w:rPr>
          <w:rFonts w:ascii="Arial" w:hAnsi="Arial" w:cs="Arial"/>
        </w:rPr>
        <w:lastRenderedPageBreak/>
        <w:t>в) будет все сильнее ощущаться тенденция движения от оптовой торговли к розничной, что предполагает развитие «программ по взаимосвязи» (оптовые торговые структуры заключают с розничными договоры поставок и проводят промоушн, акции и другое), будут реализовываться различные проекты франчайзинга, оптовая торговля начинает становление и развитие своей розничной сети;</w:t>
      </w:r>
    </w:p>
    <w:p w:rsidR="00DE5970" w:rsidRPr="000B025A" w:rsidRDefault="00DE5970" w:rsidP="00CB51F5">
      <w:pPr>
        <w:spacing w:line="360" w:lineRule="auto"/>
        <w:ind w:firstLine="720"/>
        <w:jc w:val="both"/>
        <w:rPr>
          <w:rFonts w:ascii="Arial" w:hAnsi="Arial" w:cs="Arial"/>
        </w:rPr>
      </w:pPr>
      <w:r w:rsidRPr="000B025A">
        <w:rPr>
          <w:rFonts w:ascii="Arial" w:hAnsi="Arial" w:cs="Arial"/>
        </w:rPr>
        <w:t xml:space="preserve">г) открытые рынки, «старые» магазины все больше будут замещаться современными форматами розничной торговли (гипермаркеты,  </w:t>
      </w:r>
      <w:r w:rsidRPr="000B025A">
        <w:rPr>
          <w:rFonts w:ascii="Arial" w:hAnsi="Arial" w:cs="Arial"/>
          <w:lang w:val="en-US"/>
        </w:rPr>
        <w:t>cash</w:t>
      </w:r>
      <w:r w:rsidRPr="000B025A">
        <w:rPr>
          <w:rFonts w:ascii="Arial" w:hAnsi="Arial" w:cs="Arial"/>
        </w:rPr>
        <w:t>&amp;</w:t>
      </w:r>
      <w:r w:rsidRPr="000B025A">
        <w:rPr>
          <w:rFonts w:ascii="Arial" w:hAnsi="Arial" w:cs="Arial"/>
          <w:lang w:val="en-US"/>
        </w:rPr>
        <w:t>carry</w:t>
      </w:r>
      <w:r w:rsidRPr="000B025A">
        <w:rPr>
          <w:rFonts w:ascii="Arial" w:hAnsi="Arial" w:cs="Arial"/>
        </w:rPr>
        <w:t xml:space="preserve"> и т.п.), широко использующие передовые технологии, имеющие высокий уровень оснащения и др.</w:t>
      </w:r>
    </w:p>
    <w:p w:rsidR="00DE5970" w:rsidRPr="000B025A" w:rsidRDefault="00DE5970" w:rsidP="00CB51F5">
      <w:pPr>
        <w:spacing w:line="360" w:lineRule="auto"/>
        <w:ind w:firstLine="720"/>
        <w:jc w:val="both"/>
        <w:rPr>
          <w:rFonts w:ascii="Arial" w:hAnsi="Arial" w:cs="Arial"/>
        </w:rPr>
      </w:pPr>
      <w:r w:rsidRPr="000B025A">
        <w:rPr>
          <w:rFonts w:ascii="Arial" w:hAnsi="Arial" w:cs="Arial"/>
        </w:rPr>
        <w:t>Итак, основным содержанием всех изменений, которые будут происходить на рынке синтетических моющих средств, является проникновение западных сетевых компаний и их объединений с российскими предприятиями. Эффективность сетей проявляется, в основном, в сокращении издержек за счет масштаба деятельности. Гиганты имеют возможность добиваться крупных скидок от поставщиков. Преимущество в производительности позволяет удерживать лидерство в ценах, обеспечивая постоянное расширение спроса. Растущие обороты создают базу для расширения сети, что в свою очередь ведет к снижению цены за счет уменьшения доли административных расходов в структуре ценообразования. В этих условиях они имеют все предпосылки победы в конкурентной борьбе с другими предприятиями.</w:t>
      </w:r>
    </w:p>
    <w:p w:rsidR="00DE5970" w:rsidRPr="000B025A" w:rsidRDefault="00DE5970" w:rsidP="00CB51F5">
      <w:pPr>
        <w:spacing w:line="360" w:lineRule="auto"/>
        <w:ind w:firstLine="720"/>
        <w:jc w:val="both"/>
        <w:rPr>
          <w:rFonts w:ascii="Arial" w:hAnsi="Arial" w:cs="Arial"/>
        </w:rPr>
      </w:pPr>
      <w:r w:rsidRPr="000B025A">
        <w:rPr>
          <w:rFonts w:ascii="Arial" w:hAnsi="Arial" w:cs="Arial"/>
        </w:rPr>
        <w:t>Тем не менее российские оптово-розничные предприятия, к которым относится и ООО "Леос", имеют ряд преимуществ.</w:t>
      </w:r>
    </w:p>
    <w:p w:rsidR="00DE5970" w:rsidRPr="000B025A" w:rsidRDefault="00DE5970" w:rsidP="00CB51F5">
      <w:pPr>
        <w:numPr>
          <w:ilvl w:val="0"/>
          <w:numId w:val="32"/>
        </w:numPr>
        <w:spacing w:line="360" w:lineRule="auto"/>
        <w:jc w:val="both"/>
        <w:rPr>
          <w:rFonts w:ascii="Arial" w:hAnsi="Arial" w:cs="Arial"/>
        </w:rPr>
      </w:pPr>
      <w:r w:rsidRPr="000B025A">
        <w:rPr>
          <w:rFonts w:ascii="Arial" w:hAnsi="Arial" w:cs="Arial"/>
        </w:rPr>
        <w:t>Они лучше знают местный рынок и быстрее реагируют на изменение покупательских предпочтений.</w:t>
      </w:r>
    </w:p>
    <w:p w:rsidR="00DE5970" w:rsidRPr="000B025A" w:rsidRDefault="00DE5970" w:rsidP="00CB51F5">
      <w:pPr>
        <w:numPr>
          <w:ilvl w:val="0"/>
          <w:numId w:val="32"/>
        </w:numPr>
        <w:spacing w:line="360" w:lineRule="auto"/>
        <w:jc w:val="both"/>
        <w:rPr>
          <w:rFonts w:ascii="Arial" w:hAnsi="Arial" w:cs="Arial"/>
        </w:rPr>
      </w:pPr>
      <w:r w:rsidRPr="000B025A">
        <w:rPr>
          <w:rFonts w:ascii="Arial" w:hAnsi="Arial" w:cs="Arial"/>
        </w:rPr>
        <w:t>Неравномерность условий ведения бизнеса. Например, разные районы отличаются не только по уровню обеспеченности потребителей, но и по развитости инфраструктуры (такая же ситуация и  в Новосибирске).</w:t>
      </w:r>
    </w:p>
    <w:p w:rsidR="00DE5970" w:rsidRPr="000B025A" w:rsidRDefault="00DE5970" w:rsidP="00CB51F5">
      <w:pPr>
        <w:numPr>
          <w:ilvl w:val="0"/>
          <w:numId w:val="32"/>
        </w:numPr>
        <w:spacing w:line="360" w:lineRule="auto"/>
        <w:jc w:val="both"/>
        <w:rPr>
          <w:rFonts w:ascii="Arial" w:hAnsi="Arial" w:cs="Arial"/>
        </w:rPr>
      </w:pPr>
      <w:r w:rsidRPr="000B025A">
        <w:rPr>
          <w:rFonts w:ascii="Arial" w:hAnsi="Arial" w:cs="Arial"/>
        </w:rPr>
        <w:t>Западные компании декларируют о том, что будут функционировать легально (в соответствии с законом), что повысит их затраты на налоги.</w:t>
      </w:r>
    </w:p>
    <w:p w:rsidR="00DE5970" w:rsidRPr="000B025A" w:rsidRDefault="00DE5970" w:rsidP="00CB51F5">
      <w:pPr>
        <w:pStyle w:val="a8"/>
        <w:ind w:firstLine="720"/>
        <w:jc w:val="both"/>
        <w:rPr>
          <w:rFonts w:ascii="Arial" w:hAnsi="Arial" w:cs="Arial"/>
          <w:sz w:val="24"/>
        </w:rPr>
      </w:pPr>
      <w:r w:rsidRPr="000B025A">
        <w:rPr>
          <w:rFonts w:ascii="Arial" w:hAnsi="Arial" w:cs="Arial"/>
          <w:sz w:val="24"/>
        </w:rPr>
        <w:t xml:space="preserve">В ближайшее время (в течение 3-5 лет) в Новосибирске также следует ожидать появление новых оптовых и оптово-розничных организаций  - сетей (пример тому - строительство гипермаркета компании «Рамстор» на пересечении ул. Фрунзе и Ломоносова), а так же укрупнение существующих торговых структур (например, ТЦ </w:t>
      </w:r>
      <w:r w:rsidRPr="000B025A">
        <w:rPr>
          <w:rFonts w:ascii="Arial" w:hAnsi="Arial" w:cs="Arial"/>
          <w:sz w:val="24"/>
        </w:rPr>
        <w:lastRenderedPageBreak/>
        <w:t xml:space="preserve">"Гигант" осуществляет строительство нового объекта, который будет называться «Мегас» на улице Ипподромская, с новыми концептуальными отличиями). </w:t>
      </w:r>
    </w:p>
    <w:p w:rsidR="00DE5970" w:rsidRPr="000B025A" w:rsidRDefault="00DE5970" w:rsidP="00CB51F5">
      <w:pPr>
        <w:pStyle w:val="a8"/>
        <w:ind w:firstLine="720"/>
        <w:jc w:val="both"/>
        <w:rPr>
          <w:rFonts w:ascii="Arial" w:hAnsi="Arial" w:cs="Arial"/>
          <w:sz w:val="24"/>
        </w:rPr>
      </w:pPr>
      <w:r w:rsidRPr="000B025A">
        <w:rPr>
          <w:rFonts w:ascii="Arial" w:hAnsi="Arial" w:cs="Arial"/>
          <w:sz w:val="24"/>
        </w:rPr>
        <w:t xml:space="preserve">Изменение рынка приводит к необходимости постепенного усовершенствования форм и методов работы фирмы «Леос» с клиентами с целью поддержания ее высокой конкурентоспособности и эффективности. </w:t>
      </w:r>
    </w:p>
    <w:p w:rsidR="00DE5970" w:rsidRPr="000B025A" w:rsidRDefault="00DE5970" w:rsidP="00CB51F5">
      <w:pPr>
        <w:spacing w:line="360" w:lineRule="auto"/>
        <w:ind w:firstLine="720"/>
        <w:jc w:val="both"/>
        <w:rPr>
          <w:rFonts w:ascii="Arial" w:hAnsi="Arial" w:cs="Arial"/>
        </w:rPr>
      </w:pPr>
      <w:r w:rsidRPr="000B025A">
        <w:rPr>
          <w:rFonts w:ascii="Arial" w:hAnsi="Arial" w:cs="Arial"/>
        </w:rPr>
        <w:t xml:space="preserve">Учитывая, что фирма «Леос» является одним из дочерних предприятий компании «Санг», который является официальным представителем по Восточному региону России, она располагает значительным преимуществом. Рынок сбыта находится на значительном расстоянии от производителя, вследствие чего ни производителю, ни оптово-розничному сегменту Восточного региона, а в частности Новосибирскому, в большинстве случаев не интересно напрямую воздействовать друг с другом, т.к. возникает необходимость решения целого комплекса проблем (перемещение продукции, взаимодействия, документооборот и т.п.). В тоже время, формирование в Новосибирске крупных сетей и оптово-розничных образований, которые, как правило, стремятся работать напрямую с производителем, еще больше ужесточит требования к системе распределения фирмы «Леос». Компания «Санг» и фирма «Леос» должна иметь возможность предложить такие условия работы, чтобы данным организациям было выгодно работать именно с ООО "Леос", а не с производителем. Это возможно, когда полнота и качество работы с клиентами сравнимы с работой производителя. </w:t>
      </w:r>
    </w:p>
    <w:p w:rsidR="00DE5970" w:rsidRPr="000B025A" w:rsidRDefault="00DE5970" w:rsidP="00CB51F5">
      <w:pPr>
        <w:spacing w:line="360" w:lineRule="auto"/>
        <w:ind w:firstLine="720"/>
        <w:jc w:val="both"/>
        <w:rPr>
          <w:rFonts w:ascii="Arial" w:hAnsi="Arial" w:cs="Arial"/>
        </w:rPr>
      </w:pPr>
      <w:r w:rsidRPr="000B025A">
        <w:rPr>
          <w:rFonts w:ascii="Arial" w:hAnsi="Arial" w:cs="Arial"/>
        </w:rPr>
        <w:t>Анализ конъюнктуры рыка показал, что для эффективной работы в ближайшем будущем, а значит выполнения плана объема продаж, ООО "Леос" необходимо:</w:t>
      </w:r>
    </w:p>
    <w:p w:rsidR="00DE5970" w:rsidRPr="000B025A" w:rsidRDefault="00DE5970" w:rsidP="00CB51F5">
      <w:pPr>
        <w:numPr>
          <w:ilvl w:val="0"/>
          <w:numId w:val="35"/>
        </w:numPr>
        <w:spacing w:line="360" w:lineRule="auto"/>
        <w:jc w:val="both"/>
        <w:rPr>
          <w:rFonts w:ascii="Arial" w:hAnsi="Arial" w:cs="Arial"/>
        </w:rPr>
      </w:pPr>
      <w:r w:rsidRPr="000B025A">
        <w:rPr>
          <w:rFonts w:ascii="Arial" w:hAnsi="Arial" w:cs="Arial"/>
        </w:rPr>
        <w:t>обеспечить максимально полное удовлетворение потребностей оптового и розничного рынка Новосибирской и Томской области высококачественной продукцией концерна «Хенкель - Россия»;</w:t>
      </w:r>
    </w:p>
    <w:p w:rsidR="00DE5970" w:rsidRPr="000B025A" w:rsidRDefault="00DE5970" w:rsidP="00CB51F5">
      <w:pPr>
        <w:numPr>
          <w:ilvl w:val="0"/>
          <w:numId w:val="35"/>
        </w:numPr>
        <w:spacing w:line="360" w:lineRule="auto"/>
        <w:jc w:val="both"/>
        <w:rPr>
          <w:rFonts w:ascii="Arial" w:hAnsi="Arial" w:cs="Arial"/>
        </w:rPr>
      </w:pPr>
      <w:r w:rsidRPr="000B025A">
        <w:rPr>
          <w:rFonts w:ascii="Arial" w:hAnsi="Arial" w:cs="Arial"/>
        </w:rPr>
        <w:t>укрепить взаимоотношения с партнерами ООО «Леос»;</w:t>
      </w:r>
    </w:p>
    <w:p w:rsidR="00DE5970" w:rsidRPr="000B025A" w:rsidRDefault="00DE5970" w:rsidP="00CB51F5">
      <w:pPr>
        <w:numPr>
          <w:ilvl w:val="0"/>
          <w:numId w:val="35"/>
        </w:numPr>
        <w:spacing w:line="360" w:lineRule="auto"/>
        <w:jc w:val="both"/>
        <w:rPr>
          <w:rFonts w:ascii="Arial" w:hAnsi="Arial" w:cs="Arial"/>
        </w:rPr>
      </w:pPr>
      <w:r w:rsidRPr="000B025A">
        <w:rPr>
          <w:rFonts w:ascii="Arial" w:hAnsi="Arial" w:cs="Arial"/>
        </w:rPr>
        <w:t>увеличить долю продаж в г. Томске и Томской области (освоить новый рынок сбыта);</w:t>
      </w:r>
    </w:p>
    <w:p w:rsidR="00DE5970" w:rsidRPr="000B025A" w:rsidRDefault="00DE5970" w:rsidP="00CB51F5">
      <w:pPr>
        <w:numPr>
          <w:ilvl w:val="0"/>
          <w:numId w:val="35"/>
        </w:numPr>
        <w:spacing w:line="360" w:lineRule="auto"/>
        <w:jc w:val="both"/>
        <w:rPr>
          <w:rFonts w:ascii="Arial" w:hAnsi="Arial" w:cs="Arial"/>
        </w:rPr>
      </w:pPr>
      <w:r w:rsidRPr="000B025A">
        <w:rPr>
          <w:rFonts w:ascii="Arial" w:hAnsi="Arial" w:cs="Arial"/>
        </w:rPr>
        <w:t>обеспечить 100%-ое присутствие продукции Хенкель в торговых точках города;</w:t>
      </w:r>
    </w:p>
    <w:p w:rsidR="00DE5970" w:rsidRPr="000B025A" w:rsidRDefault="00DE5970" w:rsidP="00CB51F5">
      <w:pPr>
        <w:numPr>
          <w:ilvl w:val="0"/>
          <w:numId w:val="35"/>
        </w:numPr>
        <w:spacing w:line="360" w:lineRule="auto"/>
        <w:jc w:val="both"/>
        <w:rPr>
          <w:rFonts w:ascii="Arial" w:hAnsi="Arial" w:cs="Arial"/>
        </w:rPr>
      </w:pPr>
      <w:r w:rsidRPr="000B025A">
        <w:rPr>
          <w:rFonts w:ascii="Arial" w:hAnsi="Arial" w:cs="Arial"/>
        </w:rPr>
        <w:t>повысить качество маркетинговой деятельности: осуществлять активное продвижение продукции (проводить различные акции),  осуществлять мерчендайзинг.</w:t>
      </w:r>
    </w:p>
    <w:p w:rsidR="00DE5970" w:rsidRPr="000B025A" w:rsidRDefault="00DE5970" w:rsidP="00CB51F5">
      <w:pPr>
        <w:numPr>
          <w:ilvl w:val="0"/>
          <w:numId w:val="35"/>
        </w:numPr>
        <w:spacing w:line="360" w:lineRule="auto"/>
        <w:jc w:val="both"/>
        <w:rPr>
          <w:rFonts w:ascii="Arial" w:hAnsi="Arial" w:cs="Arial"/>
        </w:rPr>
      </w:pPr>
      <w:r w:rsidRPr="000B025A">
        <w:rPr>
          <w:rFonts w:ascii="Arial" w:hAnsi="Arial" w:cs="Arial"/>
        </w:rPr>
        <w:lastRenderedPageBreak/>
        <w:t>увеличивать долю дорогих продуктов до уровня: до 30% -2003г; до 35% -2004г; до 40-45% - 2005г.</w:t>
      </w:r>
    </w:p>
    <w:p w:rsidR="00DE5970" w:rsidRPr="000B025A" w:rsidRDefault="00DE5970" w:rsidP="00CB51F5">
      <w:pPr>
        <w:numPr>
          <w:ilvl w:val="0"/>
          <w:numId w:val="35"/>
        </w:numPr>
        <w:spacing w:line="360" w:lineRule="auto"/>
        <w:jc w:val="both"/>
        <w:rPr>
          <w:rFonts w:ascii="Arial" w:hAnsi="Arial" w:cs="Arial"/>
        </w:rPr>
      </w:pPr>
      <w:r w:rsidRPr="000B025A">
        <w:rPr>
          <w:rFonts w:ascii="Arial" w:hAnsi="Arial" w:cs="Arial"/>
        </w:rPr>
        <w:t>повысить качество логистической и информационной системы;</w:t>
      </w:r>
    </w:p>
    <w:p w:rsidR="00DE5970" w:rsidRPr="000B025A" w:rsidRDefault="00DE5970" w:rsidP="00CB51F5">
      <w:pPr>
        <w:numPr>
          <w:ilvl w:val="0"/>
          <w:numId w:val="35"/>
        </w:numPr>
        <w:spacing w:line="360" w:lineRule="auto"/>
        <w:jc w:val="both"/>
        <w:rPr>
          <w:rFonts w:ascii="Arial" w:hAnsi="Arial" w:cs="Arial"/>
        </w:rPr>
      </w:pPr>
      <w:r w:rsidRPr="000B025A">
        <w:rPr>
          <w:rFonts w:ascii="Arial" w:hAnsi="Arial" w:cs="Arial"/>
        </w:rPr>
        <w:t>повысить прибыльность компании, снизить затраты;</w:t>
      </w:r>
    </w:p>
    <w:p w:rsidR="00DE5970" w:rsidRPr="000B025A" w:rsidRDefault="00DE5970" w:rsidP="00CB51F5">
      <w:pPr>
        <w:numPr>
          <w:ilvl w:val="0"/>
          <w:numId w:val="35"/>
        </w:numPr>
        <w:spacing w:line="360" w:lineRule="auto"/>
        <w:jc w:val="both"/>
        <w:rPr>
          <w:rFonts w:ascii="Arial" w:hAnsi="Arial" w:cs="Arial"/>
        </w:rPr>
      </w:pPr>
      <w:r w:rsidRPr="000B025A">
        <w:rPr>
          <w:rFonts w:ascii="Arial" w:hAnsi="Arial" w:cs="Arial"/>
        </w:rPr>
        <w:t>повысить квалификацию и материальное благосостояние персонала компании.</w:t>
      </w:r>
    </w:p>
    <w:p w:rsidR="00DE5970" w:rsidRPr="000B025A" w:rsidRDefault="00DE5970" w:rsidP="00CB51F5">
      <w:pPr>
        <w:spacing w:line="360" w:lineRule="auto"/>
        <w:ind w:firstLine="720"/>
        <w:jc w:val="both"/>
        <w:rPr>
          <w:rFonts w:ascii="Arial" w:hAnsi="Arial" w:cs="Arial"/>
        </w:rPr>
      </w:pPr>
      <w:r w:rsidRPr="000B025A">
        <w:rPr>
          <w:rFonts w:ascii="Arial" w:hAnsi="Arial" w:cs="Arial"/>
        </w:rPr>
        <w:t>Следующим этапом обоснования объема продаж на предстоящий период является планирование ассортимента, в которое входит формирование структуры ассортимента и планирование продаж новых видов товаров (пополнения ассортимента).</w:t>
      </w:r>
    </w:p>
    <w:p w:rsidR="00DE5970" w:rsidRPr="000B025A" w:rsidRDefault="00DE5970" w:rsidP="00CB51F5">
      <w:pPr>
        <w:spacing w:line="360" w:lineRule="auto"/>
        <w:ind w:firstLine="720"/>
        <w:jc w:val="both"/>
        <w:rPr>
          <w:rFonts w:ascii="Arial" w:hAnsi="Arial" w:cs="Arial"/>
        </w:rPr>
      </w:pPr>
      <w:r w:rsidRPr="000B025A">
        <w:rPr>
          <w:rFonts w:ascii="Arial" w:hAnsi="Arial" w:cs="Arial"/>
        </w:rPr>
        <w:t xml:space="preserve">Важнейшим фактором, определяющим уровень и рентабельность продаж, является соответствие ассортимента продукции запросам потребителей. </w:t>
      </w:r>
    </w:p>
    <w:p w:rsidR="00DE5970" w:rsidRPr="000B025A" w:rsidRDefault="00DE5970" w:rsidP="00CB51F5">
      <w:pPr>
        <w:spacing w:line="360" w:lineRule="auto"/>
        <w:ind w:firstLine="720"/>
        <w:jc w:val="both"/>
        <w:rPr>
          <w:rFonts w:ascii="Arial" w:hAnsi="Arial" w:cs="Arial"/>
        </w:rPr>
      </w:pPr>
      <w:r w:rsidRPr="000B025A">
        <w:rPr>
          <w:rFonts w:ascii="Arial" w:hAnsi="Arial" w:cs="Arial"/>
        </w:rPr>
        <w:t xml:space="preserve">При планировании товарный ассортимент могут характеризовать: </w:t>
      </w:r>
      <w:r w:rsidRPr="000B025A">
        <w:rPr>
          <w:rFonts w:ascii="Arial" w:hAnsi="Arial" w:cs="Arial"/>
          <w:i/>
          <w:iCs/>
        </w:rPr>
        <w:t xml:space="preserve">шириной </w:t>
      </w:r>
      <w:r w:rsidRPr="000B025A">
        <w:rPr>
          <w:rFonts w:ascii="Arial" w:hAnsi="Arial" w:cs="Arial"/>
        </w:rPr>
        <w:t xml:space="preserve">(исходя из количества предлагаемых ассортиментных групп или номенклатурных позиций); </w:t>
      </w:r>
      <w:r w:rsidRPr="000B025A">
        <w:rPr>
          <w:rFonts w:ascii="Arial" w:hAnsi="Arial" w:cs="Arial"/>
          <w:i/>
          <w:iCs/>
        </w:rPr>
        <w:t xml:space="preserve">глубиной </w:t>
      </w:r>
      <w:r w:rsidRPr="000B025A">
        <w:rPr>
          <w:rFonts w:ascii="Arial" w:hAnsi="Arial" w:cs="Arial"/>
        </w:rPr>
        <w:t xml:space="preserve">(исходя из количества позиций в каждой ассортиментной группе); </w:t>
      </w:r>
      <w:r w:rsidRPr="000B025A">
        <w:rPr>
          <w:rFonts w:ascii="Arial" w:hAnsi="Arial" w:cs="Arial"/>
          <w:i/>
          <w:iCs/>
        </w:rPr>
        <w:t xml:space="preserve">сопоставимостью </w:t>
      </w:r>
      <w:r w:rsidRPr="000B025A">
        <w:rPr>
          <w:rFonts w:ascii="Arial" w:hAnsi="Arial" w:cs="Arial"/>
        </w:rPr>
        <w:t>(исходя из соотношений между ассортиментными группами с точки зрения общности конечного потребления, каналов распределения, групп потребителей и диапазона цен).</w:t>
      </w:r>
    </w:p>
    <w:p w:rsidR="00DE5970" w:rsidRPr="000B025A" w:rsidRDefault="00DE5970" w:rsidP="00CB51F5">
      <w:pPr>
        <w:spacing w:line="360" w:lineRule="auto"/>
        <w:ind w:firstLine="720"/>
        <w:jc w:val="both"/>
        <w:rPr>
          <w:rFonts w:ascii="Arial" w:hAnsi="Arial" w:cs="Arial"/>
        </w:rPr>
      </w:pPr>
      <w:r w:rsidRPr="000B025A">
        <w:rPr>
          <w:rFonts w:ascii="Arial" w:hAnsi="Arial" w:cs="Arial"/>
        </w:rPr>
        <w:t xml:space="preserve">Необходимо отметить, что анализ и планирование ассортимента в ООО "Леос" осуществляются. Как показал анализ объема продаж (параграф 2.3, был рассчитан коэффициент соответствия ассортимента продукции структуре потребности в ней), структура товарного ассортимента ООО «Леос» совсем немного отклоняется от структуры спроса, то есть ассортимент фирмы является </w:t>
      </w:r>
      <w:r w:rsidRPr="000B025A">
        <w:rPr>
          <w:rFonts w:ascii="Arial" w:hAnsi="Arial" w:cs="Arial"/>
          <w:i/>
          <w:iCs/>
        </w:rPr>
        <w:t xml:space="preserve">сопоставимым. </w:t>
      </w:r>
      <w:r w:rsidRPr="000B025A">
        <w:rPr>
          <w:rFonts w:ascii="Arial" w:hAnsi="Arial" w:cs="Arial"/>
        </w:rPr>
        <w:t>Обычно сопоставимый ассортимент планировать легче, чем несопоставимый. Он позволяет предприятию специализироваться в области производства и обслуживания потребителей, создавать прочный имидж предприятия и обеспечивать стабильные отношения в каналах сбыта. Этими преимуществами ООО "Леос" и планирует воспользоваться при увеличении объемов сбыта.</w:t>
      </w:r>
    </w:p>
    <w:p w:rsidR="00DE5970" w:rsidRPr="000B025A" w:rsidRDefault="00DE5970" w:rsidP="00CB51F5">
      <w:pPr>
        <w:spacing w:line="360" w:lineRule="auto"/>
        <w:ind w:firstLine="720"/>
        <w:jc w:val="both"/>
        <w:rPr>
          <w:rFonts w:ascii="Arial" w:hAnsi="Arial" w:cs="Arial"/>
        </w:rPr>
      </w:pPr>
      <w:r w:rsidRPr="000B025A">
        <w:rPr>
          <w:rFonts w:ascii="Arial" w:hAnsi="Arial" w:cs="Arial"/>
        </w:rPr>
        <w:t>Однако чрезмерная специализация и концентрация может сделать предприятие уязвимым перед угрозами со стороны внешней среды, колебаний в сбыте, замедления роста потенциала в силу того, что упор делается на ограниченный ассортимент товаров. Поэтому в предстоящем периоде ООО «Леос» необходимо планировать обновление товарного ассортимента, то есть включать продажи новых видов товаров.</w:t>
      </w:r>
    </w:p>
    <w:p w:rsidR="00DE5970" w:rsidRPr="000B025A" w:rsidRDefault="00DE5970" w:rsidP="00CB51F5">
      <w:pPr>
        <w:spacing w:line="360" w:lineRule="auto"/>
        <w:ind w:firstLine="720"/>
        <w:jc w:val="both"/>
        <w:rPr>
          <w:rFonts w:ascii="Arial" w:hAnsi="Arial" w:cs="Arial"/>
        </w:rPr>
      </w:pPr>
      <w:r w:rsidRPr="000B025A">
        <w:rPr>
          <w:rFonts w:ascii="Arial" w:hAnsi="Arial" w:cs="Arial"/>
        </w:rPr>
        <w:lastRenderedPageBreak/>
        <w:t>Планирование ассортимента, то есть количественного соотношения отдельных видов изделий параметрического ряда продукции в плане продаж, основано на жизненном цикле товара. Каждое изделие имеет свой жизненный цикл, характер и длительность которого зависят от множества факторов и условий.</w:t>
      </w:r>
    </w:p>
    <w:p w:rsidR="00DE5970" w:rsidRPr="000B025A" w:rsidRDefault="00DE5970" w:rsidP="00CB51F5">
      <w:pPr>
        <w:spacing w:line="360" w:lineRule="auto"/>
        <w:ind w:firstLine="720"/>
        <w:jc w:val="both"/>
        <w:rPr>
          <w:rFonts w:ascii="Arial" w:hAnsi="Arial" w:cs="Arial"/>
        </w:rPr>
      </w:pPr>
      <w:r w:rsidRPr="000B025A">
        <w:rPr>
          <w:rFonts w:ascii="Arial" w:hAnsi="Arial" w:cs="Arial"/>
        </w:rPr>
        <w:t xml:space="preserve">Жизненный цикл товара состоит из двух периодов: освоения производства и рыночного периода. </w:t>
      </w:r>
      <w:r w:rsidRPr="000B025A">
        <w:rPr>
          <w:rFonts w:ascii="Arial" w:hAnsi="Arial" w:cs="Arial"/>
          <w:i/>
          <w:iCs/>
        </w:rPr>
        <w:t xml:space="preserve">Рыночный </w:t>
      </w:r>
      <w:r w:rsidRPr="000B025A">
        <w:rPr>
          <w:rFonts w:ascii="Arial" w:hAnsi="Arial" w:cs="Arial"/>
        </w:rPr>
        <w:t>период состоит из четырех фаз: фазы внедрения (выведения товара на рынок); фазы роста; фазы созревания; фазы насыщения и падения.</w:t>
      </w:r>
    </w:p>
    <w:p w:rsidR="00DE5970" w:rsidRDefault="00DE5970" w:rsidP="00CB51F5">
      <w:pPr>
        <w:spacing w:line="360" w:lineRule="auto"/>
        <w:ind w:firstLine="720"/>
        <w:jc w:val="both"/>
        <w:rPr>
          <w:rFonts w:ascii="Arial" w:hAnsi="Arial" w:cs="Arial"/>
        </w:rPr>
      </w:pPr>
      <w:r w:rsidRPr="000B025A">
        <w:rPr>
          <w:rFonts w:ascii="Arial" w:hAnsi="Arial" w:cs="Arial"/>
        </w:rPr>
        <w:t>Анализ жизненного цикла товара показывает, что объем продаж в натуральном и стоимостном измерении по фазам жизненного цикла неодинаков (рис.3.2).</w:t>
      </w:r>
    </w:p>
    <w:p w:rsidR="00C75B2A" w:rsidRDefault="00C75B2A" w:rsidP="00C75B2A">
      <w:pPr>
        <w:rPr>
          <w:sz w:val="28"/>
        </w:rPr>
      </w:pPr>
      <w:r>
        <w:rPr>
          <w:sz w:val="28"/>
        </w:rPr>
        <w:t>Рисунок 3.2 - Жизненный цикл изделия</w:t>
      </w:r>
    </w:p>
    <w:p w:rsidR="00C75B2A" w:rsidRPr="000B025A" w:rsidRDefault="00C75B2A" w:rsidP="00CB51F5">
      <w:pPr>
        <w:spacing w:line="360" w:lineRule="auto"/>
        <w:ind w:firstLine="720"/>
        <w:jc w:val="both"/>
        <w:rPr>
          <w:rFonts w:ascii="Arial" w:hAnsi="Arial" w:cs="Arial"/>
        </w:rPr>
      </w:pPr>
    </w:p>
    <w:p w:rsidR="00C75B2A" w:rsidRDefault="00CD650F" w:rsidP="00CB51F5">
      <w:pPr>
        <w:spacing w:line="360" w:lineRule="auto"/>
        <w:ind w:firstLine="720"/>
        <w:jc w:val="both"/>
        <w:rPr>
          <w:rFonts w:ascii="Arial" w:hAnsi="Arial" w:cs="Arial"/>
        </w:rPr>
      </w:pPr>
      <w:r>
        <w:rPr>
          <w:rFonts w:ascii="Arial" w:hAnsi="Arial" w:cs="Arial"/>
        </w:rPr>
        <w:pict>
          <v:shape id="_x0000_i1093" type="#_x0000_t75" style="width:301.5pt;height:158.25pt">
            <v:imagedata r:id="rId133" o:title=""/>
          </v:shape>
        </w:pict>
      </w:r>
    </w:p>
    <w:p w:rsidR="00C75B2A" w:rsidRDefault="00C75B2A" w:rsidP="00CB51F5">
      <w:pPr>
        <w:spacing w:line="360" w:lineRule="auto"/>
        <w:ind w:firstLine="720"/>
        <w:jc w:val="both"/>
        <w:rPr>
          <w:rFonts w:ascii="Arial" w:hAnsi="Arial" w:cs="Arial"/>
        </w:rPr>
      </w:pPr>
    </w:p>
    <w:p w:rsidR="00DE5970" w:rsidRPr="000B025A" w:rsidRDefault="00DE5970" w:rsidP="00CB51F5">
      <w:pPr>
        <w:spacing w:line="360" w:lineRule="auto"/>
        <w:ind w:firstLine="720"/>
        <w:jc w:val="both"/>
        <w:rPr>
          <w:rFonts w:ascii="Arial" w:hAnsi="Arial" w:cs="Arial"/>
        </w:rPr>
      </w:pPr>
      <w:r w:rsidRPr="000B025A">
        <w:rPr>
          <w:rFonts w:ascii="Arial" w:hAnsi="Arial" w:cs="Arial"/>
        </w:rPr>
        <w:t>В фазах внедрения, роста и созревания объем продаж увеличивается и достигает своего апогея в конце фазы созревания товара. В фазе насыщения и спада объем продаж начинает снижаться. Однако темпы роста объема продаж в этих фазах разные. В фазе роста темпы роста объема продаж значительно выше, чем в фазе внедрения и созревания, а в фазе насыщения и спада они имеют отрицательное значение. Основная цель при планировании жизненного цикла товара состоит в том, чтобы сократить остальные фазы и увеличить продолжительность фазы созревания и роста.</w:t>
      </w:r>
    </w:p>
    <w:p w:rsidR="00DE5970" w:rsidRPr="000B025A" w:rsidRDefault="00DE5970" w:rsidP="00CB51F5">
      <w:pPr>
        <w:spacing w:line="360" w:lineRule="auto"/>
        <w:ind w:firstLine="720"/>
        <w:jc w:val="both"/>
        <w:rPr>
          <w:rFonts w:ascii="Arial" w:hAnsi="Arial" w:cs="Arial"/>
        </w:rPr>
      </w:pPr>
      <w:r w:rsidRPr="000B025A">
        <w:rPr>
          <w:rFonts w:ascii="Arial" w:hAnsi="Arial" w:cs="Arial"/>
        </w:rPr>
        <w:t>При планировании жизненного цикла товара удлинить стадию созревания позволяет модификация товара, рынка и маркетинговых средств.</w:t>
      </w:r>
    </w:p>
    <w:p w:rsidR="00DE5970" w:rsidRPr="000B025A" w:rsidRDefault="00DE5970" w:rsidP="00CB51F5">
      <w:pPr>
        <w:numPr>
          <w:ilvl w:val="0"/>
          <w:numId w:val="36"/>
        </w:numPr>
        <w:spacing w:line="360" w:lineRule="auto"/>
        <w:jc w:val="both"/>
        <w:rPr>
          <w:rFonts w:ascii="Arial" w:hAnsi="Arial" w:cs="Arial"/>
        </w:rPr>
      </w:pPr>
      <w:r w:rsidRPr="000B025A">
        <w:rPr>
          <w:rFonts w:ascii="Arial" w:hAnsi="Arial" w:cs="Arial"/>
          <w:i/>
          <w:iCs/>
        </w:rPr>
        <w:t xml:space="preserve">Модификация товара. </w:t>
      </w:r>
      <w:r w:rsidRPr="000B025A">
        <w:rPr>
          <w:rFonts w:ascii="Arial" w:hAnsi="Arial" w:cs="Arial"/>
        </w:rPr>
        <w:t>Наиболее важными направлениями модификации товара являются: повышение качества, усовершенствование технико-экономических параметров, изменение внешнего вида.</w:t>
      </w:r>
    </w:p>
    <w:p w:rsidR="00DE5970" w:rsidRPr="000B025A" w:rsidRDefault="00DE5970" w:rsidP="00CB51F5">
      <w:pPr>
        <w:numPr>
          <w:ilvl w:val="0"/>
          <w:numId w:val="36"/>
        </w:numPr>
        <w:spacing w:line="360" w:lineRule="auto"/>
        <w:jc w:val="both"/>
        <w:rPr>
          <w:rFonts w:ascii="Arial" w:hAnsi="Arial" w:cs="Arial"/>
        </w:rPr>
      </w:pPr>
      <w:r w:rsidRPr="000B025A">
        <w:rPr>
          <w:rFonts w:ascii="Arial" w:hAnsi="Arial" w:cs="Arial"/>
          <w:i/>
          <w:iCs/>
        </w:rPr>
        <w:lastRenderedPageBreak/>
        <w:t xml:space="preserve">Модификация рынка. </w:t>
      </w:r>
      <w:r w:rsidRPr="000B025A">
        <w:rPr>
          <w:rFonts w:ascii="Arial" w:hAnsi="Arial" w:cs="Arial"/>
        </w:rPr>
        <w:t>Данное направление увеличения объема продаж заключается в попытке найти новые рынки, предложить новые способы применения продукции.</w:t>
      </w:r>
    </w:p>
    <w:p w:rsidR="00DE5970" w:rsidRPr="000B025A" w:rsidRDefault="00DE5970" w:rsidP="00CB51F5">
      <w:pPr>
        <w:numPr>
          <w:ilvl w:val="0"/>
          <w:numId w:val="36"/>
        </w:numPr>
        <w:spacing w:line="360" w:lineRule="auto"/>
        <w:jc w:val="both"/>
        <w:rPr>
          <w:rFonts w:ascii="Arial" w:hAnsi="Arial" w:cs="Arial"/>
        </w:rPr>
      </w:pPr>
      <w:r w:rsidRPr="000B025A">
        <w:rPr>
          <w:rFonts w:ascii="Arial" w:hAnsi="Arial" w:cs="Arial"/>
          <w:i/>
          <w:iCs/>
        </w:rPr>
        <w:t>Модификация маркетинга.</w:t>
      </w:r>
      <w:r w:rsidRPr="000B025A">
        <w:rPr>
          <w:rFonts w:ascii="Arial" w:hAnsi="Arial" w:cs="Arial"/>
        </w:rPr>
        <w:t xml:space="preserve"> Это направление предусматривает снижение цен с целью привлечения новых покупателей и выхода на новые сегменты рынка, создание эффективной поддерживающей покупательский спрос рекламы, стимулирование сбыта посредством предоставления дополнительных услуг в послепродажном обслуживании.</w:t>
      </w:r>
    </w:p>
    <w:p w:rsidR="00DE5970" w:rsidRPr="000B025A" w:rsidRDefault="00DE5970" w:rsidP="00CB51F5">
      <w:pPr>
        <w:spacing w:line="360" w:lineRule="auto"/>
        <w:ind w:firstLine="720"/>
        <w:jc w:val="both"/>
        <w:rPr>
          <w:rFonts w:ascii="Arial" w:hAnsi="Arial" w:cs="Arial"/>
        </w:rPr>
      </w:pPr>
      <w:r w:rsidRPr="000B025A">
        <w:rPr>
          <w:rFonts w:ascii="Arial" w:hAnsi="Arial" w:cs="Arial"/>
        </w:rPr>
        <w:t>В параграфе 2.3 было проведено обоснование ассортимента ООО «Леос» на 2004 год. Были получены следующие результаты (с учетом изменения структуры ассортимента за 2001-2003 гг.) (табл.3.4).</w:t>
      </w:r>
    </w:p>
    <w:p w:rsidR="00DE5970" w:rsidRPr="000B025A" w:rsidRDefault="00DE5970" w:rsidP="00CB51F5">
      <w:pPr>
        <w:pStyle w:val="3"/>
        <w:jc w:val="both"/>
        <w:rPr>
          <w:rFonts w:ascii="Arial" w:hAnsi="Arial" w:cs="Arial"/>
          <w:bCs/>
          <w:sz w:val="24"/>
        </w:rPr>
      </w:pPr>
      <w:r w:rsidRPr="000B025A">
        <w:rPr>
          <w:rFonts w:ascii="Arial" w:hAnsi="Arial" w:cs="Arial"/>
          <w:bCs/>
          <w:sz w:val="24"/>
        </w:rPr>
        <w:t>Таблица 3.4</w:t>
      </w:r>
    </w:p>
    <w:p w:rsidR="00DE5970" w:rsidRPr="000B025A" w:rsidRDefault="00DE5970" w:rsidP="00CB51F5">
      <w:pPr>
        <w:pStyle w:val="4"/>
        <w:rPr>
          <w:rFonts w:ascii="Arial" w:hAnsi="Arial" w:cs="Arial"/>
          <w:sz w:val="24"/>
        </w:rPr>
      </w:pPr>
      <w:r w:rsidRPr="000B025A">
        <w:rPr>
          <w:rFonts w:ascii="Arial" w:hAnsi="Arial" w:cs="Arial"/>
          <w:sz w:val="24"/>
        </w:rPr>
        <w:t>Изменения товарного ассортимента ООО «Леос»</w:t>
      </w:r>
    </w:p>
    <w:tbl>
      <w:tblPr>
        <w:tblStyle w:val="af"/>
        <w:tblW w:w="0" w:type="auto"/>
        <w:jc w:val="center"/>
        <w:tblLook w:val="01E0" w:firstRow="1" w:lastRow="1" w:firstColumn="1" w:lastColumn="1" w:noHBand="0" w:noVBand="0"/>
      </w:tblPr>
      <w:tblGrid>
        <w:gridCol w:w="1908"/>
        <w:gridCol w:w="1440"/>
        <w:gridCol w:w="1260"/>
        <w:gridCol w:w="1260"/>
        <w:gridCol w:w="1260"/>
      </w:tblGrid>
      <w:tr w:rsidR="00DE5970" w:rsidRPr="000B025A">
        <w:trPr>
          <w:cnfStyle w:val="100000000000" w:firstRow="1" w:lastRow="0" w:firstColumn="0" w:lastColumn="0" w:oddVBand="0" w:evenVBand="0" w:oddHBand="0" w:evenHBand="0" w:firstRowFirstColumn="0" w:firstRowLastColumn="0" w:lastRowFirstColumn="0" w:lastRowLastColumn="0"/>
          <w:jc w:val="center"/>
        </w:trPr>
        <w:tc>
          <w:tcPr>
            <w:tcW w:w="1908" w:type="dxa"/>
          </w:tcPr>
          <w:p w:rsidR="00DE5970" w:rsidRPr="000B025A" w:rsidRDefault="00DE5970" w:rsidP="00CB51F5">
            <w:pPr>
              <w:spacing w:line="360" w:lineRule="auto"/>
              <w:jc w:val="both"/>
              <w:rPr>
                <w:rFonts w:ascii="Arial" w:hAnsi="Arial" w:cs="Arial"/>
                <w:i/>
                <w:iCs/>
              </w:rPr>
            </w:pPr>
          </w:p>
        </w:tc>
        <w:tc>
          <w:tcPr>
            <w:tcW w:w="5220" w:type="dxa"/>
            <w:gridSpan w:val="4"/>
          </w:tcPr>
          <w:p w:rsidR="00DE5970" w:rsidRPr="000B025A" w:rsidRDefault="00DE5970" w:rsidP="00CB51F5">
            <w:pPr>
              <w:spacing w:line="360" w:lineRule="auto"/>
              <w:jc w:val="both"/>
              <w:rPr>
                <w:rFonts w:ascii="Arial" w:hAnsi="Arial" w:cs="Arial"/>
                <w:i/>
                <w:iCs/>
              </w:rPr>
            </w:pPr>
            <w:r w:rsidRPr="000B025A">
              <w:rPr>
                <w:rFonts w:ascii="Arial" w:hAnsi="Arial" w:cs="Arial"/>
                <w:i/>
                <w:iCs/>
              </w:rPr>
              <w:t>Доля в общем объеме продаж</w:t>
            </w:r>
          </w:p>
        </w:tc>
      </w:tr>
      <w:tr w:rsidR="00DE5970" w:rsidRPr="000B025A">
        <w:trPr>
          <w:jc w:val="center"/>
        </w:trPr>
        <w:tc>
          <w:tcPr>
            <w:tcW w:w="1908" w:type="dxa"/>
          </w:tcPr>
          <w:p w:rsidR="00DE5970" w:rsidRPr="000B025A" w:rsidRDefault="00DE5970" w:rsidP="00CB51F5">
            <w:pPr>
              <w:spacing w:line="360" w:lineRule="auto"/>
              <w:jc w:val="both"/>
              <w:rPr>
                <w:rFonts w:ascii="Arial" w:hAnsi="Arial" w:cs="Arial"/>
                <w:i/>
                <w:iCs/>
              </w:rPr>
            </w:pPr>
            <w:r w:rsidRPr="000B025A">
              <w:rPr>
                <w:rFonts w:ascii="Arial" w:hAnsi="Arial" w:cs="Arial"/>
                <w:i/>
                <w:iCs/>
              </w:rPr>
              <w:t>Группа</w:t>
            </w:r>
          </w:p>
        </w:tc>
        <w:tc>
          <w:tcPr>
            <w:tcW w:w="1440" w:type="dxa"/>
          </w:tcPr>
          <w:p w:rsidR="00DE5970" w:rsidRPr="000B025A" w:rsidRDefault="00DE5970" w:rsidP="00CB51F5">
            <w:pPr>
              <w:spacing w:line="360" w:lineRule="auto"/>
              <w:jc w:val="both"/>
              <w:rPr>
                <w:rFonts w:ascii="Arial" w:hAnsi="Arial" w:cs="Arial"/>
                <w:i/>
                <w:iCs/>
              </w:rPr>
            </w:pPr>
            <w:r w:rsidRPr="000B025A">
              <w:rPr>
                <w:rFonts w:ascii="Arial" w:hAnsi="Arial" w:cs="Arial"/>
                <w:i/>
                <w:iCs/>
              </w:rPr>
              <w:t>2001</w:t>
            </w:r>
          </w:p>
        </w:tc>
        <w:tc>
          <w:tcPr>
            <w:tcW w:w="1260" w:type="dxa"/>
          </w:tcPr>
          <w:p w:rsidR="00DE5970" w:rsidRPr="000B025A" w:rsidRDefault="00DE5970" w:rsidP="00CB51F5">
            <w:pPr>
              <w:spacing w:line="360" w:lineRule="auto"/>
              <w:jc w:val="both"/>
              <w:rPr>
                <w:rFonts w:ascii="Arial" w:hAnsi="Arial" w:cs="Arial"/>
                <w:i/>
                <w:iCs/>
              </w:rPr>
            </w:pPr>
            <w:r w:rsidRPr="000B025A">
              <w:rPr>
                <w:rFonts w:ascii="Arial" w:hAnsi="Arial" w:cs="Arial"/>
                <w:i/>
                <w:iCs/>
              </w:rPr>
              <w:t xml:space="preserve"> 2002</w:t>
            </w:r>
          </w:p>
        </w:tc>
        <w:tc>
          <w:tcPr>
            <w:tcW w:w="1260" w:type="dxa"/>
          </w:tcPr>
          <w:p w:rsidR="00DE5970" w:rsidRPr="000B025A" w:rsidRDefault="00DE5970" w:rsidP="00CB51F5">
            <w:pPr>
              <w:spacing w:line="360" w:lineRule="auto"/>
              <w:jc w:val="both"/>
              <w:rPr>
                <w:rFonts w:ascii="Arial" w:hAnsi="Arial" w:cs="Arial"/>
                <w:i/>
                <w:iCs/>
              </w:rPr>
            </w:pPr>
            <w:r w:rsidRPr="000B025A">
              <w:rPr>
                <w:rFonts w:ascii="Arial" w:hAnsi="Arial" w:cs="Arial"/>
                <w:i/>
                <w:iCs/>
              </w:rPr>
              <w:t xml:space="preserve"> 2003</w:t>
            </w:r>
          </w:p>
        </w:tc>
        <w:tc>
          <w:tcPr>
            <w:tcW w:w="1260" w:type="dxa"/>
          </w:tcPr>
          <w:p w:rsidR="00DE5970" w:rsidRPr="000B025A" w:rsidRDefault="00DE5970" w:rsidP="00CB51F5">
            <w:pPr>
              <w:spacing w:line="360" w:lineRule="auto"/>
              <w:jc w:val="both"/>
              <w:rPr>
                <w:rFonts w:ascii="Arial" w:hAnsi="Arial" w:cs="Arial"/>
                <w:i/>
                <w:iCs/>
              </w:rPr>
            </w:pPr>
            <w:r w:rsidRPr="000B025A">
              <w:rPr>
                <w:rFonts w:ascii="Arial" w:hAnsi="Arial" w:cs="Arial"/>
                <w:i/>
                <w:iCs/>
              </w:rPr>
              <w:t xml:space="preserve"> 2004</w:t>
            </w:r>
          </w:p>
        </w:tc>
      </w:tr>
      <w:tr w:rsidR="00DE5970" w:rsidRPr="000B025A">
        <w:trPr>
          <w:jc w:val="center"/>
        </w:trPr>
        <w:tc>
          <w:tcPr>
            <w:tcW w:w="1908"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СМС Дени</w:t>
            </w:r>
          </w:p>
        </w:tc>
        <w:tc>
          <w:tcPr>
            <w:tcW w:w="1440" w:type="dxa"/>
          </w:tcPr>
          <w:p w:rsidR="00DE5970" w:rsidRPr="000B025A" w:rsidRDefault="00DE5970" w:rsidP="00CB51F5">
            <w:pPr>
              <w:pStyle w:val="a8"/>
              <w:jc w:val="both"/>
              <w:rPr>
                <w:rFonts w:ascii="Arial" w:hAnsi="Arial" w:cs="Arial"/>
                <w:sz w:val="24"/>
              </w:rPr>
            </w:pPr>
            <w:r w:rsidRPr="000B025A">
              <w:rPr>
                <w:rFonts w:ascii="Arial" w:hAnsi="Arial" w:cs="Arial"/>
                <w:sz w:val="24"/>
              </w:rPr>
              <w:t>77,1</w:t>
            </w:r>
          </w:p>
        </w:tc>
        <w:tc>
          <w:tcPr>
            <w:tcW w:w="1260" w:type="dxa"/>
          </w:tcPr>
          <w:p w:rsidR="00DE5970" w:rsidRPr="000B025A" w:rsidRDefault="00DE5970" w:rsidP="00CB51F5">
            <w:pPr>
              <w:pStyle w:val="a7"/>
              <w:rPr>
                <w:rFonts w:ascii="Arial" w:hAnsi="Arial" w:cs="Arial"/>
                <w:bCs/>
                <w:sz w:val="24"/>
              </w:rPr>
            </w:pPr>
            <w:r w:rsidRPr="000B025A">
              <w:rPr>
                <w:rFonts w:ascii="Arial" w:hAnsi="Arial" w:cs="Arial"/>
                <w:bCs/>
                <w:sz w:val="24"/>
              </w:rPr>
              <w:t>71,3</w:t>
            </w:r>
          </w:p>
        </w:tc>
        <w:tc>
          <w:tcPr>
            <w:tcW w:w="1260" w:type="dxa"/>
          </w:tcPr>
          <w:p w:rsidR="00DE5970" w:rsidRPr="000B025A" w:rsidRDefault="00DE5970" w:rsidP="00CB51F5">
            <w:pPr>
              <w:pStyle w:val="a8"/>
              <w:jc w:val="both"/>
              <w:rPr>
                <w:rFonts w:ascii="Arial" w:hAnsi="Arial" w:cs="Arial"/>
                <w:sz w:val="24"/>
              </w:rPr>
            </w:pPr>
            <w:r w:rsidRPr="000B025A">
              <w:rPr>
                <w:rFonts w:ascii="Arial" w:hAnsi="Arial" w:cs="Arial"/>
                <w:sz w:val="24"/>
              </w:rPr>
              <w:t>65,5</w:t>
            </w:r>
          </w:p>
        </w:tc>
        <w:tc>
          <w:tcPr>
            <w:tcW w:w="1260"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59,57</w:t>
            </w:r>
          </w:p>
        </w:tc>
      </w:tr>
      <w:tr w:rsidR="00DE5970" w:rsidRPr="000B025A">
        <w:trPr>
          <w:jc w:val="center"/>
        </w:trPr>
        <w:tc>
          <w:tcPr>
            <w:tcW w:w="1908"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СМС Лоск</w:t>
            </w:r>
          </w:p>
        </w:tc>
        <w:tc>
          <w:tcPr>
            <w:tcW w:w="1440" w:type="dxa"/>
          </w:tcPr>
          <w:p w:rsidR="00DE5970" w:rsidRPr="000B025A" w:rsidRDefault="00DE5970" w:rsidP="00CB51F5">
            <w:pPr>
              <w:pStyle w:val="a8"/>
              <w:jc w:val="both"/>
              <w:rPr>
                <w:rFonts w:ascii="Arial" w:hAnsi="Arial" w:cs="Arial"/>
                <w:sz w:val="24"/>
              </w:rPr>
            </w:pPr>
            <w:r w:rsidRPr="000B025A">
              <w:rPr>
                <w:rFonts w:ascii="Arial" w:hAnsi="Arial" w:cs="Arial"/>
                <w:sz w:val="24"/>
              </w:rPr>
              <w:t>15,4</w:t>
            </w:r>
          </w:p>
        </w:tc>
        <w:tc>
          <w:tcPr>
            <w:tcW w:w="1260" w:type="dxa"/>
          </w:tcPr>
          <w:p w:rsidR="00DE5970" w:rsidRPr="000B025A" w:rsidRDefault="00DE5970" w:rsidP="00CB51F5">
            <w:pPr>
              <w:pStyle w:val="a7"/>
              <w:rPr>
                <w:rFonts w:ascii="Arial" w:hAnsi="Arial" w:cs="Arial"/>
                <w:bCs/>
                <w:sz w:val="24"/>
              </w:rPr>
            </w:pPr>
            <w:r w:rsidRPr="000B025A">
              <w:rPr>
                <w:rFonts w:ascii="Arial" w:hAnsi="Arial" w:cs="Arial"/>
                <w:bCs/>
                <w:sz w:val="24"/>
              </w:rPr>
              <w:t>18,9</w:t>
            </w:r>
          </w:p>
        </w:tc>
        <w:tc>
          <w:tcPr>
            <w:tcW w:w="1260" w:type="dxa"/>
          </w:tcPr>
          <w:p w:rsidR="00DE5970" w:rsidRPr="000B025A" w:rsidRDefault="00DE5970" w:rsidP="00CB51F5">
            <w:pPr>
              <w:pStyle w:val="a7"/>
              <w:rPr>
                <w:rFonts w:ascii="Arial" w:hAnsi="Arial" w:cs="Arial"/>
                <w:bCs/>
                <w:sz w:val="24"/>
              </w:rPr>
            </w:pPr>
            <w:r w:rsidRPr="000B025A">
              <w:rPr>
                <w:rFonts w:ascii="Arial" w:hAnsi="Arial" w:cs="Arial"/>
                <w:bCs/>
                <w:sz w:val="24"/>
              </w:rPr>
              <w:t>20,6</w:t>
            </w:r>
          </w:p>
        </w:tc>
        <w:tc>
          <w:tcPr>
            <w:tcW w:w="1260"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22,34</w:t>
            </w:r>
          </w:p>
        </w:tc>
      </w:tr>
      <w:tr w:rsidR="00DE5970" w:rsidRPr="000B025A">
        <w:trPr>
          <w:jc w:val="center"/>
        </w:trPr>
        <w:tc>
          <w:tcPr>
            <w:tcW w:w="1908"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СМС Хенко</w:t>
            </w:r>
          </w:p>
        </w:tc>
        <w:tc>
          <w:tcPr>
            <w:tcW w:w="1440" w:type="dxa"/>
          </w:tcPr>
          <w:p w:rsidR="00DE5970" w:rsidRPr="000B025A" w:rsidRDefault="00DE5970" w:rsidP="00CB51F5">
            <w:pPr>
              <w:pStyle w:val="a7"/>
              <w:rPr>
                <w:rFonts w:ascii="Arial" w:hAnsi="Arial" w:cs="Arial"/>
                <w:bCs/>
                <w:sz w:val="24"/>
              </w:rPr>
            </w:pPr>
            <w:r w:rsidRPr="000B025A">
              <w:rPr>
                <w:rFonts w:ascii="Arial" w:hAnsi="Arial" w:cs="Arial"/>
                <w:bCs/>
                <w:sz w:val="24"/>
              </w:rPr>
              <w:t>5,8</w:t>
            </w:r>
          </w:p>
        </w:tc>
        <w:tc>
          <w:tcPr>
            <w:tcW w:w="1260" w:type="dxa"/>
          </w:tcPr>
          <w:p w:rsidR="00DE5970" w:rsidRPr="000B025A" w:rsidRDefault="00DE5970" w:rsidP="00CB51F5">
            <w:pPr>
              <w:pStyle w:val="a7"/>
              <w:rPr>
                <w:rFonts w:ascii="Arial" w:hAnsi="Arial" w:cs="Arial"/>
                <w:bCs/>
                <w:sz w:val="24"/>
              </w:rPr>
            </w:pPr>
            <w:r w:rsidRPr="000B025A">
              <w:rPr>
                <w:rFonts w:ascii="Arial" w:hAnsi="Arial" w:cs="Arial"/>
                <w:bCs/>
                <w:sz w:val="24"/>
              </w:rPr>
              <w:t>5,4</w:t>
            </w:r>
          </w:p>
        </w:tc>
        <w:tc>
          <w:tcPr>
            <w:tcW w:w="1260" w:type="dxa"/>
          </w:tcPr>
          <w:p w:rsidR="00DE5970" w:rsidRPr="000B025A" w:rsidRDefault="00DE5970" w:rsidP="00CB51F5">
            <w:pPr>
              <w:pStyle w:val="a7"/>
              <w:rPr>
                <w:rFonts w:ascii="Arial" w:hAnsi="Arial" w:cs="Arial"/>
                <w:bCs/>
                <w:sz w:val="24"/>
              </w:rPr>
            </w:pPr>
            <w:r w:rsidRPr="000B025A">
              <w:rPr>
                <w:rFonts w:ascii="Arial" w:hAnsi="Arial" w:cs="Arial"/>
                <w:bCs/>
                <w:sz w:val="24"/>
              </w:rPr>
              <w:t>6,1</w:t>
            </w:r>
          </w:p>
        </w:tc>
        <w:tc>
          <w:tcPr>
            <w:tcW w:w="1260"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6,82</w:t>
            </w:r>
          </w:p>
        </w:tc>
      </w:tr>
      <w:tr w:rsidR="00DE5970" w:rsidRPr="000B025A">
        <w:trPr>
          <w:jc w:val="center"/>
        </w:trPr>
        <w:tc>
          <w:tcPr>
            <w:tcW w:w="1908"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СМС Персил</w:t>
            </w:r>
          </w:p>
        </w:tc>
        <w:tc>
          <w:tcPr>
            <w:tcW w:w="1440" w:type="dxa"/>
          </w:tcPr>
          <w:p w:rsidR="00DE5970" w:rsidRPr="000B025A" w:rsidRDefault="00DE5970" w:rsidP="00CB51F5">
            <w:pPr>
              <w:pStyle w:val="a7"/>
              <w:rPr>
                <w:rFonts w:ascii="Arial" w:hAnsi="Arial" w:cs="Arial"/>
                <w:bCs/>
                <w:sz w:val="24"/>
              </w:rPr>
            </w:pPr>
            <w:r w:rsidRPr="000B025A">
              <w:rPr>
                <w:rFonts w:ascii="Arial" w:hAnsi="Arial" w:cs="Arial"/>
                <w:bCs/>
                <w:sz w:val="24"/>
              </w:rPr>
              <w:t>0,5</w:t>
            </w:r>
          </w:p>
        </w:tc>
        <w:tc>
          <w:tcPr>
            <w:tcW w:w="1260" w:type="dxa"/>
          </w:tcPr>
          <w:p w:rsidR="00DE5970" w:rsidRPr="000B025A" w:rsidRDefault="00DE5970" w:rsidP="00CB51F5">
            <w:pPr>
              <w:pStyle w:val="a7"/>
              <w:rPr>
                <w:rFonts w:ascii="Arial" w:hAnsi="Arial" w:cs="Arial"/>
                <w:bCs/>
                <w:sz w:val="24"/>
              </w:rPr>
            </w:pPr>
            <w:r w:rsidRPr="000B025A">
              <w:rPr>
                <w:rFonts w:ascii="Arial" w:hAnsi="Arial" w:cs="Arial"/>
                <w:bCs/>
                <w:sz w:val="24"/>
              </w:rPr>
              <w:t>2,8</w:t>
            </w:r>
          </w:p>
        </w:tc>
        <w:tc>
          <w:tcPr>
            <w:tcW w:w="1260" w:type="dxa"/>
          </w:tcPr>
          <w:p w:rsidR="00DE5970" w:rsidRPr="000B025A" w:rsidRDefault="00DE5970" w:rsidP="00CB51F5">
            <w:pPr>
              <w:pStyle w:val="a7"/>
              <w:rPr>
                <w:rFonts w:ascii="Arial" w:hAnsi="Arial" w:cs="Arial"/>
                <w:bCs/>
                <w:sz w:val="24"/>
              </w:rPr>
            </w:pPr>
            <w:r w:rsidRPr="000B025A">
              <w:rPr>
                <w:rFonts w:ascii="Arial" w:hAnsi="Arial" w:cs="Arial"/>
                <w:bCs/>
                <w:sz w:val="24"/>
              </w:rPr>
              <w:t>5,4</w:t>
            </w:r>
          </w:p>
        </w:tc>
        <w:tc>
          <w:tcPr>
            <w:tcW w:w="1260"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8,06</w:t>
            </w:r>
          </w:p>
        </w:tc>
      </w:tr>
      <w:tr w:rsidR="00DE5970" w:rsidRPr="000B025A">
        <w:trPr>
          <w:jc w:val="center"/>
        </w:trPr>
        <w:tc>
          <w:tcPr>
            <w:tcW w:w="1908"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СМС Ласка</w:t>
            </w:r>
          </w:p>
        </w:tc>
        <w:tc>
          <w:tcPr>
            <w:tcW w:w="1440" w:type="dxa"/>
          </w:tcPr>
          <w:p w:rsidR="00DE5970" w:rsidRPr="000B025A" w:rsidRDefault="00DE5970" w:rsidP="00CB51F5">
            <w:pPr>
              <w:pStyle w:val="a7"/>
              <w:rPr>
                <w:rFonts w:ascii="Arial" w:hAnsi="Arial" w:cs="Arial"/>
                <w:bCs/>
                <w:sz w:val="24"/>
              </w:rPr>
            </w:pPr>
            <w:r w:rsidRPr="000B025A">
              <w:rPr>
                <w:rFonts w:ascii="Arial" w:hAnsi="Arial" w:cs="Arial"/>
                <w:bCs/>
                <w:sz w:val="24"/>
              </w:rPr>
              <w:t>0,4</w:t>
            </w:r>
          </w:p>
        </w:tc>
        <w:tc>
          <w:tcPr>
            <w:tcW w:w="1260" w:type="dxa"/>
          </w:tcPr>
          <w:p w:rsidR="00DE5970" w:rsidRPr="000B025A" w:rsidRDefault="00DE5970" w:rsidP="00CB51F5">
            <w:pPr>
              <w:pStyle w:val="a7"/>
              <w:rPr>
                <w:rFonts w:ascii="Arial" w:hAnsi="Arial" w:cs="Arial"/>
                <w:bCs/>
                <w:sz w:val="24"/>
              </w:rPr>
            </w:pPr>
            <w:r w:rsidRPr="000B025A">
              <w:rPr>
                <w:rFonts w:ascii="Arial" w:hAnsi="Arial" w:cs="Arial"/>
                <w:bCs/>
                <w:sz w:val="24"/>
              </w:rPr>
              <w:t>0,9</w:t>
            </w:r>
          </w:p>
        </w:tc>
        <w:tc>
          <w:tcPr>
            <w:tcW w:w="1260" w:type="dxa"/>
          </w:tcPr>
          <w:p w:rsidR="00DE5970" w:rsidRPr="000B025A" w:rsidRDefault="00DE5970" w:rsidP="00CB51F5">
            <w:pPr>
              <w:pStyle w:val="a7"/>
              <w:rPr>
                <w:rFonts w:ascii="Arial" w:hAnsi="Arial" w:cs="Arial"/>
                <w:bCs/>
                <w:sz w:val="24"/>
              </w:rPr>
            </w:pPr>
            <w:r w:rsidRPr="000B025A">
              <w:rPr>
                <w:rFonts w:ascii="Arial" w:hAnsi="Arial" w:cs="Arial"/>
                <w:bCs/>
                <w:sz w:val="24"/>
              </w:rPr>
              <w:t>1,9</w:t>
            </w:r>
          </w:p>
        </w:tc>
        <w:tc>
          <w:tcPr>
            <w:tcW w:w="1260"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2,92</w:t>
            </w:r>
          </w:p>
        </w:tc>
      </w:tr>
      <w:tr w:rsidR="00DE5970" w:rsidRPr="000B025A">
        <w:trPr>
          <w:jc w:val="center"/>
        </w:trPr>
        <w:tc>
          <w:tcPr>
            <w:tcW w:w="1908"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СМС Диксан</w:t>
            </w:r>
          </w:p>
        </w:tc>
        <w:tc>
          <w:tcPr>
            <w:tcW w:w="1440" w:type="dxa"/>
          </w:tcPr>
          <w:p w:rsidR="00DE5970" w:rsidRPr="000B025A" w:rsidRDefault="00DE5970" w:rsidP="00CB51F5">
            <w:pPr>
              <w:pStyle w:val="a7"/>
              <w:rPr>
                <w:rFonts w:ascii="Arial" w:hAnsi="Arial" w:cs="Arial"/>
                <w:bCs/>
                <w:sz w:val="24"/>
              </w:rPr>
            </w:pPr>
            <w:r w:rsidRPr="000B025A">
              <w:rPr>
                <w:rFonts w:ascii="Arial" w:hAnsi="Arial" w:cs="Arial"/>
                <w:bCs/>
                <w:sz w:val="24"/>
              </w:rPr>
              <w:t>0,6</w:t>
            </w:r>
          </w:p>
        </w:tc>
        <w:tc>
          <w:tcPr>
            <w:tcW w:w="1260" w:type="dxa"/>
          </w:tcPr>
          <w:p w:rsidR="00DE5970" w:rsidRPr="000B025A" w:rsidRDefault="00DE5970" w:rsidP="00CB51F5">
            <w:pPr>
              <w:pStyle w:val="a7"/>
              <w:rPr>
                <w:rFonts w:ascii="Arial" w:hAnsi="Arial" w:cs="Arial"/>
                <w:bCs/>
                <w:sz w:val="24"/>
              </w:rPr>
            </w:pPr>
            <w:r w:rsidRPr="000B025A">
              <w:rPr>
                <w:rFonts w:ascii="Arial" w:hAnsi="Arial" w:cs="Arial"/>
                <w:bCs/>
                <w:sz w:val="24"/>
              </w:rPr>
              <w:t>0,5</w:t>
            </w:r>
          </w:p>
        </w:tc>
        <w:tc>
          <w:tcPr>
            <w:tcW w:w="1260" w:type="dxa"/>
          </w:tcPr>
          <w:p w:rsidR="00DE5970" w:rsidRPr="000B025A" w:rsidRDefault="00DE5970" w:rsidP="00CB51F5">
            <w:pPr>
              <w:pStyle w:val="a7"/>
              <w:rPr>
                <w:rFonts w:ascii="Arial" w:hAnsi="Arial" w:cs="Arial"/>
                <w:bCs/>
                <w:sz w:val="24"/>
              </w:rPr>
            </w:pPr>
            <w:r w:rsidRPr="000B025A">
              <w:rPr>
                <w:rFonts w:ascii="Arial" w:hAnsi="Arial" w:cs="Arial"/>
                <w:bCs/>
                <w:sz w:val="24"/>
              </w:rPr>
              <w:t>0,3</w:t>
            </w:r>
          </w:p>
        </w:tc>
        <w:tc>
          <w:tcPr>
            <w:tcW w:w="1260"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0,10</w:t>
            </w:r>
          </w:p>
        </w:tc>
      </w:tr>
      <w:tr w:rsidR="00DE5970" w:rsidRPr="000B025A">
        <w:trPr>
          <w:jc w:val="center"/>
        </w:trPr>
        <w:tc>
          <w:tcPr>
            <w:tcW w:w="1908"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СМС Эра</w:t>
            </w:r>
          </w:p>
        </w:tc>
        <w:tc>
          <w:tcPr>
            <w:tcW w:w="1440" w:type="dxa"/>
          </w:tcPr>
          <w:p w:rsidR="00DE5970" w:rsidRPr="000B025A" w:rsidRDefault="00DE5970" w:rsidP="00CB51F5">
            <w:pPr>
              <w:pStyle w:val="a7"/>
              <w:rPr>
                <w:rFonts w:ascii="Arial" w:hAnsi="Arial" w:cs="Arial"/>
                <w:bCs/>
                <w:sz w:val="24"/>
              </w:rPr>
            </w:pPr>
            <w:r w:rsidRPr="000B025A">
              <w:rPr>
                <w:rFonts w:ascii="Arial" w:hAnsi="Arial" w:cs="Arial"/>
                <w:bCs/>
                <w:sz w:val="24"/>
              </w:rPr>
              <w:t>0,2</w:t>
            </w:r>
          </w:p>
        </w:tc>
        <w:tc>
          <w:tcPr>
            <w:tcW w:w="1260" w:type="dxa"/>
          </w:tcPr>
          <w:p w:rsidR="00DE5970" w:rsidRPr="000B025A" w:rsidRDefault="00DE5970" w:rsidP="00CB51F5">
            <w:pPr>
              <w:pStyle w:val="a7"/>
              <w:rPr>
                <w:rFonts w:ascii="Arial" w:hAnsi="Arial" w:cs="Arial"/>
                <w:bCs/>
                <w:sz w:val="24"/>
              </w:rPr>
            </w:pPr>
            <w:r w:rsidRPr="000B025A">
              <w:rPr>
                <w:rFonts w:ascii="Arial" w:hAnsi="Arial" w:cs="Arial"/>
                <w:bCs/>
                <w:sz w:val="24"/>
              </w:rPr>
              <w:t>0,2</w:t>
            </w:r>
          </w:p>
        </w:tc>
        <w:tc>
          <w:tcPr>
            <w:tcW w:w="1260" w:type="dxa"/>
          </w:tcPr>
          <w:p w:rsidR="00DE5970" w:rsidRPr="000B025A" w:rsidRDefault="00DE5970" w:rsidP="00CB51F5">
            <w:pPr>
              <w:pStyle w:val="a7"/>
              <w:rPr>
                <w:rFonts w:ascii="Arial" w:hAnsi="Arial" w:cs="Arial"/>
                <w:bCs/>
                <w:sz w:val="24"/>
              </w:rPr>
            </w:pPr>
            <w:r w:rsidRPr="000B025A">
              <w:rPr>
                <w:rFonts w:ascii="Arial" w:hAnsi="Arial" w:cs="Arial"/>
                <w:bCs/>
                <w:sz w:val="24"/>
              </w:rPr>
              <w:t>0,2</w:t>
            </w:r>
          </w:p>
        </w:tc>
        <w:tc>
          <w:tcPr>
            <w:tcW w:w="1260" w:type="dxa"/>
          </w:tcPr>
          <w:p w:rsidR="00DE5970" w:rsidRPr="000B025A" w:rsidRDefault="00DE5970" w:rsidP="00CB51F5">
            <w:pPr>
              <w:spacing w:line="360" w:lineRule="auto"/>
              <w:jc w:val="both"/>
              <w:rPr>
                <w:rFonts w:ascii="Arial" w:eastAsia="Arial Unicode MS" w:hAnsi="Arial" w:cs="Arial"/>
              </w:rPr>
            </w:pPr>
            <w:r w:rsidRPr="000B025A">
              <w:rPr>
                <w:rFonts w:ascii="Arial" w:hAnsi="Arial" w:cs="Arial"/>
              </w:rPr>
              <w:t>0,20</w:t>
            </w:r>
          </w:p>
        </w:tc>
      </w:tr>
      <w:tr w:rsidR="00DE5970" w:rsidRPr="000B025A">
        <w:trPr>
          <w:jc w:val="center"/>
        </w:trPr>
        <w:tc>
          <w:tcPr>
            <w:tcW w:w="1908" w:type="dxa"/>
          </w:tcPr>
          <w:p w:rsidR="00DE5970" w:rsidRPr="000B025A" w:rsidRDefault="00DE5970" w:rsidP="00CB51F5">
            <w:pPr>
              <w:pStyle w:val="8"/>
              <w:jc w:val="both"/>
              <w:outlineLvl w:val="7"/>
              <w:rPr>
                <w:rFonts w:ascii="Arial" w:hAnsi="Arial" w:cs="Arial"/>
                <w:sz w:val="24"/>
              </w:rPr>
            </w:pPr>
            <w:r w:rsidRPr="000B025A">
              <w:rPr>
                <w:rFonts w:ascii="Arial" w:hAnsi="Arial" w:cs="Arial"/>
                <w:sz w:val="24"/>
              </w:rPr>
              <w:t>Итого</w:t>
            </w:r>
          </w:p>
        </w:tc>
        <w:tc>
          <w:tcPr>
            <w:tcW w:w="1440" w:type="dxa"/>
          </w:tcPr>
          <w:p w:rsidR="00DE5970" w:rsidRPr="000B025A" w:rsidRDefault="00DE5970" w:rsidP="00CB51F5">
            <w:pPr>
              <w:pStyle w:val="a7"/>
              <w:rPr>
                <w:rFonts w:ascii="Arial" w:hAnsi="Arial" w:cs="Arial"/>
                <w:bCs/>
                <w:i/>
                <w:iCs/>
                <w:sz w:val="24"/>
              </w:rPr>
            </w:pPr>
            <w:r w:rsidRPr="000B025A">
              <w:rPr>
                <w:rFonts w:ascii="Arial" w:hAnsi="Arial" w:cs="Arial"/>
                <w:bCs/>
                <w:i/>
                <w:iCs/>
                <w:sz w:val="24"/>
              </w:rPr>
              <w:fldChar w:fldCharType="begin"/>
            </w:r>
            <w:r w:rsidRPr="000B025A">
              <w:rPr>
                <w:rFonts w:ascii="Arial" w:hAnsi="Arial" w:cs="Arial"/>
                <w:bCs/>
                <w:i/>
                <w:iCs/>
                <w:sz w:val="24"/>
              </w:rPr>
              <w:instrText xml:space="preserve"> =SUM(ABOVE) </w:instrText>
            </w:r>
            <w:r w:rsidRPr="000B025A">
              <w:rPr>
                <w:rFonts w:ascii="Arial" w:hAnsi="Arial" w:cs="Arial"/>
                <w:bCs/>
                <w:i/>
                <w:iCs/>
                <w:sz w:val="24"/>
              </w:rPr>
              <w:fldChar w:fldCharType="separate"/>
            </w:r>
            <w:r w:rsidRPr="000B025A">
              <w:rPr>
                <w:rFonts w:ascii="Arial" w:hAnsi="Arial" w:cs="Arial"/>
                <w:bCs/>
                <w:i/>
                <w:iCs/>
                <w:sz w:val="24"/>
              </w:rPr>
              <w:t>100</w:t>
            </w:r>
            <w:r w:rsidRPr="000B025A">
              <w:rPr>
                <w:rFonts w:ascii="Arial" w:hAnsi="Arial" w:cs="Arial"/>
                <w:bCs/>
                <w:i/>
                <w:iCs/>
                <w:sz w:val="24"/>
              </w:rPr>
              <w:fldChar w:fldCharType="end"/>
            </w:r>
          </w:p>
        </w:tc>
        <w:tc>
          <w:tcPr>
            <w:tcW w:w="1260" w:type="dxa"/>
          </w:tcPr>
          <w:p w:rsidR="00DE5970" w:rsidRPr="000B025A" w:rsidRDefault="00DE5970" w:rsidP="00CB51F5">
            <w:pPr>
              <w:pStyle w:val="a7"/>
              <w:rPr>
                <w:rFonts w:ascii="Arial" w:hAnsi="Arial" w:cs="Arial"/>
                <w:bCs/>
                <w:i/>
                <w:iCs/>
                <w:sz w:val="24"/>
              </w:rPr>
            </w:pPr>
            <w:r w:rsidRPr="000B025A">
              <w:rPr>
                <w:rFonts w:ascii="Arial" w:hAnsi="Arial" w:cs="Arial"/>
                <w:bCs/>
                <w:i/>
                <w:iCs/>
                <w:sz w:val="24"/>
              </w:rPr>
              <w:fldChar w:fldCharType="begin"/>
            </w:r>
            <w:r w:rsidRPr="000B025A">
              <w:rPr>
                <w:rFonts w:ascii="Arial" w:hAnsi="Arial" w:cs="Arial"/>
                <w:bCs/>
                <w:i/>
                <w:iCs/>
                <w:sz w:val="24"/>
              </w:rPr>
              <w:instrText xml:space="preserve"> =SUM(ABOVE) </w:instrText>
            </w:r>
            <w:r w:rsidRPr="000B025A">
              <w:rPr>
                <w:rFonts w:ascii="Arial" w:hAnsi="Arial" w:cs="Arial"/>
                <w:bCs/>
                <w:i/>
                <w:iCs/>
                <w:sz w:val="24"/>
              </w:rPr>
              <w:fldChar w:fldCharType="separate"/>
            </w:r>
            <w:r w:rsidRPr="000B025A">
              <w:rPr>
                <w:rFonts w:ascii="Arial" w:hAnsi="Arial" w:cs="Arial"/>
                <w:bCs/>
                <w:i/>
                <w:iCs/>
                <w:sz w:val="24"/>
              </w:rPr>
              <w:t>100</w:t>
            </w:r>
            <w:r w:rsidRPr="000B025A">
              <w:rPr>
                <w:rFonts w:ascii="Arial" w:hAnsi="Arial" w:cs="Arial"/>
                <w:bCs/>
                <w:i/>
                <w:iCs/>
                <w:sz w:val="24"/>
              </w:rPr>
              <w:fldChar w:fldCharType="end"/>
            </w:r>
          </w:p>
        </w:tc>
        <w:tc>
          <w:tcPr>
            <w:tcW w:w="1260" w:type="dxa"/>
          </w:tcPr>
          <w:p w:rsidR="00DE5970" w:rsidRPr="000B025A" w:rsidRDefault="00DE5970" w:rsidP="00CB51F5">
            <w:pPr>
              <w:pStyle w:val="a7"/>
              <w:rPr>
                <w:rFonts w:ascii="Arial" w:hAnsi="Arial" w:cs="Arial"/>
                <w:bCs/>
                <w:i/>
                <w:iCs/>
                <w:sz w:val="24"/>
              </w:rPr>
            </w:pPr>
            <w:r w:rsidRPr="000B025A">
              <w:rPr>
                <w:rFonts w:ascii="Arial" w:hAnsi="Arial" w:cs="Arial"/>
                <w:bCs/>
                <w:i/>
                <w:iCs/>
                <w:sz w:val="24"/>
              </w:rPr>
              <w:fldChar w:fldCharType="begin"/>
            </w:r>
            <w:r w:rsidRPr="000B025A">
              <w:rPr>
                <w:rFonts w:ascii="Arial" w:hAnsi="Arial" w:cs="Arial"/>
                <w:bCs/>
                <w:i/>
                <w:iCs/>
                <w:sz w:val="24"/>
              </w:rPr>
              <w:instrText xml:space="preserve"> =SUM(ABOVE) </w:instrText>
            </w:r>
            <w:r w:rsidRPr="000B025A">
              <w:rPr>
                <w:rFonts w:ascii="Arial" w:hAnsi="Arial" w:cs="Arial"/>
                <w:bCs/>
                <w:i/>
                <w:iCs/>
                <w:sz w:val="24"/>
              </w:rPr>
              <w:fldChar w:fldCharType="separate"/>
            </w:r>
            <w:r w:rsidRPr="000B025A">
              <w:rPr>
                <w:rFonts w:ascii="Arial" w:hAnsi="Arial" w:cs="Arial"/>
                <w:bCs/>
                <w:i/>
                <w:iCs/>
                <w:sz w:val="24"/>
              </w:rPr>
              <w:t>100</w:t>
            </w:r>
            <w:r w:rsidRPr="000B025A">
              <w:rPr>
                <w:rFonts w:ascii="Arial" w:hAnsi="Arial" w:cs="Arial"/>
                <w:bCs/>
                <w:i/>
                <w:iCs/>
                <w:sz w:val="24"/>
              </w:rPr>
              <w:fldChar w:fldCharType="end"/>
            </w:r>
          </w:p>
        </w:tc>
        <w:tc>
          <w:tcPr>
            <w:tcW w:w="1260" w:type="dxa"/>
          </w:tcPr>
          <w:p w:rsidR="00DE5970" w:rsidRPr="000B025A" w:rsidRDefault="00DE5970" w:rsidP="00CB51F5">
            <w:pPr>
              <w:spacing w:line="360" w:lineRule="auto"/>
              <w:jc w:val="both"/>
              <w:rPr>
                <w:rFonts w:ascii="Arial" w:hAnsi="Arial" w:cs="Arial"/>
              </w:rPr>
            </w:pPr>
            <w:r w:rsidRPr="000B025A">
              <w:rPr>
                <w:rFonts w:ascii="Arial" w:hAnsi="Arial" w:cs="Arial"/>
              </w:rPr>
              <w:t>100</w:t>
            </w:r>
          </w:p>
        </w:tc>
      </w:tr>
    </w:tbl>
    <w:p w:rsidR="00DE5970" w:rsidRPr="000B025A" w:rsidRDefault="00DE5970" w:rsidP="00CB51F5">
      <w:pPr>
        <w:spacing w:line="360" w:lineRule="auto"/>
        <w:ind w:firstLine="720"/>
        <w:jc w:val="both"/>
        <w:rPr>
          <w:rFonts w:ascii="Arial" w:hAnsi="Arial" w:cs="Arial"/>
        </w:rPr>
      </w:pPr>
    </w:p>
    <w:p w:rsidR="00DE5970" w:rsidRPr="000B025A" w:rsidRDefault="00CD650F" w:rsidP="00CB51F5">
      <w:pPr>
        <w:spacing w:line="360" w:lineRule="auto"/>
        <w:ind w:firstLine="720"/>
        <w:jc w:val="both"/>
        <w:rPr>
          <w:rFonts w:ascii="Arial" w:hAnsi="Arial" w:cs="Arial"/>
        </w:rPr>
      </w:pPr>
      <w:r>
        <w:rPr>
          <w:rFonts w:ascii="Arial" w:hAnsi="Arial" w:cs="Arial"/>
          <w:noProof/>
        </w:rPr>
        <w:lastRenderedPageBreak/>
        <w:object w:dxaOrig="1440" w:dyaOrig="1440">
          <v:group id="_x0000_s1215" style="position:absolute;left:0;text-align:left;margin-left:9pt;margin-top:29.25pt;width:266.25pt;height:317.7pt;z-index:251657728" coordorigin="1707,6917" coordsize="5325,6354">
            <v:shape id="_x0000_s1216" type="#_x0000_t75" style="position:absolute;left:1707;top:6917;width:5325;height:6246">
              <v:imagedata r:id="rId134" o:title=""/>
            </v:shape>
            <v:shapetype id="_x0000_t202" coordsize="21600,21600" o:spt="202" path="m,l,21600r21600,l21600,xe">
              <v:stroke joinstyle="miter"/>
              <v:path gradientshapeok="t" o:connecttype="rect"/>
            </v:shapetype>
            <v:shape id="_x0000_s1217" type="#_x0000_t202" style="position:absolute;left:2601;top:12371;width:4320;height:900" filled="f" stroked="f">
              <v:stroke dashstyle="dash"/>
              <v:textbox style="mso-next-textbox:#_x0000_s1217">
                <w:txbxContent>
                  <w:p w:rsidR="00466306" w:rsidRDefault="00466306">
                    <w:pPr>
                      <w:rPr>
                        <w:sz w:val="28"/>
                      </w:rPr>
                    </w:pPr>
                    <w:r>
                      <w:rPr>
                        <w:sz w:val="28"/>
                      </w:rPr>
                      <w:t>Рис. 3.3 - Изменение структуры ассортимента ООО «Леос»</w:t>
                    </w:r>
                  </w:p>
                </w:txbxContent>
              </v:textbox>
            </v:shape>
            <w10:wrap type="square"/>
          </v:group>
          <o:OLEObject Type="Embed" ProgID="Excel.Sheet.8" ShapeID="_x0000_s1216" DrawAspect="Content" ObjectID="_1458229128" r:id="rId135">
            <o:FieldCodes>\s</o:FieldCodes>
          </o:OLEObject>
        </w:object>
      </w:r>
      <w:r w:rsidR="00DE5970" w:rsidRPr="000B025A">
        <w:rPr>
          <w:rFonts w:ascii="Arial" w:hAnsi="Arial" w:cs="Arial"/>
        </w:rPr>
        <w:t>Рисунок 3.3 наглядно демонстрирует динамику структуры ассортимента. Видим, что в фазе роста находятся такие товары, как «Персил», «Ласка». СМС «Лоск» находится в стадии созревания, «Хенко», «Эра» - в стадии насыщения, а «Дени», «Диксан» вступили в стадию упадка.</w:t>
      </w:r>
    </w:p>
    <w:p w:rsidR="00DE5970" w:rsidRPr="000B025A" w:rsidRDefault="00DE5970" w:rsidP="00CB51F5">
      <w:pPr>
        <w:spacing w:line="360" w:lineRule="auto"/>
        <w:ind w:firstLine="720"/>
        <w:jc w:val="both"/>
        <w:rPr>
          <w:rFonts w:ascii="Arial" w:hAnsi="Arial" w:cs="Arial"/>
        </w:rPr>
      </w:pPr>
      <w:r w:rsidRPr="000B025A">
        <w:rPr>
          <w:rFonts w:ascii="Arial" w:hAnsi="Arial" w:cs="Arial"/>
        </w:rPr>
        <w:t xml:space="preserve">В следующей таблице представлены планируемые мероприятия для данных групп товарного ассортимента на предстоящий период. </w:t>
      </w:r>
    </w:p>
    <w:p w:rsidR="00DE5970" w:rsidRPr="000B025A" w:rsidRDefault="00DE5970" w:rsidP="00CB51F5">
      <w:pPr>
        <w:pStyle w:val="3"/>
        <w:jc w:val="both"/>
        <w:rPr>
          <w:rFonts w:ascii="Arial" w:hAnsi="Arial" w:cs="Arial"/>
          <w:bCs/>
          <w:sz w:val="24"/>
        </w:rPr>
      </w:pPr>
      <w:r w:rsidRPr="000B025A">
        <w:rPr>
          <w:rFonts w:ascii="Arial" w:hAnsi="Arial" w:cs="Arial"/>
          <w:bCs/>
          <w:sz w:val="24"/>
        </w:rPr>
        <w:t>Таблица 3.5</w:t>
      </w:r>
    </w:p>
    <w:p w:rsidR="00DE5970" w:rsidRPr="000B025A" w:rsidRDefault="00DE5970" w:rsidP="00CB51F5">
      <w:pPr>
        <w:pStyle w:val="22"/>
        <w:rPr>
          <w:rFonts w:ascii="Arial" w:hAnsi="Arial" w:cs="Arial"/>
          <w:sz w:val="24"/>
        </w:rPr>
      </w:pPr>
      <w:r w:rsidRPr="000B025A">
        <w:rPr>
          <w:rFonts w:ascii="Arial" w:hAnsi="Arial" w:cs="Arial"/>
          <w:sz w:val="24"/>
        </w:rPr>
        <w:t>План мероприятий по управлению жизненным циклом ассортимента товаров ООО «Леос»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5"/>
        <w:gridCol w:w="1965"/>
        <w:gridCol w:w="2121"/>
        <w:gridCol w:w="3823"/>
      </w:tblGrid>
      <w:tr w:rsidR="00DE5970" w:rsidRPr="000B025A">
        <w:tc>
          <w:tcPr>
            <w:tcW w:w="1970" w:type="dxa"/>
          </w:tcPr>
          <w:p w:rsidR="00DE5970" w:rsidRPr="000B025A" w:rsidRDefault="00DE5970" w:rsidP="00CB51F5">
            <w:pPr>
              <w:spacing w:line="360" w:lineRule="auto"/>
              <w:jc w:val="both"/>
              <w:rPr>
                <w:rFonts w:ascii="Arial" w:hAnsi="Arial" w:cs="Arial"/>
                <w:i/>
                <w:iCs/>
              </w:rPr>
            </w:pPr>
            <w:r w:rsidRPr="000B025A">
              <w:rPr>
                <w:rFonts w:ascii="Arial" w:hAnsi="Arial" w:cs="Arial"/>
                <w:i/>
                <w:iCs/>
              </w:rPr>
              <w:t>Стадия жизненного цикла товара</w:t>
            </w:r>
          </w:p>
        </w:tc>
        <w:tc>
          <w:tcPr>
            <w:tcW w:w="1971" w:type="dxa"/>
          </w:tcPr>
          <w:p w:rsidR="00DE5970" w:rsidRPr="000B025A" w:rsidRDefault="00DE5970" w:rsidP="00CB51F5">
            <w:pPr>
              <w:spacing w:line="360" w:lineRule="auto"/>
              <w:jc w:val="both"/>
              <w:rPr>
                <w:rFonts w:ascii="Arial" w:hAnsi="Arial" w:cs="Arial"/>
                <w:i/>
                <w:iCs/>
              </w:rPr>
            </w:pPr>
            <w:r w:rsidRPr="000B025A">
              <w:rPr>
                <w:rFonts w:ascii="Arial" w:hAnsi="Arial" w:cs="Arial"/>
                <w:i/>
                <w:iCs/>
              </w:rPr>
              <w:t>Наименование товара</w:t>
            </w:r>
          </w:p>
        </w:tc>
        <w:tc>
          <w:tcPr>
            <w:tcW w:w="1953" w:type="dxa"/>
          </w:tcPr>
          <w:p w:rsidR="00DE5970" w:rsidRPr="000B025A" w:rsidRDefault="00DE5970" w:rsidP="00CB51F5">
            <w:pPr>
              <w:spacing w:line="360" w:lineRule="auto"/>
              <w:jc w:val="both"/>
              <w:rPr>
                <w:rFonts w:ascii="Arial" w:hAnsi="Arial" w:cs="Arial"/>
                <w:i/>
                <w:iCs/>
              </w:rPr>
            </w:pPr>
            <w:r w:rsidRPr="000B025A">
              <w:rPr>
                <w:rFonts w:ascii="Arial" w:hAnsi="Arial" w:cs="Arial"/>
                <w:i/>
                <w:iCs/>
              </w:rPr>
              <w:t>Мероприятие</w:t>
            </w:r>
          </w:p>
        </w:tc>
        <w:tc>
          <w:tcPr>
            <w:tcW w:w="3934" w:type="dxa"/>
          </w:tcPr>
          <w:p w:rsidR="00DE5970" w:rsidRPr="000B025A" w:rsidRDefault="00DE5970" w:rsidP="00CB51F5">
            <w:pPr>
              <w:spacing w:line="360" w:lineRule="auto"/>
              <w:jc w:val="both"/>
              <w:rPr>
                <w:rFonts w:ascii="Arial" w:hAnsi="Arial" w:cs="Arial"/>
                <w:i/>
                <w:iCs/>
              </w:rPr>
            </w:pPr>
            <w:r w:rsidRPr="000B025A">
              <w:rPr>
                <w:rFonts w:ascii="Arial" w:hAnsi="Arial" w:cs="Arial"/>
                <w:i/>
                <w:iCs/>
              </w:rPr>
              <w:t>Пояснения</w:t>
            </w:r>
          </w:p>
        </w:tc>
      </w:tr>
      <w:tr w:rsidR="00DE5970" w:rsidRPr="000B025A">
        <w:trPr>
          <w:cantSplit/>
        </w:trPr>
        <w:tc>
          <w:tcPr>
            <w:tcW w:w="1970" w:type="dxa"/>
          </w:tcPr>
          <w:p w:rsidR="00DE5970" w:rsidRPr="000B025A" w:rsidRDefault="00DE5970" w:rsidP="00CB51F5">
            <w:pPr>
              <w:spacing w:line="360" w:lineRule="auto"/>
              <w:jc w:val="both"/>
              <w:rPr>
                <w:rFonts w:ascii="Arial" w:hAnsi="Arial" w:cs="Arial"/>
              </w:rPr>
            </w:pPr>
            <w:r w:rsidRPr="000B025A">
              <w:rPr>
                <w:rFonts w:ascii="Arial" w:hAnsi="Arial" w:cs="Arial"/>
              </w:rPr>
              <w:t>Рост</w:t>
            </w:r>
          </w:p>
        </w:tc>
        <w:tc>
          <w:tcPr>
            <w:tcW w:w="1971" w:type="dxa"/>
          </w:tcPr>
          <w:p w:rsidR="00DE5970" w:rsidRPr="000B025A" w:rsidRDefault="00DE5970" w:rsidP="00CB51F5">
            <w:pPr>
              <w:spacing w:line="360" w:lineRule="auto"/>
              <w:jc w:val="both"/>
              <w:rPr>
                <w:rFonts w:ascii="Arial" w:hAnsi="Arial" w:cs="Arial"/>
              </w:rPr>
            </w:pPr>
            <w:r w:rsidRPr="000B025A">
              <w:rPr>
                <w:rFonts w:ascii="Arial" w:hAnsi="Arial" w:cs="Arial"/>
              </w:rPr>
              <w:t>«Персил», «Ласка»</w:t>
            </w:r>
          </w:p>
        </w:tc>
        <w:tc>
          <w:tcPr>
            <w:tcW w:w="1953" w:type="dxa"/>
            <w:vMerge w:val="restart"/>
          </w:tcPr>
          <w:p w:rsidR="00DE5970" w:rsidRPr="000B025A" w:rsidRDefault="00DE5970" w:rsidP="00CB51F5">
            <w:pPr>
              <w:spacing w:line="360" w:lineRule="auto"/>
              <w:jc w:val="both"/>
              <w:rPr>
                <w:rFonts w:ascii="Arial" w:hAnsi="Arial" w:cs="Arial"/>
              </w:rPr>
            </w:pPr>
            <w:r w:rsidRPr="000B025A">
              <w:rPr>
                <w:rFonts w:ascii="Arial" w:hAnsi="Arial" w:cs="Arial"/>
              </w:rPr>
              <w:t>Стимулирование продаж</w:t>
            </w:r>
          </w:p>
        </w:tc>
        <w:tc>
          <w:tcPr>
            <w:tcW w:w="3934" w:type="dxa"/>
            <w:vMerge w:val="restart"/>
          </w:tcPr>
          <w:p w:rsidR="00DE5970" w:rsidRPr="000B025A" w:rsidRDefault="00DE5970" w:rsidP="00CB51F5">
            <w:pPr>
              <w:spacing w:line="360" w:lineRule="auto"/>
              <w:jc w:val="both"/>
              <w:rPr>
                <w:rFonts w:ascii="Arial" w:hAnsi="Arial" w:cs="Arial"/>
              </w:rPr>
            </w:pPr>
            <w:r w:rsidRPr="000B025A">
              <w:rPr>
                <w:rFonts w:ascii="Arial" w:hAnsi="Arial" w:cs="Arial"/>
              </w:rPr>
              <w:t>Проведение активных рекламных кампаний и использование других средств по стимулированию сбыта</w:t>
            </w:r>
          </w:p>
        </w:tc>
      </w:tr>
      <w:tr w:rsidR="00DE5970" w:rsidRPr="000B025A">
        <w:trPr>
          <w:cantSplit/>
        </w:trPr>
        <w:tc>
          <w:tcPr>
            <w:tcW w:w="1970" w:type="dxa"/>
          </w:tcPr>
          <w:p w:rsidR="00DE5970" w:rsidRPr="000B025A" w:rsidRDefault="00DE5970" w:rsidP="00CB51F5">
            <w:pPr>
              <w:spacing w:line="360" w:lineRule="auto"/>
              <w:jc w:val="both"/>
              <w:rPr>
                <w:rFonts w:ascii="Arial" w:hAnsi="Arial" w:cs="Arial"/>
              </w:rPr>
            </w:pPr>
            <w:r w:rsidRPr="000B025A">
              <w:rPr>
                <w:rFonts w:ascii="Arial" w:hAnsi="Arial" w:cs="Arial"/>
              </w:rPr>
              <w:t>Созревание</w:t>
            </w:r>
          </w:p>
        </w:tc>
        <w:tc>
          <w:tcPr>
            <w:tcW w:w="1971" w:type="dxa"/>
          </w:tcPr>
          <w:p w:rsidR="00DE5970" w:rsidRPr="000B025A" w:rsidRDefault="00DE5970" w:rsidP="00CB51F5">
            <w:pPr>
              <w:spacing w:line="360" w:lineRule="auto"/>
              <w:jc w:val="both"/>
              <w:rPr>
                <w:rFonts w:ascii="Arial" w:hAnsi="Arial" w:cs="Arial"/>
              </w:rPr>
            </w:pPr>
            <w:r w:rsidRPr="000B025A">
              <w:rPr>
                <w:rFonts w:ascii="Arial" w:hAnsi="Arial" w:cs="Arial"/>
              </w:rPr>
              <w:t>«Лоск»</w:t>
            </w:r>
          </w:p>
        </w:tc>
        <w:tc>
          <w:tcPr>
            <w:tcW w:w="1953" w:type="dxa"/>
            <w:vMerge/>
          </w:tcPr>
          <w:p w:rsidR="00DE5970" w:rsidRPr="000B025A" w:rsidRDefault="00DE5970" w:rsidP="00CB51F5">
            <w:pPr>
              <w:spacing w:line="360" w:lineRule="auto"/>
              <w:jc w:val="both"/>
              <w:rPr>
                <w:rFonts w:ascii="Arial" w:hAnsi="Arial" w:cs="Arial"/>
              </w:rPr>
            </w:pPr>
          </w:p>
        </w:tc>
        <w:tc>
          <w:tcPr>
            <w:tcW w:w="3934" w:type="dxa"/>
            <w:vMerge/>
          </w:tcPr>
          <w:p w:rsidR="00DE5970" w:rsidRPr="000B025A" w:rsidRDefault="00DE5970" w:rsidP="00CB51F5">
            <w:pPr>
              <w:spacing w:line="360" w:lineRule="auto"/>
              <w:jc w:val="both"/>
              <w:rPr>
                <w:rFonts w:ascii="Arial" w:hAnsi="Arial" w:cs="Arial"/>
              </w:rPr>
            </w:pPr>
          </w:p>
        </w:tc>
      </w:tr>
      <w:tr w:rsidR="00DE5970" w:rsidRPr="000B025A">
        <w:tc>
          <w:tcPr>
            <w:tcW w:w="1970" w:type="dxa"/>
          </w:tcPr>
          <w:p w:rsidR="00DE5970" w:rsidRPr="000B025A" w:rsidRDefault="00DE5970" w:rsidP="00CB51F5">
            <w:pPr>
              <w:spacing w:line="360" w:lineRule="auto"/>
              <w:jc w:val="both"/>
              <w:rPr>
                <w:rFonts w:ascii="Arial" w:hAnsi="Arial" w:cs="Arial"/>
              </w:rPr>
            </w:pPr>
            <w:r w:rsidRPr="000B025A">
              <w:rPr>
                <w:rFonts w:ascii="Arial" w:hAnsi="Arial" w:cs="Arial"/>
              </w:rPr>
              <w:t>Насыщение</w:t>
            </w:r>
          </w:p>
        </w:tc>
        <w:tc>
          <w:tcPr>
            <w:tcW w:w="1971" w:type="dxa"/>
          </w:tcPr>
          <w:p w:rsidR="00DE5970" w:rsidRPr="000B025A" w:rsidRDefault="00DE5970" w:rsidP="00CB51F5">
            <w:pPr>
              <w:spacing w:line="360" w:lineRule="auto"/>
              <w:jc w:val="both"/>
              <w:rPr>
                <w:rFonts w:ascii="Arial" w:hAnsi="Arial" w:cs="Arial"/>
              </w:rPr>
            </w:pPr>
            <w:r w:rsidRPr="000B025A">
              <w:rPr>
                <w:rFonts w:ascii="Arial" w:hAnsi="Arial" w:cs="Arial"/>
              </w:rPr>
              <w:t>«Хенко», «Эра»</w:t>
            </w:r>
          </w:p>
        </w:tc>
        <w:tc>
          <w:tcPr>
            <w:tcW w:w="1953" w:type="dxa"/>
          </w:tcPr>
          <w:p w:rsidR="00DE5970" w:rsidRPr="000B025A" w:rsidRDefault="00DE5970" w:rsidP="00CB51F5">
            <w:pPr>
              <w:spacing w:line="360" w:lineRule="auto"/>
              <w:jc w:val="both"/>
              <w:rPr>
                <w:rFonts w:ascii="Arial" w:hAnsi="Arial" w:cs="Arial"/>
              </w:rPr>
            </w:pPr>
            <w:r w:rsidRPr="000B025A">
              <w:rPr>
                <w:rFonts w:ascii="Arial" w:hAnsi="Arial" w:cs="Arial"/>
              </w:rPr>
              <w:t>Модификация маркетинга</w:t>
            </w:r>
          </w:p>
        </w:tc>
        <w:tc>
          <w:tcPr>
            <w:tcW w:w="3934" w:type="dxa"/>
          </w:tcPr>
          <w:p w:rsidR="00DE5970" w:rsidRPr="000B025A" w:rsidRDefault="00DE5970" w:rsidP="00CB51F5">
            <w:pPr>
              <w:spacing w:line="360" w:lineRule="auto"/>
              <w:jc w:val="both"/>
              <w:rPr>
                <w:rFonts w:ascii="Arial" w:hAnsi="Arial" w:cs="Arial"/>
              </w:rPr>
            </w:pPr>
            <w:r w:rsidRPr="000B025A">
              <w:rPr>
                <w:rFonts w:ascii="Arial" w:hAnsi="Arial" w:cs="Arial"/>
              </w:rPr>
              <w:t>Достижение фазы насыщения – это только прекращение роста продаж. Поэтому для продления этой фазы, необходимо искать новые рынки сбыта для этих товаров</w:t>
            </w:r>
          </w:p>
        </w:tc>
      </w:tr>
      <w:tr w:rsidR="00DE5970" w:rsidRPr="000B025A">
        <w:tc>
          <w:tcPr>
            <w:tcW w:w="1970" w:type="dxa"/>
          </w:tcPr>
          <w:p w:rsidR="00DE5970" w:rsidRPr="000B025A" w:rsidRDefault="00DE5970" w:rsidP="00CB51F5">
            <w:pPr>
              <w:spacing w:line="360" w:lineRule="auto"/>
              <w:jc w:val="both"/>
              <w:rPr>
                <w:rFonts w:ascii="Arial" w:hAnsi="Arial" w:cs="Arial"/>
              </w:rPr>
            </w:pPr>
            <w:r w:rsidRPr="000B025A">
              <w:rPr>
                <w:rFonts w:ascii="Arial" w:hAnsi="Arial" w:cs="Arial"/>
              </w:rPr>
              <w:t>Упадок</w:t>
            </w:r>
          </w:p>
        </w:tc>
        <w:tc>
          <w:tcPr>
            <w:tcW w:w="1971" w:type="dxa"/>
          </w:tcPr>
          <w:p w:rsidR="00DE5970" w:rsidRPr="000B025A" w:rsidRDefault="00DE5970" w:rsidP="00CB51F5">
            <w:pPr>
              <w:spacing w:line="360" w:lineRule="auto"/>
              <w:jc w:val="both"/>
              <w:rPr>
                <w:rFonts w:ascii="Arial" w:hAnsi="Arial" w:cs="Arial"/>
              </w:rPr>
            </w:pPr>
            <w:r w:rsidRPr="000B025A">
              <w:rPr>
                <w:rFonts w:ascii="Arial" w:hAnsi="Arial" w:cs="Arial"/>
              </w:rPr>
              <w:t>«Дени», «Диксан»</w:t>
            </w:r>
          </w:p>
        </w:tc>
        <w:tc>
          <w:tcPr>
            <w:tcW w:w="1953" w:type="dxa"/>
          </w:tcPr>
          <w:p w:rsidR="00DE5970" w:rsidRPr="000B025A" w:rsidRDefault="00DE5970" w:rsidP="00CB51F5">
            <w:pPr>
              <w:spacing w:line="360" w:lineRule="auto"/>
              <w:jc w:val="both"/>
              <w:rPr>
                <w:rFonts w:ascii="Arial" w:hAnsi="Arial" w:cs="Arial"/>
              </w:rPr>
            </w:pPr>
            <w:r w:rsidRPr="000B025A">
              <w:rPr>
                <w:rFonts w:ascii="Arial" w:hAnsi="Arial" w:cs="Arial"/>
              </w:rPr>
              <w:t>Модификация рынка</w:t>
            </w:r>
          </w:p>
        </w:tc>
        <w:tc>
          <w:tcPr>
            <w:tcW w:w="3934" w:type="dxa"/>
          </w:tcPr>
          <w:p w:rsidR="00DE5970" w:rsidRPr="000B025A" w:rsidRDefault="00DE5970" w:rsidP="00CB51F5">
            <w:pPr>
              <w:spacing w:line="360" w:lineRule="auto"/>
              <w:jc w:val="both"/>
              <w:rPr>
                <w:rFonts w:ascii="Arial" w:hAnsi="Arial" w:cs="Arial"/>
              </w:rPr>
            </w:pPr>
            <w:r w:rsidRPr="000B025A">
              <w:rPr>
                <w:rFonts w:ascii="Arial" w:hAnsi="Arial" w:cs="Arial"/>
              </w:rPr>
              <w:t xml:space="preserve">«Дени» по прежнему составляет основную долю объемов продаж, поэтому для продления этой фазы, </w:t>
            </w:r>
            <w:r w:rsidRPr="000B025A">
              <w:rPr>
                <w:rFonts w:ascii="Arial" w:hAnsi="Arial" w:cs="Arial"/>
              </w:rPr>
              <w:lastRenderedPageBreak/>
              <w:t>необходимо по возможности снизить цену на данные товары и выйти на новые сегменты рынка</w:t>
            </w:r>
          </w:p>
        </w:tc>
      </w:tr>
    </w:tbl>
    <w:p w:rsidR="00DE5970" w:rsidRPr="000B025A" w:rsidRDefault="00DE5970" w:rsidP="00CB51F5">
      <w:pPr>
        <w:spacing w:line="360" w:lineRule="auto"/>
        <w:ind w:firstLine="720"/>
        <w:jc w:val="both"/>
        <w:rPr>
          <w:rFonts w:ascii="Arial" w:hAnsi="Arial" w:cs="Arial"/>
        </w:rPr>
      </w:pPr>
    </w:p>
    <w:p w:rsidR="00DE5970" w:rsidRPr="000B025A" w:rsidRDefault="00DE5970" w:rsidP="00CB51F5">
      <w:pPr>
        <w:pStyle w:val="a7"/>
        <w:rPr>
          <w:rFonts w:ascii="Arial" w:hAnsi="Arial" w:cs="Arial"/>
          <w:bCs/>
          <w:sz w:val="24"/>
        </w:rPr>
      </w:pPr>
      <w:r w:rsidRPr="000B025A">
        <w:rPr>
          <w:rFonts w:ascii="Arial" w:hAnsi="Arial" w:cs="Arial"/>
          <w:bCs/>
          <w:sz w:val="24"/>
        </w:rPr>
        <w:t>Выполнение этих мероприятий будет способствовать решению задач, перечисленных выше, для достижения планового объема продаж в предстоящем периоде.</w:t>
      </w:r>
    </w:p>
    <w:p w:rsidR="00DE5970" w:rsidRPr="000B025A" w:rsidRDefault="00DE5970" w:rsidP="00CB51F5">
      <w:pPr>
        <w:pStyle w:val="a7"/>
        <w:rPr>
          <w:rFonts w:ascii="Arial" w:hAnsi="Arial" w:cs="Arial"/>
          <w:bCs/>
          <w:sz w:val="24"/>
        </w:rPr>
      </w:pPr>
      <w:r w:rsidRPr="000B025A">
        <w:rPr>
          <w:rFonts w:ascii="Arial" w:hAnsi="Arial" w:cs="Arial"/>
          <w:bCs/>
          <w:sz w:val="24"/>
        </w:rPr>
        <w:t>Планирование ассортимента рекомендуется осуществлять на основе следующего подхода. Целесообразно весь ассортимент продукции, планируемый к продаже, разбить на следующие ассортиментные группы:</w:t>
      </w:r>
    </w:p>
    <w:p w:rsidR="00DE5970" w:rsidRPr="000B025A" w:rsidRDefault="00DE5970" w:rsidP="00CB51F5">
      <w:pPr>
        <w:pStyle w:val="a7"/>
        <w:numPr>
          <w:ilvl w:val="0"/>
          <w:numId w:val="37"/>
        </w:numPr>
        <w:rPr>
          <w:rFonts w:ascii="Arial" w:hAnsi="Arial" w:cs="Arial"/>
          <w:bCs/>
          <w:sz w:val="24"/>
        </w:rPr>
      </w:pPr>
      <w:r w:rsidRPr="000B025A">
        <w:rPr>
          <w:rFonts w:ascii="Arial" w:hAnsi="Arial" w:cs="Arial"/>
          <w:bCs/>
          <w:sz w:val="24"/>
        </w:rPr>
        <w:t>основную, включающую товары, находящиеся в стадии роста и приносящие основную долю прибыли;</w:t>
      </w:r>
    </w:p>
    <w:p w:rsidR="00DE5970" w:rsidRPr="000B025A" w:rsidRDefault="00DE5970" w:rsidP="00CB51F5">
      <w:pPr>
        <w:pStyle w:val="a7"/>
        <w:numPr>
          <w:ilvl w:val="0"/>
          <w:numId w:val="37"/>
        </w:numPr>
        <w:rPr>
          <w:rFonts w:ascii="Arial" w:hAnsi="Arial" w:cs="Arial"/>
          <w:bCs/>
          <w:sz w:val="24"/>
        </w:rPr>
      </w:pPr>
      <w:r w:rsidRPr="000B025A">
        <w:rPr>
          <w:rFonts w:ascii="Arial" w:hAnsi="Arial" w:cs="Arial"/>
          <w:bCs/>
          <w:sz w:val="24"/>
        </w:rPr>
        <w:t>поддерживающую, состоящую из товаров, стабилизирующих доходы от продаж и находящиеся в стадии зрелости;</w:t>
      </w:r>
    </w:p>
    <w:p w:rsidR="00DE5970" w:rsidRPr="000B025A" w:rsidRDefault="00DE5970" w:rsidP="00CB51F5">
      <w:pPr>
        <w:pStyle w:val="a7"/>
        <w:numPr>
          <w:ilvl w:val="0"/>
          <w:numId w:val="37"/>
        </w:numPr>
        <w:rPr>
          <w:rFonts w:ascii="Arial" w:hAnsi="Arial" w:cs="Arial"/>
          <w:bCs/>
          <w:sz w:val="24"/>
        </w:rPr>
      </w:pPr>
      <w:r w:rsidRPr="000B025A">
        <w:rPr>
          <w:rFonts w:ascii="Arial" w:hAnsi="Arial" w:cs="Arial"/>
          <w:bCs/>
          <w:sz w:val="24"/>
        </w:rPr>
        <w:t>стратегическую, включающую товары, призванные обеспечить будущие доходы предприятия;</w:t>
      </w:r>
    </w:p>
    <w:p w:rsidR="00DE5970" w:rsidRPr="000B025A" w:rsidRDefault="00DE5970" w:rsidP="00CB51F5">
      <w:pPr>
        <w:pStyle w:val="a7"/>
        <w:numPr>
          <w:ilvl w:val="0"/>
          <w:numId w:val="37"/>
        </w:numPr>
        <w:rPr>
          <w:rFonts w:ascii="Arial" w:hAnsi="Arial" w:cs="Arial"/>
          <w:bCs/>
          <w:sz w:val="24"/>
        </w:rPr>
      </w:pPr>
      <w:r w:rsidRPr="000B025A">
        <w:rPr>
          <w:rFonts w:ascii="Arial" w:hAnsi="Arial" w:cs="Arial"/>
          <w:bCs/>
          <w:sz w:val="24"/>
        </w:rPr>
        <w:t>тактическую, охватывающую товары, призванные стимулировать продажи основных товарных групп и находящиеся в стадии роста и зрелости;</w:t>
      </w:r>
    </w:p>
    <w:p w:rsidR="00DE5970" w:rsidRPr="000B025A" w:rsidRDefault="00DE5970" w:rsidP="00CB51F5">
      <w:pPr>
        <w:pStyle w:val="a7"/>
        <w:numPr>
          <w:ilvl w:val="0"/>
          <w:numId w:val="37"/>
        </w:numPr>
        <w:rPr>
          <w:rFonts w:ascii="Arial" w:hAnsi="Arial" w:cs="Arial"/>
          <w:bCs/>
          <w:sz w:val="24"/>
        </w:rPr>
      </w:pPr>
      <w:r w:rsidRPr="000B025A">
        <w:rPr>
          <w:rFonts w:ascii="Arial" w:hAnsi="Arial" w:cs="Arial"/>
          <w:bCs/>
          <w:sz w:val="24"/>
        </w:rPr>
        <w:t>снимаемую с продажи и включающую товары, находящиеся в стадии насыщения и спада.</w:t>
      </w:r>
    </w:p>
    <w:p w:rsidR="00DE5970" w:rsidRPr="000B025A" w:rsidRDefault="00DE5970" w:rsidP="00CB51F5">
      <w:pPr>
        <w:pStyle w:val="a7"/>
        <w:rPr>
          <w:rFonts w:ascii="Arial" w:hAnsi="Arial" w:cs="Arial"/>
          <w:bCs/>
          <w:sz w:val="24"/>
        </w:rPr>
      </w:pPr>
      <w:r w:rsidRPr="000B025A">
        <w:rPr>
          <w:rFonts w:ascii="Arial" w:hAnsi="Arial" w:cs="Arial"/>
          <w:bCs/>
          <w:sz w:val="24"/>
        </w:rPr>
        <w:t>Проанализируем запланированный ассортимент ООО «Леос» с использованием этого подхода (табл.3.6).</w:t>
      </w:r>
    </w:p>
    <w:p w:rsidR="00DE5970" w:rsidRPr="000B025A" w:rsidRDefault="00DE5970" w:rsidP="00CB51F5">
      <w:pPr>
        <w:pStyle w:val="a7"/>
        <w:rPr>
          <w:rFonts w:ascii="Arial" w:hAnsi="Arial" w:cs="Arial"/>
          <w:bCs/>
          <w:sz w:val="24"/>
        </w:rPr>
      </w:pPr>
      <w:r w:rsidRPr="000B025A">
        <w:rPr>
          <w:rFonts w:ascii="Arial" w:hAnsi="Arial" w:cs="Arial"/>
          <w:bCs/>
          <w:sz w:val="24"/>
        </w:rPr>
        <w:t>Таблица 3.6</w:t>
      </w:r>
    </w:p>
    <w:p w:rsidR="00DE5970" w:rsidRPr="000B025A" w:rsidRDefault="00DE5970" w:rsidP="00CB51F5">
      <w:pPr>
        <w:pStyle w:val="a7"/>
        <w:rPr>
          <w:rFonts w:ascii="Arial" w:hAnsi="Arial" w:cs="Arial"/>
          <w:bCs/>
          <w:sz w:val="24"/>
        </w:rPr>
      </w:pPr>
      <w:r w:rsidRPr="000B025A">
        <w:rPr>
          <w:rFonts w:ascii="Arial" w:hAnsi="Arial" w:cs="Arial"/>
          <w:bCs/>
          <w:sz w:val="24"/>
        </w:rPr>
        <w:t>Планируемые ассортиментные группы ООО «Леос»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28"/>
        <w:gridCol w:w="6326"/>
      </w:tblGrid>
      <w:tr w:rsidR="00DE5970" w:rsidRPr="000B025A">
        <w:tc>
          <w:tcPr>
            <w:tcW w:w="3528" w:type="dxa"/>
          </w:tcPr>
          <w:p w:rsidR="00DE5970" w:rsidRPr="000B025A" w:rsidRDefault="00DE5970" w:rsidP="00CB51F5">
            <w:pPr>
              <w:pStyle w:val="a7"/>
              <w:rPr>
                <w:rFonts w:ascii="Arial" w:hAnsi="Arial" w:cs="Arial"/>
                <w:bCs/>
                <w:i/>
                <w:iCs/>
                <w:sz w:val="24"/>
              </w:rPr>
            </w:pPr>
            <w:r w:rsidRPr="000B025A">
              <w:rPr>
                <w:rFonts w:ascii="Arial" w:hAnsi="Arial" w:cs="Arial"/>
                <w:bCs/>
                <w:i/>
                <w:iCs/>
                <w:sz w:val="24"/>
              </w:rPr>
              <w:t>Ассортиментная группа</w:t>
            </w:r>
          </w:p>
        </w:tc>
        <w:tc>
          <w:tcPr>
            <w:tcW w:w="6326" w:type="dxa"/>
          </w:tcPr>
          <w:p w:rsidR="00DE5970" w:rsidRPr="000B025A" w:rsidRDefault="00DE5970" w:rsidP="00CB51F5">
            <w:pPr>
              <w:pStyle w:val="a7"/>
              <w:rPr>
                <w:rFonts w:ascii="Arial" w:hAnsi="Arial" w:cs="Arial"/>
                <w:bCs/>
                <w:i/>
                <w:iCs/>
                <w:sz w:val="24"/>
              </w:rPr>
            </w:pPr>
            <w:r w:rsidRPr="000B025A">
              <w:rPr>
                <w:rFonts w:ascii="Arial" w:hAnsi="Arial" w:cs="Arial"/>
                <w:bCs/>
                <w:i/>
                <w:iCs/>
                <w:sz w:val="24"/>
              </w:rPr>
              <w:t>Наименование товаров</w:t>
            </w:r>
          </w:p>
        </w:tc>
      </w:tr>
      <w:tr w:rsidR="00DE5970" w:rsidRPr="000B025A">
        <w:tc>
          <w:tcPr>
            <w:tcW w:w="3528" w:type="dxa"/>
          </w:tcPr>
          <w:p w:rsidR="00DE5970" w:rsidRPr="000B025A" w:rsidRDefault="00DE5970" w:rsidP="00CB51F5">
            <w:pPr>
              <w:pStyle w:val="a7"/>
              <w:rPr>
                <w:rFonts w:ascii="Arial" w:hAnsi="Arial" w:cs="Arial"/>
                <w:bCs/>
                <w:sz w:val="24"/>
              </w:rPr>
            </w:pPr>
            <w:r w:rsidRPr="000B025A">
              <w:rPr>
                <w:rFonts w:ascii="Arial" w:hAnsi="Arial" w:cs="Arial"/>
                <w:bCs/>
                <w:sz w:val="24"/>
              </w:rPr>
              <w:t xml:space="preserve">Основная </w:t>
            </w:r>
          </w:p>
        </w:tc>
        <w:tc>
          <w:tcPr>
            <w:tcW w:w="6326" w:type="dxa"/>
          </w:tcPr>
          <w:p w:rsidR="00DE5970" w:rsidRPr="000B025A" w:rsidRDefault="00DE5970" w:rsidP="00CB51F5">
            <w:pPr>
              <w:pStyle w:val="a7"/>
              <w:rPr>
                <w:rFonts w:ascii="Arial" w:hAnsi="Arial" w:cs="Arial"/>
                <w:bCs/>
                <w:sz w:val="24"/>
              </w:rPr>
            </w:pPr>
            <w:r w:rsidRPr="000B025A">
              <w:rPr>
                <w:rFonts w:ascii="Arial" w:hAnsi="Arial" w:cs="Arial"/>
                <w:bCs/>
                <w:sz w:val="24"/>
              </w:rPr>
              <w:t xml:space="preserve">«Дени» (хотя находится в стадии упадка, он обеспечивает основную долю продаж), «Персил», «Ласка» </w:t>
            </w:r>
          </w:p>
        </w:tc>
      </w:tr>
      <w:tr w:rsidR="00DE5970" w:rsidRPr="000B025A">
        <w:tc>
          <w:tcPr>
            <w:tcW w:w="3528" w:type="dxa"/>
          </w:tcPr>
          <w:p w:rsidR="00DE5970" w:rsidRPr="000B025A" w:rsidRDefault="00DE5970" w:rsidP="00CB51F5">
            <w:pPr>
              <w:pStyle w:val="a7"/>
              <w:rPr>
                <w:rFonts w:ascii="Arial" w:hAnsi="Arial" w:cs="Arial"/>
                <w:bCs/>
                <w:sz w:val="24"/>
              </w:rPr>
            </w:pPr>
            <w:r w:rsidRPr="000B025A">
              <w:rPr>
                <w:rFonts w:ascii="Arial" w:hAnsi="Arial" w:cs="Arial"/>
                <w:bCs/>
                <w:sz w:val="24"/>
              </w:rPr>
              <w:t>Поддерживающая</w:t>
            </w:r>
          </w:p>
        </w:tc>
        <w:tc>
          <w:tcPr>
            <w:tcW w:w="6326" w:type="dxa"/>
          </w:tcPr>
          <w:p w:rsidR="00DE5970" w:rsidRPr="000B025A" w:rsidRDefault="00DE5970" w:rsidP="00CB51F5">
            <w:pPr>
              <w:pStyle w:val="a7"/>
              <w:rPr>
                <w:rFonts w:ascii="Arial" w:hAnsi="Arial" w:cs="Arial"/>
                <w:bCs/>
                <w:sz w:val="24"/>
              </w:rPr>
            </w:pPr>
            <w:r w:rsidRPr="000B025A">
              <w:rPr>
                <w:rFonts w:ascii="Arial" w:hAnsi="Arial" w:cs="Arial"/>
                <w:bCs/>
                <w:sz w:val="24"/>
              </w:rPr>
              <w:t>«Лоск»</w:t>
            </w:r>
          </w:p>
        </w:tc>
      </w:tr>
      <w:tr w:rsidR="00DE5970" w:rsidRPr="000B025A">
        <w:tc>
          <w:tcPr>
            <w:tcW w:w="3528" w:type="dxa"/>
          </w:tcPr>
          <w:p w:rsidR="00DE5970" w:rsidRPr="000B025A" w:rsidRDefault="00DE5970" w:rsidP="00CB51F5">
            <w:pPr>
              <w:pStyle w:val="a7"/>
              <w:rPr>
                <w:rFonts w:ascii="Arial" w:hAnsi="Arial" w:cs="Arial"/>
                <w:bCs/>
                <w:sz w:val="24"/>
              </w:rPr>
            </w:pPr>
            <w:r w:rsidRPr="000B025A">
              <w:rPr>
                <w:rFonts w:ascii="Arial" w:hAnsi="Arial" w:cs="Arial"/>
                <w:bCs/>
                <w:sz w:val="24"/>
              </w:rPr>
              <w:t>Стратегическая</w:t>
            </w:r>
          </w:p>
        </w:tc>
        <w:tc>
          <w:tcPr>
            <w:tcW w:w="6326" w:type="dxa"/>
          </w:tcPr>
          <w:p w:rsidR="00DE5970" w:rsidRPr="000B025A" w:rsidRDefault="00DE5970" w:rsidP="00CB51F5">
            <w:pPr>
              <w:pStyle w:val="a7"/>
              <w:rPr>
                <w:rFonts w:ascii="Arial" w:hAnsi="Arial" w:cs="Arial"/>
                <w:bCs/>
                <w:sz w:val="24"/>
              </w:rPr>
            </w:pPr>
            <w:r w:rsidRPr="000B025A">
              <w:rPr>
                <w:rFonts w:ascii="Arial" w:hAnsi="Arial" w:cs="Arial"/>
                <w:bCs/>
                <w:sz w:val="24"/>
              </w:rPr>
              <w:sym w:font="Symbol" w:char="F0BE"/>
            </w:r>
          </w:p>
        </w:tc>
      </w:tr>
      <w:tr w:rsidR="00DE5970" w:rsidRPr="000B025A">
        <w:tc>
          <w:tcPr>
            <w:tcW w:w="3528" w:type="dxa"/>
          </w:tcPr>
          <w:p w:rsidR="00DE5970" w:rsidRPr="000B025A" w:rsidRDefault="00DE5970" w:rsidP="00CB51F5">
            <w:pPr>
              <w:pStyle w:val="a7"/>
              <w:rPr>
                <w:rFonts w:ascii="Arial" w:hAnsi="Arial" w:cs="Arial"/>
                <w:bCs/>
                <w:sz w:val="24"/>
              </w:rPr>
            </w:pPr>
            <w:r w:rsidRPr="000B025A">
              <w:rPr>
                <w:rFonts w:ascii="Arial" w:hAnsi="Arial" w:cs="Arial"/>
                <w:bCs/>
                <w:sz w:val="24"/>
              </w:rPr>
              <w:t>Тактическая</w:t>
            </w:r>
          </w:p>
        </w:tc>
        <w:tc>
          <w:tcPr>
            <w:tcW w:w="6326" w:type="dxa"/>
          </w:tcPr>
          <w:p w:rsidR="00DE5970" w:rsidRPr="000B025A" w:rsidRDefault="00DE5970" w:rsidP="00CB51F5">
            <w:pPr>
              <w:pStyle w:val="a7"/>
              <w:rPr>
                <w:rFonts w:ascii="Arial" w:hAnsi="Arial" w:cs="Arial"/>
                <w:bCs/>
                <w:sz w:val="24"/>
              </w:rPr>
            </w:pPr>
            <w:r w:rsidRPr="000B025A">
              <w:rPr>
                <w:rFonts w:ascii="Arial" w:hAnsi="Arial" w:cs="Arial"/>
                <w:bCs/>
                <w:sz w:val="24"/>
              </w:rPr>
              <w:t>«Хенко», «Эра»</w:t>
            </w:r>
          </w:p>
        </w:tc>
      </w:tr>
      <w:tr w:rsidR="00DE5970" w:rsidRPr="000B025A">
        <w:tc>
          <w:tcPr>
            <w:tcW w:w="3528" w:type="dxa"/>
          </w:tcPr>
          <w:p w:rsidR="00DE5970" w:rsidRPr="000B025A" w:rsidRDefault="00DE5970" w:rsidP="00CB51F5">
            <w:pPr>
              <w:pStyle w:val="a7"/>
              <w:rPr>
                <w:rFonts w:ascii="Arial" w:hAnsi="Arial" w:cs="Arial"/>
                <w:bCs/>
                <w:sz w:val="24"/>
              </w:rPr>
            </w:pPr>
            <w:r w:rsidRPr="000B025A">
              <w:rPr>
                <w:rFonts w:ascii="Arial" w:hAnsi="Arial" w:cs="Arial"/>
                <w:bCs/>
                <w:sz w:val="24"/>
              </w:rPr>
              <w:t>Снимаемая</w:t>
            </w:r>
          </w:p>
        </w:tc>
        <w:tc>
          <w:tcPr>
            <w:tcW w:w="6326" w:type="dxa"/>
          </w:tcPr>
          <w:p w:rsidR="00DE5970" w:rsidRPr="000B025A" w:rsidRDefault="00DE5970" w:rsidP="00CB51F5">
            <w:pPr>
              <w:pStyle w:val="a7"/>
              <w:rPr>
                <w:rFonts w:ascii="Arial" w:hAnsi="Arial" w:cs="Arial"/>
                <w:bCs/>
                <w:sz w:val="24"/>
              </w:rPr>
            </w:pPr>
            <w:r w:rsidRPr="000B025A">
              <w:rPr>
                <w:rFonts w:ascii="Arial" w:hAnsi="Arial" w:cs="Arial"/>
                <w:bCs/>
                <w:sz w:val="24"/>
              </w:rPr>
              <w:t>«Диксан»</w:t>
            </w:r>
          </w:p>
        </w:tc>
      </w:tr>
    </w:tbl>
    <w:p w:rsidR="00DE5970" w:rsidRPr="000B025A" w:rsidRDefault="00DE5970" w:rsidP="00CB51F5">
      <w:pPr>
        <w:pStyle w:val="a7"/>
        <w:rPr>
          <w:rFonts w:ascii="Arial" w:hAnsi="Arial" w:cs="Arial"/>
          <w:bCs/>
          <w:sz w:val="24"/>
        </w:rPr>
      </w:pPr>
    </w:p>
    <w:p w:rsidR="00DE5970" w:rsidRPr="000B025A" w:rsidRDefault="00DE5970" w:rsidP="00CB51F5">
      <w:pPr>
        <w:spacing w:line="360" w:lineRule="auto"/>
        <w:ind w:firstLine="720"/>
        <w:jc w:val="both"/>
        <w:rPr>
          <w:rFonts w:ascii="Arial" w:hAnsi="Arial" w:cs="Arial"/>
        </w:rPr>
      </w:pPr>
      <w:r w:rsidRPr="000B025A">
        <w:rPr>
          <w:rFonts w:ascii="Arial" w:hAnsi="Arial" w:cs="Arial"/>
        </w:rPr>
        <w:t xml:space="preserve">Таким образом,  ассортимент ООО «Леос» представлен всеми группами, кроме стратегической. Отсутствием стратегической ассортиментной группы предприятие рискует не обеспечить свои будущие доходы, т.к. в бизнес-портфеле ООО «Леос» нет развивающего бизнеса. </w:t>
      </w:r>
    </w:p>
    <w:p w:rsidR="00DE5970" w:rsidRPr="000B025A" w:rsidRDefault="00DE5970" w:rsidP="00CB51F5">
      <w:pPr>
        <w:spacing w:line="360" w:lineRule="auto"/>
        <w:ind w:firstLine="720"/>
        <w:jc w:val="both"/>
        <w:rPr>
          <w:rFonts w:ascii="Arial" w:hAnsi="Arial" w:cs="Arial"/>
        </w:rPr>
      </w:pPr>
      <w:r w:rsidRPr="000B025A">
        <w:rPr>
          <w:rFonts w:ascii="Arial" w:hAnsi="Arial" w:cs="Arial"/>
        </w:rPr>
        <w:t>Поэтому еще раз заметим, что необходимо планировать обновление ассортимента, т.е. включить в планируемый ассортимент новую перспективную группу товаров. Большинство американских компаний, выпускающих как промышленные, так и потребительские товары отмечают, что 20-39% текущих продаж приходится на изделия, впервые выведенные на рынок в предшествующие пять лет. Именно новые товары позволяют своевременно изменять структуру ассортимента и поддерживать объем продаж на уровне, обеспечивающим стабильное финансовое положение предприятия.</w:t>
      </w:r>
    </w:p>
    <w:p w:rsidR="00DE5970" w:rsidRPr="000B025A" w:rsidRDefault="00DE5970" w:rsidP="00CB51F5">
      <w:pPr>
        <w:spacing w:line="360" w:lineRule="auto"/>
        <w:ind w:firstLine="720"/>
        <w:jc w:val="both"/>
        <w:rPr>
          <w:rFonts w:ascii="Arial" w:hAnsi="Arial" w:cs="Arial"/>
        </w:rPr>
      </w:pPr>
      <w:r w:rsidRPr="000B025A">
        <w:rPr>
          <w:rFonts w:ascii="Arial" w:hAnsi="Arial" w:cs="Arial"/>
        </w:rPr>
        <w:t xml:space="preserve">Также для ООО «Леос» необходимо планировать снятие СМС «Диксан» с продаж, так как задержка со снятием устаревших товаров снижает эффективность продаж. Это обусловлено скоплением устаревших товаров в каналах сбыта, увеличением расходов на рекламу (тем более на </w:t>
      </w:r>
      <w:r w:rsidRPr="000B025A">
        <w:rPr>
          <w:rFonts w:ascii="Arial" w:hAnsi="Arial" w:cs="Arial"/>
          <w:i/>
          <w:iCs/>
        </w:rPr>
        <w:t xml:space="preserve">неперспективный </w:t>
      </w:r>
      <w:r w:rsidRPr="000B025A">
        <w:rPr>
          <w:rFonts w:ascii="Arial" w:hAnsi="Arial" w:cs="Arial"/>
        </w:rPr>
        <w:t>товар), увеличением трудоемкости и затрат на сбыт, а также снижением престижа предприятия.</w:t>
      </w:r>
    </w:p>
    <w:p w:rsidR="00DE5970" w:rsidRPr="000B025A" w:rsidRDefault="00DE5970" w:rsidP="00CB51F5">
      <w:pPr>
        <w:spacing w:line="360" w:lineRule="auto"/>
        <w:ind w:firstLine="720"/>
        <w:jc w:val="both"/>
        <w:rPr>
          <w:rFonts w:ascii="Arial" w:hAnsi="Arial" w:cs="Arial"/>
        </w:rPr>
      </w:pPr>
      <w:r w:rsidRPr="000B025A">
        <w:rPr>
          <w:rFonts w:ascii="Arial" w:hAnsi="Arial" w:cs="Arial"/>
        </w:rPr>
        <w:t>Планирование ассортимента на основе концепции жизненного цикла продукта дает хорошую базу для обоснования плановых решений. Однако при этом следует учитывать ряд обстоятельств, которые придают процессу планирования ряд специфических особенностей:</w:t>
      </w:r>
    </w:p>
    <w:p w:rsidR="00DE5970" w:rsidRPr="000B025A" w:rsidRDefault="00DE5970" w:rsidP="00CB51F5">
      <w:pPr>
        <w:numPr>
          <w:ilvl w:val="0"/>
          <w:numId w:val="38"/>
        </w:numPr>
        <w:spacing w:line="360" w:lineRule="auto"/>
        <w:jc w:val="both"/>
        <w:rPr>
          <w:rFonts w:ascii="Arial" w:hAnsi="Arial" w:cs="Arial"/>
        </w:rPr>
      </w:pPr>
      <w:r w:rsidRPr="000B025A">
        <w:rPr>
          <w:rFonts w:ascii="Arial" w:hAnsi="Arial" w:cs="Arial"/>
        </w:rPr>
        <w:t>общая продолжительность и форма жизненного цикла изменяются в зависимости от продукта, что не позволяет выработать стереотипных плановых решений, которыми могли бы пользоваться все предприятия;</w:t>
      </w:r>
    </w:p>
    <w:p w:rsidR="00DE5970" w:rsidRPr="000B025A" w:rsidRDefault="00DE5970" w:rsidP="00CB51F5">
      <w:pPr>
        <w:numPr>
          <w:ilvl w:val="0"/>
          <w:numId w:val="38"/>
        </w:numPr>
        <w:spacing w:line="360" w:lineRule="auto"/>
        <w:jc w:val="both"/>
        <w:rPr>
          <w:rFonts w:ascii="Arial" w:hAnsi="Arial" w:cs="Arial"/>
        </w:rPr>
      </w:pPr>
      <w:r w:rsidRPr="000B025A">
        <w:rPr>
          <w:rFonts w:ascii="Arial" w:hAnsi="Arial" w:cs="Arial"/>
        </w:rPr>
        <w:t>большое воздействие на жизненный цикл товара оказывают внешние факторы, такие как состояние экономики, уровень инфляции, платежеспособность покупателей и др. Они могут сократить или удлинить жизненный цикл;</w:t>
      </w:r>
    </w:p>
    <w:p w:rsidR="00DE5970" w:rsidRPr="000B025A" w:rsidRDefault="00DE5970" w:rsidP="00CB51F5">
      <w:pPr>
        <w:numPr>
          <w:ilvl w:val="0"/>
          <w:numId w:val="38"/>
        </w:numPr>
        <w:spacing w:line="360" w:lineRule="auto"/>
        <w:jc w:val="both"/>
        <w:rPr>
          <w:rFonts w:ascii="Arial" w:hAnsi="Arial" w:cs="Arial"/>
        </w:rPr>
      </w:pPr>
      <w:r w:rsidRPr="000B025A">
        <w:rPr>
          <w:rFonts w:ascii="Arial" w:hAnsi="Arial" w:cs="Arial"/>
        </w:rPr>
        <w:t>прогнозирование жизненного цикла – дело достаточно сложное и не имеет эффективного инструментария. Из практики планирования ассортимента можно привести немало случаев, когда прогнозы по ряду причин не сбываются. Например, предприятие может прогнозировать падение продаж и устранить маркетинговую поддержку. Однако неблагоприятные условия не наступили и если бы предприятие не прекратило поддержку продуктов, они могли бы не потерпеть поражения. Поэтому ООО «Леос» должно быть предельно внимательным к снятию СМС «Диксан» - может быть спрос на данный товар возобновится;</w:t>
      </w:r>
    </w:p>
    <w:p w:rsidR="00DE5970" w:rsidRPr="000B025A" w:rsidRDefault="00DE5970" w:rsidP="00CB51F5">
      <w:pPr>
        <w:numPr>
          <w:ilvl w:val="0"/>
          <w:numId w:val="38"/>
        </w:numPr>
        <w:spacing w:line="360" w:lineRule="auto"/>
        <w:jc w:val="both"/>
        <w:rPr>
          <w:rFonts w:ascii="Arial" w:hAnsi="Arial" w:cs="Arial"/>
        </w:rPr>
      </w:pPr>
      <w:r w:rsidRPr="000B025A">
        <w:rPr>
          <w:rFonts w:ascii="Arial" w:hAnsi="Arial" w:cs="Arial"/>
        </w:rPr>
        <w:t>четыре фазы цикла, описанные выше, не имеют четких границ. Фаза продукта в жизненном цикле не может быть точно определена и трудно предсказать, когда начнется следующая фаза и как долго она продлится и каких уровней достигнет объем продаж (как, например, с СМС «Дени» - мы определили, что он находится на стадии упадка, тем не менее составляет основную долю объема продаж ООО «Леос»);</w:t>
      </w:r>
    </w:p>
    <w:p w:rsidR="00DE5970" w:rsidRPr="000B025A" w:rsidRDefault="00DE5970" w:rsidP="00CB51F5">
      <w:pPr>
        <w:numPr>
          <w:ilvl w:val="0"/>
          <w:numId w:val="38"/>
        </w:numPr>
        <w:spacing w:line="360" w:lineRule="auto"/>
        <w:jc w:val="both"/>
        <w:rPr>
          <w:rFonts w:ascii="Arial" w:hAnsi="Arial" w:cs="Arial"/>
        </w:rPr>
      </w:pPr>
      <w:r w:rsidRPr="000B025A">
        <w:rPr>
          <w:rFonts w:ascii="Arial" w:hAnsi="Arial" w:cs="Arial"/>
        </w:rPr>
        <w:t>одна из проблем состоит в сокращении отрезка времени между появлением нового товара и периодом его наибольших продаж. Этот период жизненного цикла не поддается точному прогнозированию, что сказывается на достоверности плановых расчетов объема продаж;</w:t>
      </w:r>
    </w:p>
    <w:p w:rsidR="00DE5970" w:rsidRPr="000B025A" w:rsidRDefault="00DE5970" w:rsidP="00CB51F5">
      <w:pPr>
        <w:numPr>
          <w:ilvl w:val="0"/>
          <w:numId w:val="38"/>
        </w:numPr>
        <w:spacing w:line="360" w:lineRule="auto"/>
        <w:jc w:val="both"/>
        <w:rPr>
          <w:rFonts w:ascii="Arial" w:hAnsi="Arial" w:cs="Arial"/>
        </w:rPr>
      </w:pPr>
      <w:r w:rsidRPr="000B025A">
        <w:rPr>
          <w:rFonts w:ascii="Arial" w:hAnsi="Arial" w:cs="Arial"/>
        </w:rPr>
        <w:t>между продолжительностью жизненного цикла продукта, объемом продаж и прибылью отсутствует количественно измеримое соответствие;</w:t>
      </w:r>
    </w:p>
    <w:p w:rsidR="00DE5970" w:rsidRPr="000B025A" w:rsidRDefault="00DE5970" w:rsidP="00CB51F5">
      <w:pPr>
        <w:numPr>
          <w:ilvl w:val="0"/>
          <w:numId w:val="38"/>
        </w:numPr>
        <w:spacing w:line="360" w:lineRule="auto"/>
        <w:jc w:val="both"/>
        <w:rPr>
          <w:rFonts w:ascii="Arial" w:hAnsi="Arial" w:cs="Arial"/>
        </w:rPr>
      </w:pPr>
      <w:r w:rsidRPr="000B025A">
        <w:rPr>
          <w:rFonts w:ascii="Arial" w:hAnsi="Arial" w:cs="Arial"/>
        </w:rPr>
        <w:t>для многих видов продукции существует возрастающая обратная зависимость между стоимостью разработки  и его жизненным циклом;</w:t>
      </w:r>
    </w:p>
    <w:p w:rsidR="00DE5970" w:rsidRPr="000B025A" w:rsidRDefault="00DE5970" w:rsidP="00CB51F5">
      <w:pPr>
        <w:numPr>
          <w:ilvl w:val="0"/>
          <w:numId w:val="38"/>
        </w:numPr>
        <w:spacing w:line="360" w:lineRule="auto"/>
        <w:jc w:val="both"/>
        <w:rPr>
          <w:rFonts w:ascii="Arial" w:hAnsi="Arial" w:cs="Arial"/>
        </w:rPr>
      </w:pPr>
      <w:r w:rsidRPr="000B025A">
        <w:rPr>
          <w:rFonts w:ascii="Arial" w:hAnsi="Arial" w:cs="Arial"/>
        </w:rPr>
        <w:t>концепция жизненного цикла продукта не позволяет точно определить время вывода продукта на рынок.</w:t>
      </w:r>
    </w:p>
    <w:p w:rsidR="00DE5970" w:rsidRPr="000B025A" w:rsidRDefault="00DE5970" w:rsidP="00CB51F5">
      <w:pPr>
        <w:pStyle w:val="a7"/>
        <w:rPr>
          <w:rFonts w:ascii="Arial" w:hAnsi="Arial" w:cs="Arial"/>
          <w:bCs/>
          <w:sz w:val="24"/>
        </w:rPr>
      </w:pPr>
      <w:r w:rsidRPr="000B025A">
        <w:rPr>
          <w:rFonts w:ascii="Arial" w:hAnsi="Arial" w:cs="Arial"/>
          <w:bCs/>
          <w:sz w:val="24"/>
        </w:rPr>
        <w:t>Тем не менее, обоснование структуры ассортимента на основе планирования жизненного цикла товара позволяет установить очередность замены старых товаров новыми модификациями и новыми товарами, что намного эффективнее сбытовой концепции, не учитывающей требованиям рынка, когда товар включается в ассортимент по мере его готовности.</w:t>
      </w:r>
    </w:p>
    <w:p w:rsidR="00DE5970" w:rsidRPr="000B025A" w:rsidRDefault="00DE5970" w:rsidP="00CB51F5">
      <w:pPr>
        <w:spacing w:line="360" w:lineRule="auto"/>
        <w:ind w:firstLine="720"/>
        <w:jc w:val="both"/>
        <w:rPr>
          <w:rFonts w:ascii="Arial" w:hAnsi="Arial" w:cs="Arial"/>
        </w:rPr>
      </w:pPr>
      <w:r w:rsidRPr="000B025A">
        <w:rPr>
          <w:rFonts w:ascii="Arial" w:hAnsi="Arial" w:cs="Arial"/>
        </w:rPr>
        <w:t>Следующим этапом обоснования объема продаж является определение политики ценообразования. При планировании цен на продукцию в процессе обоснования объема продаж предприятия могут применять следующие альтернативные основные методы:</w:t>
      </w:r>
    </w:p>
    <w:p w:rsidR="00DE5970" w:rsidRPr="000B025A" w:rsidRDefault="00DE5970" w:rsidP="00CB51F5">
      <w:pPr>
        <w:numPr>
          <w:ilvl w:val="0"/>
          <w:numId w:val="39"/>
        </w:numPr>
        <w:spacing w:line="360" w:lineRule="auto"/>
        <w:jc w:val="both"/>
        <w:rPr>
          <w:rFonts w:ascii="Arial" w:hAnsi="Arial" w:cs="Arial"/>
        </w:rPr>
      </w:pPr>
      <w:r w:rsidRPr="000B025A">
        <w:rPr>
          <w:rFonts w:ascii="Arial" w:hAnsi="Arial" w:cs="Arial"/>
        </w:rPr>
        <w:t>на основе издержек;</w:t>
      </w:r>
    </w:p>
    <w:p w:rsidR="00DE5970" w:rsidRPr="000B025A" w:rsidRDefault="00DE5970" w:rsidP="00CB51F5">
      <w:pPr>
        <w:numPr>
          <w:ilvl w:val="0"/>
          <w:numId w:val="39"/>
        </w:numPr>
        <w:spacing w:line="360" w:lineRule="auto"/>
        <w:jc w:val="both"/>
        <w:rPr>
          <w:rFonts w:ascii="Arial" w:hAnsi="Arial" w:cs="Arial"/>
        </w:rPr>
      </w:pPr>
      <w:r w:rsidRPr="000B025A">
        <w:rPr>
          <w:rFonts w:ascii="Arial" w:hAnsi="Arial" w:cs="Arial"/>
        </w:rPr>
        <w:t>с ориентацией на уровень конкуренции;</w:t>
      </w:r>
    </w:p>
    <w:p w:rsidR="00DE5970" w:rsidRPr="000B025A" w:rsidRDefault="00DE5970" w:rsidP="00CB51F5">
      <w:pPr>
        <w:numPr>
          <w:ilvl w:val="0"/>
          <w:numId w:val="39"/>
        </w:numPr>
        <w:spacing w:line="360" w:lineRule="auto"/>
        <w:jc w:val="both"/>
        <w:rPr>
          <w:rFonts w:ascii="Arial" w:hAnsi="Arial" w:cs="Arial"/>
        </w:rPr>
      </w:pPr>
      <w:r w:rsidRPr="000B025A">
        <w:rPr>
          <w:rFonts w:ascii="Arial" w:hAnsi="Arial" w:cs="Arial"/>
        </w:rPr>
        <w:t>с ориентацией на спрос;</w:t>
      </w:r>
    </w:p>
    <w:p w:rsidR="00DE5970" w:rsidRPr="000B025A" w:rsidRDefault="00DE5970" w:rsidP="00CB51F5">
      <w:pPr>
        <w:numPr>
          <w:ilvl w:val="0"/>
          <w:numId w:val="39"/>
        </w:numPr>
        <w:spacing w:line="360" w:lineRule="auto"/>
        <w:jc w:val="both"/>
        <w:rPr>
          <w:rFonts w:ascii="Arial" w:hAnsi="Arial" w:cs="Arial"/>
        </w:rPr>
      </w:pPr>
      <w:r w:rsidRPr="000B025A">
        <w:rPr>
          <w:rFonts w:ascii="Arial" w:hAnsi="Arial" w:cs="Arial"/>
        </w:rPr>
        <w:t>параметрические методы.</w:t>
      </w:r>
    </w:p>
    <w:p w:rsidR="00DE5970" w:rsidRPr="000B025A" w:rsidRDefault="00DE5970" w:rsidP="00CB51F5">
      <w:pPr>
        <w:pStyle w:val="a7"/>
        <w:rPr>
          <w:rFonts w:ascii="Arial" w:hAnsi="Arial" w:cs="Arial"/>
          <w:bCs/>
          <w:sz w:val="24"/>
        </w:rPr>
      </w:pPr>
      <w:r w:rsidRPr="000B025A">
        <w:rPr>
          <w:rFonts w:ascii="Arial" w:hAnsi="Arial" w:cs="Arial"/>
          <w:bCs/>
          <w:sz w:val="24"/>
        </w:rPr>
        <w:t>Суть метода установления цены на основе издержек производства и реализации продукции состоит в том, что цена товара образуется путем добавления наценки к себестоимости товара. В основе метода установления цены с ориентацией на уровень конкуренции лежит тот факт, что цена может не находиться в прямой зависимости от издержек, а последние могут быть изменены в соответствии с условиями, существующими на рынке. Однако из этого положения не вытекает, что издержки вообще игнорируются. Их уровень следует учитывать при решении вопроса о выпуске нового товара, предполагаемая продажная цена которого устанавливается исходя из условий рынка. При использовании метода ценообразования с ориентацией на спрос уровень цен ставится в зависимость от уровня спроса на данный товар. В основе параметрических методов ценообразования лежит зависимость цены от различных параметров товара, важнейшее место среди которых занимают показатели качества.</w:t>
      </w:r>
    </w:p>
    <w:p w:rsidR="00DE5970" w:rsidRPr="000B025A" w:rsidRDefault="00DE5970" w:rsidP="00CB51F5">
      <w:pPr>
        <w:pStyle w:val="a7"/>
        <w:rPr>
          <w:rFonts w:ascii="Arial" w:hAnsi="Arial" w:cs="Arial"/>
          <w:bCs/>
          <w:sz w:val="24"/>
        </w:rPr>
      </w:pPr>
      <w:r w:rsidRPr="000B025A">
        <w:rPr>
          <w:rFonts w:ascii="Arial" w:hAnsi="Arial" w:cs="Arial"/>
          <w:bCs/>
          <w:sz w:val="24"/>
        </w:rPr>
        <w:t xml:space="preserve">Процесс ценообразования при планировании продаж включает ряд последовательно выполняемых процедур (рис.3.4). </w:t>
      </w:r>
    </w:p>
    <w:p w:rsidR="00905D4E" w:rsidRPr="000B025A" w:rsidRDefault="00905D4E" w:rsidP="00905D4E">
      <w:pPr>
        <w:pStyle w:val="a7"/>
        <w:rPr>
          <w:rFonts w:ascii="Arial" w:hAnsi="Arial" w:cs="Arial"/>
          <w:bCs/>
          <w:sz w:val="24"/>
        </w:rPr>
      </w:pPr>
      <w:r w:rsidRPr="000B025A">
        <w:rPr>
          <w:rFonts w:ascii="Arial" w:hAnsi="Arial" w:cs="Arial"/>
          <w:bCs/>
          <w:sz w:val="24"/>
        </w:rPr>
        <w:t>Рисунок 3.4 - Технологический процесс планирования цены</w:t>
      </w:r>
    </w:p>
    <w:p w:rsidR="00DE5970" w:rsidRPr="000B025A" w:rsidRDefault="00DE5970" w:rsidP="00CB51F5">
      <w:pPr>
        <w:pStyle w:val="a7"/>
        <w:rPr>
          <w:rFonts w:ascii="Arial" w:hAnsi="Arial" w:cs="Arial"/>
          <w:bCs/>
          <w:sz w:val="24"/>
        </w:rPr>
      </w:pPr>
    </w:p>
    <w:p w:rsidR="00DE5970" w:rsidRPr="000B025A" w:rsidRDefault="00CD650F" w:rsidP="00CB51F5">
      <w:pPr>
        <w:pStyle w:val="a7"/>
        <w:rPr>
          <w:rFonts w:ascii="Arial" w:hAnsi="Arial" w:cs="Arial"/>
          <w:bCs/>
          <w:sz w:val="24"/>
        </w:rPr>
      </w:pPr>
      <w:r>
        <w:rPr>
          <w:rFonts w:ascii="Arial" w:hAnsi="Arial" w:cs="Arial"/>
          <w:bCs/>
        </w:rPr>
        <w:pict>
          <v:shape id="_x0000_i1095" type="#_x0000_t75" style="width:214.5pt;height:186.75pt">
            <v:imagedata r:id="rId136" o:title=""/>
          </v:shape>
        </w:pict>
      </w:r>
    </w:p>
    <w:p w:rsidR="00DE5970" w:rsidRPr="000B025A" w:rsidRDefault="00DE5970" w:rsidP="00CB51F5">
      <w:pPr>
        <w:pStyle w:val="a7"/>
        <w:rPr>
          <w:rFonts w:ascii="Arial" w:hAnsi="Arial" w:cs="Arial"/>
          <w:bCs/>
          <w:sz w:val="24"/>
        </w:rPr>
      </w:pPr>
    </w:p>
    <w:p w:rsidR="00DE5970" w:rsidRPr="000B025A" w:rsidRDefault="00DE5970" w:rsidP="00CB51F5">
      <w:pPr>
        <w:pStyle w:val="a7"/>
        <w:rPr>
          <w:rFonts w:ascii="Arial" w:hAnsi="Arial" w:cs="Arial"/>
          <w:bCs/>
          <w:sz w:val="24"/>
        </w:rPr>
      </w:pPr>
      <w:r w:rsidRPr="000B025A">
        <w:rPr>
          <w:rFonts w:ascii="Arial" w:hAnsi="Arial" w:cs="Arial"/>
          <w:bCs/>
          <w:sz w:val="24"/>
        </w:rPr>
        <w:t>Среди внешних ценообразующих факторов, в наибольшей мере влияющих на уровень цен, можно выделить: рыночную среду, потребителей продукции и услуг предприятия, государство, субъектов товародвижения.</w:t>
      </w:r>
    </w:p>
    <w:p w:rsidR="00DE5970" w:rsidRPr="000B025A" w:rsidRDefault="00DE5970" w:rsidP="00CB51F5">
      <w:pPr>
        <w:pStyle w:val="a7"/>
        <w:rPr>
          <w:rFonts w:ascii="Arial" w:hAnsi="Arial" w:cs="Arial"/>
          <w:bCs/>
          <w:sz w:val="24"/>
        </w:rPr>
      </w:pPr>
      <w:r w:rsidRPr="000B025A">
        <w:rPr>
          <w:rFonts w:ascii="Arial" w:hAnsi="Arial" w:cs="Arial"/>
          <w:bCs/>
          <w:sz w:val="24"/>
        </w:rPr>
        <w:t>В деятельности ООО «Леос» наибольшим влиянием обладают факторы:</w:t>
      </w:r>
    </w:p>
    <w:p w:rsidR="00DE5970" w:rsidRPr="000B025A" w:rsidRDefault="00DE5970" w:rsidP="00CB51F5">
      <w:pPr>
        <w:pStyle w:val="a7"/>
        <w:rPr>
          <w:rFonts w:ascii="Arial" w:hAnsi="Arial" w:cs="Arial"/>
          <w:bCs/>
          <w:sz w:val="24"/>
        </w:rPr>
      </w:pPr>
      <w:r w:rsidRPr="000B025A">
        <w:rPr>
          <w:rFonts w:ascii="Arial" w:hAnsi="Arial" w:cs="Arial"/>
          <w:bCs/>
          <w:sz w:val="24"/>
        </w:rPr>
        <w:t>- сеть фирменной торговли; фиксированные цены; поставки на условиях консигнации (через головное предприятие «Санг»); использование торговой марки «Хенкель»;</w:t>
      </w:r>
    </w:p>
    <w:p w:rsidR="00DE5970" w:rsidRPr="000B025A" w:rsidRDefault="00DE5970" w:rsidP="00CB51F5">
      <w:pPr>
        <w:pStyle w:val="a7"/>
        <w:numPr>
          <w:ilvl w:val="0"/>
          <w:numId w:val="31"/>
        </w:numPr>
        <w:rPr>
          <w:rFonts w:ascii="Arial" w:hAnsi="Arial" w:cs="Arial"/>
          <w:bCs/>
          <w:sz w:val="24"/>
        </w:rPr>
      </w:pPr>
      <w:r w:rsidRPr="000B025A">
        <w:rPr>
          <w:rFonts w:ascii="Arial" w:hAnsi="Arial" w:cs="Arial"/>
          <w:bCs/>
          <w:sz w:val="24"/>
        </w:rPr>
        <w:t>потребительский спрос.</w:t>
      </w:r>
    </w:p>
    <w:p w:rsidR="00DE5970" w:rsidRPr="000B025A" w:rsidRDefault="00DE5970" w:rsidP="00CB51F5">
      <w:pPr>
        <w:pStyle w:val="a7"/>
        <w:rPr>
          <w:rFonts w:ascii="Arial" w:hAnsi="Arial" w:cs="Arial"/>
          <w:bCs/>
          <w:sz w:val="24"/>
        </w:rPr>
      </w:pPr>
      <w:r w:rsidRPr="000B025A">
        <w:rPr>
          <w:rFonts w:ascii="Arial" w:hAnsi="Arial" w:cs="Arial"/>
          <w:bCs/>
          <w:sz w:val="24"/>
        </w:rPr>
        <w:t>Эти факторы определяют всю систему ценообразования в ООО «Леос»: постановку целей, выбор метода ценообразования, разработку ценовой стратегии.</w:t>
      </w:r>
    </w:p>
    <w:p w:rsidR="00DE5970" w:rsidRPr="000B025A" w:rsidRDefault="00DE5970" w:rsidP="00CB51F5">
      <w:pPr>
        <w:pStyle w:val="a7"/>
        <w:rPr>
          <w:rFonts w:ascii="Arial" w:hAnsi="Arial" w:cs="Arial"/>
          <w:bCs/>
          <w:sz w:val="24"/>
        </w:rPr>
      </w:pPr>
      <w:r w:rsidRPr="000B025A">
        <w:rPr>
          <w:rFonts w:ascii="Arial" w:hAnsi="Arial" w:cs="Arial"/>
          <w:bCs/>
          <w:sz w:val="24"/>
        </w:rPr>
        <w:t>Оптовые цены для посредников определяют в компании «Санг», то есть для ООО «Леос» они являются фиксированными. Это, естественно, значительно ограничивает возможность варьирования диапазоном цен. Но размер скидок для оптовых покупателей ООО «Леос» определяет самостоятельно.</w:t>
      </w:r>
    </w:p>
    <w:p w:rsidR="00DE5970" w:rsidRPr="000B025A" w:rsidRDefault="00DE5970" w:rsidP="00CB51F5">
      <w:pPr>
        <w:pStyle w:val="a7"/>
        <w:rPr>
          <w:rFonts w:ascii="Arial" w:hAnsi="Arial" w:cs="Arial"/>
          <w:bCs/>
          <w:sz w:val="24"/>
        </w:rPr>
      </w:pPr>
      <w:r w:rsidRPr="000B025A">
        <w:rPr>
          <w:rFonts w:ascii="Arial" w:hAnsi="Arial" w:cs="Arial"/>
          <w:bCs/>
          <w:sz w:val="24"/>
        </w:rPr>
        <w:t>Выбор метода ценообразования основан на анализе условий применения тех или иных методов, с учетом ситуации, в которой находится данное предприятие.</w:t>
      </w:r>
    </w:p>
    <w:p w:rsidR="00DE5970" w:rsidRPr="000B025A" w:rsidRDefault="00DE5970" w:rsidP="00CB51F5">
      <w:pPr>
        <w:pStyle w:val="a7"/>
        <w:rPr>
          <w:rFonts w:ascii="Arial" w:hAnsi="Arial" w:cs="Arial"/>
          <w:bCs/>
          <w:sz w:val="24"/>
        </w:rPr>
      </w:pPr>
      <w:r w:rsidRPr="000B025A">
        <w:rPr>
          <w:rFonts w:ascii="Arial" w:hAnsi="Arial" w:cs="Arial"/>
          <w:bCs/>
          <w:sz w:val="24"/>
        </w:rPr>
        <w:t>Для определения розничных цен при работе с розничными покупателями для ООО «Леос» рекомендуется использовать метод, ориентированный на конкуренцию и спрос, так как данное предприятие действует на конкурентном рынке с высокой эластичностью спроса.</w:t>
      </w:r>
    </w:p>
    <w:p w:rsidR="00DE5970" w:rsidRPr="000B025A" w:rsidRDefault="00DE5970" w:rsidP="00CB51F5">
      <w:pPr>
        <w:pStyle w:val="a7"/>
        <w:rPr>
          <w:rFonts w:ascii="Arial" w:hAnsi="Arial" w:cs="Arial"/>
          <w:bCs/>
          <w:sz w:val="24"/>
        </w:rPr>
      </w:pPr>
      <w:r w:rsidRPr="000B025A">
        <w:rPr>
          <w:rFonts w:ascii="Arial" w:hAnsi="Arial" w:cs="Arial"/>
          <w:bCs/>
          <w:sz w:val="24"/>
        </w:rPr>
        <w:t>Заключительным этапом ценообразования является разработка ценовой стратегии и определение цены. Ценовая стратегия – это комплекс средств и методов, с помощью которых реализуются цели ценообразования. Она позволяет выбрать динамику изменения исходной цены товара в условиях рынка. В нашем случае для ООО «Леос» больше подходит стратегия увеличения доли рынка, т.е. удержание более низких конкурентных цен, которые не препятствуют росту объема продаж.</w:t>
      </w:r>
    </w:p>
    <w:p w:rsidR="00DE5970" w:rsidRPr="000B025A" w:rsidRDefault="00DE5970" w:rsidP="00CB51F5">
      <w:pPr>
        <w:pStyle w:val="a7"/>
        <w:rPr>
          <w:rFonts w:ascii="Arial" w:hAnsi="Arial" w:cs="Arial"/>
          <w:bCs/>
          <w:sz w:val="24"/>
        </w:rPr>
      </w:pPr>
      <w:r w:rsidRPr="000B025A">
        <w:rPr>
          <w:rFonts w:ascii="Arial" w:hAnsi="Arial" w:cs="Arial"/>
          <w:bCs/>
          <w:sz w:val="24"/>
        </w:rPr>
        <w:t>Перейдем к заключительному этапу комплексного обоснования объема продаж на предстоящий период – прогнозированию величины продаж.</w:t>
      </w:r>
    </w:p>
    <w:p w:rsidR="00DE5970" w:rsidRPr="000B025A" w:rsidRDefault="00DE5970" w:rsidP="00CB51F5">
      <w:pPr>
        <w:pStyle w:val="a7"/>
        <w:rPr>
          <w:rFonts w:ascii="Arial" w:hAnsi="Arial" w:cs="Arial"/>
          <w:bCs/>
          <w:sz w:val="24"/>
        </w:rPr>
      </w:pPr>
      <w:r w:rsidRPr="000B025A">
        <w:rPr>
          <w:rFonts w:ascii="Arial" w:hAnsi="Arial" w:cs="Arial"/>
          <w:bCs/>
          <w:sz w:val="24"/>
        </w:rPr>
        <w:t>К сожалению, приходится констатировать, что ни отечественная, ни зарубежная теория не выработала абсолютно надежных методов расчета количества продаж. Поэтому более совершенной методики расчета количества продаж предложить нельзя, однако некоторые рекомендации по совершенствованию данной операции при планировании объема продаж сделать можно.</w:t>
      </w:r>
    </w:p>
    <w:p w:rsidR="00DE5970" w:rsidRPr="000B025A" w:rsidRDefault="00DE5970" w:rsidP="00CB51F5">
      <w:pPr>
        <w:pStyle w:val="a7"/>
        <w:rPr>
          <w:rFonts w:ascii="Arial" w:hAnsi="Arial" w:cs="Arial"/>
          <w:bCs/>
          <w:sz w:val="24"/>
        </w:rPr>
      </w:pPr>
      <w:r w:rsidRPr="000B025A">
        <w:rPr>
          <w:rFonts w:ascii="Arial" w:hAnsi="Arial" w:cs="Arial"/>
          <w:bCs/>
          <w:sz w:val="24"/>
        </w:rPr>
        <w:t xml:space="preserve">Для получения более достоверного результата в дипломной работе расчет плановой величины объема продаж был проведен различными методами. После чего была получена наиболее точная плановая величина объема продаж на 2004 год. </w:t>
      </w:r>
    </w:p>
    <w:p w:rsidR="00DE5970" w:rsidRPr="000B025A" w:rsidRDefault="00DE5970" w:rsidP="00CB51F5">
      <w:pPr>
        <w:pStyle w:val="a7"/>
        <w:rPr>
          <w:rFonts w:ascii="Arial" w:hAnsi="Arial" w:cs="Arial"/>
          <w:bCs/>
          <w:sz w:val="24"/>
        </w:rPr>
      </w:pPr>
      <w:r w:rsidRPr="000B025A">
        <w:rPr>
          <w:rFonts w:ascii="Arial" w:hAnsi="Arial" w:cs="Arial"/>
          <w:bCs/>
          <w:sz w:val="24"/>
        </w:rPr>
        <w:t>Для повышения достоверности данной величины следует порекомендовать использование не только экономико-статистических методов, но и экспертных оценок.</w:t>
      </w:r>
    </w:p>
    <w:p w:rsidR="00DE5970" w:rsidRPr="000B025A" w:rsidRDefault="00DE5970" w:rsidP="00CB51F5">
      <w:pPr>
        <w:pStyle w:val="a7"/>
        <w:rPr>
          <w:rFonts w:ascii="Arial" w:hAnsi="Arial" w:cs="Arial"/>
          <w:bCs/>
          <w:sz w:val="24"/>
        </w:rPr>
      </w:pPr>
      <w:r w:rsidRPr="000B025A">
        <w:rPr>
          <w:rFonts w:ascii="Arial" w:hAnsi="Arial" w:cs="Arial"/>
          <w:bCs/>
          <w:sz w:val="24"/>
        </w:rPr>
        <w:t>Метод экспертной оценки предполагает изучение мнений специалистов предприятий-производителей и потребителей продукции, торгово-посреднических фирм, предприятий розничной торговли, консалтинговых организаций в планируемом периоде. На их основе экспертным путем определяются три вида прогноза продаж: оптимистический, пессимистический и рациональный (вероятный).</w:t>
      </w:r>
    </w:p>
    <w:p w:rsidR="00DE5970" w:rsidRPr="000B025A" w:rsidRDefault="00DE5970" w:rsidP="00CB51F5">
      <w:pPr>
        <w:pStyle w:val="a7"/>
        <w:rPr>
          <w:rFonts w:ascii="Arial" w:hAnsi="Arial" w:cs="Arial"/>
          <w:bCs/>
          <w:sz w:val="24"/>
        </w:rPr>
      </w:pPr>
      <w:r w:rsidRPr="000B025A">
        <w:rPr>
          <w:rFonts w:ascii="Arial" w:hAnsi="Arial" w:cs="Arial"/>
          <w:bCs/>
          <w:sz w:val="24"/>
        </w:rPr>
        <w:t>Ожидаемый объем продаж товара в плановом периоде (О</w:t>
      </w:r>
      <w:r w:rsidRPr="000B025A">
        <w:rPr>
          <w:rFonts w:ascii="Arial" w:hAnsi="Arial" w:cs="Arial"/>
          <w:bCs/>
          <w:sz w:val="24"/>
          <w:vertAlign w:val="subscript"/>
        </w:rPr>
        <w:t>п</w:t>
      </w:r>
      <w:r w:rsidRPr="000B025A">
        <w:rPr>
          <w:rFonts w:ascii="Arial" w:hAnsi="Arial" w:cs="Arial"/>
          <w:bCs/>
          <w:sz w:val="24"/>
        </w:rPr>
        <w:t>) можно определять по формуле:</w:t>
      </w:r>
    </w:p>
    <w:p w:rsidR="00DE5970" w:rsidRPr="000B025A" w:rsidRDefault="00DE5970" w:rsidP="00CB51F5">
      <w:pPr>
        <w:pStyle w:val="a7"/>
        <w:rPr>
          <w:rFonts w:ascii="Arial" w:hAnsi="Arial" w:cs="Arial"/>
          <w:bCs/>
          <w:sz w:val="24"/>
        </w:rPr>
      </w:pPr>
      <w:r w:rsidRPr="000B025A">
        <w:rPr>
          <w:rFonts w:ascii="Arial" w:hAnsi="Arial" w:cs="Arial"/>
          <w:bCs/>
          <w:position w:val="-24"/>
          <w:sz w:val="24"/>
        </w:rPr>
        <w:object w:dxaOrig="1780" w:dyaOrig="620">
          <v:shape id="_x0000_i1096" type="#_x0000_t75" style="width:93pt;height:32.25pt" o:ole="">
            <v:imagedata r:id="rId137" o:title=""/>
          </v:shape>
          <o:OLEObject Type="Embed" ProgID="Equation.3" ShapeID="_x0000_i1096" DrawAspect="Content" ObjectID="_1458229123" r:id="rId138"/>
        </w:object>
      </w:r>
      <w:r w:rsidRPr="000B025A">
        <w:rPr>
          <w:rFonts w:ascii="Arial" w:hAnsi="Arial" w:cs="Arial"/>
          <w:bCs/>
          <w:sz w:val="24"/>
        </w:rPr>
        <w:t>,</w:t>
      </w:r>
    </w:p>
    <w:p w:rsidR="00DE5970" w:rsidRPr="000B025A" w:rsidRDefault="00DE5970" w:rsidP="00CB51F5">
      <w:pPr>
        <w:pStyle w:val="a7"/>
        <w:rPr>
          <w:rFonts w:ascii="Arial" w:hAnsi="Arial" w:cs="Arial"/>
          <w:bCs/>
          <w:sz w:val="24"/>
        </w:rPr>
      </w:pPr>
      <w:r w:rsidRPr="000B025A">
        <w:rPr>
          <w:rFonts w:ascii="Arial" w:hAnsi="Arial" w:cs="Arial"/>
          <w:bCs/>
          <w:sz w:val="24"/>
        </w:rPr>
        <w:t>где О, В, П – объемы продаж – соответственно оптимистический, вероятный, пессимистический.</w:t>
      </w:r>
    </w:p>
    <w:p w:rsidR="00DE5970" w:rsidRPr="000B025A" w:rsidRDefault="00DE5970" w:rsidP="00CB51F5">
      <w:pPr>
        <w:pStyle w:val="a7"/>
        <w:rPr>
          <w:rFonts w:ascii="Arial" w:hAnsi="Arial" w:cs="Arial"/>
          <w:bCs/>
          <w:sz w:val="24"/>
        </w:rPr>
      </w:pPr>
      <w:r w:rsidRPr="000B025A">
        <w:rPr>
          <w:rFonts w:ascii="Arial" w:hAnsi="Arial" w:cs="Arial"/>
          <w:bCs/>
          <w:sz w:val="24"/>
        </w:rPr>
        <w:t>Так как любой прогноз носит вероятностный характер, то рассчитывается доверительный интервал возможного объема продаж по формуле:</w:t>
      </w:r>
    </w:p>
    <w:p w:rsidR="00DE5970" w:rsidRPr="000B025A" w:rsidRDefault="00DE5970" w:rsidP="00CB51F5">
      <w:pPr>
        <w:pStyle w:val="a7"/>
        <w:rPr>
          <w:rFonts w:ascii="Arial" w:hAnsi="Arial" w:cs="Arial"/>
          <w:bCs/>
          <w:sz w:val="24"/>
        </w:rPr>
      </w:pPr>
      <w:r w:rsidRPr="000B025A">
        <w:rPr>
          <w:rFonts w:ascii="Arial" w:hAnsi="Arial" w:cs="Arial"/>
          <w:bCs/>
          <w:position w:val="-24"/>
          <w:sz w:val="24"/>
        </w:rPr>
        <w:object w:dxaOrig="2000" w:dyaOrig="620">
          <v:shape id="_x0000_i1097" type="#_x0000_t75" style="width:99.75pt;height:30.75pt" o:ole="">
            <v:imagedata r:id="rId139" o:title=""/>
          </v:shape>
          <o:OLEObject Type="Embed" ProgID="Equation.3" ShapeID="_x0000_i1097" DrawAspect="Content" ObjectID="_1458229124" r:id="rId140"/>
        </w:object>
      </w:r>
      <w:r w:rsidRPr="000B025A">
        <w:rPr>
          <w:rFonts w:ascii="Arial" w:hAnsi="Arial" w:cs="Arial"/>
          <w:bCs/>
          <w:sz w:val="24"/>
        </w:rPr>
        <w:t>,</w:t>
      </w:r>
    </w:p>
    <w:p w:rsidR="00DE5970" w:rsidRPr="000B025A" w:rsidRDefault="00DE5970" w:rsidP="00CB51F5">
      <w:pPr>
        <w:pStyle w:val="a7"/>
        <w:rPr>
          <w:rFonts w:ascii="Arial" w:hAnsi="Arial" w:cs="Arial"/>
          <w:bCs/>
          <w:sz w:val="24"/>
        </w:rPr>
      </w:pPr>
      <w:r w:rsidRPr="000B025A">
        <w:rPr>
          <w:rFonts w:ascii="Arial" w:hAnsi="Arial" w:cs="Arial"/>
          <w:bCs/>
          <w:sz w:val="24"/>
        </w:rPr>
        <w:t xml:space="preserve">где </w:t>
      </w:r>
      <w:r w:rsidRPr="000B025A">
        <w:rPr>
          <w:rFonts w:ascii="Arial" w:hAnsi="Arial" w:cs="Arial"/>
          <w:bCs/>
          <w:position w:val="-24"/>
          <w:sz w:val="24"/>
        </w:rPr>
        <w:object w:dxaOrig="740" w:dyaOrig="620">
          <v:shape id="_x0000_i1098" type="#_x0000_t75" style="width:36.75pt;height:30.75pt" o:ole="">
            <v:imagedata r:id="rId141" o:title=""/>
          </v:shape>
          <o:OLEObject Type="Embed" ProgID="Equation.3" ShapeID="_x0000_i1098" DrawAspect="Content" ObjectID="_1458229125" r:id="rId142"/>
        </w:object>
      </w:r>
      <w:r w:rsidRPr="000B025A">
        <w:rPr>
          <w:rFonts w:ascii="Arial" w:hAnsi="Arial" w:cs="Arial"/>
          <w:bCs/>
          <w:sz w:val="24"/>
        </w:rPr>
        <w:t xml:space="preserve"> - стандартное отклонение оценок продаж.</w:t>
      </w:r>
    </w:p>
    <w:p w:rsidR="00DE5970" w:rsidRPr="000B025A" w:rsidRDefault="00DE5970" w:rsidP="00CB51F5">
      <w:pPr>
        <w:pStyle w:val="a7"/>
        <w:rPr>
          <w:rFonts w:ascii="Arial" w:hAnsi="Arial" w:cs="Arial"/>
          <w:bCs/>
          <w:sz w:val="24"/>
        </w:rPr>
      </w:pPr>
      <w:r w:rsidRPr="000B025A">
        <w:rPr>
          <w:rFonts w:ascii="Arial" w:hAnsi="Arial" w:cs="Arial"/>
          <w:bCs/>
          <w:sz w:val="24"/>
        </w:rPr>
        <w:t>Допустим, в результате опроса экспертов-экономистов ООО «Леос» и его оптовых покупателей были получены следующие результаты (табл.3.7).</w:t>
      </w:r>
    </w:p>
    <w:p w:rsidR="00DE5970" w:rsidRPr="000B025A" w:rsidRDefault="00DE5970" w:rsidP="00CB51F5">
      <w:pPr>
        <w:pStyle w:val="a7"/>
        <w:rPr>
          <w:rFonts w:ascii="Arial" w:hAnsi="Arial" w:cs="Arial"/>
          <w:bCs/>
          <w:sz w:val="24"/>
        </w:rPr>
      </w:pPr>
      <w:r w:rsidRPr="000B025A">
        <w:rPr>
          <w:rFonts w:ascii="Arial" w:hAnsi="Arial" w:cs="Arial"/>
          <w:bCs/>
          <w:sz w:val="24"/>
        </w:rPr>
        <w:t>Таблица 3.7</w:t>
      </w:r>
    </w:p>
    <w:p w:rsidR="00DE5970" w:rsidRPr="000B025A" w:rsidRDefault="00DE5970" w:rsidP="00CB51F5">
      <w:pPr>
        <w:pStyle w:val="a7"/>
        <w:rPr>
          <w:rFonts w:ascii="Arial" w:hAnsi="Arial" w:cs="Arial"/>
          <w:bCs/>
          <w:sz w:val="24"/>
        </w:rPr>
      </w:pPr>
      <w:r w:rsidRPr="000B025A">
        <w:rPr>
          <w:rFonts w:ascii="Arial" w:hAnsi="Arial" w:cs="Arial"/>
          <w:bCs/>
          <w:sz w:val="24"/>
        </w:rPr>
        <w:t>Оценка объема продаж экспертами и оптовыми покупателями</w:t>
      </w:r>
    </w:p>
    <w:tbl>
      <w:tblPr>
        <w:tblStyle w:val="af"/>
        <w:tblW w:w="0" w:type="auto"/>
        <w:jc w:val="center"/>
        <w:tblLook w:val="01E0" w:firstRow="1" w:lastRow="1" w:firstColumn="1" w:lastColumn="1" w:noHBand="0" w:noVBand="0"/>
      </w:tblPr>
      <w:tblGrid>
        <w:gridCol w:w="2735"/>
        <w:gridCol w:w="2373"/>
        <w:gridCol w:w="2373"/>
        <w:gridCol w:w="2373"/>
      </w:tblGrid>
      <w:tr w:rsidR="00DE5970" w:rsidRPr="000B025A">
        <w:trPr>
          <w:cnfStyle w:val="100000000000" w:firstRow="1" w:lastRow="0" w:firstColumn="0" w:lastColumn="0" w:oddVBand="0" w:evenVBand="0" w:oddHBand="0" w:evenHBand="0" w:firstRowFirstColumn="0" w:firstRowLastColumn="0" w:lastRowFirstColumn="0" w:lastRowLastColumn="0"/>
          <w:jc w:val="center"/>
        </w:trPr>
        <w:tc>
          <w:tcPr>
            <w:tcW w:w="2735" w:type="dxa"/>
            <w:vMerge w:val="restart"/>
          </w:tcPr>
          <w:p w:rsidR="00DE5970" w:rsidRPr="000B025A" w:rsidRDefault="00DE5970" w:rsidP="00CB51F5">
            <w:pPr>
              <w:pStyle w:val="a7"/>
              <w:rPr>
                <w:rFonts w:ascii="Arial" w:hAnsi="Arial" w:cs="Arial"/>
                <w:bCs/>
                <w:i/>
                <w:iCs/>
                <w:sz w:val="24"/>
              </w:rPr>
            </w:pPr>
            <w:r w:rsidRPr="000B025A">
              <w:rPr>
                <w:rFonts w:ascii="Arial" w:hAnsi="Arial" w:cs="Arial"/>
                <w:bCs/>
                <w:i/>
                <w:iCs/>
                <w:sz w:val="24"/>
              </w:rPr>
              <w:t>Эксперты</w:t>
            </w:r>
          </w:p>
        </w:tc>
        <w:tc>
          <w:tcPr>
            <w:tcW w:w="7119" w:type="dxa"/>
            <w:gridSpan w:val="3"/>
          </w:tcPr>
          <w:p w:rsidR="00DE5970" w:rsidRPr="000B025A" w:rsidRDefault="00DE5970" w:rsidP="00CB51F5">
            <w:pPr>
              <w:pStyle w:val="a7"/>
              <w:rPr>
                <w:rFonts w:ascii="Arial" w:hAnsi="Arial" w:cs="Arial"/>
                <w:bCs/>
                <w:i/>
                <w:iCs/>
                <w:sz w:val="24"/>
              </w:rPr>
            </w:pPr>
            <w:r w:rsidRPr="000B025A">
              <w:rPr>
                <w:rFonts w:ascii="Arial" w:hAnsi="Arial" w:cs="Arial"/>
                <w:bCs/>
                <w:i/>
                <w:iCs/>
                <w:sz w:val="24"/>
              </w:rPr>
              <w:t>Прогнозируемые объемы продаж</w:t>
            </w:r>
          </w:p>
        </w:tc>
      </w:tr>
      <w:tr w:rsidR="00DE5970" w:rsidRPr="000B025A">
        <w:trPr>
          <w:jc w:val="center"/>
        </w:trPr>
        <w:tc>
          <w:tcPr>
            <w:tcW w:w="2735" w:type="dxa"/>
            <w:vMerge/>
          </w:tcPr>
          <w:p w:rsidR="00DE5970" w:rsidRPr="000B025A" w:rsidRDefault="00DE5970" w:rsidP="00CB51F5">
            <w:pPr>
              <w:pStyle w:val="a7"/>
              <w:rPr>
                <w:rFonts w:ascii="Arial" w:hAnsi="Arial" w:cs="Arial"/>
                <w:bCs/>
                <w:sz w:val="24"/>
              </w:rPr>
            </w:pPr>
          </w:p>
        </w:tc>
        <w:tc>
          <w:tcPr>
            <w:tcW w:w="2373" w:type="dxa"/>
          </w:tcPr>
          <w:p w:rsidR="00DE5970" w:rsidRPr="000B025A" w:rsidRDefault="00DE5970" w:rsidP="00CB51F5">
            <w:pPr>
              <w:pStyle w:val="a7"/>
              <w:rPr>
                <w:rFonts w:ascii="Arial" w:hAnsi="Arial" w:cs="Arial"/>
                <w:bCs/>
                <w:i/>
                <w:iCs/>
                <w:sz w:val="24"/>
              </w:rPr>
            </w:pPr>
            <w:r w:rsidRPr="000B025A">
              <w:rPr>
                <w:rFonts w:ascii="Arial" w:hAnsi="Arial" w:cs="Arial"/>
                <w:bCs/>
                <w:i/>
                <w:iCs/>
                <w:sz w:val="24"/>
              </w:rPr>
              <w:t>оптимистический</w:t>
            </w:r>
          </w:p>
        </w:tc>
        <w:tc>
          <w:tcPr>
            <w:tcW w:w="2373" w:type="dxa"/>
          </w:tcPr>
          <w:p w:rsidR="00DE5970" w:rsidRPr="000B025A" w:rsidRDefault="00DE5970" w:rsidP="00CB51F5">
            <w:pPr>
              <w:pStyle w:val="a7"/>
              <w:rPr>
                <w:rFonts w:ascii="Arial" w:hAnsi="Arial" w:cs="Arial"/>
                <w:bCs/>
                <w:i/>
                <w:iCs/>
                <w:sz w:val="24"/>
              </w:rPr>
            </w:pPr>
            <w:r w:rsidRPr="000B025A">
              <w:rPr>
                <w:rFonts w:ascii="Arial" w:hAnsi="Arial" w:cs="Arial"/>
                <w:bCs/>
                <w:i/>
                <w:iCs/>
                <w:sz w:val="24"/>
              </w:rPr>
              <w:t xml:space="preserve">вероятный </w:t>
            </w:r>
          </w:p>
        </w:tc>
        <w:tc>
          <w:tcPr>
            <w:tcW w:w="2373" w:type="dxa"/>
          </w:tcPr>
          <w:p w:rsidR="00DE5970" w:rsidRPr="000B025A" w:rsidRDefault="00DE5970" w:rsidP="00CB51F5">
            <w:pPr>
              <w:pStyle w:val="a7"/>
              <w:rPr>
                <w:rFonts w:ascii="Arial" w:hAnsi="Arial" w:cs="Arial"/>
                <w:bCs/>
                <w:i/>
                <w:iCs/>
                <w:sz w:val="24"/>
              </w:rPr>
            </w:pPr>
            <w:r w:rsidRPr="000B025A">
              <w:rPr>
                <w:rFonts w:ascii="Arial" w:hAnsi="Arial" w:cs="Arial"/>
                <w:bCs/>
                <w:i/>
                <w:iCs/>
                <w:sz w:val="24"/>
              </w:rPr>
              <w:t>пессимистический</w:t>
            </w:r>
          </w:p>
        </w:tc>
      </w:tr>
      <w:tr w:rsidR="00DE5970" w:rsidRPr="000B025A">
        <w:trPr>
          <w:jc w:val="center"/>
        </w:trPr>
        <w:tc>
          <w:tcPr>
            <w:tcW w:w="2735" w:type="dxa"/>
          </w:tcPr>
          <w:p w:rsidR="00DE5970" w:rsidRPr="000B025A" w:rsidRDefault="00DE5970" w:rsidP="00CB51F5">
            <w:pPr>
              <w:pStyle w:val="a7"/>
              <w:rPr>
                <w:rFonts w:ascii="Arial" w:hAnsi="Arial" w:cs="Arial"/>
                <w:bCs/>
                <w:sz w:val="24"/>
              </w:rPr>
            </w:pPr>
            <w:r w:rsidRPr="000B025A">
              <w:rPr>
                <w:rFonts w:ascii="Arial" w:hAnsi="Arial" w:cs="Arial"/>
                <w:bCs/>
                <w:sz w:val="24"/>
              </w:rPr>
              <w:t>Экономисты предприятия</w:t>
            </w:r>
          </w:p>
        </w:tc>
        <w:tc>
          <w:tcPr>
            <w:tcW w:w="2373" w:type="dxa"/>
          </w:tcPr>
          <w:p w:rsidR="00DE5970" w:rsidRPr="000B025A" w:rsidRDefault="00DE5970" w:rsidP="00CB51F5">
            <w:pPr>
              <w:pStyle w:val="a7"/>
              <w:rPr>
                <w:rFonts w:ascii="Arial" w:hAnsi="Arial" w:cs="Arial"/>
                <w:bCs/>
                <w:sz w:val="24"/>
              </w:rPr>
            </w:pPr>
            <w:r w:rsidRPr="000B025A">
              <w:rPr>
                <w:rFonts w:ascii="Arial" w:hAnsi="Arial" w:cs="Arial"/>
                <w:bCs/>
                <w:sz w:val="24"/>
              </w:rPr>
              <w:t>145000</w:t>
            </w:r>
          </w:p>
        </w:tc>
        <w:tc>
          <w:tcPr>
            <w:tcW w:w="2373" w:type="dxa"/>
          </w:tcPr>
          <w:p w:rsidR="00DE5970" w:rsidRPr="000B025A" w:rsidRDefault="00DE5970" w:rsidP="00CB51F5">
            <w:pPr>
              <w:pStyle w:val="a7"/>
              <w:rPr>
                <w:rFonts w:ascii="Arial" w:hAnsi="Arial" w:cs="Arial"/>
                <w:bCs/>
                <w:sz w:val="24"/>
              </w:rPr>
            </w:pPr>
            <w:r w:rsidRPr="000B025A">
              <w:rPr>
                <w:rFonts w:ascii="Arial" w:hAnsi="Arial" w:cs="Arial"/>
                <w:bCs/>
                <w:sz w:val="24"/>
              </w:rPr>
              <w:t>132816,4</w:t>
            </w:r>
          </w:p>
        </w:tc>
        <w:tc>
          <w:tcPr>
            <w:tcW w:w="2373" w:type="dxa"/>
          </w:tcPr>
          <w:p w:rsidR="00DE5970" w:rsidRPr="000B025A" w:rsidRDefault="00DE5970" w:rsidP="00CB51F5">
            <w:pPr>
              <w:pStyle w:val="a7"/>
              <w:rPr>
                <w:rFonts w:ascii="Arial" w:hAnsi="Arial" w:cs="Arial"/>
                <w:bCs/>
                <w:sz w:val="24"/>
              </w:rPr>
            </w:pPr>
            <w:r w:rsidRPr="000B025A">
              <w:rPr>
                <w:rFonts w:ascii="Arial" w:hAnsi="Arial" w:cs="Arial"/>
                <w:bCs/>
                <w:sz w:val="24"/>
              </w:rPr>
              <w:t>120000</w:t>
            </w:r>
          </w:p>
        </w:tc>
      </w:tr>
      <w:tr w:rsidR="00DE5970" w:rsidRPr="000B025A">
        <w:trPr>
          <w:jc w:val="center"/>
        </w:trPr>
        <w:tc>
          <w:tcPr>
            <w:tcW w:w="2735" w:type="dxa"/>
          </w:tcPr>
          <w:p w:rsidR="00DE5970" w:rsidRPr="000B025A" w:rsidRDefault="00DE5970" w:rsidP="00CB51F5">
            <w:pPr>
              <w:pStyle w:val="a7"/>
              <w:rPr>
                <w:rFonts w:ascii="Arial" w:hAnsi="Arial" w:cs="Arial"/>
                <w:bCs/>
                <w:sz w:val="24"/>
              </w:rPr>
            </w:pPr>
            <w:r w:rsidRPr="000B025A">
              <w:rPr>
                <w:rFonts w:ascii="Arial" w:hAnsi="Arial" w:cs="Arial"/>
                <w:bCs/>
                <w:sz w:val="24"/>
              </w:rPr>
              <w:t>Оптовые покупатели</w:t>
            </w:r>
          </w:p>
        </w:tc>
        <w:tc>
          <w:tcPr>
            <w:tcW w:w="2373" w:type="dxa"/>
          </w:tcPr>
          <w:p w:rsidR="00DE5970" w:rsidRPr="000B025A" w:rsidRDefault="00DE5970" w:rsidP="00CB51F5">
            <w:pPr>
              <w:pStyle w:val="a7"/>
              <w:rPr>
                <w:rFonts w:ascii="Arial" w:hAnsi="Arial" w:cs="Arial"/>
                <w:bCs/>
                <w:sz w:val="24"/>
              </w:rPr>
            </w:pPr>
            <w:r w:rsidRPr="000B025A">
              <w:rPr>
                <w:rFonts w:ascii="Arial" w:hAnsi="Arial" w:cs="Arial"/>
                <w:bCs/>
                <w:sz w:val="24"/>
              </w:rPr>
              <w:t>140000</w:t>
            </w:r>
          </w:p>
        </w:tc>
        <w:tc>
          <w:tcPr>
            <w:tcW w:w="2373" w:type="dxa"/>
          </w:tcPr>
          <w:p w:rsidR="00DE5970" w:rsidRPr="000B025A" w:rsidRDefault="00DE5970" w:rsidP="00CB51F5">
            <w:pPr>
              <w:pStyle w:val="a7"/>
              <w:rPr>
                <w:rFonts w:ascii="Arial" w:hAnsi="Arial" w:cs="Arial"/>
                <w:bCs/>
                <w:sz w:val="24"/>
              </w:rPr>
            </w:pPr>
            <w:r w:rsidRPr="000B025A">
              <w:rPr>
                <w:rFonts w:ascii="Arial" w:hAnsi="Arial" w:cs="Arial"/>
                <w:bCs/>
                <w:sz w:val="24"/>
              </w:rPr>
              <w:t>125000</w:t>
            </w:r>
          </w:p>
        </w:tc>
        <w:tc>
          <w:tcPr>
            <w:tcW w:w="2373" w:type="dxa"/>
          </w:tcPr>
          <w:p w:rsidR="00DE5970" w:rsidRPr="000B025A" w:rsidRDefault="00DE5970" w:rsidP="00CB51F5">
            <w:pPr>
              <w:pStyle w:val="a7"/>
              <w:rPr>
                <w:rFonts w:ascii="Arial" w:hAnsi="Arial" w:cs="Arial"/>
                <w:bCs/>
                <w:sz w:val="24"/>
              </w:rPr>
            </w:pPr>
            <w:r w:rsidRPr="000B025A">
              <w:rPr>
                <w:rFonts w:ascii="Arial" w:hAnsi="Arial" w:cs="Arial"/>
                <w:bCs/>
                <w:sz w:val="24"/>
              </w:rPr>
              <w:t>100000</w:t>
            </w:r>
          </w:p>
        </w:tc>
      </w:tr>
      <w:tr w:rsidR="00DE5970" w:rsidRPr="000B025A">
        <w:trPr>
          <w:jc w:val="center"/>
        </w:trPr>
        <w:tc>
          <w:tcPr>
            <w:tcW w:w="2735" w:type="dxa"/>
          </w:tcPr>
          <w:p w:rsidR="00DE5970" w:rsidRPr="000B025A" w:rsidRDefault="00DE5970" w:rsidP="00CB51F5">
            <w:pPr>
              <w:pStyle w:val="a7"/>
              <w:rPr>
                <w:rFonts w:ascii="Arial" w:hAnsi="Arial" w:cs="Arial"/>
                <w:bCs/>
                <w:sz w:val="24"/>
              </w:rPr>
            </w:pPr>
            <w:r w:rsidRPr="000B025A">
              <w:rPr>
                <w:rFonts w:ascii="Arial" w:hAnsi="Arial" w:cs="Arial"/>
                <w:bCs/>
                <w:sz w:val="24"/>
              </w:rPr>
              <w:t>Средние</w:t>
            </w:r>
          </w:p>
        </w:tc>
        <w:tc>
          <w:tcPr>
            <w:tcW w:w="2373" w:type="dxa"/>
          </w:tcPr>
          <w:p w:rsidR="00DE5970" w:rsidRPr="000B025A" w:rsidRDefault="00DE5970" w:rsidP="00CB51F5">
            <w:pPr>
              <w:pStyle w:val="a7"/>
              <w:rPr>
                <w:rFonts w:ascii="Arial" w:hAnsi="Arial" w:cs="Arial"/>
                <w:bCs/>
                <w:sz w:val="24"/>
              </w:rPr>
            </w:pPr>
            <w:r w:rsidRPr="000B025A">
              <w:rPr>
                <w:rFonts w:ascii="Arial" w:hAnsi="Arial" w:cs="Arial"/>
                <w:bCs/>
                <w:sz w:val="24"/>
              </w:rPr>
              <w:t>142500</w:t>
            </w:r>
          </w:p>
        </w:tc>
        <w:tc>
          <w:tcPr>
            <w:tcW w:w="2373" w:type="dxa"/>
          </w:tcPr>
          <w:p w:rsidR="00DE5970" w:rsidRPr="000B025A" w:rsidRDefault="00DE5970" w:rsidP="00CB51F5">
            <w:pPr>
              <w:pStyle w:val="a7"/>
              <w:rPr>
                <w:rFonts w:ascii="Arial" w:hAnsi="Arial" w:cs="Arial"/>
                <w:bCs/>
                <w:sz w:val="24"/>
              </w:rPr>
            </w:pPr>
            <w:r w:rsidRPr="000B025A">
              <w:rPr>
                <w:rFonts w:ascii="Arial" w:hAnsi="Arial" w:cs="Arial"/>
                <w:bCs/>
                <w:sz w:val="24"/>
              </w:rPr>
              <w:t>128908,2</w:t>
            </w:r>
          </w:p>
        </w:tc>
        <w:tc>
          <w:tcPr>
            <w:tcW w:w="2373" w:type="dxa"/>
          </w:tcPr>
          <w:p w:rsidR="00DE5970" w:rsidRPr="000B025A" w:rsidRDefault="00DE5970" w:rsidP="00CB51F5">
            <w:pPr>
              <w:pStyle w:val="a7"/>
              <w:rPr>
                <w:rFonts w:ascii="Arial" w:hAnsi="Arial" w:cs="Arial"/>
                <w:bCs/>
                <w:sz w:val="24"/>
              </w:rPr>
            </w:pPr>
            <w:r w:rsidRPr="000B025A">
              <w:rPr>
                <w:rFonts w:ascii="Arial" w:hAnsi="Arial" w:cs="Arial"/>
                <w:bCs/>
                <w:sz w:val="24"/>
              </w:rPr>
              <w:t>110000</w:t>
            </w:r>
          </w:p>
        </w:tc>
      </w:tr>
    </w:tbl>
    <w:p w:rsidR="00DE5970" w:rsidRPr="000B025A" w:rsidRDefault="00DE5970" w:rsidP="00CB51F5">
      <w:pPr>
        <w:pStyle w:val="a7"/>
        <w:rPr>
          <w:rFonts w:ascii="Arial" w:hAnsi="Arial" w:cs="Arial"/>
          <w:bCs/>
          <w:sz w:val="24"/>
        </w:rPr>
      </w:pPr>
    </w:p>
    <w:p w:rsidR="00DE5970" w:rsidRPr="000B025A" w:rsidRDefault="00DE5970" w:rsidP="00CB51F5">
      <w:pPr>
        <w:pStyle w:val="a7"/>
        <w:rPr>
          <w:rFonts w:ascii="Arial" w:hAnsi="Arial" w:cs="Arial"/>
          <w:bCs/>
          <w:sz w:val="24"/>
        </w:rPr>
      </w:pPr>
      <w:r w:rsidRPr="000B025A">
        <w:rPr>
          <w:rFonts w:ascii="Arial" w:hAnsi="Arial" w:cs="Arial"/>
          <w:bCs/>
          <w:position w:val="-24"/>
          <w:sz w:val="24"/>
        </w:rPr>
        <w:object w:dxaOrig="6280" w:dyaOrig="620">
          <v:shape id="_x0000_i1099" type="#_x0000_t75" style="width:328.5pt;height:32.25pt" o:ole="">
            <v:imagedata r:id="rId143" o:title=""/>
          </v:shape>
          <o:OLEObject Type="Embed" ProgID="Equation.3" ShapeID="_x0000_i1099" DrawAspect="Content" ObjectID="_1458229126" r:id="rId144"/>
        </w:object>
      </w:r>
    </w:p>
    <w:p w:rsidR="00DE5970" w:rsidRPr="000B025A" w:rsidRDefault="00DE5970" w:rsidP="00CB51F5">
      <w:pPr>
        <w:pStyle w:val="a7"/>
        <w:rPr>
          <w:rFonts w:ascii="Arial" w:hAnsi="Arial" w:cs="Arial"/>
          <w:bCs/>
          <w:sz w:val="24"/>
        </w:rPr>
      </w:pPr>
      <w:r w:rsidRPr="000B025A">
        <w:rPr>
          <w:rFonts w:ascii="Arial" w:hAnsi="Arial" w:cs="Arial"/>
          <w:bCs/>
          <w:position w:val="-24"/>
          <w:sz w:val="24"/>
        </w:rPr>
        <w:object w:dxaOrig="6820" w:dyaOrig="620">
          <v:shape id="_x0000_i1100" type="#_x0000_t75" style="width:341.25pt;height:30.75pt" o:ole="">
            <v:imagedata r:id="rId145" o:title=""/>
          </v:shape>
          <o:OLEObject Type="Embed" ProgID="Equation.3" ShapeID="_x0000_i1100" DrawAspect="Content" ObjectID="_1458229127" r:id="rId146"/>
        </w:object>
      </w:r>
    </w:p>
    <w:p w:rsidR="00DE5970" w:rsidRPr="000B025A" w:rsidRDefault="00DE5970" w:rsidP="00CB51F5">
      <w:pPr>
        <w:pStyle w:val="a7"/>
        <w:rPr>
          <w:rFonts w:ascii="Arial" w:hAnsi="Arial" w:cs="Arial"/>
          <w:bCs/>
          <w:sz w:val="24"/>
        </w:rPr>
      </w:pPr>
      <w:r w:rsidRPr="000B025A">
        <w:rPr>
          <w:rFonts w:ascii="Arial" w:hAnsi="Arial" w:cs="Arial"/>
          <w:bCs/>
          <w:sz w:val="24"/>
        </w:rPr>
        <w:t>Итак, ожидаемый объем продаж, определенный на основе экспертных оценок, составляет 128022,13 тыс. руб., в то время как ожидаемый объем продаж, рассчитанный на основе только экономико-статистических методов, составляет чуть большую величину 132816,4 тыс. руб.</w:t>
      </w:r>
    </w:p>
    <w:p w:rsidR="00DE5970" w:rsidRPr="000B025A" w:rsidRDefault="00DE5970" w:rsidP="00CB51F5">
      <w:pPr>
        <w:pStyle w:val="a7"/>
        <w:rPr>
          <w:rFonts w:ascii="Arial" w:hAnsi="Arial" w:cs="Arial"/>
          <w:bCs/>
          <w:sz w:val="24"/>
        </w:rPr>
      </w:pPr>
      <w:r w:rsidRPr="000B025A">
        <w:rPr>
          <w:rFonts w:ascii="Arial" w:hAnsi="Arial" w:cs="Arial"/>
          <w:bCs/>
          <w:sz w:val="24"/>
        </w:rPr>
        <w:t>С учетом дополнительного интервала возможного объема продаж его величина ожидается в размере 138855,46 тыс. рублей.</w:t>
      </w:r>
    </w:p>
    <w:p w:rsidR="00DE5970" w:rsidRPr="000B025A" w:rsidRDefault="00DE5970" w:rsidP="00CB51F5">
      <w:pPr>
        <w:pStyle w:val="a7"/>
        <w:rPr>
          <w:rFonts w:ascii="Arial" w:hAnsi="Arial" w:cs="Arial"/>
          <w:bCs/>
          <w:sz w:val="24"/>
        </w:rPr>
      </w:pPr>
      <w:r w:rsidRPr="000B025A">
        <w:rPr>
          <w:rFonts w:ascii="Arial" w:hAnsi="Arial" w:cs="Arial"/>
          <w:bCs/>
          <w:sz w:val="24"/>
        </w:rPr>
        <w:t>Итак, в заключительной главе диплома были определены рекомендации по совершенствованию обоснования объема оборота в ООО «Леос». Суть данных рекомендаций состояла в разработке комплексной технологии процесса планирования объема продаж. В настоящее время процесс обоснования объема продаж в ООО «Леос» является  недостаточно комплексным, поэтому требует совершенствования. Обоснование объема продаж в ООО «Леос» осуществляется в несколько этапов, но не выходит за рамки процесса прогнозирования величины продаж. Поэтому для данного предприятия в процесс обоснования объема продаж были включены и подробно рассмотрены процессы исследования рынка, планирования ассортимента и определения ценовой политики.</w:t>
      </w:r>
    </w:p>
    <w:p w:rsidR="00466306" w:rsidRDefault="00466306" w:rsidP="00CB51F5">
      <w:pPr>
        <w:spacing w:line="360" w:lineRule="auto"/>
        <w:jc w:val="both"/>
        <w:rPr>
          <w:rFonts w:ascii="Arial" w:hAnsi="Arial" w:cs="Arial"/>
          <w:bCs/>
          <w:caps/>
        </w:rPr>
      </w:pPr>
    </w:p>
    <w:p w:rsidR="00466306" w:rsidRPr="001346D0" w:rsidRDefault="00466306" w:rsidP="00466306">
      <w:pPr>
        <w:pStyle w:val="11"/>
      </w:pPr>
      <w:r>
        <w:t>Заключение</w:t>
      </w:r>
    </w:p>
    <w:p w:rsidR="00DE5970" w:rsidRPr="000B025A" w:rsidRDefault="00DE5970" w:rsidP="00CB51F5">
      <w:pPr>
        <w:pStyle w:val="22"/>
        <w:rPr>
          <w:rFonts w:ascii="Arial" w:hAnsi="Arial" w:cs="Arial"/>
          <w:sz w:val="24"/>
        </w:rPr>
      </w:pPr>
      <w:r w:rsidRPr="000B025A">
        <w:rPr>
          <w:rFonts w:ascii="Arial" w:hAnsi="Arial" w:cs="Arial"/>
          <w:sz w:val="24"/>
        </w:rPr>
        <w:t xml:space="preserve">Предприятия в целях выхода из кризиса разрабатывают бизнес-план, важное место в котором отводится обоснованию объема продаж. От его величины зависят все другие показатели, такие как доходы, расходы, прибыль, товарные запасы и в целом развитие торговой деятельности оптового предприятия. </w:t>
      </w:r>
    </w:p>
    <w:p w:rsidR="00DE5970" w:rsidRPr="000B025A" w:rsidRDefault="00DE5970" w:rsidP="00CB51F5">
      <w:pPr>
        <w:spacing w:line="360" w:lineRule="auto"/>
        <w:ind w:firstLine="720"/>
        <w:jc w:val="both"/>
        <w:rPr>
          <w:rFonts w:ascii="Arial" w:hAnsi="Arial" w:cs="Arial"/>
        </w:rPr>
      </w:pPr>
      <w:r w:rsidRPr="000B025A">
        <w:rPr>
          <w:rFonts w:ascii="Arial" w:hAnsi="Arial" w:cs="Arial"/>
        </w:rPr>
        <w:t>Главный смысл планирования состоит в повышении эффективности работы предприятия посредством ориентации и координации всех событий на необходимый объем продаж, выявления рисков и снижения их уровня, повышения гибкости в организации торгового процесса, приспособления к изменениям. Разработка плана оборота оптовой торговли сводится к определению потребности в товарах и услугах розничных предприятий, промышленных предприятий, частных предпринимателей и других оптовых покупателей. Своевременное и точное выявление потребностей служит основанием для закупки товаров в установленный срок у поставщиков в необходимом количестве и определенного качества.</w:t>
      </w:r>
    </w:p>
    <w:p w:rsidR="00DE5970" w:rsidRPr="000B025A" w:rsidRDefault="00DE5970" w:rsidP="00CB51F5">
      <w:pPr>
        <w:spacing w:line="360" w:lineRule="auto"/>
        <w:ind w:firstLine="720"/>
        <w:jc w:val="both"/>
        <w:rPr>
          <w:rFonts w:ascii="Arial" w:hAnsi="Arial" w:cs="Arial"/>
        </w:rPr>
      </w:pPr>
      <w:r w:rsidRPr="000B025A">
        <w:rPr>
          <w:rFonts w:ascii="Arial" w:hAnsi="Arial" w:cs="Arial"/>
        </w:rPr>
        <w:t>Методика прогнозирования и планирования объемов продаж различна в зависимости от особенностей отдельных видов продукции. Применительно к каждому виду продукции используют дифференцированные методы расчета объема продажи с учетом тех экономических факторов, которые оказывают на него решающее влияние. Методы</w:t>
      </w:r>
      <w:r w:rsidRPr="000B025A">
        <w:rPr>
          <w:rFonts w:ascii="Arial" w:hAnsi="Arial" w:cs="Arial"/>
          <w:i/>
          <w:iCs/>
        </w:rPr>
        <w:t xml:space="preserve"> </w:t>
      </w:r>
      <w:r w:rsidRPr="000B025A">
        <w:rPr>
          <w:rFonts w:ascii="Arial" w:hAnsi="Arial" w:cs="Arial"/>
        </w:rPr>
        <w:t>прогнозирования и планирования структуры реализации продукции зависят в значительной мере от содержания и объема экономической информации, которой располагают для расчетов производственные и торговые предприятия. Эти методы можно представить в виде статистических и оценочных прогнозов. Статистические прогнозы включают следующие методы: наименьших квадратов, регрессионного и корреляционного анализа, скользящей средней и др. Оценочные прогнозы основаны на мнении экспертов. Экспертами являются специалисты, работающие в области сбыта: знающие рынок, продукцию конкурентов, новые тенденции движения цен, а также любую другую информацию о возможных изменениях потребности товара.</w:t>
      </w:r>
    </w:p>
    <w:p w:rsidR="00DE5970" w:rsidRPr="000B025A" w:rsidRDefault="00DE5970" w:rsidP="00CB51F5">
      <w:pPr>
        <w:pStyle w:val="23"/>
        <w:ind w:firstLine="720"/>
        <w:rPr>
          <w:rFonts w:ascii="Arial" w:hAnsi="Arial" w:cs="Arial"/>
          <w:b w:val="0"/>
          <w:sz w:val="24"/>
        </w:rPr>
      </w:pPr>
      <w:r w:rsidRPr="000B025A">
        <w:rPr>
          <w:rFonts w:ascii="Arial" w:hAnsi="Arial" w:cs="Arial"/>
          <w:b w:val="0"/>
          <w:sz w:val="24"/>
        </w:rPr>
        <w:t xml:space="preserve">Исключительную роль в обосновании планов реализации товаров и услуг принадлежит маркетинговым исследованиям. </w:t>
      </w:r>
    </w:p>
    <w:p w:rsidR="00DE5970" w:rsidRPr="000B025A" w:rsidRDefault="00DE5970" w:rsidP="00CB51F5">
      <w:pPr>
        <w:pStyle w:val="23"/>
        <w:ind w:firstLine="720"/>
        <w:rPr>
          <w:rFonts w:ascii="Arial" w:hAnsi="Arial" w:cs="Arial"/>
          <w:b w:val="0"/>
          <w:sz w:val="24"/>
        </w:rPr>
      </w:pPr>
      <w:r w:rsidRPr="000B025A">
        <w:rPr>
          <w:rFonts w:ascii="Arial" w:hAnsi="Arial" w:cs="Arial"/>
          <w:b w:val="0"/>
          <w:sz w:val="24"/>
        </w:rPr>
        <w:t>В целях изучения коммерческой деятельности и ее экономического анализа оптовые предприятия должны осуществлять краткосрочное и долгосрочное прогнозирование, изучать тенденции деловой активности, политику цен, принципы размещения и расположения оптовых предприятий, товарную номенклатуру, местный, региональный, федеральный и международный рынки и систему обеспечения информацией владельцев, менеджеров и других работников.</w:t>
      </w:r>
    </w:p>
    <w:p w:rsidR="00DE5970" w:rsidRPr="000B025A" w:rsidRDefault="00DE5970" w:rsidP="00CB51F5">
      <w:pPr>
        <w:pStyle w:val="23"/>
        <w:ind w:firstLine="720"/>
        <w:rPr>
          <w:rFonts w:ascii="Arial" w:hAnsi="Arial" w:cs="Arial"/>
          <w:b w:val="0"/>
          <w:sz w:val="24"/>
        </w:rPr>
      </w:pPr>
      <w:r w:rsidRPr="000B025A">
        <w:rPr>
          <w:rFonts w:ascii="Arial" w:hAnsi="Arial" w:cs="Arial"/>
          <w:b w:val="0"/>
          <w:sz w:val="24"/>
        </w:rPr>
        <w:t>В реальной действительности оптовые предприятия работают по каждому товару в отдельности, с тем, чтобы с учетом конъюнктуры рынка постепенно увеличивать объемы продаж. Для этого изучают изменения объемов оборота оптовой торговли по товарным группам, их доли на рыке и практику освоения этих товарных рынков, определяют пути расширения их продаж в данном и новом сегменте рынка. Приведенные положения и данные анализа оборота оптовой торговли позволяют установить его величину на предстоящий период и оценить долю предприятия на рынке в перспективе.</w:t>
      </w:r>
    </w:p>
    <w:p w:rsidR="00DE5970" w:rsidRPr="000B025A" w:rsidRDefault="00DE5970" w:rsidP="00CB51F5">
      <w:pPr>
        <w:pStyle w:val="22"/>
        <w:rPr>
          <w:rFonts w:ascii="Arial" w:hAnsi="Arial" w:cs="Arial"/>
          <w:sz w:val="24"/>
        </w:rPr>
      </w:pPr>
      <w:r w:rsidRPr="000B025A">
        <w:rPr>
          <w:rFonts w:ascii="Arial" w:hAnsi="Arial" w:cs="Arial"/>
          <w:sz w:val="24"/>
        </w:rPr>
        <w:t>Цель дипломной работы заключалась в обосновании объема продаж и определении путей его совершенствования в торговом предприятии.</w:t>
      </w:r>
    </w:p>
    <w:p w:rsidR="00DE5970" w:rsidRPr="000B025A" w:rsidRDefault="00DE5970" w:rsidP="00CB51F5">
      <w:pPr>
        <w:pStyle w:val="22"/>
        <w:rPr>
          <w:rFonts w:ascii="Arial" w:hAnsi="Arial" w:cs="Arial"/>
          <w:sz w:val="24"/>
        </w:rPr>
      </w:pPr>
      <w:r w:rsidRPr="000B025A">
        <w:rPr>
          <w:rFonts w:ascii="Arial" w:hAnsi="Arial" w:cs="Arial"/>
          <w:sz w:val="24"/>
        </w:rPr>
        <w:t>Объектом анализа в настоящей работе выступило оптово-розничное предприятие ООО «Леос». Сегодня ООО «Леос» является поставщиком продукции «Хенкель-Россия» в городе Новосибирске для оптовых, сетевых и крупных розничных компаний.</w:t>
      </w:r>
    </w:p>
    <w:p w:rsidR="00DE5970" w:rsidRPr="000B025A" w:rsidRDefault="00DE5970" w:rsidP="00CB51F5">
      <w:pPr>
        <w:pStyle w:val="22"/>
        <w:rPr>
          <w:rFonts w:ascii="Arial" w:hAnsi="Arial" w:cs="Arial"/>
          <w:sz w:val="24"/>
        </w:rPr>
      </w:pPr>
      <w:r w:rsidRPr="000B025A">
        <w:rPr>
          <w:rFonts w:ascii="Arial" w:hAnsi="Arial" w:cs="Arial"/>
          <w:sz w:val="24"/>
        </w:rPr>
        <w:t>Анализ показателей финансово-хозяйственной деятельности предприятия показал, что прибыль предприятия растет быстрее, чем выручка от реализации товаров. Это свидетельствует об относительном снижении издержек обращения. Увеличение прибыли от реализации в отчетном периоде также вызвано изменением в структуре продаж.</w:t>
      </w:r>
    </w:p>
    <w:p w:rsidR="00DE5970" w:rsidRPr="000B025A" w:rsidRDefault="00DE5970" w:rsidP="00CB51F5">
      <w:pPr>
        <w:pStyle w:val="22"/>
        <w:rPr>
          <w:rFonts w:ascii="Arial" w:hAnsi="Arial" w:cs="Arial"/>
          <w:sz w:val="24"/>
        </w:rPr>
      </w:pPr>
      <w:r w:rsidRPr="000B025A">
        <w:rPr>
          <w:rFonts w:ascii="Arial" w:hAnsi="Arial" w:cs="Arial"/>
          <w:sz w:val="24"/>
        </w:rPr>
        <w:t>Однако анализ финансовых показателей говорит о рискованной деятельности организации. В целом, проанализировав показатели деятельности ООО «Леос» можно сказать, что предприятие занимает неустойчивое положение.</w:t>
      </w:r>
    </w:p>
    <w:p w:rsidR="00DE5970" w:rsidRPr="000B025A" w:rsidRDefault="00DE5970" w:rsidP="00CB51F5">
      <w:pPr>
        <w:pStyle w:val="22"/>
        <w:rPr>
          <w:rFonts w:ascii="Arial" w:hAnsi="Arial" w:cs="Arial"/>
          <w:sz w:val="24"/>
        </w:rPr>
      </w:pPr>
      <w:r w:rsidRPr="000B025A">
        <w:rPr>
          <w:rFonts w:ascii="Arial" w:hAnsi="Arial" w:cs="Arial"/>
          <w:sz w:val="24"/>
        </w:rPr>
        <w:t>Анализ объемов продаж показал, что по сравнению с 2001 годом в 2002 году товарооборот ООО «Леос» увеличился на 6,1%; в 2003 произошло увеличение на 17,1%. За последние девять лет объем продаж в натуральном выражении увеличился на 58,2%. Наибольший удельный вес в общем объеме продаж занимает крупный опт, однако если сравнить 2001 год с 2003 годом доля крупного опта снизилась на 14%. При этом доля мелкого опта увеличилась с 11% до 28% к 2003 году, это прежде всего говорит о трансформации крупных компаний в мелкие, а также в связи с приходом сетей многие фирмы вкладывают средства в другой бизнес.</w:t>
      </w:r>
    </w:p>
    <w:p w:rsidR="00DE5970" w:rsidRPr="000B025A" w:rsidRDefault="00DE5970" w:rsidP="00CB51F5">
      <w:pPr>
        <w:pStyle w:val="22"/>
        <w:ind w:firstLine="684"/>
        <w:rPr>
          <w:rFonts w:ascii="Arial" w:hAnsi="Arial" w:cs="Arial"/>
          <w:sz w:val="24"/>
        </w:rPr>
      </w:pPr>
      <w:r w:rsidRPr="000B025A">
        <w:rPr>
          <w:rFonts w:ascii="Arial" w:hAnsi="Arial" w:cs="Arial"/>
          <w:sz w:val="24"/>
        </w:rPr>
        <w:t>Продажи в течение года являются неравномерными, так как спрос на синтетические моющие средства подвержен сезонным колебаниям. По ООО «Леос» коэффициент ритмичности составил 85%.</w:t>
      </w:r>
    </w:p>
    <w:p w:rsidR="00DE5970" w:rsidRPr="000B025A" w:rsidRDefault="00DE5970" w:rsidP="00CB51F5">
      <w:pPr>
        <w:pStyle w:val="a8"/>
        <w:ind w:firstLine="741"/>
        <w:jc w:val="both"/>
        <w:rPr>
          <w:rFonts w:ascii="Arial" w:hAnsi="Arial" w:cs="Arial"/>
          <w:sz w:val="24"/>
        </w:rPr>
      </w:pPr>
      <w:r w:rsidRPr="000B025A">
        <w:rPr>
          <w:rFonts w:ascii="Arial" w:hAnsi="Arial" w:cs="Arial"/>
          <w:sz w:val="24"/>
        </w:rPr>
        <w:t>Наибольший удельный вес в общем объеме реализации продукции занимают СМС «Дени», «Лоск», «Хенко», то есть порошки хорошего качества за умеренную цену. Это говорит о том, что основной долей покупателей товаров ООО «Леос» являются покупатели со средним уровнем дохода. В целом можно сказать, что структура ассортимента ООО «Леос» соответствует структуре спроса.</w:t>
      </w:r>
    </w:p>
    <w:p w:rsidR="00DE5970" w:rsidRPr="000B025A" w:rsidRDefault="00DE5970" w:rsidP="00CB51F5">
      <w:pPr>
        <w:spacing w:line="360" w:lineRule="auto"/>
        <w:ind w:firstLine="684"/>
        <w:jc w:val="both"/>
        <w:rPr>
          <w:rFonts w:ascii="Arial" w:hAnsi="Arial" w:cs="Arial"/>
        </w:rPr>
      </w:pPr>
      <w:r w:rsidRPr="000B025A">
        <w:rPr>
          <w:rFonts w:ascii="Arial" w:hAnsi="Arial" w:cs="Arial"/>
        </w:rPr>
        <w:t>Обоснование объема продаж в ООО «Леос» проводится. Но данный процесс осуществляется по очень упрощенной схеме. Основными этапами являются: анализ продаж за предшествующий период; определение итоговых показателей; расчет объема продаж различными методами; сравнение вариантов; прогнозирование величины продаж; планирование величины продаж по отдельным товарным группам.</w:t>
      </w:r>
    </w:p>
    <w:p w:rsidR="00DE5970" w:rsidRPr="000B025A" w:rsidRDefault="00DE5970" w:rsidP="00CB51F5">
      <w:pPr>
        <w:spacing w:line="360" w:lineRule="auto"/>
        <w:ind w:firstLine="684"/>
        <w:jc w:val="both"/>
        <w:rPr>
          <w:rFonts w:ascii="Arial" w:hAnsi="Arial" w:cs="Arial"/>
        </w:rPr>
      </w:pPr>
      <w:r w:rsidRPr="000B025A">
        <w:rPr>
          <w:rFonts w:ascii="Arial" w:hAnsi="Arial" w:cs="Arial"/>
        </w:rPr>
        <w:t>Упрощенность данной технологической схемы планирования является причиной недостаточной обоснованности плановой величины оптового оборота предприятия, следствием этого является значительная погрешность плановой величины. Поэтому процесс обоснования объема продаж, который осуществляется в ООО «Леос» требует совершенствования.</w:t>
      </w:r>
    </w:p>
    <w:p w:rsidR="00DE5970" w:rsidRPr="000B025A" w:rsidRDefault="00DE5970" w:rsidP="00CB51F5">
      <w:pPr>
        <w:pStyle w:val="22"/>
        <w:rPr>
          <w:rFonts w:ascii="Arial" w:hAnsi="Arial" w:cs="Arial"/>
          <w:sz w:val="24"/>
        </w:rPr>
      </w:pPr>
      <w:r w:rsidRPr="000B025A">
        <w:rPr>
          <w:rFonts w:ascii="Arial" w:hAnsi="Arial" w:cs="Arial"/>
          <w:sz w:val="24"/>
        </w:rPr>
        <w:t>Суть рекомендаций, предложенных в дипломной работе, состояла в разработке комплексной технологии процесса планирования объема продаж. Обоснование объема продаж в ООО «Леос» осуществляется в несколько этапов, но не выходит за рамки процесса прогнозирования величины продаж. Поэтому для данного предприятия в процесс обоснования объема продаж были включены и подробно рассмотрены процессы исследования рынка, планирования ассортимента и определения ценовой политики.</w:t>
      </w:r>
    </w:p>
    <w:p w:rsidR="00DE5970" w:rsidRPr="000B025A" w:rsidRDefault="00DE5970" w:rsidP="00CB51F5">
      <w:pPr>
        <w:pStyle w:val="22"/>
        <w:rPr>
          <w:rFonts w:ascii="Arial" w:hAnsi="Arial" w:cs="Arial"/>
          <w:sz w:val="24"/>
        </w:rPr>
      </w:pPr>
    </w:p>
    <w:p w:rsidR="00DE5970" w:rsidRPr="000B025A" w:rsidRDefault="00775AF2" w:rsidP="00775AF2">
      <w:pPr>
        <w:pStyle w:val="11"/>
        <w:jc w:val="left"/>
      </w:pPr>
      <w:r>
        <w:t>Библиографический список</w:t>
      </w:r>
    </w:p>
    <w:p w:rsidR="00DE5970" w:rsidRPr="000B025A" w:rsidRDefault="00DE5970" w:rsidP="00CB51F5">
      <w:pPr>
        <w:pStyle w:val="a9"/>
        <w:numPr>
          <w:ilvl w:val="0"/>
          <w:numId w:val="41"/>
        </w:numPr>
        <w:spacing w:line="360" w:lineRule="auto"/>
        <w:jc w:val="both"/>
        <w:rPr>
          <w:rFonts w:ascii="Arial" w:hAnsi="Arial" w:cs="Arial"/>
          <w:sz w:val="24"/>
          <w:szCs w:val="24"/>
        </w:rPr>
      </w:pPr>
      <w:r w:rsidRPr="000B025A">
        <w:rPr>
          <w:rFonts w:ascii="Arial" w:hAnsi="Arial" w:cs="Arial"/>
          <w:sz w:val="24"/>
          <w:szCs w:val="24"/>
        </w:rPr>
        <w:t>Адамов В.Е. и др. Экономика и статистика фирм. / Адамов В.Е., Ильенкова С.Д., Сиротина Т.П. , Смирнов С.А. – М.: Финансы и статистика, 1996.</w:t>
      </w:r>
    </w:p>
    <w:p w:rsidR="00DE5970" w:rsidRPr="000B025A" w:rsidRDefault="00DE5970" w:rsidP="00CB51F5">
      <w:pPr>
        <w:pStyle w:val="a9"/>
        <w:numPr>
          <w:ilvl w:val="0"/>
          <w:numId w:val="41"/>
        </w:numPr>
        <w:spacing w:line="360" w:lineRule="auto"/>
        <w:jc w:val="both"/>
        <w:rPr>
          <w:rFonts w:ascii="Arial" w:hAnsi="Arial" w:cs="Arial"/>
          <w:sz w:val="24"/>
          <w:szCs w:val="24"/>
        </w:rPr>
      </w:pPr>
      <w:r w:rsidRPr="000B025A">
        <w:rPr>
          <w:rFonts w:ascii="Arial" w:hAnsi="Arial" w:cs="Arial"/>
          <w:sz w:val="24"/>
          <w:szCs w:val="24"/>
        </w:rPr>
        <w:t>Алексеева М.М. Планирование деятельности фирмы. – М.: Финансы и статистика, 1997.</w:t>
      </w:r>
    </w:p>
    <w:p w:rsidR="00DE5970" w:rsidRPr="000B025A" w:rsidRDefault="00DE5970" w:rsidP="00CB51F5">
      <w:pPr>
        <w:pStyle w:val="a9"/>
        <w:numPr>
          <w:ilvl w:val="0"/>
          <w:numId w:val="41"/>
        </w:numPr>
        <w:spacing w:line="360" w:lineRule="auto"/>
        <w:jc w:val="both"/>
        <w:rPr>
          <w:rFonts w:ascii="Arial" w:hAnsi="Arial" w:cs="Arial"/>
          <w:sz w:val="24"/>
          <w:szCs w:val="24"/>
        </w:rPr>
      </w:pPr>
      <w:r w:rsidRPr="000B025A">
        <w:rPr>
          <w:rFonts w:ascii="Arial" w:hAnsi="Arial" w:cs="Arial"/>
          <w:sz w:val="24"/>
          <w:szCs w:val="24"/>
        </w:rPr>
        <w:t>Анализ хозяйственной деятельности предприятия / Под ред. Л.Л. Ермолович. – Минск: Интерпрессервис, 2001.</w:t>
      </w:r>
    </w:p>
    <w:p w:rsidR="00DE5970" w:rsidRPr="000B025A" w:rsidRDefault="00DE5970" w:rsidP="00CB51F5">
      <w:pPr>
        <w:pStyle w:val="a9"/>
        <w:numPr>
          <w:ilvl w:val="0"/>
          <w:numId w:val="41"/>
        </w:numPr>
        <w:spacing w:line="360" w:lineRule="auto"/>
        <w:jc w:val="both"/>
        <w:rPr>
          <w:rFonts w:ascii="Arial" w:hAnsi="Arial" w:cs="Arial"/>
          <w:sz w:val="24"/>
          <w:szCs w:val="24"/>
        </w:rPr>
      </w:pPr>
      <w:r w:rsidRPr="000B025A">
        <w:rPr>
          <w:rFonts w:ascii="Arial" w:hAnsi="Arial" w:cs="Arial"/>
          <w:sz w:val="24"/>
          <w:szCs w:val="24"/>
        </w:rPr>
        <w:t>Баканов М.И., Шеремет А.Д. Теория экономического анализа: Учеб. пособие – 4-е изд., перераб. и доп. – М.: Финансы и статистика, 2002.</w:t>
      </w:r>
    </w:p>
    <w:p w:rsidR="00DE5970" w:rsidRPr="000B025A" w:rsidRDefault="00DE5970" w:rsidP="00CB51F5">
      <w:pPr>
        <w:pStyle w:val="a9"/>
        <w:numPr>
          <w:ilvl w:val="0"/>
          <w:numId w:val="41"/>
        </w:numPr>
        <w:spacing w:line="360" w:lineRule="auto"/>
        <w:jc w:val="both"/>
        <w:rPr>
          <w:rFonts w:ascii="Arial" w:hAnsi="Arial" w:cs="Arial"/>
          <w:sz w:val="24"/>
          <w:szCs w:val="24"/>
        </w:rPr>
      </w:pPr>
      <w:r w:rsidRPr="000B025A">
        <w:rPr>
          <w:rFonts w:ascii="Arial" w:hAnsi="Arial" w:cs="Arial"/>
          <w:sz w:val="24"/>
          <w:szCs w:val="24"/>
        </w:rPr>
        <w:t>Бердникова Т.Б. Анализ и диагностика финансово-хозяйственной деятельности предприятия: Учебное пособие. – М.: Инфра-М, 2001.</w:t>
      </w:r>
    </w:p>
    <w:p w:rsidR="00DE5970" w:rsidRPr="000B025A" w:rsidRDefault="00DE5970" w:rsidP="00CB51F5">
      <w:pPr>
        <w:pStyle w:val="a9"/>
        <w:numPr>
          <w:ilvl w:val="0"/>
          <w:numId w:val="41"/>
        </w:numPr>
        <w:spacing w:line="360" w:lineRule="auto"/>
        <w:jc w:val="both"/>
        <w:rPr>
          <w:rFonts w:ascii="Arial" w:hAnsi="Arial" w:cs="Arial"/>
          <w:sz w:val="24"/>
          <w:szCs w:val="24"/>
        </w:rPr>
      </w:pPr>
      <w:r w:rsidRPr="000B025A">
        <w:rPr>
          <w:rFonts w:ascii="Arial" w:hAnsi="Arial" w:cs="Arial"/>
          <w:sz w:val="24"/>
          <w:szCs w:val="24"/>
        </w:rPr>
        <w:t>Бухалков М.И. Внутрифирменное планирование. – М.: Инфра-М, 1999.</w:t>
      </w:r>
    </w:p>
    <w:p w:rsidR="00DE5970" w:rsidRPr="000B025A" w:rsidRDefault="00DE5970" w:rsidP="00CB51F5">
      <w:pPr>
        <w:pStyle w:val="a9"/>
        <w:numPr>
          <w:ilvl w:val="0"/>
          <w:numId w:val="41"/>
        </w:numPr>
        <w:spacing w:line="360" w:lineRule="auto"/>
        <w:jc w:val="both"/>
        <w:rPr>
          <w:rFonts w:ascii="Arial" w:hAnsi="Arial" w:cs="Arial"/>
          <w:sz w:val="24"/>
          <w:szCs w:val="24"/>
        </w:rPr>
      </w:pPr>
      <w:r w:rsidRPr="000B025A">
        <w:rPr>
          <w:rFonts w:ascii="Arial" w:hAnsi="Arial" w:cs="Arial"/>
          <w:sz w:val="24"/>
          <w:szCs w:val="24"/>
        </w:rPr>
        <w:t>Горемыкин В.А., Бугулов Э.Р., Богомолов А.Ю. Планирование на предприятии. – М.: Филинъ, 1999.</w:t>
      </w:r>
    </w:p>
    <w:p w:rsidR="00DE5970" w:rsidRPr="000B025A" w:rsidRDefault="00DE5970" w:rsidP="00CB51F5">
      <w:pPr>
        <w:pStyle w:val="a9"/>
        <w:numPr>
          <w:ilvl w:val="0"/>
          <w:numId w:val="41"/>
        </w:numPr>
        <w:spacing w:line="360" w:lineRule="auto"/>
        <w:jc w:val="both"/>
        <w:rPr>
          <w:rFonts w:ascii="Arial" w:hAnsi="Arial" w:cs="Arial"/>
          <w:sz w:val="24"/>
          <w:szCs w:val="24"/>
        </w:rPr>
      </w:pPr>
      <w:r w:rsidRPr="000B025A">
        <w:rPr>
          <w:rFonts w:ascii="Arial" w:hAnsi="Arial" w:cs="Arial"/>
          <w:sz w:val="24"/>
          <w:szCs w:val="24"/>
        </w:rPr>
        <w:t>Грузинов В.П., Грибов В.Д. Экономика предприятия: Учебное пособие. – М.: Финансы и статистика, 1998.</w:t>
      </w:r>
    </w:p>
    <w:p w:rsidR="00DE5970" w:rsidRPr="000B025A" w:rsidRDefault="00DE5970" w:rsidP="00CB51F5">
      <w:pPr>
        <w:pStyle w:val="a9"/>
        <w:numPr>
          <w:ilvl w:val="0"/>
          <w:numId w:val="41"/>
        </w:numPr>
        <w:spacing w:line="360" w:lineRule="auto"/>
        <w:jc w:val="both"/>
        <w:rPr>
          <w:rFonts w:ascii="Arial" w:hAnsi="Arial" w:cs="Arial"/>
          <w:sz w:val="24"/>
          <w:szCs w:val="24"/>
        </w:rPr>
      </w:pPr>
      <w:r w:rsidRPr="000B025A">
        <w:rPr>
          <w:rFonts w:ascii="Arial" w:hAnsi="Arial" w:cs="Arial"/>
          <w:sz w:val="24"/>
          <w:szCs w:val="24"/>
        </w:rPr>
        <w:t>Деловое планирование: Методы. Организация. Современная практика / Под ред. В.И. Попова. – М.: Финансы и статистика, 1997.</w:t>
      </w:r>
    </w:p>
    <w:p w:rsidR="00DE5970" w:rsidRPr="000B025A" w:rsidRDefault="00DE5970" w:rsidP="00CB51F5">
      <w:pPr>
        <w:pStyle w:val="a9"/>
        <w:numPr>
          <w:ilvl w:val="0"/>
          <w:numId w:val="41"/>
        </w:numPr>
        <w:spacing w:line="360" w:lineRule="auto"/>
        <w:jc w:val="both"/>
        <w:rPr>
          <w:rFonts w:ascii="Arial" w:hAnsi="Arial" w:cs="Arial"/>
          <w:sz w:val="24"/>
          <w:szCs w:val="24"/>
        </w:rPr>
      </w:pPr>
      <w:r w:rsidRPr="000B025A">
        <w:rPr>
          <w:rFonts w:ascii="Arial" w:hAnsi="Arial" w:cs="Arial"/>
          <w:sz w:val="24"/>
          <w:szCs w:val="24"/>
        </w:rPr>
        <w:t xml:space="preserve">Ильин А.И. Планирование на предприятии: Учебник / А.И. Ильин. – Мн.: Новое знание, 2003. </w:t>
      </w:r>
    </w:p>
    <w:p w:rsidR="00DE5970" w:rsidRPr="000B025A" w:rsidRDefault="00DE5970" w:rsidP="00CB51F5">
      <w:pPr>
        <w:pStyle w:val="a9"/>
        <w:numPr>
          <w:ilvl w:val="0"/>
          <w:numId w:val="41"/>
        </w:numPr>
        <w:spacing w:line="360" w:lineRule="auto"/>
        <w:jc w:val="both"/>
        <w:rPr>
          <w:rFonts w:ascii="Arial" w:hAnsi="Arial" w:cs="Arial"/>
          <w:sz w:val="24"/>
          <w:szCs w:val="24"/>
        </w:rPr>
      </w:pPr>
      <w:r w:rsidRPr="000B025A">
        <w:rPr>
          <w:rFonts w:ascii="Arial" w:hAnsi="Arial" w:cs="Arial"/>
          <w:sz w:val="24"/>
          <w:szCs w:val="24"/>
        </w:rPr>
        <w:t>Исаенко Е.В., Тедеева Р.А. Масштабы деятельности предприятия: Учеб. пособие. – Белгород: Кооперационное образование, 2000.</w:t>
      </w:r>
    </w:p>
    <w:p w:rsidR="00DE5970" w:rsidRPr="000B025A" w:rsidRDefault="00DE5970" w:rsidP="00CB51F5">
      <w:pPr>
        <w:pStyle w:val="a9"/>
        <w:numPr>
          <w:ilvl w:val="0"/>
          <w:numId w:val="41"/>
        </w:numPr>
        <w:spacing w:line="360" w:lineRule="auto"/>
        <w:jc w:val="both"/>
        <w:rPr>
          <w:rFonts w:ascii="Arial" w:hAnsi="Arial" w:cs="Arial"/>
          <w:sz w:val="24"/>
          <w:szCs w:val="24"/>
        </w:rPr>
      </w:pPr>
      <w:r w:rsidRPr="000B025A">
        <w:rPr>
          <w:rFonts w:ascii="Arial" w:hAnsi="Arial" w:cs="Arial"/>
          <w:sz w:val="24"/>
          <w:szCs w:val="24"/>
        </w:rPr>
        <w:t>Кейлер В.А. Экономика предприятия: Курс лекций. – М.: Инфра-М; Новосибирск: НГАЭиУ, 1999.</w:t>
      </w:r>
    </w:p>
    <w:p w:rsidR="00DE5970" w:rsidRPr="000B025A" w:rsidRDefault="00DE5970" w:rsidP="00CB51F5">
      <w:pPr>
        <w:pStyle w:val="a9"/>
        <w:numPr>
          <w:ilvl w:val="0"/>
          <w:numId w:val="41"/>
        </w:numPr>
        <w:spacing w:line="360" w:lineRule="auto"/>
        <w:jc w:val="both"/>
        <w:rPr>
          <w:rFonts w:ascii="Arial" w:hAnsi="Arial" w:cs="Arial"/>
          <w:sz w:val="24"/>
          <w:szCs w:val="24"/>
        </w:rPr>
      </w:pPr>
      <w:r w:rsidRPr="000B025A">
        <w:rPr>
          <w:rFonts w:ascii="Arial" w:hAnsi="Arial" w:cs="Arial"/>
          <w:sz w:val="24"/>
          <w:szCs w:val="24"/>
        </w:rPr>
        <w:t>Кондратова И. Г. Основы управленческого учета. – М.: Финансы и статистика, 1998.</w:t>
      </w:r>
    </w:p>
    <w:p w:rsidR="00DE5970" w:rsidRPr="000B025A" w:rsidRDefault="00DE5970" w:rsidP="00CB51F5">
      <w:pPr>
        <w:pStyle w:val="a9"/>
        <w:numPr>
          <w:ilvl w:val="0"/>
          <w:numId w:val="41"/>
        </w:numPr>
        <w:spacing w:line="360" w:lineRule="auto"/>
        <w:jc w:val="both"/>
        <w:rPr>
          <w:rFonts w:ascii="Arial" w:hAnsi="Arial" w:cs="Arial"/>
          <w:sz w:val="24"/>
          <w:szCs w:val="24"/>
        </w:rPr>
      </w:pPr>
      <w:r w:rsidRPr="000B025A">
        <w:rPr>
          <w:rFonts w:ascii="Arial" w:hAnsi="Arial" w:cs="Arial"/>
          <w:sz w:val="24"/>
          <w:szCs w:val="24"/>
        </w:rPr>
        <w:t>Прогнозирование и планирование в условиях рынка / Под ред. Т.Г. Морозовой, А.В. Пулькина. – М.: ЮНИТИ-ДАНА, 1999.</w:t>
      </w:r>
    </w:p>
    <w:p w:rsidR="00DE5970" w:rsidRPr="000B025A" w:rsidRDefault="00DE5970" w:rsidP="00CB51F5">
      <w:pPr>
        <w:pStyle w:val="a9"/>
        <w:numPr>
          <w:ilvl w:val="0"/>
          <w:numId w:val="41"/>
        </w:numPr>
        <w:spacing w:line="360" w:lineRule="auto"/>
        <w:jc w:val="both"/>
        <w:rPr>
          <w:rFonts w:ascii="Arial" w:hAnsi="Arial" w:cs="Arial"/>
          <w:sz w:val="24"/>
          <w:szCs w:val="24"/>
        </w:rPr>
      </w:pPr>
      <w:r w:rsidRPr="000B025A">
        <w:rPr>
          <w:rFonts w:ascii="Arial" w:hAnsi="Arial" w:cs="Arial"/>
          <w:sz w:val="24"/>
          <w:szCs w:val="24"/>
        </w:rPr>
        <w:t>Половцева Ф.П. Коммерческая деятельность: Учебник. – М.: ИНФРА-М, 2003.</w:t>
      </w:r>
    </w:p>
    <w:p w:rsidR="00DE5970" w:rsidRPr="000B025A" w:rsidRDefault="00DE5970" w:rsidP="00CB51F5">
      <w:pPr>
        <w:pStyle w:val="a9"/>
        <w:numPr>
          <w:ilvl w:val="0"/>
          <w:numId w:val="41"/>
        </w:numPr>
        <w:spacing w:line="360" w:lineRule="auto"/>
        <w:jc w:val="both"/>
        <w:rPr>
          <w:rFonts w:ascii="Arial" w:hAnsi="Arial" w:cs="Arial"/>
          <w:sz w:val="24"/>
          <w:szCs w:val="24"/>
        </w:rPr>
      </w:pPr>
      <w:r w:rsidRPr="000B025A">
        <w:rPr>
          <w:rFonts w:ascii="Arial" w:hAnsi="Arial" w:cs="Arial"/>
          <w:sz w:val="24"/>
          <w:szCs w:val="24"/>
        </w:rPr>
        <w:t>Раицкий К.А. Экономика предприятия: Учеб. для вузов – М.: Маркетинг, 1999.</w:t>
      </w:r>
    </w:p>
    <w:p w:rsidR="00DE5970" w:rsidRPr="000B025A" w:rsidRDefault="00DE5970" w:rsidP="00CB51F5">
      <w:pPr>
        <w:pStyle w:val="a9"/>
        <w:numPr>
          <w:ilvl w:val="0"/>
          <w:numId w:val="41"/>
        </w:numPr>
        <w:spacing w:line="360" w:lineRule="auto"/>
        <w:jc w:val="both"/>
        <w:rPr>
          <w:rFonts w:ascii="Arial" w:hAnsi="Arial" w:cs="Arial"/>
          <w:sz w:val="24"/>
          <w:szCs w:val="24"/>
        </w:rPr>
      </w:pPr>
      <w:r w:rsidRPr="000B025A">
        <w:rPr>
          <w:rFonts w:ascii="Arial" w:hAnsi="Arial" w:cs="Arial"/>
          <w:sz w:val="24"/>
          <w:szCs w:val="24"/>
        </w:rPr>
        <w:t>Савицкая Г.В. Анализ хозяйственной деятельности предприятия: 4-е изд., перераб. и доп. – Минск: ООО «Новое знание», 2000.</w:t>
      </w:r>
    </w:p>
    <w:p w:rsidR="00DE5970" w:rsidRPr="000B025A" w:rsidRDefault="00DE5970" w:rsidP="00CB51F5">
      <w:pPr>
        <w:pStyle w:val="a9"/>
        <w:numPr>
          <w:ilvl w:val="0"/>
          <w:numId w:val="41"/>
        </w:numPr>
        <w:spacing w:line="360" w:lineRule="auto"/>
        <w:jc w:val="both"/>
        <w:rPr>
          <w:rFonts w:ascii="Arial" w:hAnsi="Arial" w:cs="Arial"/>
          <w:sz w:val="24"/>
          <w:szCs w:val="24"/>
        </w:rPr>
      </w:pPr>
      <w:r w:rsidRPr="000B025A">
        <w:rPr>
          <w:rFonts w:ascii="Arial" w:hAnsi="Arial" w:cs="Arial"/>
          <w:sz w:val="24"/>
          <w:szCs w:val="24"/>
        </w:rPr>
        <w:t>Семенов В.М., Баев И.А., Терехова С.А. Экономика предприятия. – М.: Центр экономики и маркетинга, 1996.</w:t>
      </w:r>
    </w:p>
    <w:p w:rsidR="00DE5970" w:rsidRPr="000B025A" w:rsidRDefault="00DE5970" w:rsidP="00CB51F5">
      <w:pPr>
        <w:pStyle w:val="a9"/>
        <w:numPr>
          <w:ilvl w:val="0"/>
          <w:numId w:val="41"/>
        </w:numPr>
        <w:spacing w:line="360" w:lineRule="auto"/>
        <w:jc w:val="both"/>
        <w:rPr>
          <w:rFonts w:ascii="Arial" w:hAnsi="Arial" w:cs="Arial"/>
          <w:sz w:val="24"/>
          <w:szCs w:val="24"/>
        </w:rPr>
      </w:pPr>
      <w:r w:rsidRPr="000B025A">
        <w:rPr>
          <w:rFonts w:ascii="Arial" w:hAnsi="Arial" w:cs="Arial"/>
          <w:sz w:val="24"/>
          <w:szCs w:val="24"/>
        </w:rPr>
        <w:t>Сергеев И.В. Экономика предприятия. – М.: Финансы и статистика, 1997.</w:t>
      </w:r>
    </w:p>
    <w:p w:rsidR="00DE5970" w:rsidRPr="000B025A" w:rsidRDefault="00DE5970" w:rsidP="00CB51F5">
      <w:pPr>
        <w:pStyle w:val="a9"/>
        <w:numPr>
          <w:ilvl w:val="0"/>
          <w:numId w:val="41"/>
        </w:numPr>
        <w:spacing w:line="360" w:lineRule="auto"/>
        <w:jc w:val="both"/>
        <w:rPr>
          <w:rFonts w:ascii="Arial" w:hAnsi="Arial" w:cs="Arial"/>
          <w:sz w:val="24"/>
          <w:szCs w:val="24"/>
        </w:rPr>
      </w:pPr>
      <w:r w:rsidRPr="000B025A">
        <w:rPr>
          <w:rFonts w:ascii="Arial" w:hAnsi="Arial" w:cs="Arial"/>
          <w:sz w:val="24"/>
          <w:szCs w:val="24"/>
        </w:rPr>
        <w:t xml:space="preserve">Смирницкий Е.К. Экономические показатели бизнеса. – М.: Экзамен, 2002. </w:t>
      </w:r>
    </w:p>
    <w:p w:rsidR="00DE5970" w:rsidRPr="000B025A" w:rsidRDefault="00DE5970" w:rsidP="00CB51F5">
      <w:pPr>
        <w:pStyle w:val="a9"/>
        <w:numPr>
          <w:ilvl w:val="0"/>
          <w:numId w:val="41"/>
        </w:numPr>
        <w:spacing w:line="360" w:lineRule="auto"/>
        <w:jc w:val="both"/>
        <w:rPr>
          <w:rFonts w:ascii="Arial" w:hAnsi="Arial" w:cs="Arial"/>
          <w:sz w:val="24"/>
          <w:szCs w:val="24"/>
        </w:rPr>
      </w:pPr>
      <w:r w:rsidRPr="000B025A">
        <w:rPr>
          <w:rFonts w:ascii="Arial" w:hAnsi="Arial" w:cs="Arial"/>
          <w:sz w:val="24"/>
          <w:szCs w:val="24"/>
        </w:rPr>
        <w:t>Современная экономика: Учебное пособие / Научн. ред. Мамедов О. Ю. -  Ростов-н/Д: Феникс, 1996.</w:t>
      </w:r>
    </w:p>
    <w:p w:rsidR="00DE5970" w:rsidRPr="000B025A" w:rsidRDefault="00DE5970" w:rsidP="00CB51F5">
      <w:pPr>
        <w:pStyle w:val="a9"/>
        <w:numPr>
          <w:ilvl w:val="0"/>
          <w:numId w:val="41"/>
        </w:numPr>
        <w:spacing w:line="360" w:lineRule="auto"/>
        <w:jc w:val="both"/>
        <w:rPr>
          <w:rFonts w:ascii="Arial" w:hAnsi="Arial" w:cs="Arial"/>
          <w:sz w:val="24"/>
          <w:szCs w:val="24"/>
        </w:rPr>
      </w:pPr>
      <w:r w:rsidRPr="000B025A">
        <w:rPr>
          <w:rFonts w:ascii="Arial" w:hAnsi="Arial" w:cs="Arial"/>
          <w:sz w:val="24"/>
          <w:szCs w:val="24"/>
        </w:rPr>
        <w:t>Стратегическое планирование / Под ред. Э.А. Уткина. – М.: Ассоциация авторов и издателей «ТАНДЕМ». Изд-во ЭМОС, 1998.</w:t>
      </w:r>
    </w:p>
    <w:p w:rsidR="00DE5970" w:rsidRPr="000B025A" w:rsidRDefault="00DE5970" w:rsidP="00CB51F5">
      <w:pPr>
        <w:pStyle w:val="a9"/>
        <w:numPr>
          <w:ilvl w:val="0"/>
          <w:numId w:val="41"/>
        </w:numPr>
        <w:spacing w:line="360" w:lineRule="auto"/>
        <w:jc w:val="both"/>
        <w:rPr>
          <w:rFonts w:ascii="Arial" w:hAnsi="Arial" w:cs="Arial"/>
          <w:sz w:val="24"/>
          <w:szCs w:val="24"/>
        </w:rPr>
      </w:pPr>
      <w:r w:rsidRPr="000B025A">
        <w:rPr>
          <w:rFonts w:ascii="Arial" w:hAnsi="Arial" w:cs="Arial"/>
          <w:sz w:val="24"/>
          <w:szCs w:val="24"/>
        </w:rPr>
        <w:t>Суша Г.З. Экономика предприятия: Учеб. пособие / Г.З. Суша. – М.: Новое знание, 2003.</w:t>
      </w:r>
    </w:p>
    <w:p w:rsidR="00DE5970" w:rsidRPr="000B025A" w:rsidRDefault="00DE5970" w:rsidP="00CB51F5">
      <w:pPr>
        <w:pStyle w:val="a9"/>
        <w:numPr>
          <w:ilvl w:val="0"/>
          <w:numId w:val="41"/>
        </w:numPr>
        <w:spacing w:line="360" w:lineRule="auto"/>
        <w:jc w:val="both"/>
        <w:rPr>
          <w:rFonts w:ascii="Arial" w:hAnsi="Arial" w:cs="Arial"/>
          <w:sz w:val="24"/>
          <w:szCs w:val="24"/>
        </w:rPr>
      </w:pPr>
      <w:r w:rsidRPr="000B025A">
        <w:rPr>
          <w:rFonts w:ascii="Arial" w:hAnsi="Arial" w:cs="Arial"/>
          <w:sz w:val="24"/>
          <w:szCs w:val="24"/>
        </w:rPr>
        <w:t>Томпсон А., Стрикланд А. Стратегический менеджмент: Искусство разработки и реализации стратегии / Пер. с англ. М.: Банки и биржи, ЮНИТИ, 1998.</w:t>
      </w:r>
    </w:p>
    <w:p w:rsidR="00DE5970" w:rsidRPr="000B025A" w:rsidRDefault="00DE5970" w:rsidP="00CB51F5">
      <w:pPr>
        <w:numPr>
          <w:ilvl w:val="0"/>
          <w:numId w:val="41"/>
        </w:numPr>
        <w:shd w:val="clear" w:color="auto" w:fill="FFFFFF"/>
        <w:spacing w:before="5" w:line="360" w:lineRule="auto"/>
        <w:jc w:val="both"/>
        <w:rPr>
          <w:rFonts w:ascii="Arial" w:hAnsi="Arial" w:cs="Arial"/>
          <w:color w:val="000000"/>
        </w:rPr>
      </w:pPr>
      <w:r w:rsidRPr="000B025A">
        <w:rPr>
          <w:rFonts w:ascii="Arial" w:hAnsi="Arial" w:cs="Arial"/>
          <w:color w:val="000000"/>
          <w:spacing w:val="-10"/>
        </w:rPr>
        <w:t>Управленческий учет: Учебное пособие/ Под ред, А.Д. Шереметя – М.: ФБК-ПРЕСС, 1999.</w:t>
      </w:r>
    </w:p>
    <w:p w:rsidR="00DE5970" w:rsidRPr="000B025A" w:rsidRDefault="00DE5970" w:rsidP="00CB51F5">
      <w:pPr>
        <w:numPr>
          <w:ilvl w:val="0"/>
          <w:numId w:val="41"/>
        </w:numPr>
        <w:shd w:val="clear" w:color="auto" w:fill="FFFFFF"/>
        <w:spacing w:before="5" w:line="360" w:lineRule="auto"/>
        <w:jc w:val="both"/>
        <w:rPr>
          <w:rFonts w:ascii="Arial" w:hAnsi="Arial" w:cs="Arial"/>
          <w:color w:val="000000"/>
        </w:rPr>
      </w:pPr>
      <w:r w:rsidRPr="000B025A">
        <w:rPr>
          <w:rFonts w:ascii="Arial" w:hAnsi="Arial" w:cs="Arial"/>
          <w:color w:val="000000"/>
          <w:spacing w:val="-10"/>
        </w:rPr>
        <w:t>Черныш Е.А., Молчанова А.В. и др. Прогнозирование и планирование. – М., 1999.</w:t>
      </w:r>
    </w:p>
    <w:p w:rsidR="00DE5970" w:rsidRPr="000B025A" w:rsidRDefault="00DE5970" w:rsidP="00CB51F5">
      <w:pPr>
        <w:numPr>
          <w:ilvl w:val="0"/>
          <w:numId w:val="41"/>
        </w:numPr>
        <w:spacing w:line="360" w:lineRule="auto"/>
        <w:jc w:val="both"/>
        <w:rPr>
          <w:rFonts w:ascii="Arial" w:hAnsi="Arial" w:cs="Arial"/>
        </w:rPr>
      </w:pPr>
      <w:r w:rsidRPr="000B025A">
        <w:rPr>
          <w:rFonts w:ascii="Arial" w:hAnsi="Arial" w:cs="Arial"/>
        </w:rPr>
        <w:t xml:space="preserve">Экономика предприятия: Учебник для вузов / В.Я. Горфинкель, Е.М. Купряков, В.П. Прасолова; Под ред. В.Я. Горфинкеля, Е.М. Купрякова. – М.: Банки и биржи, ЮНИТИ, 1996. </w:t>
      </w:r>
    </w:p>
    <w:p w:rsidR="00DE5970" w:rsidRPr="000B025A" w:rsidRDefault="00DE5970" w:rsidP="00CB51F5">
      <w:pPr>
        <w:pStyle w:val="a7"/>
        <w:numPr>
          <w:ilvl w:val="0"/>
          <w:numId w:val="41"/>
        </w:numPr>
        <w:rPr>
          <w:rFonts w:ascii="Arial" w:hAnsi="Arial" w:cs="Arial"/>
          <w:bCs/>
          <w:sz w:val="24"/>
        </w:rPr>
      </w:pPr>
      <w:r w:rsidRPr="000B025A">
        <w:rPr>
          <w:rFonts w:ascii="Arial" w:hAnsi="Arial" w:cs="Arial"/>
          <w:bCs/>
          <w:sz w:val="24"/>
        </w:rPr>
        <w:t xml:space="preserve">Экономика предприятия. Учебник для экономических вузов / Под ред. Руденко А.И. – 2-е изд., перераб. и доп. – Минск, 1995. </w:t>
      </w:r>
    </w:p>
    <w:p w:rsidR="00DE5970" w:rsidRPr="000B025A" w:rsidRDefault="00DE5970" w:rsidP="00CB51F5">
      <w:pPr>
        <w:pStyle w:val="a7"/>
        <w:numPr>
          <w:ilvl w:val="0"/>
          <w:numId w:val="41"/>
        </w:numPr>
        <w:rPr>
          <w:rFonts w:ascii="Arial" w:hAnsi="Arial" w:cs="Arial"/>
          <w:bCs/>
          <w:sz w:val="24"/>
        </w:rPr>
      </w:pPr>
      <w:r w:rsidRPr="000B025A">
        <w:rPr>
          <w:rFonts w:ascii="Arial" w:hAnsi="Arial" w:cs="Arial"/>
          <w:bCs/>
          <w:sz w:val="24"/>
        </w:rPr>
        <w:t xml:space="preserve"> Экономика предприятия: Учебник / Под ред. проф. О. И. Волкова. – 2-е изд., перераб. и доп. – М.: ИНФРА-М, 1999.</w:t>
      </w:r>
    </w:p>
    <w:p w:rsidR="00DE5970" w:rsidRPr="000B025A" w:rsidRDefault="00DE5970" w:rsidP="00CB51F5">
      <w:pPr>
        <w:pStyle w:val="a9"/>
        <w:numPr>
          <w:ilvl w:val="0"/>
          <w:numId w:val="41"/>
        </w:numPr>
        <w:spacing w:line="360" w:lineRule="auto"/>
        <w:jc w:val="both"/>
        <w:rPr>
          <w:rFonts w:ascii="Arial" w:hAnsi="Arial" w:cs="Arial"/>
          <w:sz w:val="24"/>
          <w:szCs w:val="24"/>
        </w:rPr>
      </w:pPr>
      <w:r w:rsidRPr="000B025A">
        <w:rPr>
          <w:rFonts w:ascii="Arial" w:hAnsi="Arial" w:cs="Arial"/>
          <w:sz w:val="24"/>
          <w:szCs w:val="24"/>
        </w:rPr>
        <w:t>Экономика торгового предприятия / Под ред. Гребнева А.И. – М.: Экономика, 1997.</w:t>
      </w:r>
    </w:p>
    <w:p w:rsidR="00DE5970" w:rsidRPr="000B025A" w:rsidRDefault="00DE5970" w:rsidP="00CB51F5">
      <w:pPr>
        <w:pStyle w:val="a7"/>
        <w:numPr>
          <w:ilvl w:val="0"/>
          <w:numId w:val="41"/>
        </w:numPr>
        <w:rPr>
          <w:rFonts w:ascii="Arial" w:hAnsi="Arial" w:cs="Arial"/>
          <w:bCs/>
          <w:sz w:val="24"/>
        </w:rPr>
      </w:pPr>
      <w:r w:rsidRPr="000B025A">
        <w:rPr>
          <w:rFonts w:ascii="Arial" w:hAnsi="Arial" w:cs="Arial"/>
          <w:bCs/>
          <w:sz w:val="24"/>
        </w:rPr>
        <w:t>Экономика предприятия / Под ред. В.Я. Горфинкеля, В.А. Швандара. – М.: Банки и биржи, ЮНИТИ, 1998.</w:t>
      </w:r>
    </w:p>
    <w:p w:rsidR="00DE5970" w:rsidRPr="000B025A" w:rsidRDefault="00DE5970" w:rsidP="00CB51F5">
      <w:pPr>
        <w:pStyle w:val="a7"/>
        <w:numPr>
          <w:ilvl w:val="0"/>
          <w:numId w:val="41"/>
        </w:numPr>
        <w:rPr>
          <w:rFonts w:ascii="Arial" w:hAnsi="Arial" w:cs="Arial"/>
          <w:bCs/>
          <w:sz w:val="24"/>
        </w:rPr>
      </w:pPr>
      <w:r w:rsidRPr="000B025A">
        <w:rPr>
          <w:rFonts w:ascii="Arial" w:hAnsi="Arial" w:cs="Arial"/>
          <w:bCs/>
          <w:sz w:val="24"/>
        </w:rPr>
        <w:t>Экономический анализ / Под ред. Л.Т. Гиляровского – М.: ЮНИТИ, 2002.</w:t>
      </w:r>
      <w:bookmarkStart w:id="0" w:name="_GoBack"/>
      <w:bookmarkEnd w:id="0"/>
    </w:p>
    <w:sectPr w:rsidR="00DE5970" w:rsidRPr="000B025A">
      <w:headerReference w:type="even" r:id="rId147"/>
      <w:headerReference w:type="default" r:id="rId148"/>
      <w:pgSz w:w="11906" w:h="16838"/>
      <w:pgMar w:top="851"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6306" w:rsidRDefault="00466306">
      <w:r>
        <w:separator/>
      </w:r>
    </w:p>
  </w:endnote>
  <w:endnote w:type="continuationSeparator" w:id="0">
    <w:p w:rsidR="00466306" w:rsidRDefault="00466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Plotter">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Garamond">
    <w:panose1 w:val="020204040303010108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6306" w:rsidRDefault="00466306">
      <w:r>
        <w:separator/>
      </w:r>
    </w:p>
  </w:footnote>
  <w:footnote w:type="continuationSeparator" w:id="0">
    <w:p w:rsidR="00466306" w:rsidRDefault="004663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306" w:rsidRDefault="00466306">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466306" w:rsidRDefault="00466306">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306" w:rsidRDefault="00466306">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CD650F">
      <w:rPr>
        <w:rStyle w:val="ac"/>
        <w:noProof/>
      </w:rPr>
      <w:t>2</w:t>
    </w:r>
    <w:r>
      <w:rPr>
        <w:rStyle w:val="ac"/>
      </w:rPr>
      <w:fldChar w:fldCharType="end"/>
    </w:r>
  </w:p>
  <w:p w:rsidR="00466306" w:rsidRDefault="00466306">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D6926"/>
    <w:multiLevelType w:val="singleLevel"/>
    <w:tmpl w:val="04190001"/>
    <w:lvl w:ilvl="0">
      <w:numFmt w:val="bullet"/>
      <w:lvlText w:val=""/>
      <w:lvlJc w:val="left"/>
      <w:pPr>
        <w:tabs>
          <w:tab w:val="num" w:pos="360"/>
        </w:tabs>
        <w:ind w:left="360" w:hanging="360"/>
      </w:pPr>
      <w:rPr>
        <w:rFonts w:ascii="Symbol" w:hAnsi="Symbol" w:hint="default"/>
      </w:rPr>
    </w:lvl>
  </w:abstractNum>
  <w:abstractNum w:abstractNumId="1">
    <w:nsid w:val="062A21D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9401F6F"/>
    <w:multiLevelType w:val="hybridMultilevel"/>
    <w:tmpl w:val="7922987E"/>
    <w:lvl w:ilvl="0" w:tplc="9D789E3C">
      <w:start w:val="1"/>
      <w:numFmt w:val="decimal"/>
      <w:lvlText w:val="%1."/>
      <w:lvlJc w:val="left"/>
      <w:pPr>
        <w:tabs>
          <w:tab w:val="num" w:pos="1080"/>
        </w:tabs>
        <w:ind w:left="0" w:firstLine="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0AF8756F"/>
    <w:multiLevelType w:val="hybridMultilevel"/>
    <w:tmpl w:val="26B0A52E"/>
    <w:lvl w:ilvl="0" w:tplc="EAA44680">
      <w:start w:val="1"/>
      <w:numFmt w:val="decimal"/>
      <w:lvlText w:val="%1."/>
      <w:lvlJc w:val="left"/>
      <w:pPr>
        <w:tabs>
          <w:tab w:val="num" w:pos="1815"/>
        </w:tabs>
        <w:ind w:left="1815" w:hanging="109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0E810D23"/>
    <w:multiLevelType w:val="multilevel"/>
    <w:tmpl w:val="E9AE78A4"/>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18996498"/>
    <w:multiLevelType w:val="multilevel"/>
    <w:tmpl w:val="B9D83B90"/>
    <w:lvl w:ilvl="0">
      <w:start w:val="1"/>
      <w:numFmt w:val="decimal"/>
      <w:lvlText w:val="%1."/>
      <w:lvlJc w:val="left"/>
      <w:pPr>
        <w:tabs>
          <w:tab w:val="num" w:pos="480"/>
        </w:tabs>
        <w:ind w:left="480" w:hanging="480"/>
      </w:pPr>
      <w:rPr>
        <w:rFonts w:hint="default"/>
        <w:sz w:val="28"/>
      </w:rPr>
    </w:lvl>
    <w:lvl w:ilvl="1">
      <w:start w:val="1"/>
      <w:numFmt w:val="decimal"/>
      <w:lvlText w:val="%1.%2."/>
      <w:lvlJc w:val="left"/>
      <w:pPr>
        <w:tabs>
          <w:tab w:val="num" w:pos="1365"/>
        </w:tabs>
        <w:ind w:left="1365" w:hanging="720"/>
      </w:pPr>
      <w:rPr>
        <w:rFonts w:hint="default"/>
        <w:sz w:val="28"/>
      </w:rPr>
    </w:lvl>
    <w:lvl w:ilvl="2">
      <w:start w:val="1"/>
      <w:numFmt w:val="decimal"/>
      <w:lvlText w:val="%1.%2.%3."/>
      <w:lvlJc w:val="left"/>
      <w:pPr>
        <w:tabs>
          <w:tab w:val="num" w:pos="2010"/>
        </w:tabs>
        <w:ind w:left="2010" w:hanging="720"/>
      </w:pPr>
      <w:rPr>
        <w:rFonts w:hint="default"/>
        <w:sz w:val="28"/>
      </w:rPr>
    </w:lvl>
    <w:lvl w:ilvl="3">
      <w:start w:val="1"/>
      <w:numFmt w:val="decimal"/>
      <w:lvlText w:val="%1.%2.%3.%4."/>
      <w:lvlJc w:val="left"/>
      <w:pPr>
        <w:tabs>
          <w:tab w:val="num" w:pos="3015"/>
        </w:tabs>
        <w:ind w:left="3015" w:hanging="1080"/>
      </w:pPr>
      <w:rPr>
        <w:rFonts w:hint="default"/>
        <w:sz w:val="28"/>
      </w:rPr>
    </w:lvl>
    <w:lvl w:ilvl="4">
      <w:start w:val="1"/>
      <w:numFmt w:val="decimal"/>
      <w:lvlText w:val="%1.%2.%3.%4.%5."/>
      <w:lvlJc w:val="left"/>
      <w:pPr>
        <w:tabs>
          <w:tab w:val="num" w:pos="3660"/>
        </w:tabs>
        <w:ind w:left="3660" w:hanging="1080"/>
      </w:pPr>
      <w:rPr>
        <w:rFonts w:hint="default"/>
        <w:sz w:val="28"/>
      </w:rPr>
    </w:lvl>
    <w:lvl w:ilvl="5">
      <w:start w:val="1"/>
      <w:numFmt w:val="decimal"/>
      <w:lvlText w:val="%1.%2.%3.%4.%5.%6."/>
      <w:lvlJc w:val="left"/>
      <w:pPr>
        <w:tabs>
          <w:tab w:val="num" w:pos="4665"/>
        </w:tabs>
        <w:ind w:left="4665" w:hanging="1440"/>
      </w:pPr>
      <w:rPr>
        <w:rFonts w:hint="default"/>
        <w:sz w:val="28"/>
      </w:rPr>
    </w:lvl>
    <w:lvl w:ilvl="6">
      <w:start w:val="1"/>
      <w:numFmt w:val="decimal"/>
      <w:lvlText w:val="%1.%2.%3.%4.%5.%6.%7."/>
      <w:lvlJc w:val="left"/>
      <w:pPr>
        <w:tabs>
          <w:tab w:val="num" w:pos="5670"/>
        </w:tabs>
        <w:ind w:left="5670" w:hanging="1800"/>
      </w:pPr>
      <w:rPr>
        <w:rFonts w:hint="default"/>
        <w:sz w:val="28"/>
      </w:rPr>
    </w:lvl>
    <w:lvl w:ilvl="7">
      <w:start w:val="1"/>
      <w:numFmt w:val="decimal"/>
      <w:lvlText w:val="%1.%2.%3.%4.%5.%6.%7.%8."/>
      <w:lvlJc w:val="left"/>
      <w:pPr>
        <w:tabs>
          <w:tab w:val="num" w:pos="6315"/>
        </w:tabs>
        <w:ind w:left="6315" w:hanging="1800"/>
      </w:pPr>
      <w:rPr>
        <w:rFonts w:hint="default"/>
        <w:sz w:val="28"/>
      </w:rPr>
    </w:lvl>
    <w:lvl w:ilvl="8">
      <w:start w:val="1"/>
      <w:numFmt w:val="decimal"/>
      <w:lvlText w:val="%1.%2.%3.%4.%5.%6.%7.%8.%9."/>
      <w:lvlJc w:val="left"/>
      <w:pPr>
        <w:tabs>
          <w:tab w:val="num" w:pos="7320"/>
        </w:tabs>
        <w:ind w:left="7320" w:hanging="2160"/>
      </w:pPr>
      <w:rPr>
        <w:rFonts w:hint="default"/>
        <w:sz w:val="28"/>
      </w:rPr>
    </w:lvl>
  </w:abstractNum>
  <w:abstractNum w:abstractNumId="6">
    <w:nsid w:val="1A1B2A05"/>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1C094B70"/>
    <w:multiLevelType w:val="hybridMultilevel"/>
    <w:tmpl w:val="87065F0E"/>
    <w:lvl w:ilvl="0" w:tplc="A05ECEE0">
      <w:start w:val="1"/>
      <w:numFmt w:val="bullet"/>
      <w:lvlText w:val=""/>
      <w:lvlJc w:val="left"/>
      <w:pPr>
        <w:tabs>
          <w:tab w:val="num" w:pos="1420"/>
        </w:tabs>
        <w:ind w:left="720" w:firstLine="34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1DC54654"/>
    <w:multiLevelType w:val="multilevel"/>
    <w:tmpl w:val="507653FC"/>
    <w:lvl w:ilvl="0">
      <w:numFmt w:val="bullet"/>
      <w:lvlText w:val=""/>
      <w:lvlJc w:val="left"/>
      <w:pPr>
        <w:tabs>
          <w:tab w:val="num" w:pos="840"/>
        </w:tabs>
        <w:ind w:left="840" w:hanging="360"/>
      </w:pPr>
      <w:rPr>
        <w:rFonts w:hint="default"/>
      </w:rPr>
    </w:lvl>
    <w:lvl w:ilvl="1">
      <w:start w:val="1"/>
      <w:numFmt w:val="bullet"/>
      <w:lvlText w:val="o"/>
      <w:lvlJc w:val="left"/>
      <w:pPr>
        <w:tabs>
          <w:tab w:val="num" w:pos="1560"/>
        </w:tabs>
        <w:ind w:left="1560" w:hanging="360"/>
      </w:pPr>
      <w:rPr>
        <w:rFonts w:ascii="Courier New" w:hAnsi="Courier New" w:hint="default"/>
      </w:rPr>
    </w:lvl>
    <w:lvl w:ilvl="2">
      <w:start w:val="1"/>
      <w:numFmt w:val="bullet"/>
      <w:lvlText w:val=""/>
      <w:lvlJc w:val="left"/>
      <w:pPr>
        <w:tabs>
          <w:tab w:val="num" w:pos="2280"/>
        </w:tabs>
        <w:ind w:left="2280" w:hanging="360"/>
      </w:pPr>
      <w:rPr>
        <w:rFonts w:ascii="Wingdings" w:hAnsi="Wingdings" w:hint="default"/>
      </w:rPr>
    </w:lvl>
    <w:lvl w:ilvl="3">
      <w:start w:val="1"/>
      <w:numFmt w:val="bullet"/>
      <w:lvlText w:val=""/>
      <w:lvlJc w:val="left"/>
      <w:pPr>
        <w:tabs>
          <w:tab w:val="num" w:pos="3000"/>
        </w:tabs>
        <w:ind w:left="3000" w:hanging="360"/>
      </w:pPr>
      <w:rPr>
        <w:rFonts w:ascii="Symbol" w:hAnsi="Symbol" w:hint="default"/>
      </w:rPr>
    </w:lvl>
    <w:lvl w:ilvl="4">
      <w:start w:val="1"/>
      <w:numFmt w:val="bullet"/>
      <w:lvlText w:val="o"/>
      <w:lvlJc w:val="left"/>
      <w:pPr>
        <w:tabs>
          <w:tab w:val="num" w:pos="3720"/>
        </w:tabs>
        <w:ind w:left="3720" w:hanging="360"/>
      </w:pPr>
      <w:rPr>
        <w:rFonts w:ascii="Courier New" w:hAnsi="Courier New" w:hint="default"/>
      </w:rPr>
    </w:lvl>
    <w:lvl w:ilvl="5">
      <w:start w:val="1"/>
      <w:numFmt w:val="bullet"/>
      <w:lvlText w:val=""/>
      <w:lvlJc w:val="left"/>
      <w:pPr>
        <w:tabs>
          <w:tab w:val="num" w:pos="4440"/>
        </w:tabs>
        <w:ind w:left="4440" w:hanging="360"/>
      </w:pPr>
      <w:rPr>
        <w:rFonts w:ascii="Wingdings" w:hAnsi="Wingdings" w:hint="default"/>
      </w:rPr>
    </w:lvl>
    <w:lvl w:ilvl="6">
      <w:start w:val="1"/>
      <w:numFmt w:val="bullet"/>
      <w:lvlText w:val=""/>
      <w:lvlJc w:val="left"/>
      <w:pPr>
        <w:tabs>
          <w:tab w:val="num" w:pos="5160"/>
        </w:tabs>
        <w:ind w:left="5160" w:hanging="360"/>
      </w:pPr>
      <w:rPr>
        <w:rFonts w:ascii="Symbol" w:hAnsi="Symbol" w:hint="default"/>
      </w:rPr>
    </w:lvl>
    <w:lvl w:ilvl="7">
      <w:start w:val="1"/>
      <w:numFmt w:val="bullet"/>
      <w:lvlText w:val="o"/>
      <w:lvlJc w:val="left"/>
      <w:pPr>
        <w:tabs>
          <w:tab w:val="num" w:pos="5880"/>
        </w:tabs>
        <w:ind w:left="5880" w:hanging="360"/>
      </w:pPr>
      <w:rPr>
        <w:rFonts w:ascii="Courier New" w:hAnsi="Courier New" w:hint="default"/>
      </w:rPr>
    </w:lvl>
    <w:lvl w:ilvl="8">
      <w:start w:val="1"/>
      <w:numFmt w:val="bullet"/>
      <w:lvlText w:val=""/>
      <w:lvlJc w:val="left"/>
      <w:pPr>
        <w:tabs>
          <w:tab w:val="num" w:pos="6600"/>
        </w:tabs>
        <w:ind w:left="6600" w:hanging="360"/>
      </w:pPr>
      <w:rPr>
        <w:rFonts w:ascii="Wingdings" w:hAnsi="Wingdings" w:hint="default"/>
      </w:rPr>
    </w:lvl>
  </w:abstractNum>
  <w:abstractNum w:abstractNumId="9">
    <w:nsid w:val="205F2776"/>
    <w:multiLevelType w:val="hybridMultilevel"/>
    <w:tmpl w:val="062AE88A"/>
    <w:lvl w:ilvl="0" w:tplc="A4B67C58">
      <w:start w:val="1"/>
      <w:numFmt w:val="decimal"/>
      <w:lvlText w:val="%1)"/>
      <w:lvlJc w:val="left"/>
      <w:pPr>
        <w:tabs>
          <w:tab w:val="num" w:pos="1080"/>
        </w:tabs>
        <w:ind w:left="0" w:firstLine="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244B0D63"/>
    <w:multiLevelType w:val="multilevel"/>
    <w:tmpl w:val="8042E5CC"/>
    <w:lvl w:ilvl="0">
      <w:start w:val="1"/>
      <w:numFmt w:val="decimal"/>
      <w:lvlText w:val="%1."/>
      <w:lvlJc w:val="left"/>
      <w:pPr>
        <w:tabs>
          <w:tab w:val="num" w:pos="927"/>
        </w:tabs>
        <w:ind w:left="927" w:hanging="360"/>
      </w:pPr>
      <w:rPr>
        <w:rFonts w:hint="default"/>
      </w:rPr>
    </w:lvl>
    <w:lvl w:ilvl="1">
      <w:start w:val="1"/>
      <w:numFmt w:val="lowerLetter"/>
      <w:lvlText w:val="%2."/>
      <w:lvlJc w:val="left"/>
      <w:pPr>
        <w:tabs>
          <w:tab w:val="num" w:pos="1647"/>
        </w:tabs>
        <w:ind w:left="1647" w:hanging="360"/>
      </w:pPr>
    </w:lvl>
    <w:lvl w:ilvl="2">
      <w:start w:val="1"/>
      <w:numFmt w:val="lowerRoman"/>
      <w:lvlText w:val="%3."/>
      <w:lvlJc w:val="righ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righ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right"/>
      <w:pPr>
        <w:tabs>
          <w:tab w:val="num" w:pos="6687"/>
        </w:tabs>
        <w:ind w:left="6687" w:hanging="180"/>
      </w:pPr>
    </w:lvl>
  </w:abstractNum>
  <w:abstractNum w:abstractNumId="11">
    <w:nsid w:val="2EE54D88"/>
    <w:multiLevelType w:val="multilevel"/>
    <w:tmpl w:val="E8A00562"/>
    <w:lvl w:ilvl="0">
      <w:start w:val="1999"/>
      <w:numFmt w:val="bullet"/>
      <w:lvlText w:val="-"/>
      <w:lvlJc w:val="left"/>
      <w:pPr>
        <w:tabs>
          <w:tab w:val="num" w:pos="927"/>
        </w:tabs>
        <w:ind w:left="927" w:hanging="360"/>
      </w:pPr>
      <w:rPr>
        <w:rFonts w:hint="default"/>
      </w:rPr>
    </w:lvl>
    <w:lvl w:ilvl="1">
      <w:start w:val="1"/>
      <w:numFmt w:val="bullet"/>
      <w:lvlText w:val="o"/>
      <w:lvlJc w:val="left"/>
      <w:pPr>
        <w:tabs>
          <w:tab w:val="num" w:pos="1647"/>
        </w:tabs>
        <w:ind w:left="1647" w:hanging="360"/>
      </w:pPr>
      <w:rPr>
        <w:rFonts w:ascii="Courier New" w:hAnsi="Courier New" w:hint="default"/>
      </w:rPr>
    </w:lvl>
    <w:lvl w:ilvl="2">
      <w:start w:val="1"/>
      <w:numFmt w:val="bullet"/>
      <w:lvlText w:val=""/>
      <w:lvlJc w:val="left"/>
      <w:pPr>
        <w:tabs>
          <w:tab w:val="num" w:pos="2367"/>
        </w:tabs>
        <w:ind w:left="2367" w:hanging="360"/>
      </w:pPr>
      <w:rPr>
        <w:rFonts w:ascii="Wingdings" w:hAnsi="Wingdings" w:hint="default"/>
      </w:rPr>
    </w:lvl>
    <w:lvl w:ilvl="3">
      <w:start w:val="1"/>
      <w:numFmt w:val="bullet"/>
      <w:lvlText w:val=""/>
      <w:lvlJc w:val="left"/>
      <w:pPr>
        <w:tabs>
          <w:tab w:val="num" w:pos="3087"/>
        </w:tabs>
        <w:ind w:left="3087" w:hanging="360"/>
      </w:pPr>
      <w:rPr>
        <w:rFonts w:ascii="Symbol" w:hAnsi="Symbol" w:hint="default"/>
      </w:rPr>
    </w:lvl>
    <w:lvl w:ilvl="4">
      <w:start w:val="1"/>
      <w:numFmt w:val="bullet"/>
      <w:lvlText w:val="o"/>
      <w:lvlJc w:val="left"/>
      <w:pPr>
        <w:tabs>
          <w:tab w:val="num" w:pos="3807"/>
        </w:tabs>
        <w:ind w:left="3807" w:hanging="360"/>
      </w:pPr>
      <w:rPr>
        <w:rFonts w:ascii="Courier New" w:hAnsi="Courier New" w:hint="default"/>
      </w:rPr>
    </w:lvl>
    <w:lvl w:ilvl="5">
      <w:start w:val="1"/>
      <w:numFmt w:val="bullet"/>
      <w:lvlText w:val=""/>
      <w:lvlJc w:val="left"/>
      <w:pPr>
        <w:tabs>
          <w:tab w:val="num" w:pos="4527"/>
        </w:tabs>
        <w:ind w:left="4527" w:hanging="360"/>
      </w:pPr>
      <w:rPr>
        <w:rFonts w:ascii="Wingdings" w:hAnsi="Wingdings" w:hint="default"/>
      </w:rPr>
    </w:lvl>
    <w:lvl w:ilvl="6">
      <w:start w:val="1"/>
      <w:numFmt w:val="bullet"/>
      <w:lvlText w:val=""/>
      <w:lvlJc w:val="left"/>
      <w:pPr>
        <w:tabs>
          <w:tab w:val="num" w:pos="5247"/>
        </w:tabs>
        <w:ind w:left="5247" w:hanging="360"/>
      </w:pPr>
      <w:rPr>
        <w:rFonts w:ascii="Symbol" w:hAnsi="Symbol" w:hint="default"/>
      </w:rPr>
    </w:lvl>
    <w:lvl w:ilvl="7">
      <w:start w:val="1"/>
      <w:numFmt w:val="bullet"/>
      <w:lvlText w:val="o"/>
      <w:lvlJc w:val="left"/>
      <w:pPr>
        <w:tabs>
          <w:tab w:val="num" w:pos="5967"/>
        </w:tabs>
        <w:ind w:left="5967" w:hanging="360"/>
      </w:pPr>
      <w:rPr>
        <w:rFonts w:ascii="Courier New" w:hAnsi="Courier New" w:hint="default"/>
      </w:rPr>
    </w:lvl>
    <w:lvl w:ilvl="8">
      <w:start w:val="1"/>
      <w:numFmt w:val="bullet"/>
      <w:lvlText w:val=""/>
      <w:lvlJc w:val="left"/>
      <w:pPr>
        <w:tabs>
          <w:tab w:val="num" w:pos="6687"/>
        </w:tabs>
        <w:ind w:left="6687" w:hanging="360"/>
      </w:pPr>
      <w:rPr>
        <w:rFonts w:ascii="Wingdings" w:hAnsi="Wingdings" w:hint="default"/>
      </w:rPr>
    </w:lvl>
  </w:abstractNum>
  <w:abstractNum w:abstractNumId="12">
    <w:nsid w:val="31606CC7"/>
    <w:multiLevelType w:val="singleLevel"/>
    <w:tmpl w:val="9132AAA2"/>
    <w:lvl w:ilvl="0">
      <w:start w:val="1"/>
      <w:numFmt w:val="bullet"/>
      <w:pStyle w:val="a"/>
      <w:lvlText w:val=""/>
      <w:lvlJc w:val="left"/>
      <w:pPr>
        <w:tabs>
          <w:tab w:val="num" w:pos="1069"/>
        </w:tabs>
        <w:ind w:left="0" w:firstLine="709"/>
      </w:pPr>
      <w:rPr>
        <w:rFonts w:ascii="Symbol" w:hAnsi="Symbol" w:hint="default"/>
      </w:rPr>
    </w:lvl>
  </w:abstractNum>
  <w:abstractNum w:abstractNumId="13">
    <w:nsid w:val="32A3468D"/>
    <w:multiLevelType w:val="singleLevel"/>
    <w:tmpl w:val="95684F40"/>
    <w:lvl w:ilvl="0">
      <w:start w:val="1"/>
      <w:numFmt w:val="bullet"/>
      <w:pStyle w:val="2"/>
      <w:lvlText w:val=""/>
      <w:lvlJc w:val="left"/>
      <w:pPr>
        <w:tabs>
          <w:tab w:val="num" w:pos="927"/>
        </w:tabs>
        <w:ind w:left="0" w:firstLine="567"/>
      </w:pPr>
      <w:rPr>
        <w:rFonts w:ascii="Symbol" w:hAnsi="Symbol" w:hint="default"/>
      </w:rPr>
    </w:lvl>
  </w:abstractNum>
  <w:abstractNum w:abstractNumId="14">
    <w:nsid w:val="32C26AA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359851D5"/>
    <w:multiLevelType w:val="multilevel"/>
    <w:tmpl w:val="586A46D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63B2BE6"/>
    <w:multiLevelType w:val="hybridMultilevel"/>
    <w:tmpl w:val="327AE8F4"/>
    <w:lvl w:ilvl="0" w:tplc="BF3CF9E4">
      <w:start w:val="1"/>
      <w:numFmt w:val="decimal"/>
      <w:lvlText w:val="%1)"/>
      <w:lvlJc w:val="left"/>
      <w:pPr>
        <w:tabs>
          <w:tab w:val="num" w:pos="1080"/>
        </w:tabs>
        <w:ind w:left="266" w:firstLine="454"/>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nsid w:val="364529A1"/>
    <w:multiLevelType w:val="hybridMultilevel"/>
    <w:tmpl w:val="E9AE78A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393037AF"/>
    <w:multiLevelType w:val="hybridMultilevel"/>
    <w:tmpl w:val="E772BF0A"/>
    <w:lvl w:ilvl="0" w:tplc="04190001">
      <w:start w:val="1"/>
      <w:numFmt w:val="bullet"/>
      <w:lvlText w:val=""/>
      <w:lvlJc w:val="left"/>
      <w:pPr>
        <w:tabs>
          <w:tab w:val="num" w:pos="1404"/>
        </w:tabs>
        <w:ind w:left="1404" w:hanging="360"/>
      </w:pPr>
      <w:rPr>
        <w:rFonts w:ascii="Symbol" w:hAnsi="Symbol" w:hint="default"/>
      </w:rPr>
    </w:lvl>
    <w:lvl w:ilvl="1" w:tplc="04190003" w:tentative="1">
      <w:start w:val="1"/>
      <w:numFmt w:val="bullet"/>
      <w:lvlText w:val="o"/>
      <w:lvlJc w:val="left"/>
      <w:pPr>
        <w:tabs>
          <w:tab w:val="num" w:pos="2124"/>
        </w:tabs>
        <w:ind w:left="2124" w:hanging="360"/>
      </w:pPr>
      <w:rPr>
        <w:rFonts w:ascii="Courier New" w:hAnsi="Courier New" w:cs="Courier New" w:hint="default"/>
      </w:rPr>
    </w:lvl>
    <w:lvl w:ilvl="2" w:tplc="04190005" w:tentative="1">
      <w:start w:val="1"/>
      <w:numFmt w:val="bullet"/>
      <w:lvlText w:val=""/>
      <w:lvlJc w:val="left"/>
      <w:pPr>
        <w:tabs>
          <w:tab w:val="num" w:pos="2844"/>
        </w:tabs>
        <w:ind w:left="2844" w:hanging="360"/>
      </w:pPr>
      <w:rPr>
        <w:rFonts w:ascii="Wingdings" w:hAnsi="Wingdings" w:hint="default"/>
      </w:rPr>
    </w:lvl>
    <w:lvl w:ilvl="3" w:tplc="04190001" w:tentative="1">
      <w:start w:val="1"/>
      <w:numFmt w:val="bullet"/>
      <w:lvlText w:val=""/>
      <w:lvlJc w:val="left"/>
      <w:pPr>
        <w:tabs>
          <w:tab w:val="num" w:pos="3564"/>
        </w:tabs>
        <w:ind w:left="3564" w:hanging="360"/>
      </w:pPr>
      <w:rPr>
        <w:rFonts w:ascii="Symbol" w:hAnsi="Symbol" w:hint="default"/>
      </w:rPr>
    </w:lvl>
    <w:lvl w:ilvl="4" w:tplc="04190003" w:tentative="1">
      <w:start w:val="1"/>
      <w:numFmt w:val="bullet"/>
      <w:lvlText w:val="o"/>
      <w:lvlJc w:val="left"/>
      <w:pPr>
        <w:tabs>
          <w:tab w:val="num" w:pos="4284"/>
        </w:tabs>
        <w:ind w:left="4284" w:hanging="360"/>
      </w:pPr>
      <w:rPr>
        <w:rFonts w:ascii="Courier New" w:hAnsi="Courier New" w:cs="Courier New" w:hint="default"/>
      </w:rPr>
    </w:lvl>
    <w:lvl w:ilvl="5" w:tplc="04190005" w:tentative="1">
      <w:start w:val="1"/>
      <w:numFmt w:val="bullet"/>
      <w:lvlText w:val=""/>
      <w:lvlJc w:val="left"/>
      <w:pPr>
        <w:tabs>
          <w:tab w:val="num" w:pos="5004"/>
        </w:tabs>
        <w:ind w:left="5004" w:hanging="360"/>
      </w:pPr>
      <w:rPr>
        <w:rFonts w:ascii="Wingdings" w:hAnsi="Wingdings" w:hint="default"/>
      </w:rPr>
    </w:lvl>
    <w:lvl w:ilvl="6" w:tplc="04190001" w:tentative="1">
      <w:start w:val="1"/>
      <w:numFmt w:val="bullet"/>
      <w:lvlText w:val=""/>
      <w:lvlJc w:val="left"/>
      <w:pPr>
        <w:tabs>
          <w:tab w:val="num" w:pos="5724"/>
        </w:tabs>
        <w:ind w:left="5724" w:hanging="360"/>
      </w:pPr>
      <w:rPr>
        <w:rFonts w:ascii="Symbol" w:hAnsi="Symbol" w:hint="default"/>
      </w:rPr>
    </w:lvl>
    <w:lvl w:ilvl="7" w:tplc="04190003" w:tentative="1">
      <w:start w:val="1"/>
      <w:numFmt w:val="bullet"/>
      <w:lvlText w:val="o"/>
      <w:lvlJc w:val="left"/>
      <w:pPr>
        <w:tabs>
          <w:tab w:val="num" w:pos="6444"/>
        </w:tabs>
        <w:ind w:left="6444" w:hanging="360"/>
      </w:pPr>
      <w:rPr>
        <w:rFonts w:ascii="Courier New" w:hAnsi="Courier New" w:cs="Courier New" w:hint="default"/>
      </w:rPr>
    </w:lvl>
    <w:lvl w:ilvl="8" w:tplc="04190005" w:tentative="1">
      <w:start w:val="1"/>
      <w:numFmt w:val="bullet"/>
      <w:lvlText w:val=""/>
      <w:lvlJc w:val="left"/>
      <w:pPr>
        <w:tabs>
          <w:tab w:val="num" w:pos="7164"/>
        </w:tabs>
        <w:ind w:left="7164" w:hanging="360"/>
      </w:pPr>
      <w:rPr>
        <w:rFonts w:ascii="Wingdings" w:hAnsi="Wingdings" w:hint="default"/>
      </w:rPr>
    </w:lvl>
  </w:abstractNum>
  <w:abstractNum w:abstractNumId="19">
    <w:nsid w:val="3D20312D"/>
    <w:multiLevelType w:val="hybridMultilevel"/>
    <w:tmpl w:val="FD6A5EB0"/>
    <w:lvl w:ilvl="0" w:tplc="A4B67C58">
      <w:start w:val="1"/>
      <w:numFmt w:val="decimal"/>
      <w:lvlText w:val="%1)"/>
      <w:lvlJc w:val="left"/>
      <w:pPr>
        <w:tabs>
          <w:tab w:val="num" w:pos="1080"/>
        </w:tabs>
        <w:ind w:left="0" w:firstLine="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nsid w:val="3D8A070B"/>
    <w:multiLevelType w:val="singleLevel"/>
    <w:tmpl w:val="0419000F"/>
    <w:lvl w:ilvl="0">
      <w:start w:val="1"/>
      <w:numFmt w:val="decimal"/>
      <w:lvlText w:val="%1."/>
      <w:lvlJc w:val="left"/>
      <w:pPr>
        <w:tabs>
          <w:tab w:val="num" w:pos="360"/>
        </w:tabs>
        <w:ind w:left="360" w:hanging="360"/>
      </w:pPr>
      <w:rPr>
        <w:rFonts w:hint="default"/>
      </w:rPr>
    </w:lvl>
  </w:abstractNum>
  <w:abstractNum w:abstractNumId="21">
    <w:nsid w:val="3D9F3F6D"/>
    <w:multiLevelType w:val="singleLevel"/>
    <w:tmpl w:val="D99A7CDE"/>
    <w:lvl w:ilvl="0">
      <w:start w:val="1"/>
      <w:numFmt w:val="bullet"/>
      <w:pStyle w:val="20"/>
      <w:lvlText w:val=""/>
      <w:lvlJc w:val="left"/>
      <w:pPr>
        <w:tabs>
          <w:tab w:val="num" w:pos="927"/>
        </w:tabs>
        <w:ind w:left="0" w:firstLine="567"/>
      </w:pPr>
      <w:rPr>
        <w:rFonts w:ascii="Symbol" w:hAnsi="Symbol" w:hint="default"/>
      </w:rPr>
    </w:lvl>
  </w:abstractNum>
  <w:abstractNum w:abstractNumId="22">
    <w:nsid w:val="40CC0332"/>
    <w:multiLevelType w:val="hybridMultilevel"/>
    <w:tmpl w:val="80A494D8"/>
    <w:lvl w:ilvl="0" w:tplc="C5F61D62">
      <w:start w:val="146"/>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41EA7BF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42840F2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42F452E9"/>
    <w:multiLevelType w:val="hybridMultilevel"/>
    <w:tmpl w:val="87065F0E"/>
    <w:lvl w:ilvl="0" w:tplc="F91C621E">
      <w:start w:val="1"/>
      <w:numFmt w:val="bullet"/>
      <w:lvlText w:val=""/>
      <w:lvlJc w:val="left"/>
      <w:pPr>
        <w:tabs>
          <w:tab w:val="num" w:pos="1097"/>
        </w:tabs>
        <w:ind w:left="0" w:firstLine="737"/>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6">
    <w:nsid w:val="45174545"/>
    <w:multiLevelType w:val="singleLevel"/>
    <w:tmpl w:val="752E00AA"/>
    <w:lvl w:ilvl="0">
      <w:start w:val="1"/>
      <w:numFmt w:val="decimal"/>
      <w:lvlText w:val="%1."/>
      <w:lvlJc w:val="left"/>
      <w:pPr>
        <w:tabs>
          <w:tab w:val="num" w:pos="1005"/>
        </w:tabs>
        <w:ind w:left="1005" w:hanging="360"/>
      </w:pPr>
      <w:rPr>
        <w:rFonts w:hint="default"/>
      </w:rPr>
    </w:lvl>
  </w:abstractNum>
  <w:abstractNum w:abstractNumId="27">
    <w:nsid w:val="45EE08BD"/>
    <w:multiLevelType w:val="hybridMultilevel"/>
    <w:tmpl w:val="F4CA794C"/>
    <w:lvl w:ilvl="0" w:tplc="827073FA">
      <w:start w:val="1"/>
      <w:numFmt w:val="decimal"/>
      <w:lvlText w:val="%1."/>
      <w:lvlJc w:val="left"/>
      <w:pPr>
        <w:tabs>
          <w:tab w:val="num" w:pos="1267"/>
        </w:tabs>
        <w:ind w:left="0" w:firstLine="90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463C1DC0"/>
    <w:multiLevelType w:val="singleLevel"/>
    <w:tmpl w:val="BAFE2EB8"/>
    <w:lvl w:ilvl="0">
      <w:start w:val="1"/>
      <w:numFmt w:val="bullet"/>
      <w:pStyle w:val="a0"/>
      <w:lvlText w:val="–"/>
      <w:lvlJc w:val="left"/>
      <w:pPr>
        <w:tabs>
          <w:tab w:val="num" w:pos="1069"/>
        </w:tabs>
        <w:ind w:left="1069" w:hanging="360"/>
      </w:pPr>
      <w:rPr>
        <w:rFonts w:ascii="Times New Roman" w:hAnsi="Times New Roman" w:hint="default"/>
      </w:rPr>
    </w:lvl>
  </w:abstractNum>
  <w:abstractNum w:abstractNumId="29">
    <w:nsid w:val="4DE9371D"/>
    <w:multiLevelType w:val="multilevel"/>
    <w:tmpl w:val="3320DF5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95"/>
        </w:tabs>
        <w:ind w:left="495" w:hanging="4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1890"/>
        </w:tabs>
        <w:ind w:left="1890" w:hanging="144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30">
    <w:nsid w:val="52F12A4C"/>
    <w:multiLevelType w:val="multilevel"/>
    <w:tmpl w:val="533222EE"/>
    <w:lvl w:ilvl="0">
      <w:start w:val="1"/>
      <w:numFmt w:val="decimal"/>
      <w:lvlText w:val="%1."/>
      <w:lvlJc w:val="left"/>
      <w:pPr>
        <w:tabs>
          <w:tab w:val="num" w:pos="930"/>
        </w:tabs>
        <w:ind w:left="930" w:hanging="57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5933C0D"/>
    <w:multiLevelType w:val="hybridMultilevel"/>
    <w:tmpl w:val="EE16693C"/>
    <w:lvl w:ilvl="0" w:tplc="66E60384">
      <w:start w:val="1"/>
      <w:numFmt w:val="bullet"/>
      <w:lvlText w:val=""/>
      <w:lvlJc w:val="left"/>
      <w:pPr>
        <w:tabs>
          <w:tab w:val="num" w:pos="1097"/>
        </w:tabs>
        <w:ind w:left="0" w:firstLine="73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B5C13F4"/>
    <w:multiLevelType w:val="multilevel"/>
    <w:tmpl w:val="46D6CF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60E048AA"/>
    <w:multiLevelType w:val="hybridMultilevel"/>
    <w:tmpl w:val="E9365E66"/>
    <w:lvl w:ilvl="0" w:tplc="A05ECEE0">
      <w:start w:val="1"/>
      <w:numFmt w:val="bullet"/>
      <w:lvlText w:val=""/>
      <w:lvlJc w:val="left"/>
      <w:pPr>
        <w:tabs>
          <w:tab w:val="num" w:pos="1441"/>
        </w:tabs>
        <w:ind w:left="741" w:firstLine="340"/>
      </w:pPr>
      <w:rPr>
        <w:rFonts w:ascii="Wingdings" w:hAnsi="Wingdings" w:hint="default"/>
      </w:rPr>
    </w:lvl>
    <w:lvl w:ilvl="1" w:tplc="04190003" w:tentative="1">
      <w:start w:val="1"/>
      <w:numFmt w:val="bullet"/>
      <w:lvlText w:val="o"/>
      <w:lvlJc w:val="left"/>
      <w:pPr>
        <w:tabs>
          <w:tab w:val="num" w:pos="2181"/>
        </w:tabs>
        <w:ind w:left="2181" w:hanging="360"/>
      </w:pPr>
      <w:rPr>
        <w:rFonts w:ascii="Courier New" w:hAnsi="Courier New" w:hint="default"/>
      </w:rPr>
    </w:lvl>
    <w:lvl w:ilvl="2" w:tplc="04190005" w:tentative="1">
      <w:start w:val="1"/>
      <w:numFmt w:val="bullet"/>
      <w:lvlText w:val=""/>
      <w:lvlJc w:val="left"/>
      <w:pPr>
        <w:tabs>
          <w:tab w:val="num" w:pos="2901"/>
        </w:tabs>
        <w:ind w:left="2901" w:hanging="360"/>
      </w:pPr>
      <w:rPr>
        <w:rFonts w:ascii="Wingdings" w:hAnsi="Wingdings" w:hint="default"/>
      </w:rPr>
    </w:lvl>
    <w:lvl w:ilvl="3" w:tplc="04190001" w:tentative="1">
      <w:start w:val="1"/>
      <w:numFmt w:val="bullet"/>
      <w:lvlText w:val=""/>
      <w:lvlJc w:val="left"/>
      <w:pPr>
        <w:tabs>
          <w:tab w:val="num" w:pos="3621"/>
        </w:tabs>
        <w:ind w:left="3621" w:hanging="360"/>
      </w:pPr>
      <w:rPr>
        <w:rFonts w:ascii="Symbol" w:hAnsi="Symbol" w:hint="default"/>
      </w:rPr>
    </w:lvl>
    <w:lvl w:ilvl="4" w:tplc="04190003" w:tentative="1">
      <w:start w:val="1"/>
      <w:numFmt w:val="bullet"/>
      <w:lvlText w:val="o"/>
      <w:lvlJc w:val="left"/>
      <w:pPr>
        <w:tabs>
          <w:tab w:val="num" w:pos="4341"/>
        </w:tabs>
        <w:ind w:left="4341" w:hanging="360"/>
      </w:pPr>
      <w:rPr>
        <w:rFonts w:ascii="Courier New" w:hAnsi="Courier New" w:hint="default"/>
      </w:rPr>
    </w:lvl>
    <w:lvl w:ilvl="5" w:tplc="04190005" w:tentative="1">
      <w:start w:val="1"/>
      <w:numFmt w:val="bullet"/>
      <w:lvlText w:val=""/>
      <w:lvlJc w:val="left"/>
      <w:pPr>
        <w:tabs>
          <w:tab w:val="num" w:pos="5061"/>
        </w:tabs>
        <w:ind w:left="5061" w:hanging="360"/>
      </w:pPr>
      <w:rPr>
        <w:rFonts w:ascii="Wingdings" w:hAnsi="Wingdings" w:hint="default"/>
      </w:rPr>
    </w:lvl>
    <w:lvl w:ilvl="6" w:tplc="04190001" w:tentative="1">
      <w:start w:val="1"/>
      <w:numFmt w:val="bullet"/>
      <w:lvlText w:val=""/>
      <w:lvlJc w:val="left"/>
      <w:pPr>
        <w:tabs>
          <w:tab w:val="num" w:pos="5781"/>
        </w:tabs>
        <w:ind w:left="5781" w:hanging="360"/>
      </w:pPr>
      <w:rPr>
        <w:rFonts w:ascii="Symbol" w:hAnsi="Symbol" w:hint="default"/>
      </w:rPr>
    </w:lvl>
    <w:lvl w:ilvl="7" w:tplc="04190003" w:tentative="1">
      <w:start w:val="1"/>
      <w:numFmt w:val="bullet"/>
      <w:lvlText w:val="o"/>
      <w:lvlJc w:val="left"/>
      <w:pPr>
        <w:tabs>
          <w:tab w:val="num" w:pos="6501"/>
        </w:tabs>
        <w:ind w:left="6501" w:hanging="360"/>
      </w:pPr>
      <w:rPr>
        <w:rFonts w:ascii="Courier New" w:hAnsi="Courier New" w:hint="default"/>
      </w:rPr>
    </w:lvl>
    <w:lvl w:ilvl="8" w:tplc="04190005" w:tentative="1">
      <w:start w:val="1"/>
      <w:numFmt w:val="bullet"/>
      <w:lvlText w:val=""/>
      <w:lvlJc w:val="left"/>
      <w:pPr>
        <w:tabs>
          <w:tab w:val="num" w:pos="7221"/>
        </w:tabs>
        <w:ind w:left="7221" w:hanging="360"/>
      </w:pPr>
      <w:rPr>
        <w:rFonts w:ascii="Wingdings" w:hAnsi="Wingdings" w:hint="default"/>
      </w:rPr>
    </w:lvl>
  </w:abstractNum>
  <w:abstractNum w:abstractNumId="34">
    <w:nsid w:val="637F4545"/>
    <w:multiLevelType w:val="hybridMultilevel"/>
    <w:tmpl w:val="53F0A00A"/>
    <w:lvl w:ilvl="0" w:tplc="96B63872">
      <w:start w:val="1"/>
      <w:numFmt w:val="bullet"/>
      <w:lvlText w:val=""/>
      <w:lvlJc w:val="left"/>
      <w:pPr>
        <w:tabs>
          <w:tab w:val="num" w:pos="1040"/>
        </w:tabs>
        <w:ind w:left="0" w:firstLine="68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4EF715B"/>
    <w:multiLevelType w:val="hybridMultilevel"/>
    <w:tmpl w:val="3F307C1A"/>
    <w:lvl w:ilvl="0" w:tplc="3482B0AC">
      <w:start w:val="1"/>
      <w:numFmt w:val="decimal"/>
      <w:lvlText w:val="%1)"/>
      <w:lvlJc w:val="left"/>
      <w:pPr>
        <w:tabs>
          <w:tab w:val="num" w:pos="1830"/>
        </w:tabs>
        <w:ind w:left="1830" w:hanging="111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6">
    <w:nsid w:val="69E07C68"/>
    <w:multiLevelType w:val="hybridMultilevel"/>
    <w:tmpl w:val="E38E4B58"/>
    <w:lvl w:ilvl="0" w:tplc="A2B69D6C">
      <w:start w:val="4"/>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7">
    <w:nsid w:val="6CAB1EE4"/>
    <w:multiLevelType w:val="hybridMultilevel"/>
    <w:tmpl w:val="B1405818"/>
    <w:lvl w:ilvl="0" w:tplc="51B27BE8">
      <w:start w:val="1"/>
      <w:numFmt w:val="bullet"/>
      <w:lvlText w:val=""/>
      <w:lvlJc w:val="left"/>
      <w:pPr>
        <w:tabs>
          <w:tab w:val="num" w:pos="814"/>
        </w:tabs>
        <w:ind w:left="0" w:firstLine="454"/>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1C73CBA"/>
    <w:multiLevelType w:val="singleLevel"/>
    <w:tmpl w:val="C54C6724"/>
    <w:lvl w:ilvl="0">
      <w:start w:val="1"/>
      <w:numFmt w:val="bullet"/>
      <w:lvlText w:val=""/>
      <w:lvlJc w:val="left"/>
      <w:pPr>
        <w:tabs>
          <w:tab w:val="num" w:pos="1005"/>
        </w:tabs>
        <w:ind w:left="1005" w:hanging="360"/>
      </w:pPr>
      <w:rPr>
        <w:rFonts w:ascii="Symbol" w:hAnsi="Symbol" w:hint="default"/>
      </w:rPr>
    </w:lvl>
  </w:abstractNum>
  <w:abstractNum w:abstractNumId="39">
    <w:nsid w:val="72B6788D"/>
    <w:multiLevelType w:val="singleLevel"/>
    <w:tmpl w:val="04190001"/>
    <w:lvl w:ilvl="0">
      <w:start w:val="3"/>
      <w:numFmt w:val="bullet"/>
      <w:lvlText w:val=""/>
      <w:lvlJc w:val="left"/>
      <w:pPr>
        <w:tabs>
          <w:tab w:val="num" w:pos="360"/>
        </w:tabs>
        <w:ind w:left="360" w:hanging="360"/>
      </w:pPr>
      <w:rPr>
        <w:rFonts w:ascii="Symbol" w:hAnsi="Symbol" w:hint="default"/>
      </w:rPr>
    </w:lvl>
  </w:abstractNum>
  <w:abstractNum w:abstractNumId="40">
    <w:nsid w:val="72F2036F"/>
    <w:multiLevelType w:val="singleLevel"/>
    <w:tmpl w:val="C12A10C4"/>
    <w:lvl w:ilvl="0">
      <w:start w:val="2000"/>
      <w:numFmt w:val="bullet"/>
      <w:lvlText w:val="-"/>
      <w:lvlJc w:val="left"/>
      <w:pPr>
        <w:tabs>
          <w:tab w:val="num" w:pos="360"/>
        </w:tabs>
        <w:ind w:left="360" w:hanging="360"/>
      </w:pPr>
      <w:rPr>
        <w:rFonts w:hint="default"/>
      </w:rPr>
    </w:lvl>
  </w:abstractNum>
  <w:abstractNum w:abstractNumId="41">
    <w:nsid w:val="741B7E82"/>
    <w:multiLevelType w:val="singleLevel"/>
    <w:tmpl w:val="39D02BDC"/>
    <w:lvl w:ilvl="0">
      <w:start w:val="1"/>
      <w:numFmt w:val="bullet"/>
      <w:lvlText w:val="-"/>
      <w:lvlJc w:val="left"/>
      <w:pPr>
        <w:tabs>
          <w:tab w:val="num" w:pos="1005"/>
        </w:tabs>
        <w:ind w:left="1005" w:hanging="360"/>
      </w:pPr>
      <w:rPr>
        <w:rFonts w:hint="default"/>
      </w:rPr>
    </w:lvl>
  </w:abstractNum>
  <w:abstractNum w:abstractNumId="42">
    <w:nsid w:val="76654FE8"/>
    <w:multiLevelType w:val="singleLevel"/>
    <w:tmpl w:val="04190001"/>
    <w:lvl w:ilvl="0">
      <w:numFmt w:val="bullet"/>
      <w:lvlText w:val=""/>
      <w:lvlJc w:val="left"/>
      <w:pPr>
        <w:tabs>
          <w:tab w:val="num" w:pos="360"/>
        </w:tabs>
        <w:ind w:left="360" w:hanging="360"/>
      </w:pPr>
      <w:rPr>
        <w:rFonts w:ascii="Symbol" w:hAnsi="Symbol" w:hint="default"/>
      </w:rPr>
    </w:lvl>
  </w:abstractNum>
  <w:abstractNum w:abstractNumId="43">
    <w:nsid w:val="7C495CF2"/>
    <w:multiLevelType w:val="hybridMultilevel"/>
    <w:tmpl w:val="0022952C"/>
    <w:lvl w:ilvl="0" w:tplc="B77472FE">
      <w:start w:val="1"/>
      <w:numFmt w:val="bullet"/>
      <w:lvlText w:val="♦"/>
      <w:lvlJc w:val="left"/>
      <w:pPr>
        <w:tabs>
          <w:tab w:val="num" w:pos="1704"/>
        </w:tabs>
        <w:ind w:left="720" w:firstLine="624"/>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Plotter" w:hAnsi="Plotter"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Plotter" w:hAnsi="Plotter"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Plotter" w:hAnsi="Plotter"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4">
    <w:nsid w:val="7D946DA4"/>
    <w:multiLevelType w:val="hybridMultilevel"/>
    <w:tmpl w:val="0A6415A8"/>
    <w:lvl w:ilvl="0" w:tplc="6C823F7C">
      <w:start w:val="1"/>
      <w:numFmt w:val="bullet"/>
      <w:lvlText w:val=""/>
      <w:lvlJc w:val="left"/>
      <w:pPr>
        <w:tabs>
          <w:tab w:val="num" w:pos="644"/>
        </w:tabs>
        <w:ind w:left="0" w:firstLine="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FAC3BE7"/>
    <w:multiLevelType w:val="singleLevel"/>
    <w:tmpl w:val="04190001"/>
    <w:lvl w:ilvl="0">
      <w:numFmt w:val="bullet"/>
      <w:lvlText w:val=""/>
      <w:lvlJc w:val="left"/>
      <w:pPr>
        <w:tabs>
          <w:tab w:val="num" w:pos="360"/>
        </w:tabs>
        <w:ind w:left="360" w:hanging="360"/>
      </w:pPr>
      <w:rPr>
        <w:rFonts w:ascii="Symbol" w:hAnsi="Symbol" w:hint="default"/>
      </w:rPr>
    </w:lvl>
  </w:abstractNum>
  <w:num w:numId="1">
    <w:abstractNumId w:val="3"/>
  </w:num>
  <w:num w:numId="2">
    <w:abstractNumId w:val="16"/>
  </w:num>
  <w:num w:numId="3">
    <w:abstractNumId w:val="43"/>
  </w:num>
  <w:num w:numId="4">
    <w:abstractNumId w:val="7"/>
  </w:num>
  <w:num w:numId="5">
    <w:abstractNumId w:val="25"/>
  </w:num>
  <w:num w:numId="6">
    <w:abstractNumId w:val="35"/>
  </w:num>
  <w:num w:numId="7">
    <w:abstractNumId w:val="37"/>
  </w:num>
  <w:num w:numId="8">
    <w:abstractNumId w:val="23"/>
  </w:num>
  <w:num w:numId="9">
    <w:abstractNumId w:val="33"/>
  </w:num>
  <w:num w:numId="10">
    <w:abstractNumId w:val="17"/>
  </w:num>
  <w:num w:numId="11">
    <w:abstractNumId w:val="45"/>
  </w:num>
  <w:num w:numId="12">
    <w:abstractNumId w:val="42"/>
  </w:num>
  <w:num w:numId="13">
    <w:abstractNumId w:val="5"/>
  </w:num>
  <w:num w:numId="14">
    <w:abstractNumId w:val="14"/>
  </w:num>
  <w:num w:numId="15">
    <w:abstractNumId w:val="32"/>
  </w:num>
  <w:num w:numId="16">
    <w:abstractNumId w:val="0"/>
  </w:num>
  <w:num w:numId="17">
    <w:abstractNumId w:val="10"/>
  </w:num>
  <w:num w:numId="18">
    <w:abstractNumId w:val="11"/>
  </w:num>
  <w:num w:numId="19">
    <w:abstractNumId w:val="30"/>
  </w:num>
  <w:num w:numId="20">
    <w:abstractNumId w:val="15"/>
  </w:num>
  <w:num w:numId="21">
    <w:abstractNumId w:val="20"/>
  </w:num>
  <w:num w:numId="22">
    <w:abstractNumId w:val="39"/>
  </w:num>
  <w:num w:numId="23">
    <w:abstractNumId w:val="40"/>
  </w:num>
  <w:num w:numId="24">
    <w:abstractNumId w:val="26"/>
  </w:num>
  <w:num w:numId="25">
    <w:abstractNumId w:val="41"/>
  </w:num>
  <w:num w:numId="26">
    <w:abstractNumId w:val="38"/>
  </w:num>
  <w:num w:numId="27">
    <w:abstractNumId w:val="4"/>
  </w:num>
  <w:num w:numId="28">
    <w:abstractNumId w:val="8"/>
  </w:num>
  <w:num w:numId="29">
    <w:abstractNumId w:val="29"/>
  </w:num>
  <w:num w:numId="30">
    <w:abstractNumId w:val="22"/>
  </w:num>
  <w:num w:numId="31">
    <w:abstractNumId w:val="36"/>
  </w:num>
  <w:num w:numId="32">
    <w:abstractNumId w:val="6"/>
  </w:num>
  <w:num w:numId="33">
    <w:abstractNumId w:val="1"/>
  </w:num>
  <w:num w:numId="34">
    <w:abstractNumId w:val="24"/>
  </w:num>
  <w:num w:numId="35">
    <w:abstractNumId w:val="34"/>
  </w:num>
  <w:num w:numId="36">
    <w:abstractNumId w:val="2"/>
  </w:num>
  <w:num w:numId="37">
    <w:abstractNumId w:val="31"/>
  </w:num>
  <w:num w:numId="38">
    <w:abstractNumId w:val="19"/>
  </w:num>
  <w:num w:numId="39">
    <w:abstractNumId w:val="44"/>
  </w:num>
  <w:num w:numId="40">
    <w:abstractNumId w:val="9"/>
  </w:num>
  <w:num w:numId="41">
    <w:abstractNumId w:val="27"/>
  </w:num>
  <w:num w:numId="42">
    <w:abstractNumId w:val="12"/>
  </w:num>
  <w:num w:numId="43">
    <w:abstractNumId w:val="28"/>
  </w:num>
  <w:num w:numId="44">
    <w:abstractNumId w:val="13"/>
  </w:num>
  <w:num w:numId="45">
    <w:abstractNumId w:val="21"/>
  </w:num>
  <w:num w:numId="46">
    <w:abstractNumId w:val="12"/>
  </w:num>
  <w:num w:numId="47">
    <w:abstractNumId w:val="28"/>
  </w:num>
  <w:num w:numId="48">
    <w:abstractNumId w:val="13"/>
  </w:num>
  <w:num w:numId="49">
    <w:abstractNumId w:val="21"/>
  </w:num>
  <w:num w:numId="5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64A9"/>
    <w:rsid w:val="000602CD"/>
    <w:rsid w:val="000737BF"/>
    <w:rsid w:val="000B025A"/>
    <w:rsid w:val="001274CA"/>
    <w:rsid w:val="00184E94"/>
    <w:rsid w:val="002A68E8"/>
    <w:rsid w:val="002F2969"/>
    <w:rsid w:val="003102E9"/>
    <w:rsid w:val="00360603"/>
    <w:rsid w:val="003C7E58"/>
    <w:rsid w:val="00456906"/>
    <w:rsid w:val="00466306"/>
    <w:rsid w:val="00467B2B"/>
    <w:rsid w:val="00471838"/>
    <w:rsid w:val="004D1079"/>
    <w:rsid w:val="00501317"/>
    <w:rsid w:val="00562E24"/>
    <w:rsid w:val="005655B7"/>
    <w:rsid w:val="0058078A"/>
    <w:rsid w:val="00597709"/>
    <w:rsid w:val="006064A9"/>
    <w:rsid w:val="00620619"/>
    <w:rsid w:val="006219AD"/>
    <w:rsid w:val="006351EF"/>
    <w:rsid w:val="00654D57"/>
    <w:rsid w:val="00775AF2"/>
    <w:rsid w:val="007A421A"/>
    <w:rsid w:val="00807A06"/>
    <w:rsid w:val="00854624"/>
    <w:rsid w:val="0089491E"/>
    <w:rsid w:val="00905D4E"/>
    <w:rsid w:val="00A622D4"/>
    <w:rsid w:val="00AB7CC4"/>
    <w:rsid w:val="00AD558D"/>
    <w:rsid w:val="00BF0BB9"/>
    <w:rsid w:val="00C24C92"/>
    <w:rsid w:val="00C75B2A"/>
    <w:rsid w:val="00CA6E6E"/>
    <w:rsid w:val="00CB51F5"/>
    <w:rsid w:val="00CD650F"/>
    <w:rsid w:val="00D6162E"/>
    <w:rsid w:val="00DE5970"/>
    <w:rsid w:val="00E859FD"/>
    <w:rsid w:val="00F041D0"/>
    <w:rsid w:val="00FA708F"/>
    <w:rsid w:val="00FF7A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94"/>
    <o:shapelayout v:ext="edit">
      <o:idmap v:ext="edit" data="1"/>
    </o:shapelayout>
  </w:shapeDefaults>
  <w:decimalSymbol w:val=","/>
  <w:listSeparator w:val=";"/>
  <w15:chartTrackingRefBased/>
  <w15:docId w15:val="{26FE290F-0D0A-42D2-9E30-6242BFFDC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56906"/>
    <w:rPr>
      <w:sz w:val="24"/>
      <w:szCs w:val="24"/>
    </w:rPr>
  </w:style>
  <w:style w:type="paragraph" w:styleId="1">
    <w:name w:val="heading 1"/>
    <w:basedOn w:val="a1"/>
    <w:next w:val="a1"/>
    <w:qFormat/>
    <w:rsid w:val="00456906"/>
    <w:pPr>
      <w:keepNext/>
      <w:spacing w:before="240" w:after="60"/>
      <w:outlineLvl w:val="0"/>
    </w:pPr>
    <w:rPr>
      <w:rFonts w:ascii="Arial" w:hAnsi="Arial" w:cs="Arial"/>
      <w:b/>
      <w:bCs/>
      <w:kern w:val="32"/>
      <w:sz w:val="32"/>
      <w:szCs w:val="32"/>
    </w:rPr>
  </w:style>
  <w:style w:type="paragraph" w:styleId="21">
    <w:name w:val="heading 2"/>
    <w:basedOn w:val="a1"/>
    <w:next w:val="a1"/>
    <w:qFormat/>
    <w:rsid w:val="00456906"/>
    <w:pPr>
      <w:keepNext/>
      <w:spacing w:line="360" w:lineRule="auto"/>
      <w:ind w:firstLine="900"/>
      <w:jc w:val="center"/>
      <w:outlineLvl w:val="1"/>
    </w:pPr>
    <w:rPr>
      <w:sz w:val="28"/>
    </w:rPr>
  </w:style>
  <w:style w:type="paragraph" w:styleId="3">
    <w:name w:val="heading 3"/>
    <w:basedOn w:val="a1"/>
    <w:next w:val="a1"/>
    <w:qFormat/>
    <w:rsid w:val="00456906"/>
    <w:pPr>
      <w:keepNext/>
      <w:spacing w:line="360" w:lineRule="auto"/>
      <w:ind w:firstLine="900"/>
      <w:jc w:val="right"/>
      <w:outlineLvl w:val="2"/>
    </w:pPr>
    <w:rPr>
      <w:sz w:val="28"/>
    </w:rPr>
  </w:style>
  <w:style w:type="paragraph" w:styleId="4">
    <w:name w:val="heading 4"/>
    <w:basedOn w:val="a1"/>
    <w:next w:val="a1"/>
    <w:qFormat/>
    <w:rsid w:val="00456906"/>
    <w:pPr>
      <w:keepNext/>
      <w:spacing w:line="360" w:lineRule="auto"/>
      <w:jc w:val="both"/>
      <w:outlineLvl w:val="3"/>
    </w:pPr>
    <w:rPr>
      <w:sz w:val="28"/>
    </w:rPr>
  </w:style>
  <w:style w:type="paragraph" w:styleId="5">
    <w:name w:val="heading 5"/>
    <w:basedOn w:val="a1"/>
    <w:next w:val="a1"/>
    <w:qFormat/>
    <w:rsid w:val="00456906"/>
    <w:pPr>
      <w:keepNext/>
      <w:spacing w:line="360" w:lineRule="auto"/>
      <w:jc w:val="center"/>
      <w:outlineLvl w:val="4"/>
    </w:pPr>
    <w:rPr>
      <w:sz w:val="28"/>
    </w:rPr>
  </w:style>
  <w:style w:type="paragraph" w:styleId="6">
    <w:name w:val="heading 6"/>
    <w:basedOn w:val="a1"/>
    <w:next w:val="a1"/>
    <w:qFormat/>
    <w:rsid w:val="00456906"/>
    <w:pPr>
      <w:keepNext/>
      <w:tabs>
        <w:tab w:val="left" w:pos="6771"/>
      </w:tabs>
      <w:spacing w:line="360" w:lineRule="auto"/>
      <w:ind w:firstLine="720"/>
      <w:jc w:val="both"/>
      <w:outlineLvl w:val="5"/>
    </w:pPr>
    <w:rPr>
      <w:sz w:val="28"/>
    </w:rPr>
  </w:style>
  <w:style w:type="paragraph" w:styleId="7">
    <w:name w:val="heading 7"/>
    <w:basedOn w:val="a1"/>
    <w:next w:val="a1"/>
    <w:qFormat/>
    <w:rsid w:val="00456906"/>
    <w:pPr>
      <w:keepNext/>
      <w:jc w:val="both"/>
      <w:outlineLvl w:val="6"/>
    </w:pPr>
  </w:style>
  <w:style w:type="paragraph" w:styleId="8">
    <w:name w:val="heading 8"/>
    <w:basedOn w:val="a1"/>
    <w:next w:val="a1"/>
    <w:qFormat/>
    <w:rsid w:val="00456906"/>
    <w:pPr>
      <w:keepNext/>
      <w:spacing w:line="360" w:lineRule="auto"/>
      <w:jc w:val="right"/>
      <w:outlineLvl w:val="7"/>
    </w:pPr>
    <w:rPr>
      <w:sz w:val="28"/>
    </w:rPr>
  </w:style>
  <w:style w:type="paragraph" w:styleId="9">
    <w:name w:val="heading 9"/>
    <w:basedOn w:val="a1"/>
    <w:next w:val="a1"/>
    <w:qFormat/>
    <w:rsid w:val="00456906"/>
    <w:pPr>
      <w:keepNext/>
      <w:tabs>
        <w:tab w:val="left" w:pos="540"/>
      </w:tabs>
      <w:spacing w:line="360" w:lineRule="auto"/>
      <w:ind w:firstLine="360"/>
      <w:jc w:val="both"/>
      <w:outlineLvl w:val="8"/>
    </w:pPr>
    <w:rPr>
      <w:b/>
      <w:sz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Title"/>
    <w:basedOn w:val="a1"/>
    <w:qFormat/>
    <w:rsid w:val="00456906"/>
    <w:pPr>
      <w:spacing w:line="360" w:lineRule="auto"/>
      <w:ind w:firstLine="900"/>
      <w:jc w:val="center"/>
    </w:pPr>
    <w:rPr>
      <w:sz w:val="28"/>
    </w:rPr>
  </w:style>
  <w:style w:type="character" w:styleId="a6">
    <w:name w:val="footnote reference"/>
    <w:basedOn w:val="a2"/>
    <w:semiHidden/>
    <w:rsid w:val="00456906"/>
    <w:rPr>
      <w:vertAlign w:val="superscript"/>
    </w:rPr>
  </w:style>
  <w:style w:type="paragraph" w:styleId="22">
    <w:name w:val="Body Text Indent 2"/>
    <w:basedOn w:val="a1"/>
    <w:rsid w:val="00456906"/>
    <w:pPr>
      <w:overflowPunct w:val="0"/>
      <w:autoSpaceDE w:val="0"/>
      <w:autoSpaceDN w:val="0"/>
      <w:adjustRightInd w:val="0"/>
      <w:spacing w:line="360" w:lineRule="auto"/>
      <w:ind w:firstLine="561"/>
      <w:jc w:val="both"/>
    </w:pPr>
    <w:rPr>
      <w:sz w:val="28"/>
    </w:rPr>
  </w:style>
  <w:style w:type="paragraph" w:styleId="a7">
    <w:name w:val="Body Text Indent"/>
    <w:basedOn w:val="a1"/>
    <w:rsid w:val="00456906"/>
    <w:pPr>
      <w:spacing w:line="360" w:lineRule="auto"/>
      <w:jc w:val="both"/>
    </w:pPr>
    <w:rPr>
      <w:sz w:val="28"/>
    </w:rPr>
  </w:style>
  <w:style w:type="paragraph" w:styleId="30">
    <w:name w:val="Body Text Indent 3"/>
    <w:basedOn w:val="a1"/>
    <w:rsid w:val="00456906"/>
    <w:pPr>
      <w:overflowPunct w:val="0"/>
      <w:autoSpaceDE w:val="0"/>
      <w:autoSpaceDN w:val="0"/>
      <w:adjustRightInd w:val="0"/>
      <w:spacing w:line="360" w:lineRule="auto"/>
      <w:ind w:firstLine="561"/>
      <w:jc w:val="both"/>
    </w:pPr>
    <w:rPr>
      <w:sz w:val="28"/>
    </w:rPr>
  </w:style>
  <w:style w:type="paragraph" w:styleId="23">
    <w:name w:val="Body Text 2"/>
    <w:basedOn w:val="a1"/>
    <w:rsid w:val="00456906"/>
    <w:pPr>
      <w:tabs>
        <w:tab w:val="left" w:pos="540"/>
      </w:tabs>
      <w:spacing w:line="360" w:lineRule="auto"/>
      <w:jc w:val="both"/>
    </w:pPr>
    <w:rPr>
      <w:b/>
      <w:sz w:val="28"/>
    </w:rPr>
  </w:style>
  <w:style w:type="paragraph" w:styleId="a8">
    <w:name w:val="Body Text"/>
    <w:basedOn w:val="a1"/>
    <w:rsid w:val="00456906"/>
    <w:pPr>
      <w:spacing w:line="360" w:lineRule="auto"/>
    </w:pPr>
    <w:rPr>
      <w:sz w:val="28"/>
    </w:rPr>
  </w:style>
  <w:style w:type="paragraph" w:styleId="a9">
    <w:name w:val="footnote text"/>
    <w:basedOn w:val="a1"/>
    <w:semiHidden/>
    <w:rsid w:val="00456906"/>
    <w:rPr>
      <w:sz w:val="20"/>
      <w:szCs w:val="20"/>
    </w:rPr>
  </w:style>
  <w:style w:type="paragraph" w:styleId="aa">
    <w:name w:val="caption"/>
    <w:basedOn w:val="a1"/>
    <w:next w:val="a1"/>
    <w:qFormat/>
    <w:pPr>
      <w:spacing w:line="360" w:lineRule="auto"/>
      <w:ind w:firstLine="720"/>
      <w:jc w:val="both"/>
    </w:pPr>
    <w:rPr>
      <w:sz w:val="28"/>
    </w:rPr>
  </w:style>
  <w:style w:type="paragraph" w:styleId="31">
    <w:name w:val="Body Text 3"/>
    <w:basedOn w:val="a1"/>
    <w:rsid w:val="00456906"/>
    <w:pPr>
      <w:tabs>
        <w:tab w:val="left" w:pos="540"/>
      </w:tabs>
      <w:spacing w:line="360" w:lineRule="auto"/>
      <w:jc w:val="both"/>
    </w:pPr>
    <w:rPr>
      <w:sz w:val="28"/>
    </w:rPr>
  </w:style>
  <w:style w:type="paragraph" w:styleId="ab">
    <w:name w:val="header"/>
    <w:basedOn w:val="a1"/>
    <w:rsid w:val="00456906"/>
    <w:pPr>
      <w:tabs>
        <w:tab w:val="center" w:pos="4677"/>
        <w:tab w:val="right" w:pos="9355"/>
      </w:tabs>
    </w:pPr>
  </w:style>
  <w:style w:type="character" w:styleId="ac">
    <w:name w:val="page number"/>
    <w:basedOn w:val="a2"/>
    <w:rsid w:val="00456906"/>
  </w:style>
  <w:style w:type="paragraph" w:customStyle="1" w:styleId="210">
    <w:name w:val="Основной текст 21"/>
    <w:basedOn w:val="a1"/>
    <w:rsid w:val="00456906"/>
    <w:pPr>
      <w:spacing w:after="120"/>
      <w:ind w:left="283"/>
    </w:pPr>
    <w:rPr>
      <w:bCs/>
      <w:szCs w:val="20"/>
    </w:rPr>
  </w:style>
  <w:style w:type="character" w:styleId="ad">
    <w:name w:val="Hyperlink"/>
    <w:basedOn w:val="a2"/>
    <w:rsid w:val="00456906"/>
    <w:rPr>
      <w:color w:val="0000FF"/>
      <w:u w:val="single"/>
    </w:rPr>
  </w:style>
  <w:style w:type="paragraph" w:customStyle="1" w:styleId="ae">
    <w:name w:val="Готовый"/>
    <w:basedOn w:val="a1"/>
    <w:rsid w:val="00456906"/>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table" w:styleId="af">
    <w:name w:val="Table Elegant"/>
    <w:basedOn w:val="a3"/>
    <w:rsid w:val="0045690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f0">
    <w:name w:val="footer"/>
    <w:basedOn w:val="a1"/>
    <w:rsid w:val="00456906"/>
    <w:pPr>
      <w:tabs>
        <w:tab w:val="center" w:pos="4153"/>
        <w:tab w:val="right" w:pos="8306"/>
      </w:tabs>
    </w:pPr>
  </w:style>
  <w:style w:type="paragraph" w:customStyle="1" w:styleId="24">
    <w:name w:val="Нижний колонтитул 2"/>
    <w:basedOn w:val="af0"/>
    <w:rsid w:val="00456906"/>
    <w:rPr>
      <w:smallCaps/>
      <w:sz w:val="21"/>
    </w:rPr>
  </w:style>
  <w:style w:type="paragraph" w:styleId="af1">
    <w:name w:val="Normal (Web)"/>
    <w:basedOn w:val="a1"/>
    <w:rsid w:val="00456906"/>
    <w:pPr>
      <w:spacing w:before="100" w:beforeAutospacing="1" w:after="100" w:afterAutospacing="1"/>
      <w:ind w:firstLine="720"/>
    </w:pPr>
  </w:style>
  <w:style w:type="paragraph" w:customStyle="1" w:styleId="ArNar">
    <w:name w:val="Обычный ArNar"/>
    <w:basedOn w:val="a1"/>
    <w:rsid w:val="00456906"/>
    <w:pPr>
      <w:ind w:firstLine="709"/>
      <w:jc w:val="both"/>
    </w:pPr>
    <w:rPr>
      <w:rFonts w:ascii="Arial Narrow" w:hAnsi="Arial Narrow"/>
      <w:color w:val="000000"/>
      <w:sz w:val="22"/>
    </w:rPr>
  </w:style>
  <w:style w:type="paragraph" w:customStyle="1" w:styleId="af2">
    <w:name w:val="Оглавление"/>
    <w:basedOn w:val="a1"/>
    <w:rsid w:val="00456906"/>
    <w:pPr>
      <w:spacing w:before="120" w:after="120"/>
      <w:jc w:val="center"/>
    </w:pPr>
    <w:rPr>
      <w:rFonts w:ascii="Garamond" w:hAnsi="Garamond"/>
      <w:b/>
      <w:smallCaps/>
      <w:color w:val="000000"/>
      <w:sz w:val="28"/>
    </w:rPr>
  </w:style>
  <w:style w:type="paragraph" w:styleId="10">
    <w:name w:val="toc 1"/>
    <w:basedOn w:val="a1"/>
    <w:next w:val="a1"/>
    <w:autoRedefine/>
    <w:semiHidden/>
    <w:rsid w:val="00456906"/>
  </w:style>
  <w:style w:type="paragraph" w:styleId="25">
    <w:name w:val="toc 2"/>
    <w:basedOn w:val="a1"/>
    <w:next w:val="a1"/>
    <w:autoRedefine/>
    <w:semiHidden/>
    <w:rsid w:val="00456906"/>
    <w:pPr>
      <w:ind w:left="240"/>
    </w:pPr>
  </w:style>
  <w:style w:type="paragraph" w:styleId="32">
    <w:name w:val="toc 3"/>
    <w:basedOn w:val="a1"/>
    <w:next w:val="a1"/>
    <w:autoRedefine/>
    <w:semiHidden/>
    <w:rsid w:val="00456906"/>
    <w:pPr>
      <w:ind w:left="480"/>
    </w:pPr>
  </w:style>
  <w:style w:type="paragraph" w:styleId="40">
    <w:name w:val="toc 4"/>
    <w:basedOn w:val="a1"/>
    <w:next w:val="a1"/>
    <w:autoRedefine/>
    <w:semiHidden/>
    <w:rsid w:val="00456906"/>
    <w:pPr>
      <w:ind w:left="720"/>
    </w:pPr>
  </w:style>
  <w:style w:type="paragraph" w:styleId="50">
    <w:name w:val="toc 5"/>
    <w:basedOn w:val="a1"/>
    <w:next w:val="a1"/>
    <w:autoRedefine/>
    <w:semiHidden/>
    <w:rsid w:val="00456906"/>
    <w:pPr>
      <w:ind w:left="960"/>
    </w:pPr>
  </w:style>
  <w:style w:type="paragraph" w:styleId="60">
    <w:name w:val="toc 6"/>
    <w:basedOn w:val="a1"/>
    <w:next w:val="a1"/>
    <w:autoRedefine/>
    <w:semiHidden/>
    <w:rsid w:val="00456906"/>
    <w:pPr>
      <w:ind w:left="1200"/>
    </w:pPr>
  </w:style>
  <w:style w:type="paragraph" w:styleId="70">
    <w:name w:val="toc 7"/>
    <w:basedOn w:val="a1"/>
    <w:next w:val="a1"/>
    <w:autoRedefine/>
    <w:semiHidden/>
    <w:rsid w:val="00456906"/>
    <w:pPr>
      <w:ind w:left="1440"/>
    </w:pPr>
  </w:style>
  <w:style w:type="paragraph" w:styleId="80">
    <w:name w:val="toc 8"/>
    <w:basedOn w:val="a1"/>
    <w:next w:val="a1"/>
    <w:autoRedefine/>
    <w:semiHidden/>
    <w:rsid w:val="00456906"/>
    <w:pPr>
      <w:ind w:left="1680"/>
    </w:pPr>
  </w:style>
  <w:style w:type="paragraph" w:styleId="90">
    <w:name w:val="toc 9"/>
    <w:basedOn w:val="a1"/>
    <w:next w:val="a1"/>
    <w:autoRedefine/>
    <w:semiHidden/>
    <w:rsid w:val="00456906"/>
    <w:pPr>
      <w:ind w:left="1920"/>
    </w:pPr>
  </w:style>
  <w:style w:type="paragraph" w:customStyle="1" w:styleId="a">
    <w:name w:val="Перечисление"/>
    <w:basedOn w:val="ArNar"/>
    <w:rsid w:val="00456906"/>
    <w:pPr>
      <w:numPr>
        <w:numId w:val="46"/>
      </w:numPr>
      <w:tabs>
        <w:tab w:val="clear" w:pos="1069"/>
        <w:tab w:val="num" w:pos="360"/>
      </w:tabs>
      <w:ind w:firstLine="0"/>
    </w:pPr>
  </w:style>
  <w:style w:type="paragraph" w:customStyle="1" w:styleId="a0">
    <w:name w:val="Перечисление + инт"/>
    <w:basedOn w:val="a"/>
    <w:rsid w:val="00456906"/>
    <w:pPr>
      <w:numPr>
        <w:numId w:val="47"/>
      </w:numPr>
      <w:tabs>
        <w:tab w:val="clear" w:pos="1069"/>
        <w:tab w:val="num" w:pos="360"/>
      </w:tabs>
      <w:spacing w:before="60" w:after="60"/>
      <w:ind w:left="0" w:firstLine="0"/>
    </w:pPr>
    <w:rPr>
      <w:snapToGrid w:val="0"/>
    </w:rPr>
  </w:style>
  <w:style w:type="paragraph" w:customStyle="1" w:styleId="2">
    <w:name w:val="Перечисление 2"/>
    <w:basedOn w:val="ArNar"/>
    <w:rsid w:val="00456906"/>
    <w:pPr>
      <w:numPr>
        <w:numId w:val="48"/>
      </w:numPr>
      <w:tabs>
        <w:tab w:val="clear" w:pos="927"/>
        <w:tab w:val="num" w:pos="360"/>
      </w:tabs>
      <w:ind w:firstLine="0"/>
    </w:pPr>
  </w:style>
  <w:style w:type="paragraph" w:customStyle="1" w:styleId="20">
    <w:name w:val="Перечисление 2+инт"/>
    <w:basedOn w:val="2"/>
    <w:rsid w:val="00456906"/>
    <w:pPr>
      <w:numPr>
        <w:numId w:val="49"/>
      </w:numPr>
      <w:tabs>
        <w:tab w:val="clear" w:pos="927"/>
        <w:tab w:val="num" w:pos="360"/>
      </w:tabs>
      <w:spacing w:before="60" w:after="60"/>
      <w:ind w:firstLine="0"/>
    </w:pPr>
    <w:rPr>
      <w:snapToGrid w:val="0"/>
    </w:rPr>
  </w:style>
  <w:style w:type="paragraph" w:styleId="af3">
    <w:name w:val="Subtitle"/>
    <w:basedOn w:val="ArNar"/>
    <w:next w:val="ArNar"/>
    <w:qFormat/>
    <w:rsid w:val="00456906"/>
    <w:pPr>
      <w:spacing w:before="120" w:after="120"/>
      <w:ind w:left="709" w:right="425" w:firstLine="0"/>
    </w:pPr>
    <w:rPr>
      <w:b/>
      <w:color w:val="auto"/>
    </w:rPr>
  </w:style>
  <w:style w:type="table" w:styleId="af4">
    <w:name w:val="Table Grid"/>
    <w:basedOn w:val="a3"/>
    <w:rsid w:val="004569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List"/>
    <w:basedOn w:val="ArNar"/>
    <w:next w:val="a"/>
    <w:rsid w:val="00456906"/>
    <w:pPr>
      <w:spacing w:before="120" w:after="120"/>
    </w:pPr>
    <w:rPr>
      <w:u w:val="single"/>
    </w:rPr>
  </w:style>
  <w:style w:type="paragraph" w:customStyle="1" w:styleId="bold">
    <w:name w:val="Стиль bold"/>
    <w:basedOn w:val="1"/>
    <w:rsid w:val="00456906"/>
    <w:pPr>
      <w:spacing w:before="0" w:after="0" w:line="360" w:lineRule="auto"/>
      <w:jc w:val="both"/>
    </w:pPr>
    <w:rPr>
      <w:sz w:val="24"/>
      <w:szCs w:val="24"/>
    </w:rPr>
  </w:style>
  <w:style w:type="paragraph" w:customStyle="1" w:styleId="text">
    <w:name w:val="Стиль text"/>
    <w:basedOn w:val="a1"/>
    <w:rsid w:val="00456906"/>
    <w:pPr>
      <w:spacing w:line="360" w:lineRule="auto"/>
      <w:jc w:val="both"/>
    </w:pPr>
    <w:rPr>
      <w:rFonts w:ascii="Arial" w:hAnsi="Arial" w:cs="Arial"/>
      <w:szCs w:val="32"/>
    </w:rPr>
  </w:style>
  <w:style w:type="paragraph" w:customStyle="1" w:styleId="zag">
    <w:name w:val="Стиль zag"/>
    <w:basedOn w:val="a1"/>
    <w:rsid w:val="00456906"/>
    <w:pPr>
      <w:spacing w:line="360" w:lineRule="auto"/>
      <w:jc w:val="center"/>
    </w:pPr>
    <w:rPr>
      <w:rFonts w:ascii="Arial" w:hAnsi="Arial" w:cs="Arial"/>
      <w:b/>
      <w:sz w:val="32"/>
      <w:szCs w:val="32"/>
    </w:rPr>
  </w:style>
  <w:style w:type="paragraph" w:customStyle="1" w:styleId="11">
    <w:name w:val="Стиль1"/>
    <w:basedOn w:val="1"/>
    <w:rsid w:val="00456906"/>
    <w:pPr>
      <w:spacing w:after="240"/>
      <w:jc w:val="both"/>
    </w:pPr>
    <w:rPr>
      <w:sz w:val="28"/>
      <w:szCs w:val="24"/>
    </w:rPr>
  </w:style>
  <w:style w:type="paragraph" w:customStyle="1" w:styleId="26">
    <w:name w:val="Стиль2"/>
    <w:basedOn w:val="1"/>
    <w:rsid w:val="00456906"/>
    <w:pPr>
      <w:spacing w:before="0" w:after="0" w:line="360" w:lineRule="auto"/>
      <w:jc w:val="both"/>
    </w:pPr>
    <w:rPr>
      <w:sz w:val="24"/>
      <w:szCs w:val="24"/>
      <w:u w:val="single"/>
    </w:rPr>
  </w:style>
  <w:style w:type="paragraph" w:customStyle="1" w:styleId="af6">
    <w:name w:val="Текст с интервалом"/>
    <w:basedOn w:val="ArNar"/>
    <w:next w:val="ArNar"/>
    <w:rsid w:val="00456906"/>
    <w:pPr>
      <w:spacing w:before="60" w:after="60"/>
    </w:pPr>
  </w:style>
  <w:style w:type="paragraph" w:customStyle="1" w:styleId="27">
    <w:name w:val="Текст с интервалом 2"/>
    <w:basedOn w:val="ArNar"/>
    <w:rsid w:val="00456906"/>
    <w:pPr>
      <w:spacing w:before="60"/>
    </w:pPr>
  </w:style>
  <w:style w:type="paragraph" w:styleId="af7">
    <w:name w:val="Block Text"/>
    <w:basedOn w:val="a1"/>
    <w:rsid w:val="00456906"/>
    <w:pPr>
      <w:spacing w:line="360" w:lineRule="auto"/>
      <w:ind w:left="4680" w:right="3590" w:hanging="1800"/>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117" Type="http://schemas.openxmlformats.org/officeDocument/2006/relationships/oleObject" Target="embeddings/oleObject55.bin"/><Relationship Id="rId21" Type="http://schemas.openxmlformats.org/officeDocument/2006/relationships/oleObject" Target="embeddings/oleObject7.bin"/><Relationship Id="rId42" Type="http://schemas.openxmlformats.org/officeDocument/2006/relationships/image" Target="media/image19.png"/><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30.bin"/><Relationship Id="rId84" Type="http://schemas.openxmlformats.org/officeDocument/2006/relationships/oleObject" Target="embeddings/oleObject38.bin"/><Relationship Id="rId89" Type="http://schemas.openxmlformats.org/officeDocument/2006/relationships/image" Target="media/image42.wmf"/><Relationship Id="rId112" Type="http://schemas.openxmlformats.org/officeDocument/2006/relationships/oleObject" Target="embeddings/oleObject53.bin"/><Relationship Id="rId133" Type="http://schemas.openxmlformats.org/officeDocument/2006/relationships/image" Target="media/image64.png"/><Relationship Id="rId138" Type="http://schemas.openxmlformats.org/officeDocument/2006/relationships/oleObject" Target="embeddings/oleObject62.bin"/><Relationship Id="rId16" Type="http://schemas.openxmlformats.org/officeDocument/2006/relationships/image" Target="media/image6.wmf"/><Relationship Id="rId107" Type="http://schemas.openxmlformats.org/officeDocument/2006/relationships/image" Target="media/image50.wmf"/><Relationship Id="rId11" Type="http://schemas.openxmlformats.org/officeDocument/2006/relationships/oleObject" Target="embeddings/oleObject2.bin"/><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5.bin"/><Relationship Id="rId74" Type="http://schemas.openxmlformats.org/officeDocument/2006/relationships/oleObject" Target="embeddings/oleObject33.bin"/><Relationship Id="rId79" Type="http://schemas.openxmlformats.org/officeDocument/2006/relationships/image" Target="media/image37.wmf"/><Relationship Id="rId102" Type="http://schemas.openxmlformats.org/officeDocument/2006/relationships/image" Target="media/image48.wmf"/><Relationship Id="rId123" Type="http://schemas.openxmlformats.org/officeDocument/2006/relationships/oleObject" Target="embeddings/oleObject58.bin"/><Relationship Id="rId128" Type="http://schemas.openxmlformats.org/officeDocument/2006/relationships/image" Target="media/image61.wmf"/><Relationship Id="rId144" Type="http://schemas.openxmlformats.org/officeDocument/2006/relationships/oleObject" Target="embeddings/oleObject65.bin"/><Relationship Id="rId149" Type="http://schemas.openxmlformats.org/officeDocument/2006/relationships/fontTable" Target="fontTable.xml"/><Relationship Id="rId5" Type="http://schemas.openxmlformats.org/officeDocument/2006/relationships/footnotes" Target="footnotes.xml"/><Relationship Id="rId90" Type="http://schemas.openxmlformats.org/officeDocument/2006/relationships/oleObject" Target="embeddings/oleObject41.bin"/><Relationship Id="rId95" Type="http://schemas.openxmlformats.org/officeDocument/2006/relationships/oleObject" Target="embeddings/oleObject44.bin"/><Relationship Id="rId22" Type="http://schemas.openxmlformats.org/officeDocument/2006/relationships/image" Target="media/image9.wmf"/><Relationship Id="rId27" Type="http://schemas.openxmlformats.org/officeDocument/2006/relationships/oleObject" Target="embeddings/oleObject10.bin"/><Relationship Id="rId43" Type="http://schemas.openxmlformats.org/officeDocument/2006/relationships/image" Target="media/image20.wmf"/><Relationship Id="rId48" Type="http://schemas.openxmlformats.org/officeDocument/2006/relationships/oleObject" Target="embeddings/oleObject20.bin"/><Relationship Id="rId64" Type="http://schemas.openxmlformats.org/officeDocument/2006/relationships/oleObject" Target="embeddings/oleObject28.bin"/><Relationship Id="rId69" Type="http://schemas.openxmlformats.org/officeDocument/2006/relationships/image" Target="media/image32.wmf"/><Relationship Id="rId113" Type="http://schemas.openxmlformats.org/officeDocument/2006/relationships/image" Target="media/image53.png"/><Relationship Id="rId118" Type="http://schemas.openxmlformats.org/officeDocument/2006/relationships/image" Target="media/image56.wmf"/><Relationship Id="rId134" Type="http://schemas.openxmlformats.org/officeDocument/2006/relationships/image" Target="media/image65.wmf"/><Relationship Id="rId139" Type="http://schemas.openxmlformats.org/officeDocument/2006/relationships/image" Target="media/image68.wmf"/><Relationship Id="rId80" Type="http://schemas.openxmlformats.org/officeDocument/2006/relationships/oleObject" Target="embeddings/oleObject36.bin"/><Relationship Id="rId85" Type="http://schemas.openxmlformats.org/officeDocument/2006/relationships/image" Target="media/image40.wmf"/><Relationship Id="rId15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19.bin"/><Relationship Id="rId59" Type="http://schemas.openxmlformats.org/officeDocument/2006/relationships/image" Target="media/image27.wmf"/><Relationship Id="rId67" Type="http://schemas.openxmlformats.org/officeDocument/2006/relationships/image" Target="media/image31.wmf"/><Relationship Id="rId103" Type="http://schemas.openxmlformats.org/officeDocument/2006/relationships/oleObject" Target="embeddings/oleObject48.bin"/><Relationship Id="rId108" Type="http://schemas.openxmlformats.org/officeDocument/2006/relationships/oleObject" Target="embeddings/oleObject51.bin"/><Relationship Id="rId116" Type="http://schemas.openxmlformats.org/officeDocument/2006/relationships/image" Target="media/image55.wmf"/><Relationship Id="rId124" Type="http://schemas.openxmlformats.org/officeDocument/2006/relationships/image" Target="media/image59.wmf"/><Relationship Id="rId129" Type="http://schemas.openxmlformats.org/officeDocument/2006/relationships/oleObject" Target="embeddings/oleObject61.bin"/><Relationship Id="rId137" Type="http://schemas.openxmlformats.org/officeDocument/2006/relationships/image" Target="media/image67.wmf"/><Relationship Id="rId20" Type="http://schemas.openxmlformats.org/officeDocument/2006/relationships/image" Target="media/image8.wmf"/><Relationship Id="rId41" Type="http://schemas.openxmlformats.org/officeDocument/2006/relationships/image" Target="media/image18.png"/><Relationship Id="rId54" Type="http://schemas.openxmlformats.org/officeDocument/2006/relationships/oleObject" Target="embeddings/oleObject23.bin"/><Relationship Id="rId62" Type="http://schemas.openxmlformats.org/officeDocument/2006/relationships/oleObject" Target="embeddings/oleObject27.bin"/><Relationship Id="rId70" Type="http://schemas.openxmlformats.org/officeDocument/2006/relationships/oleObject" Target="embeddings/oleObject31.bin"/><Relationship Id="rId75" Type="http://schemas.openxmlformats.org/officeDocument/2006/relationships/image" Target="media/image35.wmf"/><Relationship Id="rId83" Type="http://schemas.openxmlformats.org/officeDocument/2006/relationships/image" Target="media/image39.wmf"/><Relationship Id="rId88" Type="http://schemas.openxmlformats.org/officeDocument/2006/relationships/oleObject" Target="embeddings/oleObject40.bin"/><Relationship Id="rId91" Type="http://schemas.openxmlformats.org/officeDocument/2006/relationships/image" Target="media/image43.wmf"/><Relationship Id="rId96" Type="http://schemas.openxmlformats.org/officeDocument/2006/relationships/image" Target="media/image45.wmf"/><Relationship Id="rId111" Type="http://schemas.openxmlformats.org/officeDocument/2006/relationships/image" Target="media/image52.wmf"/><Relationship Id="rId132" Type="http://schemas.openxmlformats.org/officeDocument/2006/relationships/image" Target="media/image63.png"/><Relationship Id="rId140" Type="http://schemas.openxmlformats.org/officeDocument/2006/relationships/oleObject" Target="embeddings/oleObject63.bin"/><Relationship Id="rId145" Type="http://schemas.openxmlformats.org/officeDocument/2006/relationships/image" Target="media/image71.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 Id="rId106" Type="http://schemas.openxmlformats.org/officeDocument/2006/relationships/oleObject" Target="embeddings/oleObject50.bin"/><Relationship Id="rId114" Type="http://schemas.openxmlformats.org/officeDocument/2006/relationships/image" Target="media/image54.wmf"/><Relationship Id="rId119" Type="http://schemas.openxmlformats.org/officeDocument/2006/relationships/oleObject" Target="embeddings/oleObject56.bin"/><Relationship Id="rId127" Type="http://schemas.openxmlformats.org/officeDocument/2006/relationships/oleObject" Target="embeddings/oleObject60.bin"/><Relationship Id="rId10" Type="http://schemas.openxmlformats.org/officeDocument/2006/relationships/image" Target="media/image3.wmf"/><Relationship Id="rId31" Type="http://schemas.openxmlformats.org/officeDocument/2006/relationships/image" Target="media/image13.wmf"/><Relationship Id="rId44" Type="http://schemas.openxmlformats.org/officeDocument/2006/relationships/oleObject" Target="embeddings/oleObject17.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5.bin"/><Relationship Id="rId81" Type="http://schemas.openxmlformats.org/officeDocument/2006/relationships/image" Target="media/image38.wmf"/><Relationship Id="rId86" Type="http://schemas.openxmlformats.org/officeDocument/2006/relationships/oleObject" Target="embeddings/oleObject39.bin"/><Relationship Id="rId94" Type="http://schemas.openxmlformats.org/officeDocument/2006/relationships/image" Target="media/image44.wmf"/><Relationship Id="rId99" Type="http://schemas.openxmlformats.org/officeDocument/2006/relationships/oleObject" Target="embeddings/oleObject46.bin"/><Relationship Id="rId101" Type="http://schemas.openxmlformats.org/officeDocument/2006/relationships/oleObject" Target="embeddings/oleObject47.bin"/><Relationship Id="rId122" Type="http://schemas.openxmlformats.org/officeDocument/2006/relationships/image" Target="media/image58.wmf"/><Relationship Id="rId130" Type="http://schemas.openxmlformats.org/officeDocument/2006/relationships/image" Target="media/image62.wmf"/><Relationship Id="rId135" Type="http://schemas.openxmlformats.org/officeDocument/2006/relationships/oleObject" Target="embeddings/_____Microsoft_Excel_97-20033.xls"/><Relationship Id="rId143" Type="http://schemas.openxmlformats.org/officeDocument/2006/relationships/image" Target="media/image70.wmf"/><Relationship Id="rId148"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7.wmf"/><Relationship Id="rId39" Type="http://schemas.openxmlformats.org/officeDocument/2006/relationships/image" Target="media/image17.wmf"/><Relationship Id="rId109" Type="http://schemas.openxmlformats.org/officeDocument/2006/relationships/image" Target="media/image51.wmf"/><Relationship Id="rId34" Type="http://schemas.openxmlformats.org/officeDocument/2006/relationships/oleObject" Target="embeddings/oleObject14.bin"/><Relationship Id="rId50" Type="http://schemas.openxmlformats.org/officeDocument/2006/relationships/oleObject" Target="embeddings/oleObject21.bin"/><Relationship Id="rId55" Type="http://schemas.openxmlformats.org/officeDocument/2006/relationships/image" Target="media/image25.wmf"/><Relationship Id="rId76" Type="http://schemas.openxmlformats.org/officeDocument/2006/relationships/oleObject" Target="embeddings/oleObject34.bin"/><Relationship Id="rId97" Type="http://schemas.openxmlformats.org/officeDocument/2006/relationships/oleObject" Target="embeddings/oleObject45.bin"/><Relationship Id="rId104" Type="http://schemas.openxmlformats.org/officeDocument/2006/relationships/oleObject" Target="embeddings/oleObject49.bin"/><Relationship Id="rId120" Type="http://schemas.openxmlformats.org/officeDocument/2006/relationships/image" Target="media/image57.wmf"/><Relationship Id="rId125" Type="http://schemas.openxmlformats.org/officeDocument/2006/relationships/oleObject" Target="embeddings/oleObject59.bin"/><Relationship Id="rId141" Type="http://schemas.openxmlformats.org/officeDocument/2006/relationships/image" Target="media/image69.wmf"/><Relationship Id="rId146" Type="http://schemas.openxmlformats.org/officeDocument/2006/relationships/oleObject" Target="embeddings/oleObject66.bin"/><Relationship Id="rId7" Type="http://schemas.openxmlformats.org/officeDocument/2006/relationships/image" Target="media/image1.png"/><Relationship Id="rId71" Type="http://schemas.openxmlformats.org/officeDocument/2006/relationships/image" Target="media/image33.wmf"/><Relationship Id="rId92" Type="http://schemas.openxmlformats.org/officeDocument/2006/relationships/oleObject" Target="embeddings/oleObject42.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image" Target="media/image10.wmf"/><Relationship Id="rId40" Type="http://schemas.openxmlformats.org/officeDocument/2006/relationships/oleObject" Target="embeddings/_____Microsoft_Excel_97-20031.xls"/><Relationship Id="rId45" Type="http://schemas.openxmlformats.org/officeDocument/2006/relationships/oleObject" Target="embeddings/oleObject18.bin"/><Relationship Id="rId66" Type="http://schemas.openxmlformats.org/officeDocument/2006/relationships/oleObject" Target="embeddings/oleObject29.bin"/><Relationship Id="rId87" Type="http://schemas.openxmlformats.org/officeDocument/2006/relationships/image" Target="media/image41.wmf"/><Relationship Id="rId110" Type="http://schemas.openxmlformats.org/officeDocument/2006/relationships/oleObject" Target="embeddings/oleObject52.bin"/><Relationship Id="rId115" Type="http://schemas.openxmlformats.org/officeDocument/2006/relationships/oleObject" Target="embeddings/oleObject54.bin"/><Relationship Id="rId131" Type="http://schemas.openxmlformats.org/officeDocument/2006/relationships/oleObject" Target="embeddings/_____Microsoft_Excel_97-20032.xls"/><Relationship Id="rId136" Type="http://schemas.openxmlformats.org/officeDocument/2006/relationships/image" Target="media/image66.png"/><Relationship Id="rId61" Type="http://schemas.openxmlformats.org/officeDocument/2006/relationships/image" Target="media/image28.wmf"/><Relationship Id="rId82" Type="http://schemas.openxmlformats.org/officeDocument/2006/relationships/oleObject" Target="embeddings/oleObject37.bin"/><Relationship Id="rId19" Type="http://schemas.openxmlformats.org/officeDocument/2006/relationships/oleObject" Target="embeddings/oleObject6.bin"/><Relationship Id="rId14" Type="http://schemas.openxmlformats.org/officeDocument/2006/relationships/image" Target="media/image5.wmf"/><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4.bin"/><Relationship Id="rId77" Type="http://schemas.openxmlformats.org/officeDocument/2006/relationships/image" Target="media/image36.wmf"/><Relationship Id="rId100" Type="http://schemas.openxmlformats.org/officeDocument/2006/relationships/image" Target="media/image47.wmf"/><Relationship Id="rId105" Type="http://schemas.openxmlformats.org/officeDocument/2006/relationships/image" Target="media/image49.wmf"/><Relationship Id="rId126" Type="http://schemas.openxmlformats.org/officeDocument/2006/relationships/image" Target="media/image60.wmf"/><Relationship Id="rId147" Type="http://schemas.openxmlformats.org/officeDocument/2006/relationships/header" Target="header1.xml"/><Relationship Id="rId8" Type="http://schemas.openxmlformats.org/officeDocument/2006/relationships/image" Target="media/image2.wmf"/><Relationship Id="rId51" Type="http://schemas.openxmlformats.org/officeDocument/2006/relationships/image" Target="media/image23.wmf"/><Relationship Id="rId72" Type="http://schemas.openxmlformats.org/officeDocument/2006/relationships/oleObject" Target="embeddings/oleObject32.bin"/><Relationship Id="rId93" Type="http://schemas.openxmlformats.org/officeDocument/2006/relationships/oleObject" Target="embeddings/oleObject43.bin"/><Relationship Id="rId98" Type="http://schemas.openxmlformats.org/officeDocument/2006/relationships/image" Target="media/image46.wmf"/><Relationship Id="rId121" Type="http://schemas.openxmlformats.org/officeDocument/2006/relationships/oleObject" Target="embeddings/oleObject57.bin"/><Relationship Id="rId142" Type="http://schemas.openxmlformats.org/officeDocument/2006/relationships/oleObject" Target="embeddings/oleObject6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17319</Words>
  <Characters>98723</Characters>
  <Application>Microsoft Office Word</Application>
  <DocSecurity>0</DocSecurity>
  <Lines>822</Lines>
  <Paragraphs>231</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115811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admin</cp:lastModifiedBy>
  <cp:revision>2</cp:revision>
  <dcterms:created xsi:type="dcterms:W3CDTF">2014-04-05T15:49:00Z</dcterms:created>
  <dcterms:modified xsi:type="dcterms:W3CDTF">2014-04-05T15:49:00Z</dcterms:modified>
</cp:coreProperties>
</file>