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906" w:rsidRDefault="00D96719">
      <w:pPr>
        <w:pStyle w:val="1"/>
        <w:jc w:val="center"/>
        <w:rPr>
          <w:b/>
          <w:i/>
          <w:iCs/>
          <w:color w:val="FF0000"/>
          <w:sz w:val="72"/>
          <w:szCs w:val="72"/>
          <w:lang w:val="ru-RU"/>
        </w:rPr>
      </w:pPr>
      <w:r>
        <w:rPr>
          <w:i/>
          <w:iCs/>
          <w:sz w:val="26"/>
          <w:szCs w:val="26"/>
        </w:rPr>
        <w:t>Демографічна ситуація в Україні</w:t>
      </w:r>
    </w:p>
    <w:p w:rsidR="00CA7906" w:rsidRDefault="00CA7906">
      <w:pPr>
        <w:pStyle w:val="1"/>
        <w:jc w:val="both"/>
        <w:rPr>
          <w:i/>
          <w:iCs/>
          <w:sz w:val="26"/>
          <w:szCs w:val="26"/>
        </w:rPr>
      </w:pPr>
    </w:p>
    <w:p w:rsidR="00CA7906" w:rsidRDefault="00D96719">
      <w:pPr>
        <w:jc w:val="both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ab/>
      </w:r>
    </w:p>
    <w:p w:rsidR="00CA7906" w:rsidRDefault="00D96719">
      <w:pPr>
        <w:ind w:firstLine="708"/>
        <w:jc w:val="both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>Тема моєї курсової роботи “Демографічна ситуація в Україні”. Я вибрала цю тему тому, що для нашої країни демографічна проблема на даний момент є однією з найболючіших. Мене, як і багатьох інших, хвилює питання: як складається доля нащадків і чи зможуть вони бути щасливими в країні, де немає нормальних умов життя. Чи можуть не хвилювати наведені вченими дані.  На сьогоднішній день в Україні проживає 49,7 млн. осіб. А за прогнозами дослідників  в найближчі 10 років проживатиме 42 млн. Україна належить до країн з першим типом відновлення населення, який характеризується низькими показниками народжуваності, смертності і незначним природним приростом населення. Та в наш час смертність компенсується народжуваністю лише на 59%, показники природного приросту постійно знижуються. В 1993 році в розрахунку на 1000 жителів народилося 0,7 чол., а померло 4,2 чол., тобто природний приріст вже став негативним (-3,5%). А в 1960 р., наприклад, ці показники складали відповідно 20,5%, 6,9%, 13,6%. Такий процес зниження природного приросту населення називається депопуляція. Темпи зменшення  кількості населення України насторожують. З кожним роком умови життя людей погіршуються і це одна з найголовніших причин значного зниження показників народжуваності і росту смертності. Свою роль відіграє і несприятлива екологічна ситуація, яка особливо ускладнилася після аварії на Чорнобильській АЕС. Всі райони республіки відчули вплив радіоактивного забруднення і це підтверджують показники смертності, що різко зросли після 1986 р. Кількість бездітних жінок складає 20%. За останні 8 років знизилась тривалість життя: у чоловіків на 5 років, у жінок на 4 роки. Повільно знижується середня тривалість життя жителів України (68 років: чоловіків – 62 роки, жінки – 73 роки). За тривалістю життя Україна посідає 120 місце у світі. Досить висока в Україні дитяча смертність – кожна десята дитина помирає у віці до одного року. Кількість дітей і підлітків в державі таке саме, як і людей похилого віку. Та з кожним роком воно зменшується, оскільки зменшуються показники народжуваності населення. Збільшення частки людей старшого віку, як уже зазначалося, є свідоцтвом про процес “старіння” населення. Процес старіння населення веде до збільшення кількості утриманців і зростання демографічного навантаження на людей працездатного віку.</w:t>
      </w:r>
    </w:p>
    <w:p w:rsidR="00CA7906" w:rsidRDefault="00D96719">
      <w:pPr>
        <w:jc w:val="both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ab/>
        <w:t>Мета моєї курсової роботи полягає в тому, щоб зібрати існуючі дані по питанню демографічної ситуації України, опрацювати їх, розглянути проблеми сьогодення демографії нашої держави, можливо, представити якісь шляхи їх вирішення, і, безумовно, познайомити інших людей з питання демографії України.</w:t>
      </w:r>
    </w:p>
    <w:p w:rsidR="00CA7906" w:rsidRDefault="00D96719">
      <w:pPr>
        <w:jc w:val="both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ab/>
        <w:t>В Україні зросла актуальність цілого ряду демографічних, трудоресурсних, і розселенських проблем. Однією з найбільш гострих стала проблема підвищення керованості територіальною мобільністю (рухомістю) населення.</w:t>
      </w:r>
    </w:p>
    <w:p w:rsidR="00CA7906" w:rsidRDefault="00D96719">
      <w:pPr>
        <w:jc w:val="both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ab/>
        <w:t>У цьому зв’язку значної актуальної набуває з’ясування питань мобільності сільського населення, пізнання її багатопланового й складного регульованого причинно-наслідкового механізму. Цілком очевидно, що постійні трудові та інші переїзди населення з сільської місцевості у міста сприяють тому, що мігранти все більшою мірою відчувають на собі вплив умов і способу життя міських жителів.</w:t>
      </w:r>
    </w:p>
    <w:p w:rsidR="00CA7906" w:rsidRDefault="00D96719">
      <w:pPr>
        <w:jc w:val="both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ab/>
        <w:t>В усіх опублікованих раніше працях Україна розглядалася як складова частина колишнього Радянського Союзу, а праці з територіальних проблем міжнаціональних відносин   та   етнічної   структури   населення  практично не друкувалися. Та й ста-</w:t>
      </w:r>
    </w:p>
    <w:p w:rsidR="00CA7906" w:rsidRDefault="00CA7906">
      <w:pPr>
        <w:jc w:val="both"/>
        <w:rPr>
          <w:i/>
          <w:iCs/>
          <w:sz w:val="28"/>
        </w:rPr>
      </w:pPr>
      <w:bookmarkStart w:id="0" w:name="_GoBack"/>
      <w:bookmarkEnd w:id="0"/>
    </w:p>
    <w:sectPr w:rsidR="00CA790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6719"/>
    <w:rsid w:val="00175D8C"/>
    <w:rsid w:val="00CA7906"/>
    <w:rsid w:val="00D9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FCE870-0269-4739-AB27-C9D8286CC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Економіка. Банківська справа</Manager>
  <Company>Економіка. Банківська справа</Company>
  <LinksUpToDate>false</LinksUpToDate>
  <CharactersWithSpaces>3491</CharactersWithSpaces>
  <SharedDoc>false</SharedDoc>
  <HyperlinkBase>Економіка. Банківська справа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Економіка. Банківська справа</dc:subject>
  <dc:creator>Економіка. Банківська справа</dc:creator>
  <cp:keywords>Економіка. Банківська справа</cp:keywords>
  <dc:description>Економіка. Банківська справа</dc:description>
  <cp:lastModifiedBy>Irina</cp:lastModifiedBy>
  <cp:revision>2</cp:revision>
  <cp:lastPrinted>2002-11-26T11:08:00Z</cp:lastPrinted>
  <dcterms:created xsi:type="dcterms:W3CDTF">2014-08-14T12:49:00Z</dcterms:created>
  <dcterms:modified xsi:type="dcterms:W3CDTF">2014-08-14T12:49:00Z</dcterms:modified>
  <cp:category>Економіка. Банківська справа</cp:category>
</cp:coreProperties>
</file>