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52" w:rsidRDefault="001A1452">
      <w:pPr>
        <w:pStyle w:val="3"/>
        <w:jc w:val="right"/>
        <w:rPr>
          <w:sz w:val="32"/>
          <w:lang w:val="uk-UA"/>
        </w:rPr>
      </w:pPr>
    </w:p>
    <w:p w:rsidR="001A1452" w:rsidRDefault="001A1452">
      <w:pPr>
        <w:pStyle w:val="3"/>
        <w:jc w:val="center"/>
        <w:rPr>
          <w:sz w:val="52"/>
          <w:lang w:val="uk-UA"/>
        </w:rPr>
      </w:pPr>
    </w:p>
    <w:p w:rsidR="001A1452" w:rsidRDefault="001A1452">
      <w:pPr>
        <w:pStyle w:val="3"/>
        <w:jc w:val="center"/>
        <w:rPr>
          <w:sz w:val="52"/>
          <w:lang w:val="uk-UA"/>
        </w:rPr>
      </w:pPr>
    </w:p>
    <w:p w:rsidR="001A1452" w:rsidRDefault="001A1452">
      <w:pPr>
        <w:pStyle w:val="3"/>
        <w:jc w:val="center"/>
        <w:rPr>
          <w:sz w:val="52"/>
          <w:lang w:val="uk-UA"/>
        </w:rPr>
      </w:pPr>
    </w:p>
    <w:p w:rsidR="001A1452" w:rsidRDefault="005A503A">
      <w:pPr>
        <w:pStyle w:val="3"/>
        <w:jc w:val="center"/>
        <w:rPr>
          <w:sz w:val="52"/>
          <w:lang w:val="uk-UA"/>
        </w:rPr>
      </w:pPr>
      <w:r>
        <w:rPr>
          <w:sz w:val="52"/>
          <w:lang w:val="uk-UA"/>
        </w:rPr>
        <w:t>Реферат</w:t>
      </w:r>
    </w:p>
    <w:p w:rsidR="001A1452" w:rsidRDefault="005A503A">
      <w:pPr>
        <w:pStyle w:val="3"/>
        <w:jc w:val="center"/>
        <w:rPr>
          <w:sz w:val="52"/>
          <w:lang w:val="uk-UA"/>
        </w:rPr>
      </w:pPr>
      <w:r>
        <w:rPr>
          <w:sz w:val="52"/>
          <w:lang w:val="uk-UA"/>
        </w:rPr>
        <w:t xml:space="preserve">Тема: </w:t>
      </w:r>
      <w:r>
        <w:rPr>
          <w:rFonts w:ascii="Arial" w:hAnsi="Arial" w:cs="Arial"/>
          <w:sz w:val="52"/>
          <w:lang w:val="uk-UA"/>
        </w:rPr>
        <w:t>“Добровольці в соціальній роботі”</w:t>
      </w:r>
    </w:p>
    <w:p w:rsidR="001A1452" w:rsidRDefault="001A1452">
      <w:pPr>
        <w:pStyle w:val="3"/>
        <w:rPr>
          <w:lang w:val="uk-UA"/>
        </w:rPr>
      </w:pP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rPr>
          <w:sz w:val="28"/>
          <w:lang w:val="uk-UA"/>
        </w:rPr>
      </w:pP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rPr>
          <w:sz w:val="28"/>
          <w:lang w:val="uk-UA"/>
        </w:rPr>
      </w:pP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rPr>
          <w:sz w:val="28"/>
          <w:lang w:val="uk-UA"/>
        </w:rPr>
      </w:pP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rPr>
          <w:sz w:val="28"/>
          <w:lang w:val="uk-UA"/>
        </w:rPr>
      </w:pPr>
    </w:p>
    <w:p w:rsidR="001A1452" w:rsidRDefault="005A503A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lang w:val="uk-UA"/>
        </w:rPr>
      </w:pPr>
      <w:r>
        <w:rPr>
          <w:lang w:val="uk-UA"/>
        </w:rPr>
        <w:br w:type="page"/>
      </w:r>
      <w:r>
        <w:rPr>
          <w:sz w:val="28"/>
          <w:lang w:val="uk-UA"/>
        </w:rPr>
        <w:t>План</w:t>
      </w: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lang w:val="uk-UA"/>
        </w:rPr>
      </w:pPr>
    </w:p>
    <w:p w:rsidR="001A1452" w:rsidRDefault="005A503A">
      <w:pPr>
        <w:pStyle w:val="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Загальне поняття про соціальну роботу.</w:t>
      </w:r>
    </w:p>
    <w:p w:rsidR="001A1452" w:rsidRDefault="005A503A">
      <w:pPr>
        <w:pStyle w:val="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 таке волонтерство.</w:t>
      </w:r>
    </w:p>
    <w:p w:rsidR="001A1452" w:rsidRDefault="005A503A">
      <w:pPr>
        <w:pStyle w:val="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Заохочення добровольців.</w:t>
      </w:r>
    </w:p>
    <w:p w:rsidR="001A1452" w:rsidRDefault="005A503A">
      <w:pPr>
        <w:pStyle w:val="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Список використаної літератури.</w:t>
      </w:r>
    </w:p>
    <w:p w:rsidR="001A1452" w:rsidRDefault="005A503A">
      <w:pPr>
        <w:pStyle w:val="3"/>
        <w:spacing w:before="0" w:beforeAutospacing="0" w:after="0" w:afterAutospacing="0" w:line="360" w:lineRule="auto"/>
        <w:jc w:val="center"/>
        <w:rPr>
          <w:lang w:val="uk-UA"/>
        </w:rPr>
      </w:pPr>
      <w:r>
        <w:rPr>
          <w:lang w:val="uk-UA"/>
        </w:rPr>
        <w:br w:type="page"/>
        <w:t>1. Загальне поняття про соціальну роботу</w:t>
      </w:r>
    </w:p>
    <w:p w:rsidR="001A1452" w:rsidRDefault="005A503A">
      <w:pPr>
        <w:pStyle w:val="3"/>
        <w:spacing w:before="0" w:beforeAutospacing="0" w:after="0" w:afterAutospacing="0" w:line="360" w:lineRule="auto"/>
        <w:ind w:firstLine="708"/>
        <w:jc w:val="both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 xml:space="preserve">Система соціального захисту на Україні у сучасних умовах постійно потребує до себе уваги з боку держави та суспільства. Зміни в Україні у останні роки призвели до сильного погіршення умов життя населення, тому потреба у ефективній роботі системи соціального захисту постає перед нами як ніколи . Але ефективна робота установ соціального захисту неможлива без висококваліфікованих працівників які досконало володіють усіма необхідними професійними навичками та вміннями. </w:t>
      </w:r>
    </w:p>
    <w:p w:rsidR="001A1452" w:rsidRDefault="005A503A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 xml:space="preserve">Одним з таких напрямків соціальної допомоги є участь </w:t>
      </w:r>
      <w:r>
        <w:rPr>
          <w:i/>
          <w:iCs/>
          <w:sz w:val="28"/>
          <w:lang w:val="uk-UA"/>
        </w:rPr>
        <w:t>добровольців</w:t>
      </w:r>
      <w:r>
        <w:rPr>
          <w:b w:val="0"/>
          <w:bCs w:val="0"/>
          <w:sz w:val="28"/>
          <w:lang w:val="uk-UA"/>
        </w:rPr>
        <w:t xml:space="preserve"> у здійсненні цілого ряду соціальних послуг для тих, хто їх потребує. Іншими словами – волонтерська робота.</w:t>
      </w: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rPr>
          <w:b w:val="0"/>
          <w:bCs w:val="0"/>
          <w:sz w:val="28"/>
          <w:lang w:val="uk-UA"/>
        </w:rPr>
      </w:pPr>
    </w:p>
    <w:p w:rsidR="001A1452" w:rsidRDefault="005A503A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lang w:val="uk-UA"/>
        </w:rPr>
      </w:pPr>
      <w:r>
        <w:rPr>
          <w:sz w:val="28"/>
          <w:lang w:val="uk-UA"/>
        </w:rPr>
        <w:t>2. Що таке волонтерство?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Волонтерство - це неоплачувана, свідома, добровільна діяльність на благо інших. Будь-хто, що свідомо і безкорисливо трудиться на благо інших, може називатися волонтером. </w:t>
      </w:r>
    </w:p>
    <w:p w:rsidR="001A1452" w:rsidRDefault="005A503A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>Хто може стати добровольцем (волонтером)?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Найчастіше відповідь на це питання така: ним може бути доросла людина, вміла і відповідальна, котра може присвятити свій час і уміння добровільній соціальній праці. Кожний може стати волонтером, у будь-якій сфері громадського життя, де є необхідність. </w:t>
      </w:r>
    </w:p>
    <w:p w:rsidR="001A1452" w:rsidRDefault="005A503A">
      <w:pPr>
        <w:pStyle w:val="3"/>
        <w:spacing w:before="0" w:beforeAutospacing="0" w:after="0" w:afterAutospacing="0" w:line="360" w:lineRule="auto"/>
        <w:ind w:firstLine="709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>Що можуть добровольці?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Можна залучати волонтерів у ті сфери діяльності, які не оплачуються, але залишаються важливими для досягнення цілей соціальної програми. Наприклад, відвідування хворих у лікарнях, доставка продуктів старим, що уже не можуть виходити з будинку, робота з дітьми в школі чи привертання уваги до соціальних проблем свого краю чи регіону тощо.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Будь-яка робота може виконуватися волонтерами. Доброволець - це не тільки помічник чи соціальний працівник, що піклується про навколишніх. Він може бути і вчителем, фахівцем з комп'ютерів, політиком, інженером чи дизайнером. </w:t>
      </w:r>
    </w:p>
    <w:p w:rsidR="001A1452" w:rsidRDefault="005A503A">
      <w:pPr>
        <w:pStyle w:val="3"/>
        <w:spacing w:before="0" w:beforeAutospacing="0" w:after="0" w:afterAutospacing="0" w:line="360" w:lineRule="auto"/>
        <w:ind w:left="707" w:firstLine="2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>Волонтери можуть: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Виконувати завдання, які не відносяться до постійних оплачуваних робіт;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Додати новий вимір і нових людей до організації;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Принести нові ідеї в соціальну роботу;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Створювати суспільна думку про соціальні організації в суспільстві;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Поширювати інформацію про соціальні потреби та можливі шляхи їх вирішення в особистому спілкуванні з людьми;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Допомогти в збиранні засобів для соціальних потреб;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Заохочувати громадську активність. 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Часто як мотив для волонтерської роботи виступає потреба в контактах з іншими людьми і подолання почуття самітності. 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Волонтерство відповідає природній потребі бути членом групи, цінностям і цілям якої волонтер може цілком відповідати. Фактори мотивації відбиті в результатах опитування :</w:t>
      </w:r>
    </w:p>
    <w:p w:rsidR="001A1452" w:rsidRDefault="005A503A">
      <w:pPr>
        <w:pStyle w:val="1"/>
      </w:pPr>
      <w:r>
        <w:t xml:space="preserve"> Хочу допомагати нужденним людям 61%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Сподіваюся навчитися чомусь новому 46%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Хочу мати якесь заняття 41%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Для власного задоволення 31%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Хочу познайомитися з новими людьми 29%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Хочу відповісти людям за добро добром 11%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Хочу бороти з визначеною проблемою 7%</w:t>
      </w:r>
    </w:p>
    <w:p w:rsidR="001A1452" w:rsidRDefault="005A503A">
      <w:pPr>
        <w:pStyle w:val="2"/>
      </w:pPr>
      <w:r>
        <w:t xml:space="preserve">У мене є вільний час 4% 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Часто люди не можуть реалізувати усі свої потреби, працюючи тільки за професією. У цьому випадку волонтерська праця може внести розмаїтість, дозволяючи відвернутися від щоденної рутини. Волонтерська робота допомагає в задоволенні таких потреб, як контакти з новими людьми, самозадоволення, просування якихось цінностей. 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Для організації важливо чітко вирішити, навіщо їй потрібні волонтери і що кожний з них буде робити. Потрібно просто позначити, які нестатки організації можуть бути задоволені одним чи декількома волонтерами. </w:t>
      </w:r>
    </w:p>
    <w:p w:rsidR="001A1452" w:rsidRDefault="001A1452">
      <w:pPr>
        <w:pStyle w:val="3"/>
        <w:spacing w:before="0" w:beforeAutospacing="0" w:after="0" w:afterAutospacing="0" w:line="360" w:lineRule="auto"/>
        <w:ind w:firstLine="709"/>
        <w:rPr>
          <w:b w:val="0"/>
          <w:bCs w:val="0"/>
          <w:sz w:val="28"/>
          <w:lang w:val="uk-UA"/>
        </w:rPr>
      </w:pP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Завжди краще, якщо прийом на роботу добровольців буде проводитися теж волонтером, а не представником персоналу. Для підбора волонтера можна використовувати різні методи, включаючи: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 - Опитування друзів і колег;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- Публічні оголошення;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- Бесіди з друзями друзів;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- Проведення інтерв'ю;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- Листівки;</w:t>
      </w:r>
    </w:p>
    <w:p w:rsidR="001A1452" w:rsidRDefault="005A503A">
      <w:pPr>
        <w:spacing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- Участь у зборах обраних груп.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Основним елементом ефективного заклику є ясне визначення роботи волонтера. Не слід шукати волонтерів просто, наприклад, для готування їжі для бідних і старих, а краще залучити людей до рішення проблеми що недоїдають і самотніх старих, для забезпечення нормальних життєвих умов для безнадійно хворих. Якщо ж волонтери потрібні, наприклад, для офісної чи адміністративної роботи, варто підкреслити важливість цих функцій для рішення проблеми в цілому. Наприклад, не слід підбирати людей для фандрайзинга, але постаратися переконати їх, що "Досягнення нашої головної мети, а саме: допомога бідним і немічним, утруднено недоліком людей, готових організувати рекламну чи кампанію збір засобів". </w:t>
      </w:r>
    </w:p>
    <w:p w:rsidR="001A1452" w:rsidRDefault="005A503A">
      <w:pPr>
        <w:pStyle w:val="a3"/>
        <w:spacing w:before="0" w:beforeAutospacing="0" w:after="0" w:afterAutospacing="0"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Співбесіда. </w:t>
      </w:r>
    </w:p>
    <w:p w:rsidR="001A1452" w:rsidRDefault="005A503A">
      <w:pPr>
        <w:pStyle w:val="a3"/>
        <w:spacing w:before="0" w:beforeAutospacing="0" w:after="0" w:afterAutospacing="0"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Інтерв'юер повинний запитати:</w:t>
      </w:r>
      <w:r>
        <w:rPr>
          <w:sz w:val="28"/>
          <w:szCs w:val="27"/>
          <w:lang w:val="uk-UA"/>
        </w:rPr>
        <w:br/>
        <w:t xml:space="preserve"> - Чи знаєте Ви особливості організації, її мети і цінності?</w:t>
      </w:r>
      <w:r>
        <w:rPr>
          <w:sz w:val="28"/>
          <w:szCs w:val="27"/>
          <w:lang w:val="uk-UA"/>
        </w:rPr>
        <w:br/>
        <w:t xml:space="preserve"> - Чому Ви зацікавилися цією роботою?</w:t>
      </w:r>
      <w:r>
        <w:rPr>
          <w:sz w:val="28"/>
          <w:szCs w:val="27"/>
          <w:lang w:val="uk-UA"/>
        </w:rPr>
        <w:br/>
        <w:t xml:space="preserve"> - Які Ваші чекання, зв'язані з роботою в нашій організації?</w:t>
      </w:r>
      <w:r>
        <w:rPr>
          <w:sz w:val="28"/>
          <w:szCs w:val="27"/>
          <w:lang w:val="uk-UA"/>
        </w:rPr>
        <w:br/>
        <w:t xml:space="preserve"> - Чи працювали Ви волонтером раніше?</w:t>
      </w:r>
      <w:r>
        <w:rPr>
          <w:sz w:val="28"/>
          <w:szCs w:val="27"/>
          <w:lang w:val="uk-UA"/>
        </w:rPr>
        <w:br/>
        <w:t xml:space="preserve"> - Скільки часу Ви можете приділяти роботі?</w:t>
      </w:r>
      <w:r>
        <w:rPr>
          <w:sz w:val="28"/>
          <w:szCs w:val="27"/>
          <w:lang w:val="uk-UA"/>
        </w:rPr>
        <w:br/>
        <w:t xml:space="preserve"> - Хотіли б Ви пройти підготовчий тренінг?</w:t>
      </w:r>
      <w:r>
        <w:rPr>
          <w:sz w:val="28"/>
          <w:szCs w:val="27"/>
          <w:lang w:val="uk-UA"/>
        </w:rPr>
        <w:br/>
        <w:t xml:space="preserve"> -  Чи є у Вас якісь обмеження (наприклад, здоров'я, географічні, транспорт)?</w:t>
      </w:r>
      <w:r>
        <w:rPr>
          <w:sz w:val="28"/>
          <w:szCs w:val="27"/>
          <w:lang w:val="uk-UA"/>
        </w:rPr>
        <w:br/>
        <w:t xml:space="preserve"> - Чи є у Вас спеціальні інтереси, хоббі?</w:t>
      </w:r>
      <w:r>
        <w:rPr>
          <w:sz w:val="28"/>
          <w:szCs w:val="27"/>
          <w:lang w:val="uk-UA"/>
        </w:rPr>
        <w:br/>
        <w:t xml:space="preserve"> - Чи є у Вас якийсь досвід, корисний для цієї роботи?</w:t>
      </w:r>
      <w:r>
        <w:rPr>
          <w:sz w:val="28"/>
          <w:szCs w:val="27"/>
          <w:lang w:val="uk-UA"/>
        </w:rPr>
        <w:br/>
        <w:t xml:space="preserve"> - Ви волієте працювати в команді чи індивідуально? </w:t>
      </w:r>
    </w:p>
    <w:p w:rsidR="001A1452" w:rsidRDefault="005A503A">
      <w:pPr>
        <w:pStyle w:val="a3"/>
        <w:spacing w:before="0" w:beforeAutospacing="0" w:after="0" w:afterAutospacing="0"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Волонтер повинен запитати:</w:t>
      </w:r>
      <w:r>
        <w:rPr>
          <w:sz w:val="28"/>
          <w:szCs w:val="27"/>
          <w:lang w:val="uk-UA"/>
        </w:rPr>
        <w:br/>
        <w:t xml:space="preserve"> - Чим я буду займатися?</w:t>
      </w:r>
      <w:r>
        <w:rPr>
          <w:sz w:val="28"/>
          <w:szCs w:val="27"/>
          <w:lang w:val="uk-UA"/>
        </w:rPr>
        <w:br/>
        <w:t xml:space="preserve"> - У який час Ви хочете, щоб я працював? Години роботи фіксовані чи змінювані?</w:t>
      </w:r>
      <w:r>
        <w:rPr>
          <w:sz w:val="28"/>
          <w:szCs w:val="27"/>
          <w:lang w:val="uk-UA"/>
        </w:rPr>
        <w:br/>
        <w:t xml:space="preserve"> - З ким я можу постійно контактувати?</w:t>
      </w:r>
      <w:r>
        <w:rPr>
          <w:sz w:val="28"/>
          <w:szCs w:val="27"/>
          <w:lang w:val="uk-UA"/>
        </w:rPr>
        <w:br/>
        <w:t xml:space="preserve"> - Чи буде якийсь тренінг?</w:t>
      </w:r>
      <w:r>
        <w:rPr>
          <w:sz w:val="28"/>
          <w:szCs w:val="27"/>
          <w:lang w:val="uk-UA"/>
        </w:rPr>
        <w:br/>
        <w:t xml:space="preserve"> - Є чи у вас група підтримки волонтерів?</w:t>
      </w:r>
      <w:r>
        <w:rPr>
          <w:sz w:val="28"/>
          <w:szCs w:val="27"/>
          <w:lang w:val="uk-UA"/>
        </w:rPr>
        <w:br/>
        <w:t xml:space="preserve"> - Чи буде в мене можливість розширити коло моїх обов'язків?</w:t>
      </w:r>
      <w:r>
        <w:rPr>
          <w:sz w:val="28"/>
          <w:szCs w:val="27"/>
          <w:lang w:val="uk-UA"/>
        </w:rPr>
        <w:br/>
        <w:t xml:space="preserve"> - Що відбудеться, якщо в мене не вийде?  Чи можу я тоді звернутися до когось  за підтримкою?</w:t>
      </w:r>
      <w:r>
        <w:rPr>
          <w:sz w:val="28"/>
          <w:szCs w:val="27"/>
          <w:lang w:val="uk-UA"/>
        </w:rPr>
        <w:br/>
        <w:t xml:space="preserve"> - Якщо мені набридне робота, чи дозволите мені піти без проблем?</w:t>
      </w:r>
    </w:p>
    <w:p w:rsidR="001A1452" w:rsidRDefault="001A1452">
      <w:pPr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1A1452" w:rsidRDefault="005A503A">
      <w:pPr>
        <w:spacing w:line="360" w:lineRule="auto"/>
        <w:ind w:firstLine="709"/>
        <w:jc w:val="center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3. Заохочення добровольців</w:t>
      </w:r>
    </w:p>
    <w:p w:rsidR="001A1452" w:rsidRDefault="005A503A">
      <w:pPr>
        <w:spacing w:line="360" w:lineRule="auto"/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Соціальній службі необхідно продумати методи заохочення волонтерів.</w:t>
      </w:r>
      <w:r>
        <w:rPr>
          <w:sz w:val="28"/>
          <w:szCs w:val="27"/>
          <w:lang w:val="uk-UA"/>
        </w:rPr>
        <w:br/>
        <w:t xml:space="preserve"> Дуже часто люди забувають, наскільки важливо заохочувати тих, хто працює на них. Заохочення демонструють, наскільки організація вміє цінувати людей. Волонтери теж повинні відчувати вдячність за свою працю. Найважливіша нагорода - слово спасибі. Створення сприятливої атмосфери для роботи, звертання до них по імені, присвята їм вільного часу - теж нагорода. </w:t>
      </w:r>
      <w:r>
        <w:rPr>
          <w:sz w:val="28"/>
          <w:szCs w:val="27"/>
          <w:lang w:val="uk-UA"/>
        </w:rPr>
        <w:br/>
        <w:t xml:space="preserve">Хоча б один раз у рік координатор повинний організувати загальні збори волонтерів і персоналу і висловити подяку за підсумками роботи за рік. У цей момент дуже важливо нагадати кожному про місію, структуру і політика організації. Так волонтери можуть побачити своє місце в цілісній структурі. Таке відношення особливе важливо в рамках рутинної роботи, наприклад, заповнення бази даних. Розглядаючи себе в контексті цінностей і успіхів організації, волонтер одержує ефективну мотивацію. </w:t>
      </w:r>
    </w:p>
    <w:p w:rsidR="001A1452" w:rsidRDefault="005A503A">
      <w:pPr>
        <w:pStyle w:val="a3"/>
        <w:spacing w:before="0" w:beforeAutospacing="0" w:after="0" w:afterAutospacing="0"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Інші форми заохочення волонтерів включають:</w:t>
      </w:r>
      <w:r>
        <w:rPr>
          <w:sz w:val="28"/>
          <w:szCs w:val="27"/>
          <w:lang w:val="uk-UA"/>
        </w:rPr>
        <w:br/>
        <w:t xml:space="preserve"> - Святкування Дня Волонтерів;</w:t>
      </w:r>
      <w:r>
        <w:rPr>
          <w:sz w:val="28"/>
          <w:szCs w:val="27"/>
          <w:lang w:val="uk-UA"/>
        </w:rPr>
        <w:br/>
        <w:t xml:space="preserve"> - Поздоровлення з удень народження;</w:t>
      </w:r>
      <w:r>
        <w:rPr>
          <w:sz w:val="28"/>
          <w:szCs w:val="27"/>
          <w:lang w:val="uk-UA"/>
        </w:rPr>
        <w:br/>
        <w:t xml:space="preserve"> - Вручення значка з логотипом організації;</w:t>
      </w:r>
      <w:r>
        <w:rPr>
          <w:sz w:val="28"/>
          <w:szCs w:val="27"/>
          <w:lang w:val="uk-UA"/>
        </w:rPr>
        <w:br/>
        <w:t xml:space="preserve"> - Включення особи в доповідь організації;</w:t>
      </w:r>
      <w:r>
        <w:rPr>
          <w:sz w:val="28"/>
          <w:szCs w:val="27"/>
          <w:lang w:val="uk-UA"/>
        </w:rPr>
        <w:br/>
        <w:t xml:space="preserve"> - Запрошення волонтера на неофіційні зустрічі команди;</w:t>
      </w:r>
      <w:r>
        <w:rPr>
          <w:sz w:val="28"/>
          <w:szCs w:val="27"/>
          <w:lang w:val="uk-UA"/>
        </w:rPr>
        <w:br/>
        <w:t xml:space="preserve"> - Розсилання листівок з гарними побажаннями;</w:t>
      </w:r>
      <w:r>
        <w:rPr>
          <w:sz w:val="28"/>
          <w:szCs w:val="27"/>
          <w:lang w:val="uk-UA"/>
        </w:rPr>
        <w:br/>
        <w:t xml:space="preserve"> - Допомога волонтеру в підвищенні кваліфікації. </w:t>
      </w:r>
    </w:p>
    <w:p w:rsidR="001A1452" w:rsidRDefault="005A503A">
      <w:pPr>
        <w:pStyle w:val="a3"/>
        <w:spacing w:before="0" w:beforeAutospacing="0" w:after="0" w:afterAutospacing="0"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Вираження подяки принесе бажані результати, якщо Ви пам’ятаєте, що необхідно:</w:t>
      </w:r>
      <w:r>
        <w:rPr>
          <w:sz w:val="28"/>
          <w:szCs w:val="27"/>
          <w:lang w:val="uk-UA"/>
        </w:rPr>
        <w:br/>
        <w:t xml:space="preserve"> - Висловлювати подяку дуже часто;</w:t>
      </w:r>
      <w:r>
        <w:rPr>
          <w:sz w:val="28"/>
          <w:szCs w:val="27"/>
          <w:lang w:val="uk-UA"/>
        </w:rPr>
        <w:br/>
        <w:t xml:space="preserve"> - Використовувати різні форми вдячності;</w:t>
      </w:r>
      <w:r>
        <w:rPr>
          <w:sz w:val="28"/>
          <w:szCs w:val="27"/>
          <w:lang w:val="uk-UA"/>
        </w:rPr>
        <w:br/>
        <w:t xml:space="preserve"> - Бути чесним;</w:t>
      </w:r>
      <w:r>
        <w:rPr>
          <w:sz w:val="28"/>
          <w:szCs w:val="27"/>
          <w:lang w:val="uk-UA"/>
        </w:rPr>
        <w:br/>
        <w:t xml:space="preserve"> - Виражати задоволення людиною, не тільки роботою;</w:t>
      </w:r>
      <w:r>
        <w:rPr>
          <w:sz w:val="28"/>
          <w:szCs w:val="27"/>
          <w:lang w:val="uk-UA"/>
        </w:rPr>
        <w:br/>
        <w:t xml:space="preserve"> - Порівнювати вдячність відповідно до досягнень;</w:t>
      </w:r>
      <w:r>
        <w:rPr>
          <w:sz w:val="28"/>
          <w:szCs w:val="27"/>
          <w:lang w:val="uk-UA"/>
        </w:rPr>
        <w:br/>
        <w:t xml:space="preserve"> - Використовувати ті самі чи схожі нагороди для однакових успіхів;</w:t>
      </w:r>
      <w:r>
        <w:rPr>
          <w:sz w:val="28"/>
          <w:szCs w:val="27"/>
          <w:lang w:val="uk-UA"/>
        </w:rPr>
        <w:br/>
        <w:t xml:space="preserve"> - Звертати особливу увагу на ті досягнення, що волонтер оцінює найбільше високо. </w:t>
      </w:r>
    </w:p>
    <w:p w:rsidR="001A1452" w:rsidRDefault="005A503A">
      <w:pPr>
        <w:pStyle w:val="a3"/>
        <w:spacing w:before="0" w:beforeAutospacing="0" w:after="0" w:afterAutospacing="0" w:line="360" w:lineRule="auto"/>
        <w:ind w:firstLine="709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Важливо використовувати різні форми заохочення волонтерів; наприклад, не кожній людині подобається, коли його хвалять у присутності великої аудиторії, вручають чи дипломи дають інтерв'ю для преси. Заохочення разом зі стимулюванням робить свій внесок у створення гарної робочої атмосфери і підвищення ефективності праці. Організація не повинна забувати також забезпечувати волонтерів тими ж соціальними пільгами, що мають усі працівники, такими як: обід на роботі (звичайна практика в Центральній і Східній Європі), захисний одяг, різні знижки. </w:t>
      </w:r>
    </w:p>
    <w:p w:rsidR="001A1452" w:rsidRDefault="005A503A">
      <w:pPr>
        <w:pStyle w:val="3"/>
        <w:spacing w:before="0" w:beforeAutospacing="0" w:after="0" w:afterAutospacing="0" w:line="360" w:lineRule="auto"/>
        <w:ind w:firstLine="709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  <w:lang w:val="uk-UA"/>
        </w:rPr>
        <w:t>КЛЮЧОВІ МОМЕНТИ УСПІШНОЇ РОБОТИ З ВОЛОНТЕРАМИ</w:t>
      </w:r>
    </w:p>
    <w:p w:rsidR="001A1452" w:rsidRDefault="005A503A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szCs w:val="27"/>
          <w:lang w:val="uk-UA"/>
        </w:rPr>
        <w:t>Найбільш важливі задачі:</w:t>
      </w:r>
      <w:r>
        <w:rPr>
          <w:sz w:val="28"/>
          <w:szCs w:val="27"/>
          <w:lang w:val="uk-UA"/>
        </w:rPr>
        <w:br/>
        <w:t xml:space="preserve"> - Визначення значення слова "волонтер", що важливо у визначених ситуаціях;</w:t>
      </w:r>
      <w:r>
        <w:rPr>
          <w:sz w:val="28"/>
          <w:szCs w:val="27"/>
          <w:lang w:val="uk-UA"/>
        </w:rPr>
        <w:br/>
        <w:t xml:space="preserve"> - Визначення кола діяльності волонтерів в соціальній службі;</w:t>
      </w:r>
      <w:r>
        <w:rPr>
          <w:sz w:val="28"/>
          <w:szCs w:val="27"/>
          <w:lang w:val="uk-UA"/>
        </w:rPr>
        <w:br/>
        <w:t xml:space="preserve"> - Опис характеристик людини й умінь, очікуваних організацією від волонтера;</w:t>
      </w:r>
      <w:r>
        <w:rPr>
          <w:sz w:val="28"/>
          <w:szCs w:val="27"/>
          <w:lang w:val="uk-UA"/>
        </w:rPr>
        <w:br/>
        <w:t xml:space="preserve"> - Розуміння потреб як волонтера, так і організації;</w:t>
      </w:r>
      <w:r>
        <w:rPr>
          <w:sz w:val="28"/>
          <w:szCs w:val="27"/>
          <w:lang w:val="uk-UA"/>
        </w:rPr>
        <w:br/>
        <w:t xml:space="preserve"> - Розробка процесу прийому волонтерів;</w:t>
      </w:r>
      <w:r>
        <w:rPr>
          <w:sz w:val="28"/>
          <w:szCs w:val="27"/>
          <w:lang w:val="uk-UA"/>
        </w:rPr>
        <w:br/>
        <w:t xml:space="preserve"> - Проведення загальних інформаційних збори і первинних співбесід;</w:t>
      </w:r>
      <w:r>
        <w:rPr>
          <w:sz w:val="28"/>
          <w:szCs w:val="27"/>
          <w:lang w:val="uk-UA"/>
        </w:rPr>
        <w:br/>
        <w:t xml:space="preserve"> - Опис посадових обов'язків;</w:t>
      </w:r>
      <w:r>
        <w:rPr>
          <w:sz w:val="28"/>
          <w:szCs w:val="27"/>
          <w:lang w:val="uk-UA"/>
        </w:rPr>
        <w:br/>
        <w:t xml:space="preserve"> - Координоване навчання і розвиток волонтерів;</w:t>
      </w:r>
      <w:r>
        <w:rPr>
          <w:sz w:val="28"/>
          <w:szCs w:val="27"/>
          <w:lang w:val="uk-UA"/>
        </w:rPr>
        <w:br/>
        <w:t xml:space="preserve"> - Розуміння місії організації;</w:t>
      </w:r>
      <w:r>
        <w:rPr>
          <w:sz w:val="28"/>
          <w:szCs w:val="27"/>
          <w:lang w:val="uk-UA"/>
        </w:rPr>
        <w:br/>
        <w:t xml:space="preserve"> - Підтримка і контроль волонтерів;</w:t>
      </w:r>
      <w:r>
        <w:rPr>
          <w:sz w:val="28"/>
          <w:szCs w:val="27"/>
          <w:lang w:val="uk-UA"/>
        </w:rPr>
        <w:br/>
        <w:t xml:space="preserve"> - Роз'яснення взаємин між волонтерами і персоналом;</w:t>
      </w:r>
      <w:r>
        <w:rPr>
          <w:sz w:val="28"/>
          <w:szCs w:val="27"/>
          <w:lang w:val="uk-UA"/>
        </w:rPr>
        <w:br/>
        <w:t xml:space="preserve"> - Створення системи заохочення волонтерів;</w:t>
      </w:r>
      <w:r>
        <w:rPr>
          <w:sz w:val="28"/>
          <w:szCs w:val="27"/>
          <w:lang w:val="uk-UA"/>
        </w:rPr>
        <w:br/>
        <w:t xml:space="preserve"> - Вироблення гідного процесу відсторонення волонтерів. </w:t>
      </w:r>
    </w:p>
    <w:p w:rsidR="001A1452" w:rsidRDefault="005A503A">
      <w:pPr>
        <w:pStyle w:val="a5"/>
        <w:spacing w:line="360" w:lineRule="auto"/>
        <w:ind w:firstLine="708"/>
        <w:jc w:val="both"/>
        <w:rPr>
          <w:rFonts w:ascii="Times New Roman" w:eastAsia="MS Mincho" w:hAnsi="Times New Roman" w:cs="Times New Roman"/>
          <w:sz w:val="28"/>
          <w:lang w:val="uk-UA"/>
        </w:rPr>
      </w:pPr>
      <w:r>
        <w:rPr>
          <w:rFonts w:ascii="Times New Roman" w:eastAsia="MS Mincho" w:hAnsi="Times New Roman" w:cs="Times New Roman"/>
          <w:sz w:val="28"/>
          <w:lang w:val="uk-UA"/>
        </w:rPr>
        <w:t>В сучасних умовах все глибше потрібне усвідомлення громадськістю, державними органами важливість оптимізації  різноманітних  аспектів соціального розвитку. Соціальні проблеми мають неухильно розв’язуватись,  успіх намічених змін залежатиме від кваліфікації працівників зайнятих соціальним обслуговуванням і захистом, що передбачає відповідну підготовку кадрів; вона стає завданням першочергової ваги у здійснені нової політики країни. Формування великого руху добровольців – є одним з важливих шляхів до продуктивної соціальної роботи в будь-якій державі.</w:t>
      </w:r>
    </w:p>
    <w:p w:rsidR="001A1452" w:rsidRDefault="001A1452">
      <w:pPr>
        <w:pStyle w:val="a6"/>
        <w:rPr>
          <w:b/>
          <w:bCs/>
          <w:sz w:val="36"/>
        </w:rPr>
      </w:pPr>
    </w:p>
    <w:p w:rsidR="001A1452" w:rsidRDefault="001A1452">
      <w:pPr>
        <w:pStyle w:val="a6"/>
        <w:rPr>
          <w:b/>
          <w:bCs/>
          <w:sz w:val="36"/>
        </w:rPr>
      </w:pPr>
    </w:p>
    <w:p w:rsidR="001A1452" w:rsidRDefault="001A1452">
      <w:pPr>
        <w:pStyle w:val="a6"/>
        <w:rPr>
          <w:b/>
          <w:bCs/>
          <w:sz w:val="36"/>
        </w:rPr>
      </w:pPr>
    </w:p>
    <w:p w:rsidR="001A1452" w:rsidRDefault="001A1452">
      <w:pPr>
        <w:pStyle w:val="a6"/>
        <w:rPr>
          <w:b/>
          <w:bCs/>
          <w:sz w:val="36"/>
        </w:rPr>
      </w:pPr>
    </w:p>
    <w:p w:rsidR="001A1452" w:rsidRDefault="001A1452">
      <w:pPr>
        <w:pStyle w:val="a6"/>
        <w:rPr>
          <w:b/>
          <w:bCs/>
          <w:sz w:val="36"/>
        </w:rPr>
      </w:pPr>
    </w:p>
    <w:p w:rsidR="001A1452" w:rsidRDefault="001A1452">
      <w:pPr>
        <w:pStyle w:val="a6"/>
        <w:rPr>
          <w:b/>
          <w:bCs/>
          <w:sz w:val="36"/>
        </w:rPr>
      </w:pPr>
    </w:p>
    <w:p w:rsidR="001A1452" w:rsidRDefault="005A503A">
      <w:pPr>
        <w:pStyle w:val="a6"/>
        <w:rPr>
          <w:rFonts w:ascii="Times New Roman" w:hAnsi="Times New Roman" w:cs="Times New Roman"/>
          <w:b/>
          <w:bCs/>
        </w:rPr>
      </w:pPr>
      <w:r>
        <w:rPr>
          <w:b/>
          <w:bCs/>
          <w:sz w:val="36"/>
        </w:rPr>
        <w:br w:type="page"/>
      </w:r>
      <w:r>
        <w:rPr>
          <w:rFonts w:ascii="Times New Roman" w:hAnsi="Times New Roman" w:cs="Times New Roman"/>
          <w:b/>
          <w:bCs/>
        </w:rPr>
        <w:t>Література</w:t>
      </w:r>
    </w:p>
    <w:p w:rsidR="001A1452" w:rsidRDefault="001A1452">
      <w:pPr>
        <w:spacing w:line="360" w:lineRule="auto"/>
        <w:rPr>
          <w:sz w:val="28"/>
          <w:lang w:val="uk-UA"/>
        </w:rPr>
      </w:pPr>
    </w:p>
    <w:p w:rsidR="001A1452" w:rsidRDefault="005A503A">
      <w:pPr>
        <w:pStyle w:val="a4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Андел І. Управління  працевлаштуванням випускників навчальних </w:t>
      </w:r>
    </w:p>
    <w:p w:rsidR="001A1452" w:rsidRDefault="005A503A">
      <w:pPr>
        <w:pStyle w:val="a4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закладів у регіонах // Україна: аспекти праці . – 2000. -№ 2 с. 23-28</w:t>
      </w:r>
    </w:p>
    <w:p w:rsidR="001A1452" w:rsidRDefault="005A503A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2. Бондарчук Н. Стан профорієнтаційної роботи у державній службі зайнятості // Україна: аспекти праці . – 1997. - № 8 с. 11-14   </w:t>
      </w:r>
    </w:p>
    <w:p w:rsidR="001A1452" w:rsidRDefault="005A503A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3. Голос України. - 18 жовтня 1996р</w:t>
      </w:r>
    </w:p>
    <w:p w:rsidR="001A1452" w:rsidRDefault="005A503A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 xml:space="preserve">4.  Губрін В. Готуємо фахівців за спеціальністю “Соціальна робота” // Соціальна політика і соціальна робота . – 1998. - № 1-2 с. 96-101 </w:t>
      </w:r>
    </w:p>
    <w:p w:rsidR="001A1452" w:rsidRDefault="005A503A">
      <w:pPr>
        <w:pStyle w:val="a4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Діалеми нової професії соціального працівника // Соц. політика і</w:t>
      </w:r>
    </w:p>
    <w:p w:rsidR="001A1452" w:rsidRDefault="005A503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соц. робота  .-1998 .-№1-2 с.102-105</w:t>
      </w:r>
    </w:p>
    <w:p w:rsidR="001A1452" w:rsidRDefault="005A503A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6. Навчання соц. роботи в Україні // Людина і праця ,-1999 .-№1 с.12-17</w:t>
      </w:r>
    </w:p>
    <w:p w:rsidR="001A1452" w:rsidRDefault="001A1452">
      <w:pPr>
        <w:spacing w:line="360" w:lineRule="auto"/>
        <w:ind w:firstLine="709"/>
        <w:rPr>
          <w:sz w:val="28"/>
          <w:lang w:val="uk-UA"/>
        </w:rPr>
      </w:pPr>
      <w:bookmarkStart w:id="0" w:name="_GoBack"/>
      <w:bookmarkEnd w:id="0"/>
    </w:p>
    <w:sectPr w:rsidR="001A1452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452" w:rsidRDefault="005A503A">
      <w:r>
        <w:separator/>
      </w:r>
    </w:p>
  </w:endnote>
  <w:endnote w:type="continuationSeparator" w:id="0">
    <w:p w:rsidR="001A1452" w:rsidRDefault="005A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452" w:rsidRDefault="005A50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1452" w:rsidRDefault="001A145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452" w:rsidRDefault="005A50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1A1452" w:rsidRDefault="001A145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452" w:rsidRDefault="005A503A">
      <w:r>
        <w:separator/>
      </w:r>
    </w:p>
  </w:footnote>
  <w:footnote w:type="continuationSeparator" w:id="0">
    <w:p w:rsidR="001A1452" w:rsidRDefault="005A5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930D1"/>
    <w:multiLevelType w:val="hybridMultilevel"/>
    <w:tmpl w:val="1C88F47C"/>
    <w:lvl w:ilvl="0" w:tplc="A922ED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03A"/>
    <w:rsid w:val="001A1452"/>
    <w:rsid w:val="005A503A"/>
    <w:rsid w:val="0062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EE84D-C6BF-4358-94A9-2E721190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outlineLvl w:val="0"/>
    </w:pPr>
    <w:rPr>
      <w:sz w:val="28"/>
      <w:szCs w:val="27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both"/>
      <w:outlineLvl w:val="1"/>
    </w:pPr>
    <w:rPr>
      <w:sz w:val="28"/>
      <w:szCs w:val="27"/>
      <w:lang w:val="uk-UA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before="20" w:line="360" w:lineRule="auto"/>
      <w:ind w:right="-3098"/>
    </w:pPr>
    <w:rPr>
      <w:rFonts w:ascii="Arial Narrow" w:hAnsi="Arial Narrow" w:cs="Arial"/>
      <w:sz w:val="28"/>
      <w:szCs w:val="20"/>
      <w:lang w:val="uk-UA"/>
    </w:rPr>
  </w:style>
  <w:style w:type="paragraph" w:styleId="a5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a6">
    <w:name w:val="Title"/>
    <w:basedOn w:val="a"/>
    <w:qFormat/>
    <w:pPr>
      <w:spacing w:line="360" w:lineRule="auto"/>
      <w:jc w:val="center"/>
    </w:pPr>
    <w:rPr>
      <w:rFonts w:ascii="Arial" w:hAnsi="Arial" w:cs="Arial"/>
      <w:sz w:val="28"/>
      <w:lang w:val="uk-UA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Гуманітарні науки</Manager>
  <Company>Гуманітарні науки</Company>
  <LinksUpToDate>false</LinksUpToDate>
  <CharactersWithSpaces>9711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2003-10-27T09:20:00Z</cp:lastPrinted>
  <dcterms:created xsi:type="dcterms:W3CDTF">2014-04-04T03:39:00Z</dcterms:created>
  <dcterms:modified xsi:type="dcterms:W3CDTF">2014-04-04T03:39:00Z</dcterms:modified>
  <cp:category>Гуманітарні науки</cp:category>
</cp:coreProperties>
</file>