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A2C" w:rsidRDefault="00A60A2C">
      <w:pPr>
        <w:pStyle w:val="a3"/>
        <w:spacing w:line="360" w:lineRule="auto"/>
        <w:jc w:val="center"/>
        <w:rPr>
          <w:b/>
          <w:bCs/>
        </w:rPr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D7081">
      <w:pPr>
        <w:pStyle w:val="a3"/>
        <w:spacing w:line="360" w:lineRule="auto"/>
        <w:jc w:val="center"/>
        <w:rPr>
          <w:b/>
          <w:bCs/>
          <w:sz w:val="72"/>
        </w:rPr>
      </w:pPr>
      <w:r>
        <w:rPr>
          <w:b/>
          <w:bCs/>
          <w:sz w:val="72"/>
        </w:rPr>
        <w:t>РЕФЕРАТ</w:t>
      </w:r>
    </w:p>
    <w:p w:rsidR="00A60A2C" w:rsidRDefault="00AD7081">
      <w:pPr>
        <w:pStyle w:val="a3"/>
        <w:spacing w:line="360" w:lineRule="auto"/>
        <w:jc w:val="center"/>
        <w:rPr>
          <w:b/>
          <w:bCs/>
          <w:sz w:val="48"/>
        </w:rPr>
      </w:pPr>
      <w:r>
        <w:rPr>
          <w:b/>
          <w:bCs/>
          <w:sz w:val="48"/>
        </w:rPr>
        <w:t>на тему:</w:t>
      </w:r>
    </w:p>
    <w:p w:rsidR="00A60A2C" w:rsidRDefault="00AD7081">
      <w:pPr>
        <w:pStyle w:val="a3"/>
        <w:spacing w:line="360" w:lineRule="auto"/>
        <w:jc w:val="center"/>
        <w:rPr>
          <w:b/>
          <w:bCs/>
          <w:i/>
          <w:iCs/>
          <w:sz w:val="66"/>
        </w:rPr>
      </w:pPr>
      <w:r>
        <w:rPr>
          <w:b/>
          <w:bCs/>
          <w:i/>
          <w:iCs/>
          <w:sz w:val="66"/>
        </w:rPr>
        <w:t>“Сучасні засоби захисту органів дихання.</w:t>
      </w:r>
    </w:p>
    <w:p w:rsidR="00A60A2C" w:rsidRDefault="00AD7081">
      <w:pPr>
        <w:pStyle w:val="a3"/>
        <w:spacing w:line="360" w:lineRule="auto"/>
        <w:jc w:val="center"/>
        <w:rPr>
          <w:b/>
          <w:bCs/>
          <w:i/>
          <w:iCs/>
          <w:sz w:val="66"/>
        </w:rPr>
      </w:pPr>
      <w:r>
        <w:rPr>
          <w:b/>
          <w:bCs/>
          <w:i/>
          <w:iCs/>
          <w:sz w:val="66"/>
        </w:rPr>
        <w:t>Правила їх використання”</w:t>
      </w: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  <w:ind w:left="4887"/>
        <w:rPr>
          <w:b/>
          <w:bCs/>
          <w:i/>
          <w:iCs/>
          <w:sz w:val="32"/>
        </w:rPr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</w:pPr>
    </w:p>
    <w:p w:rsidR="00A60A2C" w:rsidRDefault="00A60A2C">
      <w:pPr>
        <w:pStyle w:val="a3"/>
        <w:spacing w:line="360" w:lineRule="auto"/>
        <w:jc w:val="center"/>
        <w:rPr>
          <w:b/>
          <w:bCs/>
          <w:lang w:val="en-US"/>
        </w:rPr>
      </w:pPr>
    </w:p>
    <w:p w:rsidR="00A60A2C" w:rsidRDefault="00A60A2C">
      <w:pPr>
        <w:pStyle w:val="a3"/>
        <w:spacing w:line="360" w:lineRule="auto"/>
        <w:jc w:val="center"/>
        <w:rPr>
          <w:b/>
          <w:bCs/>
          <w:lang w:val="en-US"/>
        </w:rPr>
      </w:pPr>
    </w:p>
    <w:p w:rsidR="00A60A2C" w:rsidRDefault="00A60A2C">
      <w:pPr>
        <w:pStyle w:val="a3"/>
        <w:spacing w:line="360" w:lineRule="auto"/>
        <w:jc w:val="center"/>
        <w:rPr>
          <w:b/>
          <w:bCs/>
          <w:lang w:val="en-US"/>
        </w:rPr>
      </w:pPr>
    </w:p>
    <w:p w:rsidR="00A60A2C" w:rsidRDefault="00A60A2C">
      <w:pPr>
        <w:pStyle w:val="a3"/>
        <w:spacing w:line="360" w:lineRule="auto"/>
        <w:rPr>
          <w:lang w:val="ru-RU"/>
        </w:rPr>
      </w:pPr>
    </w:p>
    <w:p w:rsidR="00A60A2C" w:rsidRDefault="00AD7081">
      <w:pPr>
        <w:pStyle w:val="a3"/>
        <w:spacing w:line="360" w:lineRule="auto"/>
      </w:pPr>
      <w:r>
        <w:t>Під час організації захисту населення в НС не</w:t>
      </w:r>
      <w:r>
        <w:softHyphen/>
        <w:t xml:space="preserve">обхідно керуватися такими принципами, як: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</w:rPr>
        <w:t xml:space="preserve">1. </w:t>
      </w:r>
      <w:r>
        <w:rPr>
          <w:color w:val="000000"/>
          <w:sz w:val="28"/>
          <w:lang w:val="uk-UA"/>
        </w:rPr>
        <w:t>Завчасна підготовка та здійснення захисних заходів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Цей принцип передбачає завчасне придбання, на</w:t>
      </w:r>
      <w:r>
        <w:rPr>
          <w:color w:val="000000"/>
          <w:sz w:val="28"/>
          <w:szCs w:val="24"/>
          <w:lang w:val="uk-UA"/>
        </w:rPr>
        <w:softHyphen/>
        <w:t xml:space="preserve">копичення та </w:t>
      </w:r>
      <w:r>
        <w:rPr>
          <w:color w:val="000000"/>
          <w:sz w:val="28"/>
          <w:szCs w:val="24"/>
          <w:vertAlign w:val="subscript"/>
          <w:lang w:val="uk-UA"/>
        </w:rPr>
        <w:t>;</w:t>
      </w:r>
      <w:r>
        <w:rPr>
          <w:color w:val="000000"/>
          <w:sz w:val="28"/>
          <w:szCs w:val="24"/>
          <w:lang w:val="uk-UA"/>
        </w:rPr>
        <w:t xml:space="preserve"> підтримування в постійній готовності засобів захисту, підготовку формувань та їх оснащен</w:t>
      </w:r>
      <w:r>
        <w:rPr>
          <w:color w:val="000000"/>
          <w:sz w:val="28"/>
          <w:szCs w:val="24"/>
          <w:lang w:val="uk-UA"/>
        </w:rPr>
        <w:softHyphen/>
        <w:t xml:space="preserve">ня, </w:t>
      </w:r>
      <w:r>
        <w:rPr>
          <w:color w:val="000000"/>
          <w:sz w:val="28"/>
          <w:szCs w:val="24"/>
        </w:rPr>
        <w:t xml:space="preserve">навчання </w:t>
      </w:r>
      <w:r>
        <w:rPr>
          <w:color w:val="000000"/>
          <w:sz w:val="28"/>
          <w:szCs w:val="24"/>
          <w:lang w:val="uk-UA"/>
        </w:rPr>
        <w:t>населення способам захисту та самоза</w:t>
      </w:r>
      <w:r>
        <w:rPr>
          <w:color w:val="000000"/>
          <w:sz w:val="28"/>
          <w:szCs w:val="24"/>
          <w:lang w:val="uk-UA"/>
        </w:rPr>
        <w:softHyphen/>
        <w:t>хисту, діям у надзвичайних ситуаціях, надання само</w:t>
      </w:r>
      <w:r>
        <w:rPr>
          <w:color w:val="000000"/>
          <w:sz w:val="28"/>
          <w:szCs w:val="24"/>
          <w:lang w:val="uk-UA"/>
        </w:rPr>
        <w:softHyphen/>
        <w:t>та взаємодопомоги.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 2. </w:t>
      </w:r>
      <w:r>
        <w:rPr>
          <w:color w:val="000000"/>
          <w:sz w:val="28"/>
          <w:szCs w:val="24"/>
          <w:lang w:val="uk-UA"/>
        </w:rPr>
        <w:t>Диференційний підхід до визначення характеру, обсягу та термінів проведення захисних заходів.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Визначається залежно від конкретних умов (ймовірність землетрусів, повеней, наявність хімічно-, по</w:t>
      </w:r>
      <w:r>
        <w:rPr>
          <w:color w:val="000000"/>
          <w:sz w:val="28"/>
          <w:szCs w:val="24"/>
          <w:lang w:val="uk-UA"/>
        </w:rPr>
        <w:softHyphen/>
        <w:t>жежо-і вибухонебезпечних об'єктів тощо).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3. </w:t>
      </w:r>
      <w:r>
        <w:rPr>
          <w:color w:val="000000"/>
          <w:sz w:val="28"/>
          <w:szCs w:val="24"/>
          <w:lang w:val="uk-UA"/>
        </w:rPr>
        <w:t>Комплексність проведення захисних заходів під час ліквідації наслідків надзвичайних ситуацій Пере</w:t>
      </w:r>
      <w:r>
        <w:rPr>
          <w:color w:val="000000"/>
          <w:sz w:val="28"/>
          <w:szCs w:val="24"/>
          <w:lang w:val="uk-UA"/>
        </w:rPr>
        <w:softHyphen/>
        <w:t>вага повинна надаватися розумному поєднанню таких засобів захисту, які найповніше будуть відповідати обставинам, що склалися.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5"/>
          <w:lang w:val="uk-UA"/>
        </w:rPr>
        <w:t>Основними способами захисту населення є: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використання: засобів індивідуального та медичного захисту;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укриття населення у захисних спорудах;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евакуація та тимчасове переселення населення під час природних катастроф, аварій на АЕС, ХНО тощо.</w:t>
      </w:r>
    </w:p>
    <w:p w:rsidR="00A60A2C" w:rsidRDefault="00A60A2C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Засоби індивідуального захисту </w:t>
      </w:r>
      <w:r>
        <w:rPr>
          <w:color w:val="000000"/>
          <w:sz w:val="28"/>
          <w:szCs w:val="24"/>
        </w:rPr>
        <w:t xml:space="preserve">(ЗІЗ) </w:t>
      </w:r>
      <w:r>
        <w:rPr>
          <w:color w:val="000000"/>
          <w:sz w:val="28"/>
          <w:szCs w:val="24"/>
          <w:lang w:val="uk-UA"/>
        </w:rPr>
        <w:t>поділяються на три основні групи: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засоби захисту органів дихання;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засоби захисту шкіри;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засоби медичного захисту.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Для захисту життя та здоров'я людини ЗІЗ</w:t>
      </w:r>
      <w:r>
        <w:rPr>
          <w:color w:val="000000"/>
          <w:sz w:val="28"/>
          <w:szCs w:val="23"/>
        </w:rPr>
        <w:t xml:space="preserve"> </w:t>
      </w:r>
      <w:r>
        <w:rPr>
          <w:color w:val="000000"/>
          <w:sz w:val="28"/>
          <w:szCs w:val="23"/>
          <w:lang w:val="uk-UA"/>
        </w:rPr>
        <w:t>мають винятково важливе значення насамперед унаслідок можливості швидкого їх застосування у випадку не</w:t>
      </w:r>
      <w:r>
        <w:rPr>
          <w:color w:val="000000"/>
          <w:sz w:val="28"/>
          <w:szCs w:val="23"/>
          <w:lang w:val="uk-UA"/>
        </w:rPr>
        <w:softHyphen/>
        <w:t xml:space="preserve">обхідності. Тому </w:t>
      </w:r>
      <w:r>
        <w:rPr>
          <w:color w:val="000000"/>
          <w:sz w:val="28"/>
          <w:szCs w:val="23"/>
        </w:rPr>
        <w:t>З</w:t>
      </w:r>
      <w:r>
        <w:rPr>
          <w:color w:val="000000"/>
          <w:sz w:val="28"/>
          <w:szCs w:val="23"/>
          <w:lang w:val="uk-UA"/>
        </w:rPr>
        <w:t>ІЗ</w:t>
      </w:r>
      <w:r>
        <w:rPr>
          <w:color w:val="000000"/>
          <w:sz w:val="28"/>
          <w:szCs w:val="23"/>
        </w:rPr>
        <w:t xml:space="preserve"> </w:t>
      </w:r>
      <w:r>
        <w:rPr>
          <w:color w:val="000000"/>
          <w:sz w:val="28"/>
          <w:szCs w:val="23"/>
          <w:lang w:val="uk-UA"/>
        </w:rPr>
        <w:t>повинні бути у постійній готов</w:t>
      </w:r>
      <w:r>
        <w:rPr>
          <w:color w:val="000000"/>
          <w:sz w:val="28"/>
          <w:szCs w:val="23"/>
          <w:lang w:val="uk-UA"/>
        </w:rPr>
        <w:softHyphen/>
        <w:t>ності .(особливо на ХНО), а в разі виникнення ава</w:t>
      </w:r>
      <w:r>
        <w:rPr>
          <w:color w:val="000000"/>
          <w:sz w:val="28"/>
          <w:szCs w:val="23"/>
          <w:lang w:val="uk-UA"/>
        </w:rPr>
        <w:softHyphen/>
        <w:t xml:space="preserve">рії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негайно застосовуватися.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Мають достатньо високі захисні якості й забезпечу</w:t>
      </w:r>
      <w:r>
        <w:rPr>
          <w:color w:val="000000"/>
          <w:sz w:val="28"/>
          <w:szCs w:val="23"/>
          <w:lang w:val="uk-UA"/>
        </w:rPr>
        <w:softHyphen/>
        <w:t>ють захист органів дихання та очей людини від впли</w:t>
      </w:r>
      <w:r>
        <w:rPr>
          <w:color w:val="000000"/>
          <w:sz w:val="28"/>
          <w:szCs w:val="23"/>
          <w:lang w:val="uk-UA"/>
        </w:rPr>
        <w:softHyphen/>
        <w:t>ву отруйних речовин (ОР), СДОР у вигляді пари, тума</w:t>
      </w:r>
      <w:r>
        <w:rPr>
          <w:color w:val="000000"/>
          <w:sz w:val="28"/>
          <w:szCs w:val="23"/>
          <w:lang w:val="uk-UA"/>
        </w:rPr>
        <w:softHyphen/>
        <w:t>ну, газу, диму, в крапельно-рідинному стані, радіоактивних речовин (РР), що знаходяться у повітрі, а та</w:t>
      </w:r>
      <w:r>
        <w:rPr>
          <w:color w:val="000000"/>
          <w:sz w:val="28"/>
          <w:szCs w:val="23"/>
          <w:lang w:val="uk-UA"/>
        </w:rPr>
        <w:softHyphen/>
        <w:t>кож від бактеріальних та токсичних аерозолей.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Розрізняють протигази фільтрувальні та ізолювальні. Будова фільтрувальних протигазів грунтується на прин</w:t>
      </w:r>
      <w:r>
        <w:rPr>
          <w:color w:val="000000"/>
          <w:sz w:val="28"/>
          <w:szCs w:val="23"/>
          <w:lang w:val="uk-UA"/>
        </w:rPr>
        <w:softHyphen/>
        <w:t>ципі очищення зараженого повітря у внутрішніх шарах фільтрувально-поглинальної коробки, де міститься ак</w:t>
      </w:r>
      <w:r>
        <w:rPr>
          <w:color w:val="000000"/>
          <w:sz w:val="28"/>
          <w:szCs w:val="23"/>
          <w:lang w:val="uk-UA"/>
        </w:rPr>
        <w:softHyphen/>
        <w:t>тивоване вугілля, насичене каталізатором, та протиаерозольний (протидимний) фільтр.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Фільтрувальний протигаз складається з фільтру</w:t>
      </w:r>
      <w:r>
        <w:rPr>
          <w:color w:val="000000"/>
          <w:sz w:val="28"/>
          <w:szCs w:val="23"/>
          <w:lang w:val="uk-UA"/>
        </w:rPr>
        <w:softHyphen/>
        <w:t>вально-поглинальної коробки та лицьової маски.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Для дорослого населення випускаються протигази типу ГП-5, ГП-5М та ГП-7, для дітей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ДП-6М, ДП-6, ПДФ-7, ПДФ-Д та ПДФ-Ш. Крім того, для захисту дітей віком до одного року випускається дитяча захис</w:t>
      </w:r>
      <w:r>
        <w:rPr>
          <w:color w:val="000000"/>
          <w:sz w:val="28"/>
          <w:szCs w:val="23"/>
          <w:lang w:val="uk-UA"/>
        </w:rPr>
        <w:softHyphen/>
        <w:t>на камера КЗД-6.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Протигази ГП-5 та ГП-5М мають фільтрувально-поглинальну коробку малого габариту, яка без сполучної трубки приєднується безпосередньо до лицьової час</w:t>
      </w:r>
      <w:r>
        <w:rPr>
          <w:color w:val="000000"/>
          <w:sz w:val="28"/>
          <w:szCs w:val="23"/>
          <w:lang w:val="uk-UA"/>
        </w:rPr>
        <w:softHyphen/>
        <w:t>тини протигазу (шолом-маски). У шолом-маску проти</w:t>
      </w:r>
      <w:r>
        <w:rPr>
          <w:color w:val="000000"/>
          <w:sz w:val="28"/>
          <w:szCs w:val="23"/>
          <w:lang w:val="uk-UA"/>
        </w:rPr>
        <w:softHyphen/>
        <w:t>газу ГП-5М вмонтована мембранна коробка (перего</w:t>
      </w:r>
      <w:r>
        <w:rPr>
          <w:color w:val="000000"/>
          <w:sz w:val="28"/>
          <w:szCs w:val="23"/>
          <w:lang w:val="uk-UA"/>
        </w:rPr>
        <w:softHyphen/>
        <w:t>ворний пристрій).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Шолом-маски виготовляються </w:t>
      </w:r>
      <w:r>
        <w:rPr>
          <w:color w:val="000000"/>
          <w:sz w:val="28"/>
          <w:szCs w:val="23"/>
        </w:rPr>
        <w:t xml:space="preserve">5 </w:t>
      </w:r>
      <w:r>
        <w:rPr>
          <w:color w:val="000000"/>
          <w:sz w:val="28"/>
          <w:szCs w:val="23"/>
          <w:lang w:val="uk-UA"/>
        </w:rPr>
        <w:t>розмірів (з мем</w:t>
      </w:r>
      <w:r>
        <w:rPr>
          <w:color w:val="000000"/>
          <w:sz w:val="28"/>
          <w:szCs w:val="23"/>
          <w:lang w:val="uk-UA"/>
        </w:rPr>
        <w:softHyphen/>
        <w:t xml:space="preserve">бранною коробкою </w:t>
      </w:r>
      <w:r>
        <w:rPr>
          <w:color w:val="000000"/>
          <w:sz w:val="28"/>
          <w:szCs w:val="23"/>
        </w:rPr>
        <w:t xml:space="preserve">— 4). </w:t>
      </w:r>
      <w:r>
        <w:rPr>
          <w:color w:val="000000"/>
          <w:sz w:val="28"/>
          <w:szCs w:val="23"/>
          <w:lang w:val="uk-UA"/>
        </w:rPr>
        <w:t>Зріст позначається на підбо</w:t>
      </w:r>
      <w:r>
        <w:rPr>
          <w:color w:val="000000"/>
          <w:sz w:val="28"/>
          <w:szCs w:val="23"/>
          <w:lang w:val="uk-UA"/>
        </w:rPr>
        <w:softHyphen/>
        <w:t>рідній частиш шолом-маски.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Для підбору протигазу типу ГП-5 виміряють голову по замкнутій лінії, яка проходить через маківку, що</w:t>
      </w:r>
      <w:r>
        <w:rPr>
          <w:color w:val="000000"/>
          <w:sz w:val="28"/>
          <w:szCs w:val="23"/>
          <w:lang w:val="uk-UA"/>
        </w:rPr>
        <w:softHyphen/>
        <w:t xml:space="preserve">ки, підборіддя. Результат закругляють до </w:t>
      </w:r>
      <w:r>
        <w:rPr>
          <w:color w:val="000000"/>
          <w:sz w:val="28"/>
          <w:szCs w:val="23"/>
        </w:rPr>
        <w:t xml:space="preserve">0,5 </w:t>
      </w:r>
      <w:r>
        <w:rPr>
          <w:color w:val="000000"/>
          <w:sz w:val="28"/>
          <w:szCs w:val="23"/>
          <w:lang w:val="uk-UA"/>
        </w:rPr>
        <w:t>см.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Нульовий зріст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 xml:space="preserve">величина виміру </w:t>
      </w:r>
      <w:r>
        <w:rPr>
          <w:color w:val="000000"/>
          <w:sz w:val="28"/>
          <w:szCs w:val="23"/>
        </w:rPr>
        <w:t xml:space="preserve">63 </w:t>
      </w:r>
      <w:r>
        <w:rPr>
          <w:color w:val="000000"/>
          <w:sz w:val="28"/>
          <w:szCs w:val="23"/>
          <w:lang w:val="uk-UA"/>
        </w:rPr>
        <w:t>см (з мем</w:t>
      </w:r>
      <w:r>
        <w:rPr>
          <w:color w:val="000000"/>
          <w:sz w:val="28"/>
          <w:szCs w:val="23"/>
          <w:lang w:val="uk-UA"/>
        </w:rPr>
        <w:softHyphen/>
        <w:t xml:space="preserve">бранною коробкою </w:t>
      </w:r>
      <w:r>
        <w:rPr>
          <w:color w:val="000000"/>
          <w:sz w:val="28"/>
          <w:szCs w:val="23"/>
        </w:rPr>
        <w:t xml:space="preserve">— 61 </w:t>
      </w:r>
      <w:r>
        <w:rPr>
          <w:color w:val="000000"/>
          <w:sz w:val="28"/>
          <w:szCs w:val="23"/>
          <w:lang w:val="uk-UA"/>
        </w:rPr>
        <w:t xml:space="preserve">см), 1-й зріст </w:t>
      </w:r>
      <w:r>
        <w:rPr>
          <w:color w:val="000000"/>
          <w:sz w:val="28"/>
          <w:szCs w:val="23"/>
        </w:rPr>
        <w:t xml:space="preserve">— 63,5—65 </w:t>
      </w:r>
      <w:r>
        <w:rPr>
          <w:color w:val="000000"/>
          <w:sz w:val="28"/>
          <w:szCs w:val="23"/>
          <w:lang w:val="uk-UA"/>
        </w:rPr>
        <w:t>см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</w:rPr>
        <w:t xml:space="preserve">(61,5—64 </w:t>
      </w:r>
      <w:r>
        <w:rPr>
          <w:color w:val="000000"/>
          <w:sz w:val="28"/>
          <w:szCs w:val="23"/>
          <w:lang w:val="uk-UA"/>
        </w:rPr>
        <w:t xml:space="preserve">см), </w:t>
      </w:r>
      <w:r>
        <w:rPr>
          <w:color w:val="000000"/>
          <w:sz w:val="28"/>
          <w:szCs w:val="23"/>
        </w:rPr>
        <w:t xml:space="preserve">2-й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65,5—68 </w:t>
      </w:r>
      <w:r>
        <w:rPr>
          <w:color w:val="000000"/>
          <w:sz w:val="28"/>
          <w:szCs w:val="23"/>
          <w:lang w:val="uk-UA"/>
        </w:rPr>
        <w:t xml:space="preserve">см </w:t>
      </w:r>
      <w:r>
        <w:rPr>
          <w:color w:val="000000"/>
          <w:sz w:val="28"/>
          <w:szCs w:val="23"/>
        </w:rPr>
        <w:t xml:space="preserve">(64,5—67 </w:t>
      </w:r>
      <w:r>
        <w:rPr>
          <w:color w:val="000000"/>
          <w:sz w:val="28"/>
          <w:szCs w:val="23"/>
          <w:lang w:val="uk-UA"/>
        </w:rPr>
        <w:t xml:space="preserve">см), </w:t>
      </w:r>
      <w:r>
        <w:rPr>
          <w:color w:val="000000"/>
          <w:sz w:val="28"/>
          <w:szCs w:val="23"/>
        </w:rPr>
        <w:t xml:space="preserve">3-й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68,5—70,5 </w:t>
      </w:r>
      <w:r>
        <w:rPr>
          <w:color w:val="000000"/>
          <w:sz w:val="28"/>
          <w:szCs w:val="23"/>
          <w:lang w:val="uk-UA"/>
        </w:rPr>
        <w:t xml:space="preserve">см </w:t>
      </w:r>
      <w:r>
        <w:rPr>
          <w:color w:val="000000"/>
          <w:sz w:val="28"/>
          <w:szCs w:val="23"/>
        </w:rPr>
        <w:t xml:space="preserve">(67,5 </w:t>
      </w:r>
      <w:r>
        <w:rPr>
          <w:color w:val="000000"/>
          <w:sz w:val="28"/>
          <w:szCs w:val="23"/>
          <w:lang w:val="uk-UA"/>
        </w:rPr>
        <w:t xml:space="preserve">см та більше), </w:t>
      </w:r>
      <w:r>
        <w:rPr>
          <w:color w:val="000000"/>
          <w:sz w:val="28"/>
          <w:szCs w:val="23"/>
        </w:rPr>
        <w:t xml:space="preserve">4-й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71 </w:t>
      </w:r>
      <w:r>
        <w:rPr>
          <w:color w:val="000000"/>
          <w:sz w:val="28"/>
          <w:szCs w:val="23"/>
          <w:lang w:val="uk-UA"/>
        </w:rPr>
        <w:t>см та більше.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Протигаз ГП-7 випускається у двох модифікаціях з різними лицьовими частинами. ГП-7 комплектується лицьовою частиною з переговорним пристроєм. ГП-7В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з переговорним пристроєм та пристосуванням для пиття із штатної армійської фляги. Підбір лицьо</w:t>
      </w:r>
      <w:r>
        <w:rPr>
          <w:color w:val="000000"/>
          <w:sz w:val="28"/>
          <w:szCs w:val="23"/>
          <w:lang w:val="uk-UA"/>
        </w:rPr>
        <w:softHyphen/>
        <w:t>вої частини протигазу ГП-7 та ГП-7В проводиться шляхом вимірювання горизонтального та вертикаль</w:t>
      </w:r>
      <w:r>
        <w:rPr>
          <w:color w:val="000000"/>
          <w:sz w:val="28"/>
          <w:szCs w:val="23"/>
          <w:lang w:val="uk-UA"/>
        </w:rPr>
        <w:softHyphen/>
        <w:t>ного обхвату голови. Горизонтальне вимірювання про</w:t>
      </w:r>
      <w:r>
        <w:rPr>
          <w:color w:val="000000"/>
          <w:sz w:val="28"/>
          <w:szCs w:val="23"/>
          <w:lang w:val="uk-UA"/>
        </w:rPr>
        <w:softHyphen/>
        <w:t>водиться по замкнутій лінії: надбрівна дуга, збоку на 2—3 см вище від краю вушної раковини та ззаду че</w:t>
      </w:r>
      <w:r>
        <w:rPr>
          <w:color w:val="000000"/>
          <w:sz w:val="28"/>
          <w:szCs w:val="23"/>
          <w:lang w:val="uk-UA"/>
        </w:rPr>
        <w:softHyphen/>
        <w:t>рез точку голови, що найбільш виступає. Вертикаль</w:t>
      </w:r>
      <w:r>
        <w:rPr>
          <w:color w:val="000000"/>
          <w:sz w:val="28"/>
          <w:szCs w:val="23"/>
          <w:lang w:val="uk-UA"/>
        </w:rPr>
        <w:softHyphen/>
        <w:t xml:space="preserve">ний обхват визначається шляхом виміру по замкнутій лінії маківка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 xml:space="preserve">щоки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підборіддя.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Сума обох вимірів визначає зріст маски: </w:t>
      </w:r>
      <w:r>
        <w:rPr>
          <w:color w:val="000000"/>
          <w:sz w:val="28"/>
          <w:szCs w:val="23"/>
        </w:rPr>
        <w:t xml:space="preserve">1-й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118,5—121 </w:t>
      </w:r>
      <w:r>
        <w:rPr>
          <w:color w:val="000000"/>
          <w:sz w:val="28"/>
          <w:szCs w:val="23"/>
          <w:lang w:val="uk-UA"/>
        </w:rPr>
        <w:t xml:space="preserve">см, </w:t>
      </w:r>
      <w:r>
        <w:rPr>
          <w:color w:val="000000"/>
          <w:sz w:val="28"/>
          <w:szCs w:val="23"/>
        </w:rPr>
        <w:t xml:space="preserve">2-й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121,5—126 </w:t>
      </w:r>
      <w:r>
        <w:rPr>
          <w:color w:val="000000"/>
          <w:sz w:val="28"/>
          <w:szCs w:val="23"/>
          <w:lang w:val="uk-UA"/>
        </w:rPr>
        <w:t xml:space="preserve">см, </w:t>
      </w:r>
      <w:r>
        <w:rPr>
          <w:color w:val="000000"/>
          <w:sz w:val="28"/>
          <w:szCs w:val="23"/>
        </w:rPr>
        <w:t xml:space="preserve">3-й </w:t>
      </w:r>
      <w:r>
        <w:rPr>
          <w:color w:val="000000"/>
          <w:sz w:val="28"/>
          <w:szCs w:val="23"/>
          <w:lang w:val="uk-UA"/>
        </w:rPr>
        <w:t xml:space="preserve">зріст </w:t>
      </w:r>
      <w:r>
        <w:rPr>
          <w:color w:val="000000"/>
          <w:sz w:val="28"/>
          <w:szCs w:val="23"/>
        </w:rPr>
        <w:t xml:space="preserve">— 126,5 </w:t>
      </w:r>
      <w:r>
        <w:rPr>
          <w:color w:val="000000"/>
          <w:sz w:val="28"/>
          <w:szCs w:val="23"/>
          <w:lang w:val="uk-UA"/>
        </w:rPr>
        <w:t>см та більше.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Дитячі протигази мають деякі конструктивні особ</w:t>
      </w:r>
      <w:r>
        <w:rPr>
          <w:color w:val="000000"/>
          <w:sz w:val="28"/>
          <w:szCs w:val="23"/>
          <w:lang w:val="uk-UA"/>
        </w:rPr>
        <w:softHyphen/>
        <w:t>ливості. Протигази ДП-6М призначені для дітей мо</w:t>
      </w:r>
      <w:r>
        <w:rPr>
          <w:color w:val="000000"/>
          <w:sz w:val="28"/>
          <w:szCs w:val="23"/>
          <w:lang w:val="uk-UA"/>
        </w:rPr>
        <w:softHyphen/>
        <w:t xml:space="preserve">лодшого віку (понад </w:t>
      </w:r>
      <w:r>
        <w:rPr>
          <w:color w:val="000000"/>
          <w:sz w:val="28"/>
          <w:szCs w:val="23"/>
        </w:rPr>
        <w:t xml:space="preserve">1,5 </w:t>
      </w:r>
      <w:r>
        <w:rPr>
          <w:color w:val="000000"/>
          <w:sz w:val="28"/>
          <w:szCs w:val="23"/>
          <w:lang w:val="uk-UA"/>
        </w:rPr>
        <w:t>року). Вони комплектуються полегшеними фільтрувально-поглинальними коробка</w:t>
      </w:r>
      <w:r>
        <w:rPr>
          <w:color w:val="000000"/>
          <w:sz w:val="28"/>
          <w:szCs w:val="23"/>
          <w:lang w:val="uk-UA"/>
        </w:rPr>
        <w:softHyphen/>
        <w:t>ми та масками МД-1 чотирьох зростів.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Протигази ДП-6 призначені для дітей старшого ві</w:t>
      </w:r>
      <w:r>
        <w:rPr>
          <w:color w:val="000000"/>
          <w:sz w:val="28"/>
          <w:szCs w:val="23"/>
          <w:lang w:val="uk-UA"/>
        </w:rPr>
        <w:softHyphen/>
        <w:t xml:space="preserve">ку. Маска МД-1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першого-п'ятого зростів.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Протигази ПДФ-7 призначені для дітей молодшого та старшого віку. Вони мають фільтрувально-поглинальну коробку (як у протигазі ГП-5 для дорослих) та ма</w:t>
      </w:r>
      <w:r>
        <w:rPr>
          <w:color w:val="000000"/>
          <w:sz w:val="28"/>
          <w:szCs w:val="23"/>
          <w:lang w:val="uk-UA"/>
        </w:rPr>
        <w:softHyphen/>
        <w:t xml:space="preserve">ску МД-1 усіх </w:t>
      </w:r>
      <w:r>
        <w:rPr>
          <w:color w:val="000000"/>
          <w:sz w:val="28"/>
          <w:szCs w:val="23"/>
        </w:rPr>
        <w:t xml:space="preserve">5 </w:t>
      </w:r>
      <w:r>
        <w:rPr>
          <w:color w:val="000000"/>
          <w:sz w:val="28"/>
          <w:szCs w:val="23"/>
          <w:lang w:val="uk-UA"/>
        </w:rPr>
        <w:t xml:space="preserve">зростів. Протигази ПДФ-Д призначені для дітей віком від </w:t>
      </w:r>
      <w:r>
        <w:rPr>
          <w:color w:val="000000"/>
          <w:sz w:val="28"/>
          <w:szCs w:val="23"/>
        </w:rPr>
        <w:t xml:space="preserve">1,5 </w:t>
      </w:r>
      <w:r>
        <w:rPr>
          <w:color w:val="000000"/>
          <w:sz w:val="28"/>
          <w:szCs w:val="23"/>
          <w:lang w:val="uk-UA"/>
        </w:rPr>
        <w:t xml:space="preserve">до </w:t>
      </w:r>
      <w:r>
        <w:rPr>
          <w:color w:val="000000"/>
          <w:sz w:val="28"/>
          <w:szCs w:val="23"/>
        </w:rPr>
        <w:t xml:space="preserve">7 </w:t>
      </w:r>
      <w:r>
        <w:rPr>
          <w:color w:val="000000"/>
          <w:sz w:val="28"/>
          <w:szCs w:val="23"/>
          <w:lang w:val="uk-UA"/>
        </w:rPr>
        <w:t>років. Комплектуються фільтрувально-поглинальною коробкою типу ГП-5 та ма</w:t>
      </w:r>
      <w:r>
        <w:rPr>
          <w:color w:val="000000"/>
          <w:sz w:val="28"/>
          <w:szCs w:val="23"/>
          <w:lang w:val="uk-UA"/>
        </w:rPr>
        <w:softHyphen/>
        <w:t>скою МДЗ</w:t>
      </w:r>
      <w:r>
        <w:rPr>
          <w:color w:val="000000"/>
          <w:sz w:val="28"/>
          <w:szCs w:val="23"/>
        </w:rPr>
        <w:t xml:space="preserve">—4 </w:t>
      </w:r>
      <w:r>
        <w:rPr>
          <w:color w:val="000000"/>
          <w:sz w:val="28"/>
          <w:szCs w:val="23"/>
          <w:lang w:val="uk-UA"/>
        </w:rPr>
        <w:t xml:space="preserve">зростів. Протигази ПДФ-Ш призначені для дітей віком від </w:t>
      </w:r>
      <w:r>
        <w:rPr>
          <w:color w:val="000000"/>
          <w:sz w:val="28"/>
          <w:szCs w:val="23"/>
        </w:rPr>
        <w:t xml:space="preserve">7 </w:t>
      </w:r>
      <w:r>
        <w:rPr>
          <w:color w:val="000000"/>
          <w:sz w:val="28"/>
          <w:szCs w:val="23"/>
          <w:lang w:val="uk-UA"/>
        </w:rPr>
        <w:t xml:space="preserve">до </w:t>
      </w:r>
      <w:r>
        <w:rPr>
          <w:color w:val="000000"/>
          <w:sz w:val="28"/>
          <w:szCs w:val="23"/>
        </w:rPr>
        <w:t xml:space="preserve">17 </w:t>
      </w:r>
      <w:r>
        <w:rPr>
          <w:color w:val="000000"/>
          <w:sz w:val="28"/>
          <w:szCs w:val="23"/>
          <w:lang w:val="uk-UA"/>
        </w:rPr>
        <w:t xml:space="preserve">років. Мають коробку типу ГП-5, а для лицьової частини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 xml:space="preserve">маски МД-3 </w:t>
      </w:r>
      <w:r>
        <w:rPr>
          <w:color w:val="000000"/>
          <w:sz w:val="28"/>
          <w:szCs w:val="23"/>
        </w:rPr>
        <w:t xml:space="preserve">2 </w:t>
      </w:r>
      <w:r>
        <w:rPr>
          <w:color w:val="000000"/>
          <w:sz w:val="28"/>
          <w:szCs w:val="23"/>
          <w:lang w:val="uk-UA"/>
        </w:rPr>
        <w:t>зростів (З</w:t>
      </w:r>
      <w:r>
        <w:rPr>
          <w:color w:val="000000"/>
          <w:sz w:val="28"/>
          <w:szCs w:val="23"/>
        </w:rPr>
        <w:t xml:space="preserve">—4) </w:t>
      </w:r>
      <w:r>
        <w:rPr>
          <w:color w:val="000000"/>
          <w:sz w:val="28"/>
          <w:szCs w:val="23"/>
          <w:lang w:val="uk-UA"/>
        </w:rPr>
        <w:t xml:space="preserve">та шолом-маски </w:t>
      </w:r>
      <w:r>
        <w:rPr>
          <w:color w:val="000000"/>
          <w:sz w:val="28"/>
          <w:szCs w:val="23"/>
        </w:rPr>
        <w:t xml:space="preserve">4 </w:t>
      </w:r>
      <w:r>
        <w:rPr>
          <w:color w:val="000000"/>
          <w:sz w:val="28"/>
          <w:szCs w:val="23"/>
          <w:lang w:val="uk-UA"/>
        </w:rPr>
        <w:t xml:space="preserve">зростів (нульового, </w:t>
      </w:r>
      <w:r>
        <w:rPr>
          <w:color w:val="000000"/>
          <w:sz w:val="28"/>
          <w:szCs w:val="23"/>
        </w:rPr>
        <w:t>1, 2, 3-го).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Для захисту органів дихання від окису вуглецю ви</w:t>
      </w:r>
      <w:r>
        <w:rPr>
          <w:color w:val="000000"/>
          <w:sz w:val="28"/>
          <w:szCs w:val="23"/>
          <w:lang w:val="uk-UA"/>
        </w:rPr>
        <w:softHyphen/>
        <w:t>користовується комплект додаткового патрона КДП з лицьовою частиною протигазу ГП-5. Комплект за</w:t>
      </w:r>
      <w:r>
        <w:rPr>
          <w:color w:val="000000"/>
          <w:sz w:val="28"/>
          <w:szCs w:val="23"/>
          <w:lang w:val="uk-UA"/>
        </w:rPr>
        <w:softHyphen/>
        <w:t>стосовується за наявності підвищеного вмісту окису вуглецю в атмосферному повітрі з інтервалом темпе</w:t>
      </w:r>
      <w:r>
        <w:rPr>
          <w:color w:val="000000"/>
          <w:sz w:val="28"/>
          <w:szCs w:val="23"/>
          <w:lang w:val="uk-UA"/>
        </w:rPr>
        <w:softHyphen/>
        <w:t xml:space="preserve">ратури від </w:t>
      </w:r>
      <w:r>
        <w:rPr>
          <w:color w:val="000000"/>
          <w:sz w:val="28"/>
          <w:szCs w:val="23"/>
        </w:rPr>
        <w:t>—</w:t>
      </w:r>
      <w:r>
        <w:rPr>
          <w:color w:val="000000"/>
          <w:sz w:val="28"/>
          <w:szCs w:val="23"/>
          <w:lang w:val="uk-UA"/>
        </w:rPr>
        <w:t xml:space="preserve">40°С до +40°С. При цьому об'ємний вміст кисню у повітрі повинен бути не менше ніж </w:t>
      </w:r>
      <w:r>
        <w:rPr>
          <w:color w:val="000000"/>
          <w:sz w:val="28"/>
          <w:szCs w:val="23"/>
        </w:rPr>
        <w:t>18%.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Для захисту від окису вуглецю може використову</w:t>
      </w:r>
      <w:r>
        <w:rPr>
          <w:color w:val="000000"/>
          <w:sz w:val="28"/>
          <w:szCs w:val="23"/>
          <w:lang w:val="uk-UA"/>
        </w:rPr>
        <w:softHyphen/>
        <w:t>ватися гопкалітовий патрон (ДП-1), який на відміну</w:t>
      </w:r>
      <w:r>
        <w:rPr>
          <w:sz w:val="28"/>
          <w:szCs w:val="24"/>
          <w:lang w:val="uk-UA"/>
        </w:rPr>
        <w:t xml:space="preserve"> </w:t>
      </w:r>
      <w:r>
        <w:rPr>
          <w:color w:val="000000"/>
          <w:sz w:val="28"/>
          <w:szCs w:val="24"/>
          <w:lang w:val="uk-UA"/>
        </w:rPr>
        <w:t xml:space="preserve">від КДП </w:t>
      </w:r>
      <w:r>
        <w:rPr>
          <w:color w:val="000000"/>
          <w:sz w:val="28"/>
          <w:szCs w:val="24"/>
        </w:rPr>
        <w:t xml:space="preserve">меже </w:t>
      </w:r>
      <w:r>
        <w:rPr>
          <w:color w:val="000000"/>
          <w:sz w:val="28"/>
          <w:szCs w:val="24"/>
          <w:lang w:val="uk-UA"/>
        </w:rPr>
        <w:t>використовуватися тільки за умови; по</w:t>
      </w:r>
      <w:r>
        <w:rPr>
          <w:color w:val="000000"/>
          <w:sz w:val="28"/>
          <w:szCs w:val="24"/>
          <w:lang w:val="uk-UA"/>
        </w:rPr>
        <w:softHyphen/>
        <w:t xml:space="preserve">зитивних температур (від +5°С до </w:t>
      </w:r>
      <w:r>
        <w:rPr>
          <w:i/>
          <w:iCs/>
          <w:color w:val="000000"/>
          <w:sz w:val="28"/>
          <w:szCs w:val="24"/>
          <w:lang w:val="uk-UA"/>
        </w:rPr>
        <w:t>+</w:t>
      </w:r>
      <w:r>
        <w:rPr>
          <w:color w:val="000000"/>
          <w:sz w:val="28"/>
          <w:szCs w:val="24"/>
          <w:lang w:val="uk-UA"/>
        </w:rPr>
        <w:t xml:space="preserve"> 40°С</w:t>
      </w:r>
      <w:r>
        <w:rPr>
          <w:color w:val="000000"/>
          <w:sz w:val="28"/>
          <w:szCs w:val="24"/>
        </w:rPr>
        <w:t>)</w:t>
      </w:r>
      <w:r>
        <w:rPr>
          <w:i/>
          <w:iCs/>
          <w:color w:val="000000"/>
          <w:sz w:val="28"/>
          <w:szCs w:val="24"/>
          <w:lang w:val="uk-UA"/>
        </w:rPr>
        <w:t xml:space="preserve">, </w:t>
      </w:r>
      <w:r>
        <w:rPr>
          <w:color w:val="000000"/>
          <w:sz w:val="28"/>
          <w:szCs w:val="24"/>
          <w:lang w:val="uk-UA"/>
        </w:rPr>
        <w:t xml:space="preserve">у разі негативних температур патрон не функціонує. </w:t>
      </w:r>
    </w:p>
    <w:p w:rsidR="00A60A2C" w:rsidRDefault="00A60A2C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4"/>
          <w:lang w:val="en-US"/>
        </w:rPr>
      </w:pP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4"/>
          <w:lang w:val="en-US"/>
        </w:rPr>
      </w:pPr>
      <w:r>
        <w:rPr>
          <w:b/>
          <w:bCs/>
          <w:color w:val="000000"/>
          <w:sz w:val="28"/>
          <w:szCs w:val="24"/>
          <w:lang w:val="uk-UA"/>
        </w:rPr>
        <w:t xml:space="preserve">Правила користування гопкалітовим патроном: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</w:rPr>
        <w:t>1</w:t>
      </w:r>
      <w:r>
        <w:rPr>
          <w:color w:val="000000"/>
          <w:sz w:val="28"/>
          <w:szCs w:val="24"/>
          <w:lang w:val="uk-UA"/>
        </w:rPr>
        <w:t>) підготувати гопкалітовий патрон та вийняти з сумки протигазову коробку;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2) </w:t>
      </w:r>
      <w:r>
        <w:rPr>
          <w:color w:val="000000"/>
          <w:sz w:val="28"/>
          <w:szCs w:val="24"/>
          <w:lang w:val="uk-UA"/>
        </w:rPr>
        <w:t>затримати дихання, відгвинтити з'єднувальну труб</w:t>
      </w:r>
      <w:r>
        <w:rPr>
          <w:color w:val="000000"/>
          <w:sz w:val="28"/>
          <w:szCs w:val="24"/>
          <w:lang w:val="uk-UA"/>
        </w:rPr>
        <w:softHyphen/>
        <w:t>ку від протигазової коробки та нагвинтити накидну гай</w:t>
      </w:r>
      <w:r>
        <w:rPr>
          <w:color w:val="000000"/>
          <w:sz w:val="28"/>
          <w:szCs w:val="24"/>
          <w:lang w:val="uk-UA"/>
        </w:rPr>
        <w:softHyphen/>
        <w:t>ку трубки на горловину гопкалітового патрона;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3) </w:t>
      </w:r>
      <w:r>
        <w:rPr>
          <w:color w:val="000000"/>
          <w:sz w:val="28"/>
          <w:szCs w:val="24"/>
          <w:lang w:val="uk-UA"/>
        </w:rPr>
        <w:t>пригвинтити протигазову коробку до гопкалітового патрона і покласти назад у сумку;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4) </w:t>
      </w:r>
      <w:r>
        <w:rPr>
          <w:color w:val="000000"/>
          <w:sz w:val="28"/>
          <w:szCs w:val="24"/>
          <w:lang w:val="uk-UA"/>
        </w:rPr>
        <w:t>зробити сильний видих та відновити дихання.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Для захисту органів дихання тільки від окису вуг</w:t>
      </w:r>
      <w:r>
        <w:rPr>
          <w:color w:val="000000"/>
          <w:sz w:val="28"/>
          <w:szCs w:val="24"/>
          <w:lang w:val="uk-UA"/>
        </w:rPr>
        <w:softHyphen/>
        <w:t>лецю гопкалітовий патрон можна приєднати безпосередньо до лицьової частини протигазу без протигазо</w:t>
      </w:r>
      <w:r>
        <w:rPr>
          <w:color w:val="000000"/>
          <w:sz w:val="28"/>
          <w:szCs w:val="24"/>
          <w:lang w:val="uk-UA"/>
        </w:rPr>
        <w:softHyphen/>
        <w:t>вої коробки.</w:t>
      </w:r>
    </w:p>
    <w:p w:rsidR="00A60A2C" w:rsidRDefault="00A60A2C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4"/>
          <w:lang w:val="uk-UA"/>
        </w:rPr>
      </w:pPr>
    </w:p>
    <w:p w:rsidR="00A60A2C" w:rsidRDefault="00AD7081">
      <w:pPr>
        <w:pStyle w:val="1"/>
        <w:spacing w:line="360" w:lineRule="auto"/>
      </w:pPr>
      <w:r>
        <w:t>Промислові фільтрувальні протигази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Є засобами індивідуального користування для захи</w:t>
      </w:r>
      <w:r>
        <w:rPr>
          <w:color w:val="000000"/>
          <w:sz w:val="28"/>
          <w:szCs w:val="24"/>
          <w:lang w:val="uk-UA"/>
        </w:rPr>
        <w:softHyphen/>
        <w:t>сту органів дихання, очей та шкіри обличчя від впливу шкідливих речовин, що містяться в повітрі у вигляді газів, пари та аерозолей, пилу, диму. Протигаз складається з лицьової частини та протигазової коробки. Коробка приєднується до лицьової частини за допомогою гофрованої трубки. Лицьова частина захищає обличчя і очі від впливу шкідливих компонентів .повітряного середовища і забезпечує надходження очищено</w:t>
      </w:r>
      <w:r>
        <w:rPr>
          <w:color w:val="000000"/>
          <w:sz w:val="28"/>
          <w:szCs w:val="24"/>
          <w:lang w:val="uk-UA"/>
        </w:rPr>
        <w:softHyphen/>
        <w:t>го повітря до органів дихання. Вона являє собою шолом-маску, виготовлену з еластичної гуми. У шолом-маску вмонтовані окуляри та клапанний прилад з кла</w:t>
      </w:r>
      <w:r>
        <w:rPr>
          <w:color w:val="000000"/>
          <w:sz w:val="28"/>
          <w:szCs w:val="24"/>
          <w:lang w:val="uk-UA"/>
        </w:rPr>
        <w:softHyphen/>
        <w:t xml:space="preserve">панами вдиху та видиху. Шолом-маска виготовляється п'яти розмірів (нульового, </w:t>
      </w:r>
      <w:r>
        <w:rPr>
          <w:color w:val="000000"/>
          <w:sz w:val="28"/>
          <w:szCs w:val="24"/>
        </w:rPr>
        <w:t xml:space="preserve">1, 2, 3, 4-го). </w:t>
      </w:r>
      <w:r>
        <w:rPr>
          <w:color w:val="000000"/>
          <w:sz w:val="28"/>
          <w:szCs w:val="24"/>
          <w:lang w:val="uk-UA"/>
        </w:rPr>
        <w:t>Розмір шолом-маски</w:t>
      </w:r>
      <w:r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  <w:lang w:val="uk-UA"/>
        </w:rPr>
        <w:t xml:space="preserve">позначено  цифрою   на   підборідній  частині. Фільтрувальна протигазова коробка призначена для  очищення повітря, що вдихається, від отруйних речовин, які містяться у ньому.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Фільтрувальні коробки виготовляються двох типів: для захисту </w:t>
      </w:r>
      <w:r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  <w:lang w:val="uk-UA"/>
        </w:rPr>
        <w:t>від газів та пари без аерозольного фільтра;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для захисту від газів, пари, диму з аерозольним; фільтром; така коробка крім забарвлення має вертикальну білу смугу.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Коробка </w:t>
      </w:r>
      <w:r>
        <w:rPr>
          <w:color w:val="000000"/>
          <w:sz w:val="28"/>
          <w:szCs w:val="24"/>
          <w:lang w:val="uk-UA"/>
        </w:rPr>
        <w:t>протигазу спеціалізована за своїм призна</w:t>
      </w:r>
      <w:r>
        <w:rPr>
          <w:color w:val="000000"/>
          <w:sz w:val="28"/>
          <w:szCs w:val="24"/>
          <w:lang w:val="uk-UA"/>
        </w:rPr>
        <w:softHyphen/>
        <w:t>ченням та повинна застосовуватися тільки від вказаних отруйних речовин, яким відповідає марка короб</w:t>
      </w:r>
      <w:r>
        <w:rPr>
          <w:color w:val="000000"/>
          <w:sz w:val="28"/>
          <w:szCs w:val="24"/>
          <w:lang w:val="uk-UA"/>
        </w:rPr>
        <w:softHyphen/>
        <w:t>ки та її розпізнавальне</w:t>
      </w:r>
      <w:r>
        <w:rPr>
          <w:color w:val="000000"/>
          <w:sz w:val="28"/>
          <w:szCs w:val="24"/>
        </w:rPr>
        <w:t xml:space="preserve">г </w:t>
      </w:r>
      <w:r>
        <w:rPr>
          <w:color w:val="000000"/>
          <w:sz w:val="28"/>
          <w:szCs w:val="24"/>
          <w:lang w:val="uk-UA"/>
        </w:rPr>
        <w:t xml:space="preserve">забарвлення </w:t>
      </w:r>
      <w:r>
        <w:rPr>
          <w:color w:val="000000"/>
          <w:sz w:val="28"/>
          <w:szCs w:val="24"/>
        </w:rPr>
        <w:t>(табл. 28).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lang w:val="uk-UA"/>
        </w:rPr>
        <w:t xml:space="preserve">Таблиця </w:t>
      </w:r>
      <w:r>
        <w:rPr>
          <w:color w:val="000000"/>
          <w:sz w:val="28"/>
        </w:rPr>
        <w:t>28</w:t>
      </w:r>
      <w:r>
        <w:rPr>
          <w:color w:val="000000"/>
          <w:sz w:val="28"/>
          <w:lang w:val="uk-UA"/>
        </w:rPr>
        <w:t>1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18"/>
          <w:lang w:val="uk-UA"/>
        </w:rPr>
        <w:t>Протигазові коробки, їх розпізнавальне забарвлення та призначення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8"/>
        <w:gridCol w:w="2300"/>
        <w:gridCol w:w="4500"/>
        <w:gridCol w:w="2106"/>
      </w:tblGrid>
      <w:tr w:rsidR="00A60A2C">
        <w:tc>
          <w:tcPr>
            <w:tcW w:w="1408" w:type="dxa"/>
          </w:tcPr>
          <w:p w:rsidR="00A60A2C" w:rsidRDefault="00AD7081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16"/>
                <w:lang w:val="uk-UA"/>
              </w:rPr>
              <w:t>Марка коробки протигазу</w:t>
            </w:r>
          </w:p>
          <w:p w:rsidR="00A60A2C" w:rsidRDefault="00A60A2C">
            <w:pPr>
              <w:rPr>
                <w:sz w:val="28"/>
              </w:rPr>
            </w:pPr>
          </w:p>
        </w:tc>
        <w:tc>
          <w:tcPr>
            <w:tcW w:w="2300" w:type="dxa"/>
          </w:tcPr>
          <w:p w:rsidR="00A60A2C" w:rsidRDefault="00AD7081">
            <w:pPr>
              <w:pStyle w:val="a3"/>
              <w:ind w:firstLine="0"/>
              <w:jc w:val="left"/>
              <w:rPr>
                <w:szCs w:val="16"/>
              </w:rPr>
            </w:pPr>
            <w:r>
              <w:rPr>
                <w:szCs w:val="16"/>
              </w:rPr>
              <w:t>Технічна характеристика і розпізнавальне забарвлення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</w:tc>
        <w:tc>
          <w:tcPr>
            <w:tcW w:w="4500" w:type="dxa"/>
          </w:tcPr>
          <w:p w:rsidR="00A60A2C" w:rsidRDefault="00AD7081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16"/>
                <w:lang w:val="uk-UA"/>
              </w:rPr>
              <w:t>Перелік речовин, від яких захищає протигазова короб</w:t>
            </w:r>
            <w:r>
              <w:rPr>
                <w:color w:val="000000"/>
                <w:sz w:val="28"/>
                <w:szCs w:val="16"/>
                <w:lang w:val="uk-UA"/>
              </w:rPr>
              <w:softHyphen/>
              <w:t>ка відповідної марки</w:t>
            </w:r>
          </w:p>
          <w:p w:rsidR="00A60A2C" w:rsidRDefault="00A60A2C">
            <w:pPr>
              <w:rPr>
                <w:sz w:val="28"/>
              </w:rPr>
            </w:pPr>
          </w:p>
        </w:tc>
        <w:tc>
          <w:tcPr>
            <w:tcW w:w="2106" w:type="dxa"/>
          </w:tcPr>
          <w:p w:rsidR="00A60A2C" w:rsidRDefault="00AD7081">
            <w:pPr>
              <w:shd w:val="clear" w:color="auto" w:fill="FFFFFF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16"/>
                <w:lang w:val="uk-UA"/>
              </w:rPr>
              <w:t>Час захисної дії, хв.</w:t>
            </w:r>
          </w:p>
          <w:p w:rsidR="00A60A2C" w:rsidRDefault="00A60A2C">
            <w:pPr>
              <w:rPr>
                <w:sz w:val="28"/>
              </w:rPr>
            </w:pPr>
          </w:p>
        </w:tc>
      </w:tr>
      <w:tr w:rsidR="00A60A2C">
        <w:tc>
          <w:tcPr>
            <w:tcW w:w="1408" w:type="dxa"/>
          </w:tcPr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А, А8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В, В8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КД, КД8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Г, Г8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СО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</w:t>
            </w: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D708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БКФ</w:t>
            </w:r>
          </w:p>
        </w:tc>
        <w:tc>
          <w:tcPr>
            <w:tcW w:w="2300" w:type="dxa"/>
          </w:tcPr>
          <w:p w:rsidR="00A60A2C" w:rsidRDefault="00AD7081">
            <w:pPr>
              <w:ind w:firstLine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Без аерозольного фільтра, корпус коричневий</w:t>
            </w: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D7081">
            <w:pPr>
              <w:pStyle w:val="30"/>
            </w:pPr>
            <w:r>
              <w:t>З аерозольним фільтром, корпус коричневий з білою вертикальною смугою.</w:t>
            </w:r>
          </w:p>
          <w:p w:rsidR="00A60A2C" w:rsidRDefault="00AD7081">
            <w:pPr>
              <w:ind w:firstLine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Без аерозольного фільтра, корпус жовтий</w:t>
            </w: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60A2C">
            <w:pPr>
              <w:pStyle w:val="30"/>
            </w:pPr>
          </w:p>
          <w:p w:rsidR="00A60A2C" w:rsidRDefault="00AD7081">
            <w:pPr>
              <w:pStyle w:val="30"/>
            </w:pPr>
            <w:r>
              <w:t>З аерозольним фільтром, корпус жовтий з білою вертикальною смугою.</w:t>
            </w: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D7081">
            <w:pPr>
              <w:ind w:firstLine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Без аерозольного фільтра, корпус сірий</w:t>
            </w:r>
          </w:p>
          <w:p w:rsidR="00A60A2C" w:rsidRDefault="00AD7081">
            <w:pPr>
              <w:pStyle w:val="30"/>
            </w:pPr>
            <w:r>
              <w:t>З аерозольним фільтром, корпус сірий з білою вертикальною смугою.</w:t>
            </w:r>
          </w:p>
          <w:p w:rsidR="00A60A2C" w:rsidRDefault="00AD7081">
            <w:pPr>
              <w:ind w:firstLine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Без аерозольного фільтра, корпус чорний</w:t>
            </w:r>
          </w:p>
          <w:p w:rsidR="00A60A2C" w:rsidRDefault="00AD7081">
            <w:pPr>
              <w:pStyle w:val="30"/>
            </w:pPr>
            <w:r>
              <w:t>З аерозольним фільтром, корпус чорний з білою вертикальною смугою.</w:t>
            </w:r>
          </w:p>
          <w:p w:rsidR="00A60A2C" w:rsidRDefault="00AD7081">
            <w:pPr>
              <w:ind w:firstLine="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Без аерозольного фільтра, корпус білий. На коробці вказана її маса у грамах</w:t>
            </w:r>
          </w:p>
          <w:p w:rsidR="00A60A2C" w:rsidRDefault="00AD7081">
            <w:pPr>
              <w:ind w:firstLine="284"/>
              <w:rPr>
                <w:color w:val="000000"/>
                <w:sz w:val="28"/>
                <w:szCs w:val="17"/>
                <w:lang w:val="uk-UA"/>
              </w:rPr>
            </w:pPr>
            <w:r>
              <w:rPr>
                <w:color w:val="000000"/>
                <w:sz w:val="28"/>
                <w:szCs w:val="17"/>
              </w:rPr>
              <w:t xml:space="preserve">Без </w:t>
            </w:r>
            <w:r>
              <w:rPr>
                <w:color w:val="000000"/>
                <w:sz w:val="28"/>
                <w:szCs w:val="17"/>
                <w:lang w:val="uk-UA"/>
              </w:rPr>
              <w:t>аерозоль</w:t>
            </w:r>
            <w:r>
              <w:rPr>
                <w:color w:val="000000"/>
                <w:sz w:val="28"/>
                <w:szCs w:val="17"/>
                <w:lang w:val="uk-UA"/>
              </w:rPr>
              <w:softHyphen/>
              <w:t>ного фільтра, кор</w:t>
            </w:r>
            <w:r>
              <w:rPr>
                <w:color w:val="000000"/>
                <w:sz w:val="28"/>
                <w:szCs w:val="17"/>
                <w:lang w:val="uk-UA"/>
              </w:rPr>
              <w:softHyphen/>
              <w:t xml:space="preserve">пус червоний. На коробці вказана її маса у грамах </w:t>
            </w:r>
          </w:p>
          <w:p w:rsidR="00A60A2C" w:rsidRDefault="00AD7081">
            <w:pPr>
              <w:shd w:val="clear" w:color="auto" w:fill="FFFFFF"/>
              <w:ind w:firstLine="567"/>
              <w:jc w:val="both"/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17"/>
                <w:lang w:val="uk-UA"/>
              </w:rPr>
              <w:t>Зелена з білою вертикальною смугою</w:t>
            </w: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  <w:p w:rsidR="00A60A2C" w:rsidRDefault="00A60A2C">
            <w:pPr>
              <w:ind w:firstLine="284"/>
              <w:rPr>
                <w:sz w:val="28"/>
                <w:lang w:val="uk-UA"/>
              </w:rPr>
            </w:pPr>
          </w:p>
        </w:tc>
        <w:tc>
          <w:tcPr>
            <w:tcW w:w="4500" w:type="dxa"/>
          </w:tcPr>
          <w:p w:rsidR="00A60A2C" w:rsidRDefault="00AD7081">
            <w:pPr>
              <w:pStyle w:val="20"/>
            </w:pPr>
            <w:r>
              <w:t>Органічні пари, (бензин, газ, ацетон, ксилол, толуол, сірко-вуглець, спирти, ефіри, нітросполуки бензолу та його гомологів, тетраетилсвинець), фосфор та хлорорганічні сполуки.</w:t>
            </w: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Теж саме, а також пил, дим, туман.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Кислі гази та пари (сірчаний ангідрид, , хрол, сірководень, синильна кислота, окиси азоту, хлористий водень, фосген), фосфор та хлорорганічніі сполуки. 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Теж саме, а також пил, дим, туман.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Аміак, сірковуглець і їх суміш.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Теж саме, а також пил, дим, туман.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Пари ртуті і ртуть – органічні отрутохімікати на основі етилмеркурхлориду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Теж саме, а також пил, дим, туман.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Окис вуглецю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  <w:p w:rsidR="00A60A2C" w:rsidRDefault="00AD7081">
            <w:pPr>
              <w:shd w:val="clear" w:color="auto" w:fill="FFFFFF"/>
              <w:ind w:firstLine="567"/>
              <w:jc w:val="both"/>
              <w:rPr>
                <w:color w:val="000000"/>
                <w:sz w:val="28"/>
                <w:szCs w:val="17"/>
                <w:lang w:val="uk-UA"/>
              </w:rPr>
            </w:pPr>
            <w:r>
              <w:rPr>
                <w:color w:val="000000"/>
                <w:sz w:val="28"/>
                <w:szCs w:val="17"/>
                <w:lang w:val="uk-UA"/>
              </w:rPr>
              <w:t>Органічні пари, кислі гази, миш'яковистий і фосфорний водень, амі</w:t>
            </w:r>
            <w:r>
              <w:rPr>
                <w:color w:val="000000"/>
                <w:sz w:val="28"/>
                <w:szCs w:val="17"/>
                <w:lang w:val="uk-UA"/>
              </w:rPr>
              <w:softHyphen/>
              <w:t>ак та суміш сірководню з аміаком.</w:t>
            </w:r>
          </w:p>
          <w:p w:rsidR="00A60A2C" w:rsidRDefault="00A60A2C">
            <w:pPr>
              <w:shd w:val="clear" w:color="auto" w:fill="FFFFFF"/>
              <w:ind w:firstLine="567"/>
              <w:jc w:val="both"/>
              <w:rPr>
                <w:color w:val="000000"/>
                <w:sz w:val="28"/>
                <w:szCs w:val="17"/>
                <w:lang w:val="uk-UA"/>
              </w:rPr>
            </w:pPr>
          </w:p>
          <w:p w:rsidR="00A60A2C" w:rsidRDefault="00A60A2C">
            <w:pPr>
              <w:shd w:val="clear" w:color="auto" w:fill="FFFFFF"/>
              <w:ind w:firstLine="567"/>
              <w:jc w:val="both"/>
              <w:rPr>
                <w:color w:val="000000"/>
                <w:sz w:val="28"/>
                <w:szCs w:val="17"/>
                <w:lang w:val="uk-UA"/>
              </w:rPr>
            </w:pPr>
          </w:p>
          <w:p w:rsidR="00A60A2C" w:rsidRDefault="00AD7081">
            <w:pPr>
              <w:shd w:val="clear" w:color="auto" w:fill="FFFFFF"/>
              <w:ind w:firstLine="567"/>
              <w:jc w:val="both"/>
              <w:rPr>
                <w:sz w:val="28"/>
                <w:szCs w:val="24"/>
                <w:lang w:val="uk-UA"/>
              </w:rPr>
            </w:pPr>
            <w:r>
              <w:rPr>
                <w:color w:val="000000"/>
                <w:sz w:val="28"/>
                <w:szCs w:val="17"/>
                <w:lang w:val="uk-UA"/>
              </w:rPr>
              <w:t xml:space="preserve"> Кислі гази та пари, пара органічних речо</w:t>
            </w:r>
            <w:r>
              <w:rPr>
                <w:color w:val="000000"/>
                <w:sz w:val="28"/>
                <w:szCs w:val="17"/>
                <w:lang w:val="uk-UA"/>
              </w:rPr>
              <w:softHyphen/>
              <w:t>вин, миш'яковистий та фтористий водень, різно</w:t>
            </w:r>
            <w:r>
              <w:rPr>
                <w:color w:val="000000"/>
                <w:sz w:val="28"/>
                <w:szCs w:val="17"/>
                <w:lang w:val="uk-UA"/>
              </w:rPr>
              <w:softHyphen/>
              <w:t>манітні аерозолі (пил, дим, туман)</w:t>
            </w:r>
          </w:p>
          <w:p w:rsidR="00A60A2C" w:rsidRDefault="00A60A2C">
            <w:pPr>
              <w:ind w:firstLine="432"/>
              <w:rPr>
                <w:sz w:val="28"/>
                <w:lang w:val="uk-UA"/>
              </w:rPr>
            </w:pPr>
          </w:p>
        </w:tc>
        <w:tc>
          <w:tcPr>
            <w:tcW w:w="2106" w:type="dxa"/>
          </w:tcPr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 сірчаним ангідридом не менше ніж 90, за синильною кислотою не менше ніж 60</w:t>
            </w:r>
          </w:p>
          <w:p w:rsidR="00A60A2C" w:rsidRDefault="00AD7081">
            <w:pPr>
              <w:ind w:firstLine="43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 сірчаним ангідридом не менше ніж 45, за синильною кислотою не менше ніж 30</w:t>
            </w: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D708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  <w:p w:rsidR="00A60A2C" w:rsidRDefault="00A60A2C">
            <w:pPr>
              <w:jc w:val="center"/>
              <w:rPr>
                <w:sz w:val="28"/>
                <w:lang w:val="uk-UA"/>
              </w:rPr>
            </w:pPr>
          </w:p>
        </w:tc>
      </w:tr>
    </w:tbl>
    <w:p w:rsidR="00A60A2C" w:rsidRDefault="00A60A2C">
      <w:pPr>
        <w:spacing w:line="360" w:lineRule="auto"/>
        <w:rPr>
          <w:sz w:val="28"/>
          <w:lang w:val="uk-UA"/>
        </w:rPr>
      </w:pP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Застосування фільтрувальних протигазів можливе в атмосфері, що містить не менше ніж 16 об'ємних відсотків вільного кисню та не більше ніж 0,5 об'ємних відсотків ОР. Протигази марок </w:t>
      </w:r>
      <w:r>
        <w:rPr>
          <w:color w:val="000000"/>
          <w:sz w:val="28"/>
          <w:szCs w:val="24"/>
        </w:rPr>
        <w:t xml:space="preserve">«СО» та «М» </w:t>
      </w:r>
      <w:r>
        <w:rPr>
          <w:color w:val="000000"/>
          <w:sz w:val="28"/>
          <w:szCs w:val="24"/>
          <w:lang w:val="uk-UA"/>
        </w:rPr>
        <w:t>викорис</w:t>
      </w:r>
      <w:r>
        <w:rPr>
          <w:color w:val="000000"/>
          <w:sz w:val="28"/>
          <w:szCs w:val="24"/>
          <w:lang w:val="uk-UA"/>
        </w:rPr>
        <w:softHyphen/>
        <w:t xml:space="preserve">товуються у разі вмісту вільного кисню в повітрі не менше ніж </w:t>
      </w:r>
      <w:r>
        <w:rPr>
          <w:color w:val="000000"/>
          <w:sz w:val="28"/>
          <w:szCs w:val="24"/>
        </w:rPr>
        <w:t xml:space="preserve">18 </w:t>
      </w:r>
      <w:r>
        <w:rPr>
          <w:color w:val="000000"/>
          <w:sz w:val="28"/>
          <w:szCs w:val="24"/>
          <w:lang w:val="uk-UA"/>
        </w:rPr>
        <w:t>об'ємних відсотків.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Забороняється застосовувати протигаз для захисту органів дихання від газів і пари невідомого складу та в умовах можливої нестачі вільного кисню (напри</w:t>
      </w:r>
      <w:r>
        <w:rPr>
          <w:color w:val="000000"/>
          <w:sz w:val="28"/>
          <w:szCs w:val="24"/>
          <w:lang w:val="uk-UA"/>
        </w:rPr>
        <w:softHyphen/>
        <w:t>клад, в ємкостях, цистернах, колодязях).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Сучасним виробництвом випускаються промислові протигази ППФМ-92 (промисловий фільтрувальний протигаз модульного типу) та ПФМГ-96 (протигаз </w:t>
      </w:r>
      <w:r>
        <w:rPr>
          <w:color w:val="000000"/>
          <w:sz w:val="28"/>
          <w:szCs w:val="24"/>
        </w:rPr>
        <w:t xml:space="preserve">. </w:t>
      </w:r>
      <w:r>
        <w:rPr>
          <w:color w:val="000000"/>
          <w:sz w:val="28"/>
          <w:szCs w:val="24"/>
          <w:lang w:val="uk-UA"/>
        </w:rPr>
        <w:t>фільтрувальний малого габариту). Вони використову</w:t>
      </w:r>
      <w:r>
        <w:rPr>
          <w:color w:val="000000"/>
          <w:sz w:val="28"/>
          <w:szCs w:val="24"/>
          <w:lang w:val="uk-UA"/>
        </w:rPr>
        <w:softHyphen/>
        <w:t>ються з шолом-маскою ШМП-1 (ШМ-62У), панорам</w:t>
      </w:r>
      <w:r>
        <w:rPr>
          <w:color w:val="000000"/>
          <w:sz w:val="28"/>
          <w:szCs w:val="24"/>
          <w:lang w:val="uk-UA"/>
        </w:rPr>
        <w:softHyphen/>
        <w:t>ною маскою ППМ-88 або маскою МГП для цивільно</w:t>
      </w:r>
      <w:r>
        <w:rPr>
          <w:color w:val="000000"/>
          <w:sz w:val="28"/>
          <w:szCs w:val="24"/>
          <w:lang w:val="uk-UA"/>
        </w:rPr>
        <w:softHyphen/>
        <w:t>го протигазу.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Переваги вищезазначених протигазів полягають у багатоваріантності їх використання, високій ефектив</w:t>
      </w:r>
      <w:r>
        <w:rPr>
          <w:color w:val="000000"/>
          <w:sz w:val="28"/>
          <w:szCs w:val="24"/>
          <w:lang w:val="uk-UA"/>
        </w:rPr>
        <w:softHyphen/>
        <w:t>ності захисту, кращих експлуатаційних показниках, взаємозамінності елементів.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Поглинальні елементи (поглинальні коробки) мало</w:t>
      </w:r>
      <w:r>
        <w:rPr>
          <w:color w:val="000000"/>
          <w:sz w:val="28"/>
          <w:szCs w:val="24"/>
          <w:lang w:val="uk-UA"/>
        </w:rPr>
        <w:softHyphen/>
        <w:t xml:space="preserve">габаритні, приєднуються безпосередньо до лицьової частини протигазу. Марки поглинальних елементів, їх забарвлення та призначення аналогічні наведеним у </w:t>
      </w:r>
      <w:r>
        <w:rPr>
          <w:color w:val="000000"/>
          <w:sz w:val="28"/>
          <w:szCs w:val="24"/>
        </w:rPr>
        <w:t>табл. 28.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Протигази ПФМГ-96 з поглинальними коробками марок М, У та ВК можуть використовуватись для ева</w:t>
      </w:r>
      <w:r>
        <w:rPr>
          <w:color w:val="000000"/>
          <w:sz w:val="28"/>
          <w:szCs w:val="24"/>
          <w:lang w:val="uk-UA"/>
        </w:rPr>
        <w:softHyphen/>
        <w:t>куації цивільного населення, в тому числі дітей (з ма</w:t>
      </w:r>
      <w:r>
        <w:rPr>
          <w:color w:val="000000"/>
          <w:sz w:val="28"/>
          <w:szCs w:val="24"/>
          <w:lang w:val="uk-UA"/>
        </w:rPr>
        <w:softHyphen/>
        <w:t>скою МД-4 для дитячого протигазу) з районів техно</w:t>
      </w:r>
      <w:r>
        <w:rPr>
          <w:color w:val="000000"/>
          <w:sz w:val="28"/>
          <w:szCs w:val="24"/>
          <w:lang w:val="uk-UA"/>
        </w:rPr>
        <w:softHyphen/>
        <w:t>генних та природних катастроф за наявності шкідливих речовин у повітрі, а також для захисту особового складу рятувальних формувань, які беруть участь у ліквідації НС.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>Шлангові протигази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 xml:space="preserve">Шланговий самовсмоктувальний протигаз типу ПШ-1 </w:t>
      </w:r>
      <w:r>
        <w:rPr>
          <w:color w:val="000000"/>
          <w:sz w:val="28"/>
          <w:szCs w:val="24"/>
        </w:rPr>
        <w:t xml:space="preserve">— </w:t>
      </w:r>
      <w:r>
        <w:rPr>
          <w:color w:val="000000"/>
          <w:sz w:val="28"/>
          <w:szCs w:val="24"/>
          <w:lang w:val="uk-UA"/>
        </w:rPr>
        <w:t>це апарат ізолюючого типу, який використо</w:t>
      </w:r>
      <w:r>
        <w:rPr>
          <w:color w:val="000000"/>
          <w:sz w:val="28"/>
          <w:szCs w:val="24"/>
          <w:lang w:val="uk-UA"/>
        </w:rPr>
        <w:softHyphen/>
        <w:t>вують для захисту органів дихання людини в атмосфе</w:t>
      </w:r>
      <w:r>
        <w:rPr>
          <w:color w:val="000000"/>
          <w:sz w:val="28"/>
          <w:szCs w:val="24"/>
          <w:lang w:val="uk-UA"/>
        </w:rPr>
        <w:softHyphen/>
        <w:t>рі з нестачею кисню або за наявності високих кон</w:t>
      </w:r>
      <w:r>
        <w:rPr>
          <w:color w:val="000000"/>
          <w:sz w:val="28"/>
          <w:szCs w:val="24"/>
          <w:lang w:val="uk-UA"/>
        </w:rPr>
        <w:softHyphen/>
        <w:t>центрацій ОР. Принцип його дії полягає у тому, що повітря для дихання всмоктується із незабрудненої ОР зони на певній відстані від працюючого. Діє шля</w:t>
      </w:r>
      <w:r>
        <w:rPr>
          <w:color w:val="000000"/>
          <w:sz w:val="28"/>
          <w:szCs w:val="24"/>
          <w:lang w:val="uk-UA"/>
        </w:rPr>
        <w:softHyphen/>
        <w:t>хом самовсмоктування повітря.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Найраціональнішим є використання такого проти</w:t>
      </w:r>
      <w:r>
        <w:rPr>
          <w:color w:val="000000"/>
          <w:sz w:val="28"/>
          <w:szCs w:val="24"/>
          <w:lang w:val="uk-UA"/>
        </w:rPr>
        <w:softHyphen/>
        <w:t>газу під час проведення робіт з ремонту та очищення усередині різноманітних ємкостей {цистерн, сховищ, баків тощо).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Протигаз складається із: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шланга завдовжки </w:t>
      </w:r>
      <w:r>
        <w:rPr>
          <w:color w:val="000000"/>
          <w:sz w:val="28"/>
          <w:szCs w:val="24"/>
        </w:rPr>
        <w:t xml:space="preserve">10 </w:t>
      </w:r>
      <w:r>
        <w:rPr>
          <w:color w:val="000000"/>
          <w:sz w:val="28"/>
          <w:szCs w:val="24"/>
          <w:lang w:val="uk-UA"/>
        </w:rPr>
        <w:t>м, по якому відбувається всмоктування чистого повітря;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шолом-маски з двома послідовно з'єднаними гоф</w:t>
      </w:r>
      <w:r>
        <w:rPr>
          <w:color w:val="000000"/>
          <w:sz w:val="28"/>
          <w:szCs w:val="24"/>
          <w:lang w:val="uk-UA"/>
        </w:rPr>
        <w:softHyphen/>
        <w:t>рованими трубками, які з'єднують її зі шлангом;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рятівного пояса, до якого кріпиться сигнально-ря</w:t>
      </w:r>
      <w:r>
        <w:rPr>
          <w:color w:val="000000"/>
          <w:sz w:val="28"/>
          <w:szCs w:val="24"/>
          <w:lang w:val="uk-UA"/>
        </w:rPr>
        <w:softHyphen/>
        <w:t>тівна мотузка та хомутик для закріплення гофрованої трубки;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фільтрувальної коробки для очищення повітря, що вдихається, від пилу;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штиря, за допомогою якого кінець шланга кріпить</w:t>
      </w:r>
      <w:r>
        <w:rPr>
          <w:color w:val="000000"/>
          <w:sz w:val="28"/>
          <w:szCs w:val="24"/>
          <w:lang w:val="uk-UA"/>
        </w:rPr>
        <w:softHyphen/>
        <w:t>ся у зоні з чистим повітрям.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Один кінець шланга через гофровану трубку з'єдну</w:t>
      </w:r>
      <w:r>
        <w:rPr>
          <w:color w:val="000000"/>
          <w:sz w:val="28"/>
          <w:szCs w:val="24"/>
          <w:lang w:val="uk-UA"/>
        </w:rPr>
        <w:softHyphen/>
        <w:t>ється з шолом-маскою, а другий приєднується до фільт</w:t>
      </w:r>
      <w:r>
        <w:rPr>
          <w:color w:val="000000"/>
          <w:sz w:val="28"/>
          <w:szCs w:val="24"/>
          <w:lang w:val="uk-UA"/>
        </w:rPr>
        <w:softHyphen/>
        <w:t>рувальної коробки та кріпиться у зоні чистого повітря за допомогою штиря. Роботу у шланговому протигазі по</w:t>
      </w:r>
      <w:r>
        <w:rPr>
          <w:color w:val="000000"/>
          <w:sz w:val="28"/>
          <w:szCs w:val="24"/>
          <w:lang w:val="uk-UA"/>
        </w:rPr>
        <w:softHyphen/>
        <w:t>винні забезпечувати двоє працівників: один працює в протигазі у зараженій зоні, а інший знаходиться біля другого кінця шланга біля фільтрувальної коробки з кінцем сигнальної мотузки у руках і у будь-яку мить здатний негайно надати допомогу працюючому у зара</w:t>
      </w:r>
      <w:r>
        <w:rPr>
          <w:color w:val="000000"/>
          <w:sz w:val="28"/>
          <w:szCs w:val="24"/>
          <w:lang w:val="uk-UA"/>
        </w:rPr>
        <w:softHyphen/>
        <w:t>женій ОР зоні.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Під час роботи у шланговому протигазі дихання людини повинно бути спокійним та глибоким.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У разі появи стороннього запаху під маскою не</w:t>
      </w:r>
      <w:r>
        <w:rPr>
          <w:color w:val="000000"/>
          <w:sz w:val="28"/>
          <w:szCs w:val="24"/>
          <w:lang w:val="uk-UA"/>
        </w:rPr>
        <w:softHyphen/>
        <w:t>обхідно негайно вийти із загазованої ОР зони.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23"/>
          <w:lang w:val="uk-UA"/>
        </w:rPr>
        <w:t xml:space="preserve">Шланговий протигаз ПШ-2 </w:t>
      </w:r>
      <w:r>
        <w:rPr>
          <w:color w:val="000000"/>
          <w:sz w:val="28"/>
          <w:szCs w:val="23"/>
          <w:lang w:val="uk-UA"/>
        </w:rPr>
        <w:t xml:space="preserve">являє собою </w:t>
      </w:r>
      <w:r>
        <w:rPr>
          <w:color w:val="000000"/>
          <w:sz w:val="28"/>
          <w:szCs w:val="23"/>
        </w:rPr>
        <w:t>повітрона</w:t>
      </w:r>
      <w:r>
        <w:rPr>
          <w:color w:val="000000"/>
          <w:sz w:val="28"/>
          <w:szCs w:val="23"/>
          <w:lang w:val="uk-UA"/>
        </w:rPr>
        <w:t>пірний двоканальний ізолювальний дихальний апарат, у якому повітря для дихання додається повітродувкою. Протигаз складається з двох комплектів шолом-масок для трьох зростів або панорамних масок для двох зростів, двох комплектів гофрованих трубок, двох повітропровідних армованих шлангів завдовжки 20 м, повітро</w:t>
      </w:r>
      <w:r>
        <w:rPr>
          <w:color w:val="000000"/>
          <w:sz w:val="28"/>
          <w:szCs w:val="23"/>
          <w:lang w:val="uk-UA"/>
        </w:rPr>
        <w:softHyphen/>
        <w:t>дувки та двох комплектів амуніції.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Для протигазу ПШ-2 характерне таке: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>подача повітря у лицьову частину за допомогою по</w:t>
      </w:r>
      <w:r>
        <w:rPr>
          <w:color w:val="000000"/>
          <w:sz w:val="28"/>
          <w:szCs w:val="23"/>
          <w:lang w:val="uk-UA"/>
        </w:rPr>
        <w:softHyphen/>
        <w:t xml:space="preserve">вітродувки забезпечує постійний надлишковий тиск, що виключає засмоктування забрудненого шкідливими речовинам повітря у випадку негерметичності </w:t>
      </w:r>
      <w:r>
        <w:rPr>
          <w:color w:val="000000"/>
          <w:sz w:val="28"/>
          <w:szCs w:val="23"/>
        </w:rPr>
        <w:t>ли</w:t>
      </w:r>
      <w:r>
        <w:rPr>
          <w:color w:val="000000"/>
          <w:sz w:val="28"/>
          <w:szCs w:val="23"/>
          <w:lang w:val="uk-UA"/>
        </w:rPr>
        <w:t xml:space="preserve">цьової частини шолома;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 xml:space="preserve"> відсутність опору дихання та   підвищеного вмісту вуглекислого газу в повітрі що видихається;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3"/>
          <w:lang w:val="uk-UA"/>
        </w:rPr>
        <w:t xml:space="preserve"> подавання свіжого повітря запобігає запотіванню  скла лицьової частини;                                             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можливість одномоментної роботи двох працівників. 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>Ізолювальні протигази та прилади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3"/>
          <w:lang w:val="uk-UA"/>
        </w:rPr>
        <w:t xml:space="preserve"> Використовуються у</w:t>
      </w:r>
      <w:r>
        <w:rPr>
          <w:i/>
          <w:iCs/>
          <w:color w:val="000000"/>
          <w:sz w:val="28"/>
          <w:szCs w:val="23"/>
          <w:lang w:val="uk-UA"/>
        </w:rPr>
        <w:t xml:space="preserve"> </w:t>
      </w:r>
      <w:r>
        <w:rPr>
          <w:color w:val="000000"/>
          <w:sz w:val="28"/>
          <w:szCs w:val="23"/>
          <w:lang w:val="uk-UA"/>
        </w:rPr>
        <w:t>тих випадках, коли у повітрі є і високі концентрації ОР (СДОР), коли можливе просо</w:t>
      </w:r>
      <w:r>
        <w:rPr>
          <w:color w:val="000000"/>
          <w:sz w:val="28"/>
          <w:szCs w:val="23"/>
          <w:lang w:val="uk-UA"/>
        </w:rPr>
        <w:softHyphen/>
        <w:t>чення ОР або СДОР і фільтрувальний протигаз не за</w:t>
      </w:r>
      <w:r>
        <w:rPr>
          <w:color w:val="000000"/>
          <w:sz w:val="28"/>
          <w:szCs w:val="23"/>
          <w:lang w:val="uk-UA"/>
        </w:rPr>
        <w:softHyphen/>
        <w:t>безпечує захисту, у разі нестачі кисню в повітрі та за умови високих концентрацій окису вуглецю, а також невідомих ОР (СДОР) у повітрі.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</w:rPr>
        <w:t xml:space="preserve"> </w:t>
      </w:r>
      <w:r>
        <w:rPr>
          <w:color w:val="000000"/>
          <w:sz w:val="28"/>
          <w:szCs w:val="23"/>
          <w:lang w:val="uk-UA"/>
        </w:rPr>
        <w:t>За принципом забезпечення кисню ізолювальні про</w:t>
      </w:r>
      <w:r>
        <w:rPr>
          <w:color w:val="000000"/>
          <w:sz w:val="28"/>
          <w:szCs w:val="23"/>
          <w:lang w:val="uk-UA"/>
        </w:rPr>
        <w:softHyphen/>
        <w:t>тигази та прилади поділяються на дві групи. Протига</w:t>
      </w:r>
      <w:r>
        <w:rPr>
          <w:color w:val="000000"/>
          <w:sz w:val="28"/>
          <w:szCs w:val="23"/>
          <w:lang w:val="uk-UA"/>
        </w:rPr>
        <w:softHyphen/>
        <w:t xml:space="preserve">зи </w:t>
      </w:r>
      <w:r>
        <w:rPr>
          <w:color w:val="000000"/>
          <w:sz w:val="28"/>
          <w:szCs w:val="23"/>
        </w:rPr>
        <w:t xml:space="preserve">1-ї </w:t>
      </w:r>
      <w:r>
        <w:rPr>
          <w:color w:val="000000"/>
          <w:sz w:val="28"/>
          <w:szCs w:val="23"/>
          <w:lang w:val="uk-UA"/>
        </w:rPr>
        <w:t>групи (ІП-4, ІП-46, ІП-46М) забезпечують дихан</w:t>
      </w:r>
      <w:r>
        <w:rPr>
          <w:color w:val="000000"/>
          <w:sz w:val="28"/>
          <w:szCs w:val="23"/>
          <w:lang w:val="uk-UA"/>
        </w:rPr>
        <w:softHyphen/>
        <w:t>ня за рахунок кисню, який вивільняється з регенера</w:t>
      </w:r>
      <w:r>
        <w:rPr>
          <w:color w:val="000000"/>
          <w:sz w:val="28"/>
          <w:szCs w:val="23"/>
          <w:lang w:val="uk-UA"/>
        </w:rPr>
        <w:softHyphen/>
        <w:t>тивного патрона.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3"/>
          <w:lang w:val="uk-UA"/>
        </w:rPr>
        <w:t>Регенеративний патрон призначений для поглинан</w:t>
      </w:r>
      <w:r>
        <w:rPr>
          <w:color w:val="000000"/>
          <w:sz w:val="28"/>
          <w:szCs w:val="23"/>
          <w:lang w:val="uk-UA"/>
        </w:rPr>
        <w:softHyphen/>
        <w:t>ня вуглекислого газу та водяної пари з повітря, що ви</w:t>
      </w:r>
      <w:r>
        <w:rPr>
          <w:color w:val="000000"/>
          <w:sz w:val="28"/>
          <w:szCs w:val="23"/>
          <w:lang w:val="uk-UA"/>
        </w:rPr>
        <w:softHyphen/>
        <w:t xml:space="preserve">дихається, та виділення кисню для дихання. Патрон заповнений зернами перекису натрію з додаванням </w:t>
      </w:r>
      <w:r>
        <w:rPr>
          <w:i/>
          <w:iCs/>
          <w:color w:val="000000"/>
          <w:sz w:val="28"/>
          <w:szCs w:val="23"/>
          <w:lang w:val="uk-UA"/>
        </w:rPr>
        <w:t xml:space="preserve">\ </w:t>
      </w:r>
      <w:r>
        <w:rPr>
          <w:color w:val="000000"/>
          <w:sz w:val="28"/>
          <w:szCs w:val="23"/>
          <w:lang w:val="uk-UA"/>
        </w:rPr>
        <w:t>гідроокису кальцію, які вступають у хімічну реакцію з вуглекислим газом у присутності водяної пари з виді</w:t>
      </w:r>
      <w:r>
        <w:rPr>
          <w:color w:val="000000"/>
          <w:sz w:val="28"/>
          <w:szCs w:val="23"/>
          <w:lang w:val="uk-UA"/>
        </w:rPr>
        <w:softHyphen/>
        <w:t>ленням кисню.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У кисневих ізолювальних приладах (КІП-5, КІП-7, КІП-8) дихання відбувається за рахунок кисню, який подається з балона.</w:t>
      </w:r>
    </w:p>
    <w:p w:rsidR="00A60A2C" w:rsidRDefault="00A60A2C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2"/>
          <w:lang w:val="uk-UA"/>
        </w:rPr>
      </w:pP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>Респіратори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3"/>
          <w:lang w:val="uk-UA"/>
        </w:rPr>
        <w:t xml:space="preserve">Респіратори </w:t>
      </w:r>
      <w:r>
        <w:rPr>
          <w:color w:val="000000"/>
          <w:sz w:val="28"/>
          <w:szCs w:val="23"/>
          <w:lang w:val="uk-UA"/>
        </w:rPr>
        <w:t>призначені для захисту органів дихання від аерозолів, пилу, РР, бактеріальних засобів. Респіра</w:t>
      </w:r>
      <w:r>
        <w:rPr>
          <w:color w:val="000000"/>
          <w:sz w:val="28"/>
          <w:szCs w:val="23"/>
          <w:lang w:val="uk-UA"/>
        </w:rPr>
        <w:softHyphen/>
        <w:t>тор Р-2 для дорослих являє собою фільтрувальну напівмаску. Забезпечує можливість перебування в ньо</w:t>
      </w:r>
      <w:r>
        <w:rPr>
          <w:color w:val="000000"/>
          <w:sz w:val="28"/>
          <w:szCs w:val="23"/>
          <w:lang w:val="uk-UA"/>
        </w:rPr>
        <w:softHyphen/>
        <w:t xml:space="preserve">му до </w:t>
      </w:r>
      <w:r>
        <w:rPr>
          <w:color w:val="000000"/>
          <w:sz w:val="28"/>
          <w:szCs w:val="23"/>
        </w:rPr>
        <w:t xml:space="preserve">12 год та </w:t>
      </w:r>
      <w:r>
        <w:rPr>
          <w:color w:val="000000"/>
          <w:sz w:val="28"/>
          <w:szCs w:val="23"/>
          <w:lang w:val="uk-UA"/>
        </w:rPr>
        <w:t>багаторазового використання. Респіра</w:t>
      </w:r>
      <w:r>
        <w:rPr>
          <w:color w:val="000000"/>
          <w:sz w:val="28"/>
          <w:szCs w:val="23"/>
          <w:lang w:val="uk-UA"/>
        </w:rPr>
        <w:softHyphen/>
        <w:t>тор Р-2ДІ (для дітей) забезпечує безупинне користуван</w:t>
      </w:r>
      <w:r>
        <w:rPr>
          <w:color w:val="000000"/>
          <w:sz w:val="28"/>
          <w:szCs w:val="23"/>
          <w:lang w:val="uk-UA"/>
        </w:rPr>
        <w:softHyphen/>
        <w:t xml:space="preserve">ня ним протягом </w:t>
      </w:r>
      <w:r>
        <w:rPr>
          <w:color w:val="000000"/>
          <w:sz w:val="28"/>
          <w:szCs w:val="23"/>
        </w:rPr>
        <w:t>4 год (табл. 29).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i/>
          <w:iCs/>
          <w:color w:val="000000"/>
          <w:sz w:val="28"/>
          <w:szCs w:val="19"/>
          <w:lang w:val="uk-UA"/>
        </w:rPr>
      </w:pPr>
      <w:r>
        <w:rPr>
          <w:i/>
          <w:iCs/>
          <w:color w:val="000000"/>
          <w:sz w:val="28"/>
          <w:szCs w:val="19"/>
          <w:lang w:val="uk-UA"/>
        </w:rPr>
        <w:t xml:space="preserve">Таблиця </w:t>
      </w:r>
      <w:r>
        <w:rPr>
          <w:i/>
          <w:iCs/>
          <w:color w:val="000000"/>
          <w:sz w:val="28"/>
          <w:szCs w:val="19"/>
        </w:rPr>
        <w:t>29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i/>
          <w:iCs/>
          <w:color w:val="000000"/>
          <w:sz w:val="28"/>
          <w:szCs w:val="19"/>
        </w:rPr>
        <w:t xml:space="preserve"> </w:t>
      </w:r>
      <w:r>
        <w:rPr>
          <w:b/>
          <w:bCs/>
          <w:color w:val="000000"/>
          <w:sz w:val="28"/>
          <w:szCs w:val="19"/>
          <w:lang w:val="uk-UA"/>
        </w:rPr>
        <w:t>Характеристика промислових респіраторів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3"/>
        <w:gridCol w:w="1896"/>
        <w:gridCol w:w="4655"/>
        <w:gridCol w:w="2241"/>
      </w:tblGrid>
      <w:tr w:rsidR="00A60A2C">
        <w:trPr>
          <w:trHeight w:val="143"/>
        </w:trPr>
        <w:tc>
          <w:tcPr>
            <w:tcW w:w="1483" w:type="dxa"/>
          </w:tcPr>
          <w:p w:rsidR="00A60A2C" w:rsidRDefault="00AD7081">
            <w:pPr>
              <w:rPr>
                <w:sz w:val="24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Марка респі</w:t>
            </w:r>
            <w:r>
              <w:rPr>
                <w:color w:val="000000"/>
                <w:sz w:val="24"/>
                <w:szCs w:val="16"/>
                <w:lang w:val="uk-UA"/>
              </w:rPr>
              <w:softHyphen/>
              <w:t>ратора</w:t>
            </w:r>
          </w:p>
        </w:tc>
        <w:tc>
          <w:tcPr>
            <w:tcW w:w="1896" w:type="dxa"/>
          </w:tcPr>
          <w:p w:rsidR="00A60A2C" w:rsidRDefault="00AD7081">
            <w:pPr>
              <w:rPr>
                <w:sz w:val="24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Маркування фільтру</w:t>
            </w:r>
            <w:r>
              <w:rPr>
                <w:color w:val="000000"/>
                <w:sz w:val="24"/>
                <w:szCs w:val="16"/>
                <w:lang w:val="uk-UA"/>
              </w:rPr>
              <w:softHyphen/>
              <w:t>вального патрона</w:t>
            </w:r>
          </w:p>
        </w:tc>
        <w:tc>
          <w:tcPr>
            <w:tcW w:w="4655" w:type="dxa"/>
          </w:tcPr>
          <w:p w:rsidR="00A60A2C" w:rsidRDefault="00AD70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Маркування фільтру</w:t>
            </w:r>
            <w:r>
              <w:rPr>
                <w:color w:val="000000"/>
                <w:sz w:val="24"/>
                <w:szCs w:val="16"/>
                <w:lang w:val="uk-UA"/>
              </w:rPr>
              <w:softHyphen/>
              <w:t>вального патрона</w:t>
            </w:r>
          </w:p>
          <w:p w:rsidR="00A60A2C" w:rsidRDefault="00A60A2C">
            <w:pPr>
              <w:rPr>
                <w:sz w:val="24"/>
              </w:rPr>
            </w:pPr>
          </w:p>
        </w:tc>
        <w:tc>
          <w:tcPr>
            <w:tcW w:w="2241" w:type="dxa"/>
          </w:tcPr>
          <w:p w:rsidR="00A60A2C" w:rsidRDefault="00AD7081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Час захисної дії, хв.</w:t>
            </w:r>
          </w:p>
          <w:p w:rsidR="00A60A2C" w:rsidRDefault="00A60A2C">
            <w:pPr>
              <w:rPr>
                <w:sz w:val="24"/>
              </w:rPr>
            </w:pPr>
          </w:p>
        </w:tc>
      </w:tr>
      <w:tr w:rsidR="00A60A2C">
        <w:trPr>
          <w:trHeight w:val="3118"/>
        </w:trPr>
        <w:tc>
          <w:tcPr>
            <w:tcW w:w="1483" w:type="dxa"/>
          </w:tcPr>
          <w:p w:rsidR="00A60A2C" w:rsidRDefault="00AD7081">
            <w:pPr>
              <w:pStyle w:val="1"/>
              <w:ind w:firstLine="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А</w:t>
            </w: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pStyle w:val="3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pStyle w:val="3"/>
              <w:rPr>
                <w:sz w:val="24"/>
              </w:rPr>
            </w:pPr>
            <w:r>
              <w:rPr>
                <w:sz w:val="24"/>
              </w:rPr>
              <w:t>КД</w:t>
            </w: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pStyle w:val="3"/>
              <w:rPr>
                <w:sz w:val="24"/>
              </w:rPr>
            </w:pPr>
            <w:r>
              <w:rPr>
                <w:sz w:val="24"/>
              </w:rPr>
              <w:t>Г</w:t>
            </w: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</w:t>
            </w: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В</w:t>
            </w:r>
          </w:p>
          <w:p w:rsidR="00A60A2C" w:rsidRDefault="00A60A2C">
            <w:pPr>
              <w:jc w:val="center"/>
              <w:rPr>
                <w:sz w:val="24"/>
              </w:rPr>
            </w:pPr>
          </w:p>
          <w:p w:rsidR="00A60A2C" w:rsidRDefault="00AD7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КД</w:t>
            </w: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60A2C">
            <w:pPr>
              <w:jc w:val="center"/>
              <w:rPr>
                <w:sz w:val="24"/>
                <w:lang w:val="uk-UA"/>
              </w:rPr>
            </w:pPr>
          </w:p>
          <w:p w:rsidR="00A60A2C" w:rsidRDefault="00AD70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</w:t>
            </w:r>
          </w:p>
          <w:p w:rsidR="00A60A2C" w:rsidRDefault="00A60A2C">
            <w:pPr>
              <w:rPr>
                <w:sz w:val="24"/>
                <w:lang w:val="uk-UA"/>
              </w:rPr>
            </w:pPr>
          </w:p>
        </w:tc>
        <w:tc>
          <w:tcPr>
            <w:tcW w:w="1896" w:type="dxa"/>
          </w:tcPr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РПГ-67А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РПГ-67В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РПГ-67КД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РПГ-67Г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РУ-67МА або РУ-67МУА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РУ-60МУ або РУ-50МУВ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РУ-60М-КД або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 xml:space="preserve"> РУ-60МУ-КД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РУ-60МГ або РУ-60МУГ</w:t>
            </w:r>
          </w:p>
        </w:tc>
        <w:tc>
          <w:tcPr>
            <w:tcW w:w="4655" w:type="dxa"/>
          </w:tcPr>
          <w:p w:rsidR="00A60A2C" w:rsidRDefault="00AD7081">
            <w:pPr>
              <w:pStyle w:val="2"/>
              <w:rPr>
                <w:sz w:val="24"/>
              </w:rPr>
            </w:pPr>
            <w:r>
              <w:rPr>
                <w:sz w:val="24"/>
              </w:rPr>
              <w:t>РЕСПІРАТОР ПРОТИГАЗОВИЙ</w:t>
            </w:r>
          </w:p>
          <w:p w:rsidR="00A60A2C" w:rsidRDefault="00AD7081">
            <w:pPr>
              <w:shd w:val="clear" w:color="auto" w:fill="FFFFFF"/>
              <w:jc w:val="center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РПГ-67</w:t>
            </w:r>
          </w:p>
          <w:p w:rsidR="00A60A2C" w:rsidRDefault="00AD7081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Органічні пари (бензину, гасу, ацетону, бензолу та його гомологів, спиртів, ефірів тощо, крім органічних речовин з низькою температурою кипіння, тих, що погано сорбуються, пари хлор- та фосфорорганічних отрутохімікатів)</w:t>
            </w:r>
          </w:p>
          <w:p w:rsidR="00A60A2C" w:rsidRDefault="00AD7081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 xml:space="preserve">Кислі гази (сірчаний ангідрид, сірководень тощо); пари хлор- та фосфорорганічних отрутохімікатів </w:t>
            </w:r>
          </w:p>
          <w:p w:rsidR="00A60A2C" w:rsidRDefault="00AD7081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Аміак та сірководень</w:t>
            </w:r>
          </w:p>
          <w:p w:rsidR="00A60A2C" w:rsidRDefault="00A60A2C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Пари ртуті</w:t>
            </w:r>
          </w:p>
          <w:p w:rsidR="00A60A2C" w:rsidRDefault="00A60A2C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pStyle w:val="2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РЕСПІРАТОР УНІВЕРСАЛЬНИЙ</w:t>
            </w:r>
          </w:p>
          <w:p w:rsidR="00A60A2C" w:rsidRDefault="00AD7081">
            <w:pPr>
              <w:shd w:val="clear" w:color="auto" w:fill="FFFFFF"/>
              <w:jc w:val="center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РУ-60М (МУ)</w:t>
            </w:r>
          </w:p>
          <w:p w:rsidR="00A60A2C" w:rsidRDefault="00A60A2C">
            <w:pPr>
              <w:shd w:val="clear" w:color="auto" w:fill="FFFFFF"/>
              <w:jc w:val="center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pStyle w:val="4"/>
              <w:rPr>
                <w:sz w:val="24"/>
              </w:rPr>
            </w:pPr>
            <w:r>
              <w:rPr>
                <w:sz w:val="24"/>
              </w:rPr>
              <w:t>Теж саме, що РПГ-67А</w:t>
            </w: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D708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-------- </w:t>
            </w:r>
            <w:r>
              <w:rPr>
                <w:sz w:val="24"/>
              </w:rPr>
              <w:t>&lt;&lt; ----------</w:t>
            </w: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D7081">
            <w:pPr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-------- </w:t>
            </w:r>
            <w:r>
              <w:rPr>
                <w:sz w:val="24"/>
              </w:rPr>
              <w:t>&lt;&lt; ----------</w:t>
            </w:r>
          </w:p>
          <w:p w:rsidR="00A60A2C" w:rsidRDefault="00A60A2C">
            <w:pPr>
              <w:rPr>
                <w:sz w:val="24"/>
                <w:lang w:val="uk-UA"/>
              </w:rPr>
            </w:pPr>
          </w:p>
          <w:p w:rsidR="00A60A2C" w:rsidRDefault="00AD7081">
            <w:pPr>
              <w:pStyle w:val="5"/>
              <w:rPr>
                <w:sz w:val="24"/>
              </w:rPr>
            </w:pPr>
            <w:r>
              <w:rPr>
                <w:sz w:val="24"/>
              </w:rPr>
              <w:t>Аерозольні пари ртуті</w:t>
            </w:r>
          </w:p>
        </w:tc>
        <w:tc>
          <w:tcPr>
            <w:tcW w:w="2241" w:type="dxa"/>
          </w:tcPr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За бензолом не менше ніж 60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За сірчаним ангідридом не менше ніж 50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 xml:space="preserve">За аміаком не менше ніж 30, за сірковуглецем не менше ніж 50, 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Не менше ніж 20</w:t>
            </w: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60A2C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За бензолом не менше ніж 30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За сірчаним ангідридом не менше ніж 30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 xml:space="preserve">за сірковуглецем не менше ніж 20, </w:t>
            </w:r>
          </w:p>
          <w:p w:rsidR="00A60A2C" w:rsidRDefault="00AD7081">
            <w:pPr>
              <w:shd w:val="clear" w:color="auto" w:fill="FFFFFF"/>
              <w:jc w:val="both"/>
              <w:rPr>
                <w:color w:val="000000"/>
                <w:sz w:val="24"/>
                <w:szCs w:val="16"/>
                <w:lang w:val="uk-UA"/>
              </w:rPr>
            </w:pPr>
            <w:r>
              <w:rPr>
                <w:color w:val="000000"/>
                <w:sz w:val="24"/>
                <w:szCs w:val="16"/>
                <w:lang w:val="uk-UA"/>
              </w:rPr>
              <w:t>Не менше ніж 15</w:t>
            </w:r>
          </w:p>
        </w:tc>
      </w:tr>
    </w:tbl>
    <w:p w:rsidR="00A60A2C" w:rsidRDefault="00A60A2C">
      <w:pPr>
        <w:spacing w:line="360" w:lineRule="auto"/>
        <w:rPr>
          <w:sz w:val="28"/>
          <w:lang w:val="uk-UA"/>
        </w:rPr>
      </w:pPr>
    </w:p>
    <w:p w:rsidR="00A60A2C" w:rsidRDefault="00A60A2C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3"/>
          <w:lang w:val="uk-UA"/>
        </w:rPr>
      </w:pP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Нині випускаються пилозахисні промислові респі</w:t>
      </w:r>
      <w:r>
        <w:rPr>
          <w:color w:val="000000"/>
          <w:sz w:val="28"/>
          <w:szCs w:val="23"/>
          <w:lang w:val="uk-UA"/>
        </w:rPr>
        <w:softHyphen/>
        <w:t>ратори Ф-62Ш, РП-91Ш, РП-92СН, У-2К, «Уралец-П», «Лепесток-200» та «Лепесток-200М».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 xml:space="preserve">Найпростіші засоби захисту </w:t>
      </w:r>
      <w:r>
        <w:rPr>
          <w:b/>
          <w:bCs/>
          <w:color w:val="000000"/>
          <w:sz w:val="28"/>
          <w:szCs w:val="22"/>
        </w:rPr>
        <w:t xml:space="preserve">: </w:t>
      </w:r>
      <w:r>
        <w:rPr>
          <w:b/>
          <w:bCs/>
          <w:color w:val="000000"/>
          <w:sz w:val="28"/>
          <w:szCs w:val="22"/>
          <w:lang w:val="uk-UA"/>
        </w:rPr>
        <w:t>органів дихання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>Використовуються як респіратори. Прості за конст</w:t>
      </w:r>
      <w:r>
        <w:rPr>
          <w:color w:val="000000"/>
          <w:sz w:val="28"/>
          <w:szCs w:val="23"/>
          <w:lang w:val="uk-UA"/>
        </w:rPr>
        <w:softHyphen/>
        <w:t>рукцією, вони можуть бути виготовлені самим насел</w:t>
      </w:r>
      <w:r>
        <w:rPr>
          <w:color w:val="000000"/>
          <w:sz w:val="28"/>
          <w:szCs w:val="23"/>
          <w:lang w:val="uk-UA"/>
        </w:rPr>
        <w:softHyphen/>
        <w:t>енням.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Протипилова тканинна маска ПТМ-1 складається з корпусу і кріплення, корпус робиться з </w:t>
      </w:r>
      <w:r>
        <w:rPr>
          <w:color w:val="000000"/>
          <w:sz w:val="28"/>
          <w:szCs w:val="23"/>
        </w:rPr>
        <w:t xml:space="preserve">2—4 </w:t>
      </w:r>
      <w:r>
        <w:rPr>
          <w:color w:val="000000"/>
          <w:sz w:val="28"/>
          <w:szCs w:val="23"/>
          <w:lang w:val="uk-UA"/>
        </w:rPr>
        <w:t>шарів тка</w:t>
      </w:r>
      <w:r>
        <w:rPr>
          <w:color w:val="000000"/>
          <w:sz w:val="28"/>
          <w:szCs w:val="23"/>
          <w:lang w:val="uk-UA"/>
        </w:rPr>
        <w:softHyphen/>
        <w:t>нини. У ньому вирізані оглядові отвори, в які вставлені скельця або прозора плівка. Маска кріпиться до голо</w:t>
      </w:r>
      <w:r>
        <w:rPr>
          <w:color w:val="000000"/>
          <w:sz w:val="28"/>
          <w:szCs w:val="23"/>
          <w:lang w:val="uk-UA"/>
        </w:rPr>
        <w:softHyphen/>
        <w:t>ви смугою тканини, пришитою до бокових країв кор</w:t>
      </w:r>
      <w:r>
        <w:rPr>
          <w:color w:val="000000"/>
          <w:sz w:val="28"/>
          <w:szCs w:val="23"/>
          <w:lang w:val="uk-UA"/>
        </w:rPr>
        <w:softHyphen/>
        <w:t>пусу. Щільне прилягання маски до голови забезпечу</w:t>
      </w:r>
      <w:r>
        <w:rPr>
          <w:color w:val="000000"/>
          <w:sz w:val="28"/>
          <w:szCs w:val="23"/>
          <w:lang w:val="uk-UA"/>
        </w:rPr>
        <w:softHyphen/>
        <w:t xml:space="preserve">ється за допомогою </w:t>
      </w:r>
      <w:r>
        <w:rPr>
          <w:color w:val="000000"/>
          <w:sz w:val="28"/>
          <w:szCs w:val="23"/>
        </w:rPr>
        <w:t xml:space="preserve">резинки у </w:t>
      </w:r>
      <w:r>
        <w:rPr>
          <w:color w:val="000000"/>
          <w:sz w:val="28"/>
          <w:szCs w:val="23"/>
          <w:lang w:val="uk-UA"/>
        </w:rPr>
        <w:t>верхньому шві та зав'я</w:t>
      </w:r>
      <w:r>
        <w:rPr>
          <w:color w:val="000000"/>
          <w:sz w:val="28"/>
          <w:szCs w:val="23"/>
          <w:lang w:val="uk-UA"/>
        </w:rPr>
        <w:softHyphen/>
        <w:t>зок у нижньому шві кріплення, а також поперечної резинки, пришитої до верхніх кутів корпусу маски.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Ватно-марлева пов'язка виготовляється із клаптя марлі розміром </w:t>
      </w:r>
      <w:r>
        <w:rPr>
          <w:color w:val="000000"/>
          <w:sz w:val="28"/>
          <w:szCs w:val="23"/>
        </w:rPr>
        <w:t xml:space="preserve">100x50 см. У </w:t>
      </w:r>
      <w:r>
        <w:rPr>
          <w:color w:val="000000"/>
          <w:sz w:val="28"/>
          <w:szCs w:val="23"/>
          <w:lang w:val="uk-UA"/>
        </w:rPr>
        <w:t xml:space="preserve">середину марлі кладуть шар вати розміром </w:t>
      </w:r>
      <w:r>
        <w:rPr>
          <w:color w:val="000000"/>
          <w:sz w:val="28"/>
          <w:szCs w:val="23"/>
        </w:rPr>
        <w:t xml:space="preserve">30x20 </w:t>
      </w:r>
      <w:r>
        <w:rPr>
          <w:color w:val="000000"/>
          <w:sz w:val="28"/>
          <w:szCs w:val="23"/>
          <w:lang w:val="uk-UA"/>
        </w:rPr>
        <w:t xml:space="preserve">см та завтовшки </w:t>
      </w:r>
      <w:r>
        <w:rPr>
          <w:color w:val="000000"/>
          <w:sz w:val="28"/>
          <w:szCs w:val="23"/>
        </w:rPr>
        <w:t xml:space="preserve">2 </w:t>
      </w:r>
      <w:r>
        <w:rPr>
          <w:color w:val="000000"/>
          <w:sz w:val="28"/>
          <w:szCs w:val="23"/>
          <w:lang w:val="uk-UA"/>
        </w:rPr>
        <w:t>см. Вільні краї марлі загинають на вату, а кінці розрізають посе</w:t>
      </w:r>
      <w:r>
        <w:rPr>
          <w:color w:val="000000"/>
          <w:sz w:val="28"/>
          <w:szCs w:val="23"/>
          <w:lang w:val="uk-UA"/>
        </w:rPr>
        <w:softHyphen/>
        <w:t>редині для зав'язки. Пов'язка придатна для разового використання.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3"/>
          <w:lang w:val="uk-UA"/>
        </w:rPr>
        <w:t xml:space="preserve">За відсутності пов'язки можуть використовуватися рушники, шарфи, хустки тощо, для захисту очей від РР(СДОР) </w:t>
      </w:r>
      <w:r>
        <w:rPr>
          <w:color w:val="000000"/>
          <w:sz w:val="28"/>
          <w:szCs w:val="23"/>
        </w:rPr>
        <w:t xml:space="preserve">— </w:t>
      </w:r>
      <w:r>
        <w:rPr>
          <w:color w:val="000000"/>
          <w:sz w:val="28"/>
          <w:szCs w:val="23"/>
          <w:lang w:val="uk-UA"/>
        </w:rPr>
        <w:t>протипилові окуляри.</w:t>
      </w:r>
    </w:p>
    <w:p w:rsidR="00A60A2C" w:rsidRDefault="00A60A2C">
      <w:pPr>
        <w:spacing w:line="360" w:lineRule="auto"/>
        <w:ind w:firstLine="567"/>
        <w:jc w:val="center"/>
        <w:rPr>
          <w:b/>
          <w:bCs/>
          <w:sz w:val="28"/>
          <w:szCs w:val="24"/>
          <w:lang w:val="en-US"/>
        </w:rPr>
      </w:pPr>
    </w:p>
    <w:p w:rsidR="00A60A2C" w:rsidRDefault="00A60A2C">
      <w:pPr>
        <w:spacing w:line="360" w:lineRule="auto"/>
        <w:ind w:firstLine="567"/>
        <w:jc w:val="center"/>
        <w:rPr>
          <w:b/>
          <w:bCs/>
          <w:sz w:val="28"/>
          <w:szCs w:val="24"/>
          <w:lang w:val="en-US"/>
        </w:rPr>
      </w:pPr>
    </w:p>
    <w:p w:rsidR="00A60A2C" w:rsidRDefault="00A60A2C">
      <w:pPr>
        <w:spacing w:line="360" w:lineRule="auto"/>
        <w:ind w:firstLine="567"/>
        <w:jc w:val="center"/>
        <w:rPr>
          <w:b/>
          <w:bCs/>
          <w:sz w:val="28"/>
          <w:szCs w:val="24"/>
        </w:rPr>
        <w:sectPr w:rsidR="00A60A2C">
          <w:type w:val="continuous"/>
          <w:pgSz w:w="11909" w:h="16834"/>
          <w:pgMar w:top="1361" w:right="1021" w:bottom="1361" w:left="1361" w:header="720" w:footer="720" w:gutter="0"/>
          <w:cols w:space="720"/>
          <w:noEndnote/>
        </w:sectPr>
      </w:pPr>
    </w:p>
    <w:p w:rsidR="00A60A2C" w:rsidRDefault="00AD7081">
      <w:pPr>
        <w:spacing w:line="360" w:lineRule="auto"/>
        <w:ind w:firstLine="567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Використана література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</w:rPr>
        <w:t xml:space="preserve">Алтунин </w:t>
      </w:r>
      <w:r>
        <w:rPr>
          <w:i/>
          <w:iCs/>
          <w:color w:val="000000"/>
          <w:sz w:val="28"/>
        </w:rPr>
        <w:t xml:space="preserve">А. Т. </w:t>
      </w:r>
      <w:r>
        <w:rPr>
          <w:color w:val="000000"/>
          <w:sz w:val="28"/>
        </w:rPr>
        <w:t>Формирования гражданской обороны в борьбе со стихийными бедствиями. — М.: Строй-издат, 1978. — 247 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/>
          <w:iCs/>
          <w:color w:val="000000"/>
          <w:sz w:val="28"/>
        </w:rPr>
        <w:t>Антонов</w:t>
      </w:r>
      <w:r>
        <w:rPr>
          <w:color w:val="000000"/>
          <w:sz w:val="28"/>
        </w:rPr>
        <w:t xml:space="preserve"> </w:t>
      </w:r>
      <w:r>
        <w:rPr>
          <w:i/>
          <w:iCs/>
          <w:color w:val="000000"/>
          <w:sz w:val="28"/>
        </w:rPr>
        <w:t xml:space="preserve">В. П. </w:t>
      </w:r>
      <w:r>
        <w:rPr>
          <w:color w:val="000000"/>
          <w:sz w:val="28"/>
        </w:rPr>
        <w:t>Радиационная обстановка и ее социально-психоло</w:t>
      </w:r>
      <w:r>
        <w:rPr>
          <w:color w:val="000000"/>
          <w:sz w:val="28"/>
          <w:lang w:val="uk-UA"/>
        </w:rPr>
        <w:t>ги</w:t>
      </w:r>
      <w:r>
        <w:rPr>
          <w:color w:val="000000"/>
          <w:sz w:val="28"/>
        </w:rPr>
        <w:t>ческие аспекты.— К.: Знание, 1987, — 47 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/>
          <w:iCs/>
          <w:color w:val="000000"/>
          <w:sz w:val="28"/>
        </w:rPr>
        <w:t xml:space="preserve">Антонов В. П. </w:t>
      </w:r>
      <w:r>
        <w:rPr>
          <w:color w:val="000000"/>
          <w:sz w:val="28"/>
        </w:rPr>
        <w:t>Уроки Чернобыля: радиация, жизнь, здо</w:t>
      </w:r>
      <w:r>
        <w:rPr>
          <w:color w:val="000000"/>
          <w:sz w:val="28"/>
        </w:rPr>
        <w:softHyphen/>
        <w:t>ровье. — К.: Знание, 1989. — 78 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/>
          <w:iCs/>
          <w:color w:val="000000"/>
          <w:sz w:val="28"/>
        </w:rPr>
        <w:t xml:space="preserve">Борчук  Н. И. </w:t>
      </w:r>
      <w:r>
        <w:rPr>
          <w:color w:val="000000"/>
          <w:sz w:val="28"/>
        </w:rPr>
        <w:t>Медицина экстремальных ситуаций. — Минск: Вышейш. шк, 1998. — 238 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/>
          <w:iCs/>
          <w:color w:val="000000"/>
          <w:sz w:val="28"/>
        </w:rPr>
        <w:t xml:space="preserve">Гуськова А, К,, </w:t>
      </w:r>
      <w:r>
        <w:rPr>
          <w:color w:val="000000"/>
          <w:sz w:val="28"/>
        </w:rPr>
        <w:t>Байсоголов Г. Д. Лучевая болезнь челове</w:t>
      </w:r>
      <w:r>
        <w:rPr>
          <w:color w:val="000000"/>
          <w:sz w:val="28"/>
        </w:rPr>
        <w:softHyphen/>
        <w:t>ка (очерк). — М.: Медицина, 1971. — 384 с.</w:t>
      </w:r>
    </w:p>
    <w:p w:rsidR="00A60A2C" w:rsidRDefault="00AD7081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/>
          <w:iCs/>
          <w:color w:val="000000"/>
          <w:sz w:val="28"/>
        </w:rPr>
        <w:t xml:space="preserve">Дубицкий А. Е. </w:t>
      </w:r>
      <w:r>
        <w:rPr>
          <w:color w:val="000000"/>
          <w:sz w:val="28"/>
        </w:rPr>
        <w:t>, Семенов И</w:t>
      </w:r>
      <w:r>
        <w:rPr>
          <w:i/>
          <w:iCs/>
          <w:color w:val="000000"/>
          <w:sz w:val="28"/>
        </w:rPr>
        <w:t xml:space="preserve">. </w:t>
      </w:r>
      <w:r>
        <w:rPr>
          <w:color w:val="000000"/>
          <w:sz w:val="28"/>
        </w:rPr>
        <w:t>А., Чепки</w:t>
      </w:r>
      <w:r>
        <w:rPr>
          <w:color w:val="000000"/>
          <w:sz w:val="28"/>
          <w:lang w:val="uk-UA"/>
        </w:rPr>
        <w:t xml:space="preserve">й </w:t>
      </w:r>
      <w:r>
        <w:rPr>
          <w:color w:val="000000"/>
          <w:sz w:val="28"/>
        </w:rPr>
        <w:t>А.</w:t>
      </w:r>
      <w:r>
        <w:rPr>
          <w:color w:val="000000"/>
          <w:sz w:val="28"/>
          <w:lang w:val="uk-UA"/>
        </w:rPr>
        <w:t>П. Медицина</w:t>
      </w:r>
      <w:r>
        <w:rPr>
          <w:color w:val="000000"/>
          <w:sz w:val="28"/>
        </w:rPr>
        <w:t xml:space="preserve"> катастроф. — К.: </w:t>
      </w:r>
      <w:r>
        <w:rPr>
          <w:color w:val="000000"/>
          <w:sz w:val="28"/>
          <w:lang w:val="uk-UA"/>
        </w:rPr>
        <w:t xml:space="preserve">Здоров'я, </w:t>
      </w:r>
      <w:r>
        <w:rPr>
          <w:color w:val="000000"/>
          <w:sz w:val="28"/>
        </w:rPr>
        <w:t>1993. — 462 с.</w:t>
      </w:r>
    </w:p>
    <w:p w:rsidR="00A60A2C" w:rsidRDefault="00AD7081">
      <w:pPr>
        <w:pStyle w:val="a3"/>
        <w:spacing w:line="360" w:lineRule="auto"/>
        <w:rPr>
          <w:szCs w:val="20"/>
          <w:lang w:val="ru-RU"/>
        </w:rPr>
      </w:pPr>
      <w:r>
        <w:rPr>
          <w:szCs w:val="20"/>
          <w:lang w:val="ru-RU"/>
        </w:rPr>
        <w:t>.</w:t>
      </w:r>
      <w:bookmarkStart w:id="0" w:name="_GoBack"/>
      <w:bookmarkEnd w:id="0"/>
    </w:p>
    <w:sectPr w:rsidR="00A60A2C">
      <w:pgSz w:w="11909" w:h="16834"/>
      <w:pgMar w:top="1361" w:right="1021" w:bottom="1361" w:left="136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081"/>
    <w:rsid w:val="00A60A2C"/>
    <w:rsid w:val="00AD7081"/>
    <w:rsid w:val="00C4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CAB96-89A6-4369-B99F-6FB44327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both"/>
      <w:outlineLvl w:val="0"/>
    </w:pPr>
    <w:rPr>
      <w:b/>
      <w:color w:val="000000"/>
      <w:sz w:val="28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shd w:val="clear" w:color="auto" w:fill="FFFFFF"/>
      <w:autoSpaceDE/>
      <w:autoSpaceDN/>
      <w:adjustRightInd/>
      <w:jc w:val="center"/>
      <w:outlineLvl w:val="1"/>
    </w:pPr>
    <w:rPr>
      <w:color w:val="000000"/>
      <w:sz w:val="28"/>
      <w:szCs w:val="16"/>
      <w:lang w:val="uk-UA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jc w:val="center"/>
      <w:outlineLvl w:val="2"/>
    </w:pPr>
    <w:rPr>
      <w:sz w:val="28"/>
      <w:szCs w:val="24"/>
      <w:lang w:val="uk-UA"/>
    </w:rPr>
  </w:style>
  <w:style w:type="paragraph" w:styleId="4">
    <w:name w:val="heading 4"/>
    <w:basedOn w:val="a"/>
    <w:next w:val="a"/>
    <w:qFormat/>
    <w:pPr>
      <w:keepNext/>
      <w:widowControl/>
      <w:shd w:val="clear" w:color="auto" w:fill="FFFFFF"/>
      <w:autoSpaceDE/>
      <w:autoSpaceDN/>
      <w:adjustRightInd/>
      <w:outlineLvl w:val="3"/>
    </w:pPr>
    <w:rPr>
      <w:color w:val="000000"/>
      <w:sz w:val="28"/>
      <w:szCs w:val="16"/>
      <w:lang w:val="uk-UA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qFormat/>
    <w:pPr>
      <w:keepNext/>
      <w:ind w:firstLine="567"/>
      <w:jc w:val="center"/>
      <w:outlineLvl w:val="5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sz w:val="28"/>
      <w:szCs w:val="24"/>
      <w:lang w:val="uk-UA"/>
    </w:rPr>
  </w:style>
  <w:style w:type="paragraph" w:styleId="20">
    <w:name w:val="Body Text Indent 2"/>
    <w:basedOn w:val="a"/>
    <w:semiHidden/>
    <w:pPr>
      <w:widowControl/>
      <w:autoSpaceDE/>
      <w:autoSpaceDN/>
      <w:adjustRightInd/>
      <w:ind w:firstLine="432"/>
    </w:pPr>
    <w:rPr>
      <w:sz w:val="28"/>
      <w:szCs w:val="24"/>
      <w:lang w:val="uk-UA"/>
    </w:rPr>
  </w:style>
  <w:style w:type="paragraph" w:styleId="30">
    <w:name w:val="Body Text Indent 3"/>
    <w:basedOn w:val="a"/>
    <w:semiHidden/>
    <w:pPr>
      <w:widowControl/>
      <w:autoSpaceDE/>
      <w:autoSpaceDN/>
      <w:adjustRightInd/>
      <w:ind w:firstLine="284"/>
    </w:pPr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17777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2014-04-03T02:37:00Z</dcterms:created>
  <dcterms:modified xsi:type="dcterms:W3CDTF">2014-04-03T02:37:00Z</dcterms:modified>
  <cp:category>Медицина. Безпека життєдіяльності</cp:category>
</cp:coreProperties>
</file>