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F25" w:rsidRDefault="003E7695">
      <w:pPr>
        <w:pStyle w:val="a3"/>
        <w:rPr>
          <w:rFonts w:ascii="Arial Narrow" w:hAnsi="Arial Narrow"/>
          <w:u w:val="single"/>
        </w:rPr>
      </w:pPr>
      <w:r>
        <w:rPr>
          <w:rFonts w:ascii="Arial Narrow" w:hAnsi="Arial Narrow"/>
          <w:u w:val="single"/>
        </w:rPr>
        <w:t>“ШЛЯХИ ПІДВИЩЕННЯ ЕФЕКТИВНОСТІ ВИКОРИСТАННЯ ОБІГОВИХ КОШТІВ НА ПІДПРИЄМСТВІ”</w:t>
      </w:r>
    </w:p>
    <w:p w:rsidR="00655F25" w:rsidRDefault="00655F25">
      <w:pPr>
        <w:jc w:val="center"/>
        <w:rPr>
          <w:sz w:val="28"/>
          <w:lang w:val="uk-UA"/>
        </w:rPr>
      </w:pPr>
    </w:p>
    <w:p w:rsidR="00655F25" w:rsidRDefault="003E7695">
      <w:pPr>
        <w:pStyle w:val="1"/>
        <w:rPr>
          <w:rFonts w:ascii="Arial Narrow" w:hAnsi="Arial Narrow"/>
          <w:b/>
          <w:bCs/>
          <w:sz w:val="32"/>
        </w:rPr>
      </w:pPr>
      <w:r>
        <w:rPr>
          <w:rFonts w:ascii="Arial Narrow" w:hAnsi="Arial Narrow"/>
          <w:b/>
          <w:bCs/>
          <w:sz w:val="32"/>
        </w:rPr>
        <w:t xml:space="preserve">ЗМІСТ </w:t>
      </w:r>
    </w:p>
    <w:p w:rsidR="00655F25" w:rsidRDefault="00655F25">
      <w:pPr>
        <w:rPr>
          <w:lang w:val="uk-UA"/>
        </w:rPr>
      </w:pPr>
    </w:p>
    <w:tbl>
      <w:tblPr>
        <w:tblW w:w="0" w:type="auto"/>
        <w:tblInd w:w="288" w:type="dxa"/>
        <w:tblLook w:val="0000" w:firstRow="0" w:lastRow="0" w:firstColumn="0" w:lastColumn="0" w:noHBand="0" w:noVBand="0"/>
      </w:tblPr>
      <w:tblGrid>
        <w:gridCol w:w="7575"/>
        <w:gridCol w:w="1605"/>
      </w:tblGrid>
      <w:tr w:rsidR="00655F25">
        <w:trPr>
          <w:trHeight w:val="285"/>
        </w:trPr>
        <w:tc>
          <w:tcPr>
            <w:tcW w:w="7575" w:type="dxa"/>
          </w:tcPr>
          <w:p w:rsidR="00655F25" w:rsidRDefault="003E7695">
            <w:pPr>
              <w:jc w:val="both"/>
              <w:rPr>
                <w:rFonts w:ascii="Arial Narrow" w:hAnsi="Arial Narrow"/>
                <w:b/>
                <w:bCs/>
                <w:sz w:val="28"/>
                <w:lang w:val="uk-UA"/>
              </w:rPr>
            </w:pPr>
            <w:r>
              <w:rPr>
                <w:rFonts w:ascii="Arial Narrow" w:hAnsi="Arial Narrow"/>
                <w:b/>
                <w:bCs/>
                <w:sz w:val="28"/>
                <w:lang w:val="uk-UA"/>
              </w:rPr>
              <w:t xml:space="preserve">ВСТУП </w:t>
            </w:r>
            <w:r>
              <w:rPr>
                <w:rFonts w:ascii="Arial Narrow" w:hAnsi="Arial Narrow"/>
                <w:sz w:val="28"/>
                <w:lang w:val="uk-UA"/>
              </w:rPr>
              <w:t>......................................................................................................</w:t>
            </w:r>
          </w:p>
        </w:tc>
        <w:tc>
          <w:tcPr>
            <w:tcW w:w="1605" w:type="dxa"/>
          </w:tcPr>
          <w:p w:rsidR="00655F25" w:rsidRDefault="003E7695">
            <w:pPr>
              <w:jc w:val="center"/>
              <w:rPr>
                <w:rFonts w:ascii="Arial Narrow" w:hAnsi="Arial Narrow"/>
                <w:sz w:val="28"/>
                <w:lang w:val="uk-UA"/>
              </w:rPr>
            </w:pPr>
            <w:r>
              <w:rPr>
                <w:rFonts w:ascii="Arial Narrow" w:hAnsi="Arial Narrow"/>
                <w:sz w:val="28"/>
                <w:lang w:val="uk-UA"/>
              </w:rPr>
              <w:t>3</w:t>
            </w:r>
          </w:p>
        </w:tc>
      </w:tr>
      <w:tr w:rsidR="00655F25">
        <w:trPr>
          <w:trHeight w:val="285"/>
        </w:trPr>
        <w:tc>
          <w:tcPr>
            <w:tcW w:w="7575" w:type="dxa"/>
          </w:tcPr>
          <w:p w:rsidR="00655F25" w:rsidRDefault="00655F25">
            <w:pPr>
              <w:jc w:val="both"/>
              <w:rPr>
                <w:rFonts w:ascii="Arial Narrow" w:hAnsi="Arial Narrow"/>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jc w:val="both"/>
              <w:rPr>
                <w:rFonts w:ascii="Arial Narrow" w:hAnsi="Arial Narrow"/>
                <w:b/>
                <w:bCs/>
                <w:sz w:val="28"/>
                <w:lang w:val="uk-UA"/>
              </w:rPr>
            </w:pPr>
            <w:r>
              <w:rPr>
                <w:rFonts w:ascii="Arial Narrow" w:hAnsi="Arial Narrow"/>
                <w:b/>
                <w:bCs/>
                <w:sz w:val="28"/>
                <w:lang w:val="uk-UA"/>
              </w:rPr>
              <w:t>РОЗДІЛ  І.</w:t>
            </w:r>
          </w:p>
          <w:p w:rsidR="00655F25" w:rsidRDefault="003E7695">
            <w:pPr>
              <w:pStyle w:val="2"/>
              <w:jc w:val="both"/>
              <w:rPr>
                <w:rFonts w:ascii="Arial Narrow" w:hAnsi="Arial Narrow"/>
                <w:i w:val="0"/>
                <w:iCs w:val="0"/>
              </w:rPr>
            </w:pPr>
            <w:r>
              <w:rPr>
                <w:rFonts w:ascii="Arial Narrow" w:hAnsi="Arial Narrow"/>
                <w:b/>
                <w:bCs/>
                <w:i w:val="0"/>
                <w:iCs w:val="0"/>
              </w:rPr>
              <w:t>ТЕОРЕТИЧНІ ОСНОВИ ОРГАНІЗАЦІЇ ОБОРОТНИХ КОШТІВ</w:t>
            </w:r>
            <w:r>
              <w:rPr>
                <w:rFonts w:ascii="Arial Narrow" w:hAnsi="Arial Narrow"/>
                <w:i w:val="0"/>
                <w:iCs w:val="0"/>
              </w:rPr>
              <w:t xml:space="preserve">........... </w:t>
            </w:r>
          </w:p>
        </w:tc>
        <w:tc>
          <w:tcPr>
            <w:tcW w:w="1605" w:type="dxa"/>
          </w:tcPr>
          <w:p w:rsidR="00655F25" w:rsidRDefault="00655F25">
            <w:pPr>
              <w:jc w:val="center"/>
              <w:rPr>
                <w:rFonts w:ascii="Arial Narrow" w:hAnsi="Arial Narrow"/>
                <w:sz w:val="28"/>
                <w:lang w:val="uk-UA"/>
              </w:rPr>
            </w:pPr>
          </w:p>
          <w:p w:rsidR="00655F25" w:rsidRDefault="003E7695">
            <w:pPr>
              <w:jc w:val="center"/>
              <w:rPr>
                <w:rFonts w:ascii="Arial Narrow" w:hAnsi="Arial Narrow"/>
                <w:sz w:val="28"/>
                <w:lang w:val="uk-UA"/>
              </w:rPr>
            </w:pPr>
            <w:r>
              <w:rPr>
                <w:rFonts w:ascii="Arial Narrow" w:hAnsi="Arial Narrow"/>
                <w:sz w:val="28"/>
                <w:lang w:val="uk-UA"/>
              </w:rPr>
              <w:t>4</w:t>
            </w:r>
          </w:p>
        </w:tc>
      </w:tr>
      <w:tr w:rsidR="00655F25">
        <w:trPr>
          <w:trHeight w:val="150"/>
        </w:trPr>
        <w:tc>
          <w:tcPr>
            <w:tcW w:w="7575" w:type="dxa"/>
          </w:tcPr>
          <w:p w:rsidR="00655F25" w:rsidRDefault="003E7695">
            <w:pPr>
              <w:ind w:left="708"/>
              <w:rPr>
                <w:rFonts w:ascii="Arial Narrow" w:hAnsi="Arial Narrow"/>
                <w:sz w:val="28"/>
                <w:lang w:val="uk-UA"/>
              </w:rPr>
            </w:pPr>
            <w:r>
              <w:rPr>
                <w:rFonts w:ascii="Arial Narrow" w:hAnsi="Arial Narrow"/>
                <w:sz w:val="28"/>
                <w:lang w:val="uk-UA"/>
              </w:rPr>
              <w:t>1.1. СУТНІСТЬ, СКЛАД І СТРУКТУРА ОБОРОТНИХ КОШТІВ .</w:t>
            </w:r>
          </w:p>
        </w:tc>
        <w:tc>
          <w:tcPr>
            <w:tcW w:w="1605" w:type="dxa"/>
          </w:tcPr>
          <w:p w:rsidR="00655F25" w:rsidRDefault="003E7695">
            <w:pPr>
              <w:jc w:val="center"/>
              <w:rPr>
                <w:rFonts w:ascii="Arial Narrow" w:hAnsi="Arial Narrow"/>
                <w:sz w:val="28"/>
                <w:lang w:val="uk-UA"/>
              </w:rPr>
            </w:pPr>
            <w:r>
              <w:rPr>
                <w:rFonts w:ascii="Arial Narrow" w:hAnsi="Arial Narrow"/>
                <w:sz w:val="28"/>
                <w:lang w:val="uk-UA"/>
              </w:rPr>
              <w:t>4</w:t>
            </w:r>
          </w:p>
        </w:tc>
      </w:tr>
      <w:tr w:rsidR="00655F25">
        <w:trPr>
          <w:trHeight w:val="300"/>
        </w:trPr>
        <w:tc>
          <w:tcPr>
            <w:tcW w:w="7575" w:type="dxa"/>
          </w:tcPr>
          <w:p w:rsidR="00655F25" w:rsidRDefault="003E7695">
            <w:pPr>
              <w:ind w:left="708"/>
              <w:jc w:val="both"/>
              <w:rPr>
                <w:rFonts w:ascii="Arial Narrow" w:hAnsi="Arial Narrow"/>
                <w:sz w:val="28"/>
                <w:lang w:val="uk-UA"/>
              </w:rPr>
            </w:pPr>
            <w:r>
              <w:rPr>
                <w:rFonts w:ascii="Arial Narrow" w:hAnsi="Arial Narrow"/>
                <w:sz w:val="28"/>
                <w:lang w:val="uk-UA"/>
              </w:rPr>
              <w:t>1.2. КЛАСИФІКАЦІЯ І ПРИНЦИПИ ОРГАНІЗАЦІЇ ОБОРОТНИХ КОШТІВ..................................................................</w:t>
            </w:r>
          </w:p>
        </w:tc>
        <w:tc>
          <w:tcPr>
            <w:tcW w:w="1605" w:type="dxa"/>
          </w:tcPr>
          <w:p w:rsidR="00655F25" w:rsidRDefault="00655F25">
            <w:pPr>
              <w:jc w:val="center"/>
              <w:rPr>
                <w:rFonts w:ascii="Arial Narrow" w:hAnsi="Arial Narrow"/>
                <w:sz w:val="28"/>
                <w:lang w:val="uk-UA"/>
              </w:rPr>
            </w:pPr>
          </w:p>
          <w:p w:rsidR="00655F25" w:rsidRDefault="003E7695">
            <w:pPr>
              <w:jc w:val="center"/>
              <w:rPr>
                <w:rFonts w:ascii="Arial Narrow" w:hAnsi="Arial Narrow"/>
                <w:sz w:val="28"/>
                <w:lang w:val="uk-UA"/>
              </w:rPr>
            </w:pPr>
            <w:r>
              <w:rPr>
                <w:rFonts w:ascii="Arial Narrow" w:hAnsi="Arial Narrow"/>
                <w:sz w:val="28"/>
                <w:lang w:val="uk-UA"/>
              </w:rPr>
              <w:t>8</w:t>
            </w:r>
          </w:p>
        </w:tc>
      </w:tr>
      <w:tr w:rsidR="00655F25">
        <w:trPr>
          <w:trHeight w:val="300"/>
        </w:trPr>
        <w:tc>
          <w:tcPr>
            <w:tcW w:w="7575" w:type="dxa"/>
          </w:tcPr>
          <w:p w:rsidR="00655F25" w:rsidRDefault="00655F25">
            <w:pPr>
              <w:jc w:val="both"/>
              <w:rPr>
                <w:rFonts w:ascii="Arial Narrow" w:hAnsi="Arial Narrow"/>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jc w:val="both"/>
              <w:rPr>
                <w:rFonts w:ascii="Arial Narrow" w:hAnsi="Arial Narrow"/>
                <w:b/>
                <w:bCs/>
                <w:sz w:val="28"/>
                <w:lang w:val="uk-UA"/>
              </w:rPr>
            </w:pPr>
            <w:r>
              <w:rPr>
                <w:rFonts w:ascii="Arial Narrow" w:hAnsi="Arial Narrow"/>
                <w:b/>
                <w:bCs/>
                <w:sz w:val="28"/>
                <w:lang w:val="uk-UA"/>
              </w:rPr>
              <w:t>РОЗДІЛ  ІІ.</w:t>
            </w:r>
          </w:p>
          <w:p w:rsidR="00655F25" w:rsidRDefault="003E7695">
            <w:pPr>
              <w:pStyle w:val="2"/>
              <w:jc w:val="both"/>
              <w:rPr>
                <w:rFonts w:ascii="Arial Narrow" w:hAnsi="Arial Narrow"/>
                <w:b/>
                <w:bCs/>
                <w:i w:val="0"/>
                <w:iCs w:val="0"/>
              </w:rPr>
            </w:pPr>
            <w:r>
              <w:rPr>
                <w:rFonts w:ascii="Arial Narrow" w:hAnsi="Arial Narrow"/>
                <w:b/>
                <w:bCs/>
                <w:i w:val="0"/>
                <w:iCs w:val="0"/>
              </w:rPr>
              <w:t xml:space="preserve">АНАЛІЗ ФІНАНСОВОГО СТАНУ ПІДПРИЄМСТВА </w:t>
            </w:r>
            <w:r>
              <w:rPr>
                <w:rFonts w:ascii="Arial Narrow" w:hAnsi="Arial Narrow"/>
                <w:i w:val="0"/>
                <w:iCs w:val="0"/>
              </w:rPr>
              <w:t>............................</w:t>
            </w:r>
          </w:p>
        </w:tc>
        <w:tc>
          <w:tcPr>
            <w:tcW w:w="1605" w:type="dxa"/>
          </w:tcPr>
          <w:p w:rsidR="00655F25" w:rsidRDefault="00655F25">
            <w:pPr>
              <w:jc w:val="center"/>
              <w:rPr>
                <w:rFonts w:ascii="Arial Narrow" w:hAnsi="Arial Narrow"/>
                <w:sz w:val="28"/>
              </w:rPr>
            </w:pPr>
          </w:p>
          <w:p w:rsidR="00655F25" w:rsidRDefault="003E7695">
            <w:pPr>
              <w:jc w:val="center"/>
              <w:rPr>
                <w:rFonts w:ascii="Arial Narrow" w:hAnsi="Arial Narrow"/>
                <w:sz w:val="28"/>
                <w:lang w:val="en-US"/>
              </w:rPr>
            </w:pPr>
            <w:r>
              <w:rPr>
                <w:rFonts w:ascii="Arial Narrow" w:hAnsi="Arial Narrow"/>
                <w:sz w:val="28"/>
                <w:lang w:val="en-US"/>
              </w:rPr>
              <w:t>10</w:t>
            </w:r>
          </w:p>
        </w:tc>
      </w:tr>
      <w:tr w:rsidR="00655F25">
        <w:trPr>
          <w:trHeight w:val="300"/>
        </w:trPr>
        <w:tc>
          <w:tcPr>
            <w:tcW w:w="7575" w:type="dxa"/>
          </w:tcPr>
          <w:p w:rsidR="00655F25" w:rsidRDefault="003E7695">
            <w:pPr>
              <w:ind w:left="708"/>
              <w:jc w:val="both"/>
              <w:rPr>
                <w:rFonts w:ascii="Arial Narrow" w:hAnsi="Arial Narrow"/>
                <w:sz w:val="28"/>
                <w:lang w:val="uk-UA"/>
              </w:rPr>
            </w:pPr>
            <w:r>
              <w:rPr>
                <w:rFonts w:ascii="Arial Narrow" w:hAnsi="Arial Narrow"/>
                <w:sz w:val="28"/>
                <w:lang w:val="uk-UA"/>
              </w:rPr>
              <w:t>2.</w:t>
            </w:r>
            <w:r>
              <w:rPr>
                <w:rFonts w:ascii="Arial Narrow" w:hAnsi="Arial Narrow"/>
                <w:sz w:val="28"/>
              </w:rPr>
              <w:t>1</w:t>
            </w:r>
            <w:r>
              <w:rPr>
                <w:rFonts w:ascii="Arial Narrow" w:hAnsi="Arial Narrow"/>
                <w:sz w:val="28"/>
                <w:lang w:val="uk-UA"/>
              </w:rPr>
              <w:t>. АНАЛІЗ ДЖЕРЕЛ ФОРМУВАННЯ ОБОРОТНОГО КАПІТАЛУ .....................................................................................</w:t>
            </w:r>
          </w:p>
        </w:tc>
        <w:tc>
          <w:tcPr>
            <w:tcW w:w="1605" w:type="dxa"/>
          </w:tcPr>
          <w:p w:rsidR="00655F25" w:rsidRDefault="00655F25">
            <w:pPr>
              <w:jc w:val="center"/>
              <w:rPr>
                <w:rFonts w:ascii="Arial Narrow" w:hAnsi="Arial Narrow"/>
                <w:sz w:val="28"/>
              </w:rPr>
            </w:pPr>
          </w:p>
          <w:p w:rsidR="00655F25" w:rsidRDefault="003E7695">
            <w:pPr>
              <w:jc w:val="center"/>
              <w:rPr>
                <w:rFonts w:ascii="Arial Narrow" w:hAnsi="Arial Narrow"/>
                <w:sz w:val="28"/>
                <w:lang w:val="en-US"/>
              </w:rPr>
            </w:pPr>
            <w:r>
              <w:rPr>
                <w:rFonts w:ascii="Arial Narrow" w:hAnsi="Arial Narrow"/>
                <w:sz w:val="28"/>
                <w:lang w:val="en-US"/>
              </w:rPr>
              <w:t>10</w:t>
            </w:r>
          </w:p>
        </w:tc>
      </w:tr>
      <w:tr w:rsidR="00655F25">
        <w:trPr>
          <w:trHeight w:val="300"/>
        </w:trPr>
        <w:tc>
          <w:tcPr>
            <w:tcW w:w="7575" w:type="dxa"/>
          </w:tcPr>
          <w:p w:rsidR="00655F25" w:rsidRDefault="00655F25">
            <w:pPr>
              <w:jc w:val="both"/>
              <w:rPr>
                <w:rFonts w:ascii="Arial Narrow" w:hAnsi="Arial Narrow"/>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jc w:val="both"/>
              <w:rPr>
                <w:rFonts w:ascii="Arial Narrow" w:hAnsi="Arial Narrow"/>
                <w:b/>
                <w:bCs/>
                <w:sz w:val="28"/>
                <w:lang w:val="uk-UA"/>
              </w:rPr>
            </w:pPr>
            <w:r>
              <w:rPr>
                <w:rFonts w:ascii="Arial Narrow" w:hAnsi="Arial Narrow"/>
                <w:b/>
                <w:bCs/>
                <w:sz w:val="28"/>
                <w:lang w:val="uk-UA"/>
              </w:rPr>
              <w:t>РОЗДІЛ  ІІІ.</w:t>
            </w:r>
          </w:p>
          <w:p w:rsidR="00655F25" w:rsidRDefault="003E7695">
            <w:pPr>
              <w:pStyle w:val="2"/>
              <w:jc w:val="both"/>
              <w:rPr>
                <w:rFonts w:ascii="Arial Narrow" w:hAnsi="Arial Narrow"/>
                <w:b/>
                <w:bCs/>
                <w:i w:val="0"/>
                <w:iCs w:val="0"/>
              </w:rPr>
            </w:pPr>
            <w:r>
              <w:rPr>
                <w:rFonts w:ascii="Arial Narrow" w:hAnsi="Arial Narrow"/>
                <w:b/>
                <w:bCs/>
                <w:i w:val="0"/>
                <w:iCs w:val="0"/>
              </w:rPr>
              <w:t>ПОКАЗНИКИ СТАНУ І ВИКОРИСТАННЯ ОБОРОТНИХ КОШТІВ</w:t>
            </w:r>
            <w:r>
              <w:rPr>
                <w:rFonts w:ascii="Arial Narrow" w:hAnsi="Arial Narrow"/>
                <w:i w:val="0"/>
                <w:iCs w:val="0"/>
              </w:rPr>
              <w:t>......</w:t>
            </w:r>
          </w:p>
        </w:tc>
        <w:tc>
          <w:tcPr>
            <w:tcW w:w="1605" w:type="dxa"/>
          </w:tcPr>
          <w:p w:rsidR="00655F25" w:rsidRDefault="00655F25">
            <w:pPr>
              <w:jc w:val="center"/>
              <w:rPr>
                <w:rFonts w:ascii="Arial Narrow" w:hAnsi="Arial Narrow"/>
                <w:sz w:val="28"/>
              </w:rPr>
            </w:pPr>
          </w:p>
          <w:p w:rsidR="00655F25" w:rsidRDefault="003E7695">
            <w:pPr>
              <w:jc w:val="center"/>
              <w:rPr>
                <w:rFonts w:ascii="Arial Narrow" w:hAnsi="Arial Narrow"/>
                <w:sz w:val="28"/>
                <w:lang w:val="en-US"/>
              </w:rPr>
            </w:pPr>
            <w:r>
              <w:rPr>
                <w:rFonts w:ascii="Arial Narrow" w:hAnsi="Arial Narrow"/>
                <w:sz w:val="28"/>
                <w:lang w:val="en-US"/>
              </w:rPr>
              <w:t>15</w:t>
            </w:r>
          </w:p>
        </w:tc>
      </w:tr>
      <w:tr w:rsidR="00655F25">
        <w:trPr>
          <w:trHeight w:val="300"/>
        </w:trPr>
        <w:tc>
          <w:tcPr>
            <w:tcW w:w="7575" w:type="dxa"/>
          </w:tcPr>
          <w:p w:rsidR="00655F25" w:rsidRDefault="003E7695">
            <w:pPr>
              <w:ind w:left="708"/>
              <w:jc w:val="both"/>
              <w:rPr>
                <w:rFonts w:ascii="Arial Narrow" w:hAnsi="Arial Narrow"/>
                <w:sz w:val="28"/>
                <w:lang w:val="uk-UA"/>
              </w:rPr>
            </w:pPr>
            <w:r>
              <w:rPr>
                <w:rFonts w:ascii="Arial Narrow" w:hAnsi="Arial Narrow"/>
                <w:sz w:val="28"/>
                <w:lang w:val="uk-UA"/>
              </w:rPr>
              <w:t>3.1. ПОКАЗНИКИ СТАНУ ВЛАСНИХ ОБОРОТНИХ КОШТІВ ....</w:t>
            </w:r>
          </w:p>
        </w:tc>
        <w:tc>
          <w:tcPr>
            <w:tcW w:w="1605" w:type="dxa"/>
          </w:tcPr>
          <w:p w:rsidR="00655F25" w:rsidRDefault="003E7695">
            <w:pPr>
              <w:jc w:val="center"/>
              <w:rPr>
                <w:rFonts w:ascii="Arial Narrow" w:hAnsi="Arial Narrow"/>
                <w:sz w:val="28"/>
                <w:lang w:val="en-US"/>
              </w:rPr>
            </w:pPr>
            <w:r>
              <w:rPr>
                <w:rFonts w:ascii="Arial Narrow" w:hAnsi="Arial Narrow"/>
                <w:sz w:val="28"/>
                <w:lang w:val="en-US"/>
              </w:rPr>
              <w:t>15</w:t>
            </w:r>
          </w:p>
        </w:tc>
      </w:tr>
      <w:tr w:rsidR="00655F25">
        <w:trPr>
          <w:trHeight w:val="300"/>
        </w:trPr>
        <w:tc>
          <w:tcPr>
            <w:tcW w:w="7575" w:type="dxa"/>
          </w:tcPr>
          <w:p w:rsidR="00655F25" w:rsidRDefault="003E7695">
            <w:pPr>
              <w:ind w:left="708"/>
              <w:jc w:val="both"/>
              <w:rPr>
                <w:rFonts w:ascii="Arial Narrow" w:hAnsi="Arial Narrow"/>
                <w:sz w:val="28"/>
                <w:lang w:val="uk-UA"/>
              </w:rPr>
            </w:pPr>
            <w:r>
              <w:rPr>
                <w:rFonts w:ascii="Arial Narrow" w:hAnsi="Arial Narrow"/>
                <w:sz w:val="28"/>
                <w:lang w:val="uk-UA"/>
              </w:rPr>
              <w:t>3.2. ПОКАЗНИКИ ВИКОРИСТАННЯ ОБОРОТНИХ КОШТІВ І ШЛЯХИ ПРИСКОРЕННЯ ЇХ ОБЕРТАННЯ .................................</w:t>
            </w:r>
          </w:p>
        </w:tc>
        <w:tc>
          <w:tcPr>
            <w:tcW w:w="1605" w:type="dxa"/>
          </w:tcPr>
          <w:p w:rsidR="00655F25" w:rsidRDefault="00655F25">
            <w:pPr>
              <w:jc w:val="center"/>
              <w:rPr>
                <w:rFonts w:ascii="Arial Narrow" w:hAnsi="Arial Narrow"/>
                <w:sz w:val="28"/>
              </w:rPr>
            </w:pPr>
          </w:p>
          <w:p w:rsidR="00655F25" w:rsidRDefault="003E7695">
            <w:pPr>
              <w:jc w:val="center"/>
              <w:rPr>
                <w:rFonts w:ascii="Arial Narrow" w:hAnsi="Arial Narrow"/>
                <w:sz w:val="28"/>
                <w:lang w:val="en-US"/>
              </w:rPr>
            </w:pPr>
            <w:r>
              <w:rPr>
                <w:rFonts w:ascii="Arial Narrow" w:hAnsi="Arial Narrow"/>
                <w:sz w:val="28"/>
                <w:lang w:val="en-US"/>
              </w:rPr>
              <w:t>17</w:t>
            </w:r>
          </w:p>
        </w:tc>
      </w:tr>
      <w:tr w:rsidR="00655F25">
        <w:trPr>
          <w:trHeight w:val="300"/>
        </w:trPr>
        <w:tc>
          <w:tcPr>
            <w:tcW w:w="7575" w:type="dxa"/>
          </w:tcPr>
          <w:p w:rsidR="00655F25" w:rsidRDefault="003E7695">
            <w:pPr>
              <w:ind w:left="708"/>
              <w:jc w:val="both"/>
              <w:rPr>
                <w:rFonts w:ascii="Arial Narrow" w:hAnsi="Arial Narrow"/>
                <w:sz w:val="28"/>
                <w:lang w:val="uk-UA"/>
              </w:rPr>
            </w:pPr>
            <w:r>
              <w:rPr>
                <w:rFonts w:ascii="Arial Narrow" w:hAnsi="Arial Narrow"/>
                <w:sz w:val="28"/>
                <w:lang w:val="uk-UA"/>
              </w:rPr>
              <w:t>3.3. ВПЛИВ РОЗМІЩЕННЯ ОБОРОТНИХ КОШТІВ НА ФІНАНСОВИЙ СТАН ПІДПРИЄМСТВА ......................................</w:t>
            </w:r>
          </w:p>
        </w:tc>
        <w:tc>
          <w:tcPr>
            <w:tcW w:w="1605" w:type="dxa"/>
          </w:tcPr>
          <w:p w:rsidR="00655F25" w:rsidRDefault="00655F25">
            <w:pPr>
              <w:jc w:val="center"/>
              <w:rPr>
                <w:rFonts w:ascii="Arial Narrow" w:hAnsi="Arial Narrow"/>
                <w:sz w:val="28"/>
              </w:rPr>
            </w:pPr>
          </w:p>
          <w:p w:rsidR="00655F25" w:rsidRDefault="003E7695">
            <w:pPr>
              <w:jc w:val="center"/>
              <w:rPr>
                <w:rFonts w:ascii="Arial Narrow" w:hAnsi="Arial Narrow"/>
                <w:sz w:val="28"/>
                <w:lang w:val="en-US"/>
              </w:rPr>
            </w:pPr>
            <w:r>
              <w:rPr>
                <w:rFonts w:ascii="Arial Narrow" w:hAnsi="Arial Narrow"/>
                <w:sz w:val="28"/>
                <w:lang w:val="en-US"/>
              </w:rPr>
              <w:t>20</w:t>
            </w:r>
          </w:p>
        </w:tc>
      </w:tr>
      <w:tr w:rsidR="00655F25">
        <w:trPr>
          <w:trHeight w:val="300"/>
        </w:trPr>
        <w:tc>
          <w:tcPr>
            <w:tcW w:w="7575" w:type="dxa"/>
          </w:tcPr>
          <w:p w:rsidR="00655F25" w:rsidRDefault="00655F25">
            <w:pPr>
              <w:jc w:val="both"/>
              <w:rPr>
                <w:rFonts w:ascii="Arial Narrow" w:hAnsi="Arial Narrow"/>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jc w:val="both"/>
              <w:rPr>
                <w:rFonts w:ascii="Arial Narrow" w:hAnsi="Arial Narrow"/>
                <w:sz w:val="28"/>
                <w:lang w:val="uk-UA"/>
              </w:rPr>
            </w:pPr>
            <w:r>
              <w:rPr>
                <w:rFonts w:ascii="Arial Narrow" w:hAnsi="Arial Narrow"/>
                <w:b/>
                <w:bCs/>
                <w:sz w:val="28"/>
                <w:lang w:val="uk-UA"/>
              </w:rPr>
              <w:t xml:space="preserve">ВИСНОВОК </w:t>
            </w:r>
            <w:r>
              <w:rPr>
                <w:rFonts w:ascii="Arial Narrow" w:hAnsi="Arial Narrow"/>
                <w:sz w:val="28"/>
                <w:lang w:val="uk-UA"/>
              </w:rPr>
              <w:t>.............................................................................................</w:t>
            </w:r>
          </w:p>
        </w:tc>
        <w:tc>
          <w:tcPr>
            <w:tcW w:w="1605" w:type="dxa"/>
          </w:tcPr>
          <w:p w:rsidR="00655F25" w:rsidRDefault="003E7695">
            <w:pPr>
              <w:jc w:val="center"/>
              <w:rPr>
                <w:rFonts w:ascii="Arial Narrow" w:hAnsi="Arial Narrow"/>
                <w:sz w:val="28"/>
                <w:lang w:val="en-US"/>
              </w:rPr>
            </w:pPr>
            <w:r>
              <w:rPr>
                <w:rFonts w:ascii="Arial Narrow" w:hAnsi="Arial Narrow"/>
                <w:sz w:val="28"/>
                <w:lang w:val="en-US"/>
              </w:rPr>
              <w:t>23</w:t>
            </w:r>
          </w:p>
        </w:tc>
      </w:tr>
      <w:tr w:rsidR="00655F25">
        <w:trPr>
          <w:trHeight w:val="300"/>
        </w:trPr>
        <w:tc>
          <w:tcPr>
            <w:tcW w:w="7575" w:type="dxa"/>
          </w:tcPr>
          <w:p w:rsidR="00655F25" w:rsidRDefault="00655F25">
            <w:pPr>
              <w:jc w:val="both"/>
              <w:rPr>
                <w:rFonts w:ascii="Arial Narrow" w:hAnsi="Arial Narrow"/>
                <w:b/>
                <w:bCs/>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jc w:val="both"/>
              <w:rPr>
                <w:rFonts w:ascii="Arial Narrow" w:hAnsi="Arial Narrow"/>
                <w:sz w:val="28"/>
                <w:lang w:val="uk-UA"/>
              </w:rPr>
            </w:pPr>
            <w:r>
              <w:rPr>
                <w:rFonts w:ascii="Arial Narrow" w:hAnsi="Arial Narrow"/>
                <w:b/>
                <w:bCs/>
                <w:sz w:val="28"/>
                <w:lang w:val="uk-UA"/>
              </w:rPr>
              <w:t>ПЕРЕЛІК ВИКОРИСТАНОЇ ЛІТЕРАТУРИ</w:t>
            </w:r>
            <w:r>
              <w:rPr>
                <w:rFonts w:ascii="Arial Narrow" w:hAnsi="Arial Narrow"/>
                <w:sz w:val="28"/>
                <w:lang w:val="uk-UA"/>
              </w:rPr>
              <w:t>..............................................</w:t>
            </w:r>
          </w:p>
        </w:tc>
        <w:tc>
          <w:tcPr>
            <w:tcW w:w="1605" w:type="dxa"/>
          </w:tcPr>
          <w:p w:rsidR="00655F25" w:rsidRDefault="003E7695">
            <w:pPr>
              <w:jc w:val="center"/>
              <w:rPr>
                <w:rFonts w:ascii="Arial Narrow" w:hAnsi="Arial Narrow"/>
                <w:sz w:val="28"/>
                <w:lang w:val="en-US"/>
              </w:rPr>
            </w:pPr>
            <w:r>
              <w:rPr>
                <w:rFonts w:ascii="Arial Narrow" w:hAnsi="Arial Narrow"/>
                <w:sz w:val="28"/>
                <w:lang w:val="en-US"/>
              </w:rPr>
              <w:t>25</w:t>
            </w:r>
          </w:p>
        </w:tc>
      </w:tr>
      <w:tr w:rsidR="00655F25">
        <w:trPr>
          <w:trHeight w:val="300"/>
        </w:trPr>
        <w:tc>
          <w:tcPr>
            <w:tcW w:w="7575" w:type="dxa"/>
          </w:tcPr>
          <w:p w:rsidR="00655F25" w:rsidRDefault="00655F25">
            <w:pPr>
              <w:jc w:val="both"/>
              <w:rPr>
                <w:rFonts w:ascii="Arial Narrow" w:hAnsi="Arial Narrow"/>
                <w:sz w:val="28"/>
                <w:lang w:val="uk-UA"/>
              </w:rPr>
            </w:pPr>
          </w:p>
        </w:tc>
        <w:tc>
          <w:tcPr>
            <w:tcW w:w="1605" w:type="dxa"/>
          </w:tcPr>
          <w:p w:rsidR="00655F25" w:rsidRDefault="00655F25">
            <w:pPr>
              <w:jc w:val="center"/>
              <w:rPr>
                <w:rFonts w:ascii="Arial Narrow" w:hAnsi="Arial Narrow"/>
                <w:sz w:val="28"/>
                <w:lang w:val="uk-UA"/>
              </w:rPr>
            </w:pPr>
          </w:p>
        </w:tc>
      </w:tr>
      <w:tr w:rsidR="00655F25">
        <w:trPr>
          <w:trHeight w:val="300"/>
        </w:trPr>
        <w:tc>
          <w:tcPr>
            <w:tcW w:w="7575" w:type="dxa"/>
          </w:tcPr>
          <w:p w:rsidR="00655F25" w:rsidRDefault="003E7695">
            <w:pPr>
              <w:pStyle w:val="5"/>
              <w:rPr>
                <w:rFonts w:ascii="Arial Narrow" w:hAnsi="Arial Narrow"/>
                <w:b w:val="0"/>
                <w:bCs w:val="0"/>
              </w:rPr>
            </w:pPr>
            <w:r>
              <w:rPr>
                <w:rFonts w:ascii="Arial Narrow" w:hAnsi="Arial Narrow"/>
              </w:rPr>
              <w:t xml:space="preserve">ДОДАТОК  1 – 8 </w:t>
            </w:r>
            <w:r>
              <w:rPr>
                <w:rFonts w:ascii="Arial Narrow" w:hAnsi="Arial Narrow"/>
                <w:b w:val="0"/>
                <w:bCs w:val="0"/>
              </w:rPr>
              <w:t>......................................................................................</w:t>
            </w:r>
          </w:p>
        </w:tc>
        <w:tc>
          <w:tcPr>
            <w:tcW w:w="1605" w:type="dxa"/>
          </w:tcPr>
          <w:p w:rsidR="00655F25" w:rsidRDefault="003E7695">
            <w:pPr>
              <w:jc w:val="center"/>
              <w:rPr>
                <w:rFonts w:ascii="Arial Narrow" w:hAnsi="Arial Narrow"/>
                <w:sz w:val="28"/>
                <w:lang w:val="en-US"/>
              </w:rPr>
            </w:pPr>
            <w:r>
              <w:rPr>
                <w:rFonts w:ascii="Arial Narrow" w:hAnsi="Arial Narrow"/>
                <w:sz w:val="28"/>
                <w:lang w:val="en-US"/>
              </w:rPr>
              <w:t>26</w:t>
            </w:r>
          </w:p>
        </w:tc>
      </w:tr>
    </w:tbl>
    <w:p w:rsidR="00655F25" w:rsidRDefault="00655F25">
      <w:pPr>
        <w:jc w:val="both"/>
        <w:rPr>
          <w:rFonts w:ascii="Arial Narrow" w:hAnsi="Arial Narrow"/>
          <w:sz w:val="28"/>
          <w:lang w:val="en-US"/>
        </w:rPr>
      </w:pPr>
    </w:p>
    <w:p w:rsidR="00655F25" w:rsidRDefault="00655F25">
      <w:pPr>
        <w:jc w:val="both"/>
        <w:rPr>
          <w:sz w:val="28"/>
          <w:lang w:val="en-US"/>
        </w:rPr>
      </w:pPr>
    </w:p>
    <w:p w:rsidR="00655F25" w:rsidRDefault="00655F25">
      <w:pPr>
        <w:jc w:val="both"/>
        <w:rPr>
          <w:sz w:val="28"/>
          <w:lang w:val="en-US"/>
        </w:rPr>
      </w:pPr>
    </w:p>
    <w:p w:rsidR="00655F25" w:rsidRDefault="00655F25">
      <w:pPr>
        <w:jc w:val="both"/>
        <w:rPr>
          <w:sz w:val="28"/>
          <w:lang w:val="en-US"/>
        </w:rPr>
      </w:pPr>
    </w:p>
    <w:p w:rsidR="00655F25" w:rsidRDefault="00655F25">
      <w:pPr>
        <w:jc w:val="both"/>
        <w:rPr>
          <w:sz w:val="28"/>
          <w:lang w:val="en-US"/>
        </w:rPr>
      </w:pPr>
    </w:p>
    <w:p w:rsidR="00655F25" w:rsidRDefault="00655F25">
      <w:pPr>
        <w:jc w:val="both"/>
        <w:rPr>
          <w:sz w:val="28"/>
          <w:lang w:val="en-US"/>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pStyle w:val="4"/>
        <w:rPr>
          <w:rFonts w:ascii="Arial Narrow" w:hAnsi="Arial Narrow"/>
        </w:rPr>
      </w:pPr>
      <w:r>
        <w:rPr>
          <w:rFonts w:ascii="Arial Narrow" w:hAnsi="Arial Narrow"/>
        </w:rPr>
        <w:lastRenderedPageBreak/>
        <w:t>ВСТУП</w:t>
      </w:r>
    </w:p>
    <w:p w:rsidR="00655F25" w:rsidRDefault="00655F25">
      <w:pPr>
        <w:rPr>
          <w:rFonts w:ascii="Arial Narrow" w:hAnsi="Arial Narrow"/>
          <w:b/>
          <w:bCs/>
          <w:lang w:val="uk-UA"/>
        </w:rPr>
      </w:pPr>
    </w:p>
    <w:p w:rsidR="00655F25" w:rsidRDefault="003E7695">
      <w:pPr>
        <w:pStyle w:val="31"/>
        <w:autoSpaceDE/>
        <w:autoSpaceDN/>
        <w:adjustRightInd/>
        <w:spacing w:line="300" w:lineRule="auto"/>
        <w:rPr>
          <w:rFonts w:ascii="Arial Narrow" w:hAnsi="Arial Narrow"/>
          <w:szCs w:val="24"/>
        </w:rPr>
      </w:pPr>
      <w:r>
        <w:rPr>
          <w:rFonts w:ascii="Arial Narrow" w:hAnsi="Arial Narrow"/>
          <w:szCs w:val="24"/>
        </w:rPr>
        <w:t>Становлення і розвиток в Україні ринкової інфраструктури суттєво змінюють економічне, інформаційне і правове середовище функціонування підприємств, зміст їхньої фінансової діяльності.</w:t>
      </w:r>
    </w:p>
    <w:p w:rsidR="00655F25" w:rsidRDefault="003E7695">
      <w:pPr>
        <w:pStyle w:val="31"/>
        <w:autoSpaceDE/>
        <w:autoSpaceDN/>
        <w:adjustRightInd/>
        <w:spacing w:line="300" w:lineRule="auto"/>
        <w:rPr>
          <w:rFonts w:ascii="Arial Narrow" w:hAnsi="Arial Narrow"/>
          <w:szCs w:val="24"/>
        </w:rPr>
      </w:pPr>
      <w:r>
        <w:rPr>
          <w:rFonts w:ascii="Arial Narrow" w:hAnsi="Arial Narrow"/>
          <w:szCs w:val="24"/>
        </w:rPr>
        <w:t>Фінанси підприємств є основною фінансової системи країни. Фінансовий стан підприємств впливає на фінансове становище країни в цілому.</w:t>
      </w:r>
    </w:p>
    <w:p w:rsidR="00655F25" w:rsidRDefault="003E7695">
      <w:pPr>
        <w:pStyle w:val="31"/>
        <w:autoSpaceDE/>
        <w:autoSpaceDN/>
        <w:adjustRightInd/>
        <w:spacing w:line="300" w:lineRule="auto"/>
        <w:rPr>
          <w:rFonts w:ascii="Arial Narrow" w:hAnsi="Arial Narrow"/>
          <w:szCs w:val="24"/>
        </w:rPr>
      </w:pPr>
      <w:r>
        <w:rPr>
          <w:rFonts w:ascii="Arial Narrow" w:hAnsi="Arial Narrow"/>
          <w:szCs w:val="24"/>
        </w:rPr>
        <w:t>Вихід України з тривалої економічної кризи безпосередньо пов’язаний з поліпшенням фінансового стану суб’єктів господарювання всіх форм власності в усіх сферах діяльності.</w:t>
      </w:r>
    </w:p>
    <w:p w:rsidR="00655F25" w:rsidRDefault="003E7695">
      <w:pPr>
        <w:pStyle w:val="31"/>
        <w:autoSpaceDE/>
        <w:autoSpaceDN/>
        <w:adjustRightInd/>
        <w:spacing w:line="300" w:lineRule="auto"/>
        <w:rPr>
          <w:rFonts w:ascii="Arial Narrow" w:hAnsi="Arial Narrow"/>
          <w:szCs w:val="24"/>
        </w:rPr>
      </w:pPr>
      <w:r>
        <w:rPr>
          <w:rFonts w:ascii="Arial Narrow" w:hAnsi="Arial Narrow"/>
          <w:szCs w:val="24"/>
        </w:rPr>
        <w:t>За цих умов необхідна сучасна, адекватна ринковій економіці, організація фінансової діяльності кожного підприємства.</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Визначення джерел формування оборотних коштів є важливою ділянкою роботи фінансиста підприємства.</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Недостатність джерел формування оборотних коштів призводить до недофінансування господарської діяльності та до фінансових ускладнень. Наявність зайвих джерел оборотних коштів на підпри</w:t>
      </w:r>
      <w:r>
        <w:rPr>
          <w:rFonts w:ascii="Arial Narrow" w:hAnsi="Arial Narrow"/>
          <w:sz w:val="28"/>
          <w:szCs w:val="20"/>
          <w:lang w:val="uk-UA"/>
        </w:rPr>
        <w:softHyphen/>
        <w:t>ємстві сприяє створенню наднормативних запасів товарно-мате</w:t>
      </w:r>
      <w:r>
        <w:rPr>
          <w:rFonts w:ascii="Arial Narrow" w:hAnsi="Arial Narrow"/>
          <w:sz w:val="28"/>
          <w:szCs w:val="20"/>
          <w:lang w:val="uk-UA"/>
        </w:rPr>
        <w:softHyphen/>
        <w:t>ріальних цінностей, відволіканню оборотних коштів з господарсь</w:t>
      </w:r>
      <w:r>
        <w:rPr>
          <w:rFonts w:ascii="Arial Narrow" w:hAnsi="Arial Narrow"/>
          <w:sz w:val="28"/>
          <w:szCs w:val="20"/>
          <w:lang w:val="uk-UA"/>
        </w:rPr>
        <w:softHyphen/>
        <w:t>кого обороту, зниженню відповідальності за цільове й раціональне використання як власних, так і позичених коштів.</w:t>
      </w:r>
    </w:p>
    <w:p w:rsidR="00655F25" w:rsidRDefault="003E7695">
      <w:pPr>
        <w:pStyle w:val="a6"/>
        <w:spacing w:line="300" w:lineRule="auto"/>
        <w:rPr>
          <w:rFonts w:ascii="Arial Narrow" w:hAnsi="Arial Narrow"/>
          <w:sz w:val="28"/>
        </w:rPr>
      </w:pPr>
      <w:r>
        <w:rPr>
          <w:rFonts w:ascii="Arial Narrow" w:hAnsi="Arial Narrow"/>
          <w:sz w:val="28"/>
        </w:rPr>
        <w:t>Безперервність процесу виробничої та комерційної діяльності потребує постійного інвестування коштів у ці елементи для здійс</w:t>
      </w:r>
      <w:r>
        <w:rPr>
          <w:rFonts w:ascii="Arial Narrow" w:hAnsi="Arial Narrow"/>
          <w:sz w:val="28"/>
        </w:rPr>
        <w:softHyphen/>
        <w:t>нення розширеного їхнього відтворення.</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На відміну від основних виробничих фондів оборотні фонди споживаються в одному виробничому циклі і їхня вартість повністю переноситься на вартість виготовленої продукції. При цьому одна їхня частина в речовій формі входить у створений продукт і набирає товарної форми, в якій її буде використано споживачем. Інша час</w:t>
      </w:r>
      <w:r>
        <w:rPr>
          <w:rFonts w:ascii="Arial Narrow" w:hAnsi="Arial Narrow"/>
          <w:sz w:val="28"/>
          <w:szCs w:val="20"/>
          <w:lang w:val="uk-UA"/>
        </w:rPr>
        <w:softHyphen/>
        <w:t>тина також повністю споживається в процесі виробництва, але, втрачаючи свою споживну вартість, у речовій формі в продукт праці не входить (паливо).</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Таким чином, за умов товарно-грошових відносин запаси пред</w:t>
      </w:r>
      <w:r>
        <w:rPr>
          <w:rFonts w:ascii="Arial Narrow" w:hAnsi="Arial Narrow"/>
          <w:sz w:val="28"/>
          <w:szCs w:val="20"/>
          <w:lang w:val="uk-UA"/>
        </w:rPr>
        <w:softHyphen/>
        <w:t>метів праці виступають, з одного боку, як сукупність матеріальних цінностей, з іншого — як втілення затрат суспільної праці у вартості фондів: оборотних, виробничих і фондів обігу.</w:t>
      </w:r>
    </w:p>
    <w:p w:rsidR="00655F25" w:rsidRDefault="00655F25">
      <w:pPr>
        <w:rPr>
          <w:rFonts w:ascii="Arial Narrow" w:hAnsi="Arial Narrow"/>
          <w:b/>
          <w:bCs/>
          <w:lang w:val="uk-UA"/>
        </w:rPr>
      </w:pPr>
    </w:p>
    <w:p w:rsidR="00655F25" w:rsidRDefault="00655F25">
      <w:pPr>
        <w:rPr>
          <w:rFonts w:ascii="Arial Narrow" w:hAnsi="Arial Narrow"/>
          <w:b/>
          <w:bCs/>
          <w:lang w:val="uk-UA"/>
        </w:rPr>
      </w:pPr>
    </w:p>
    <w:p w:rsidR="00655F25" w:rsidRDefault="00655F25">
      <w:pPr>
        <w:rPr>
          <w:rFonts w:ascii="Arial Narrow" w:hAnsi="Arial Narrow"/>
          <w:b/>
          <w:bCs/>
          <w:lang w:val="uk-UA"/>
        </w:rPr>
      </w:pPr>
    </w:p>
    <w:p w:rsidR="00655F25" w:rsidRDefault="00655F25">
      <w:pPr>
        <w:rPr>
          <w:rFonts w:ascii="Arial Narrow" w:hAnsi="Arial Narrow"/>
          <w:b/>
          <w:bCs/>
          <w:lang w:val="uk-UA"/>
        </w:rPr>
      </w:pPr>
    </w:p>
    <w:p w:rsidR="00655F25" w:rsidRDefault="00655F25">
      <w:pPr>
        <w:rPr>
          <w:rFonts w:ascii="Arial Narrow" w:hAnsi="Arial Narrow"/>
          <w:b/>
          <w:bCs/>
          <w:lang w:val="uk-UA"/>
        </w:rPr>
      </w:pPr>
    </w:p>
    <w:p w:rsidR="00655F25" w:rsidRDefault="003E7695">
      <w:pPr>
        <w:pStyle w:val="4"/>
        <w:rPr>
          <w:rFonts w:ascii="Arial Narrow" w:hAnsi="Arial Narrow"/>
        </w:rPr>
      </w:pPr>
      <w:r>
        <w:rPr>
          <w:rFonts w:ascii="Arial Narrow" w:hAnsi="Arial Narrow"/>
        </w:rPr>
        <w:t>РОЗДІЛ І</w:t>
      </w:r>
    </w:p>
    <w:p w:rsidR="00655F25" w:rsidRDefault="003E7695">
      <w:pPr>
        <w:pStyle w:val="3"/>
        <w:jc w:val="center"/>
        <w:rPr>
          <w:rFonts w:ascii="Arial Narrow" w:hAnsi="Arial Narrow"/>
          <w:b/>
          <w:bCs/>
          <w:sz w:val="32"/>
        </w:rPr>
      </w:pPr>
      <w:r>
        <w:rPr>
          <w:rFonts w:ascii="Arial Narrow" w:hAnsi="Arial Narrow"/>
          <w:b/>
          <w:bCs/>
          <w:sz w:val="32"/>
        </w:rPr>
        <w:t>ТЕОРЕТИЧНІ  ОСНОВИ ОРГАНІЗАЦІЇ ОБОРОТНИХ КОШТІВ</w:t>
      </w:r>
    </w:p>
    <w:p w:rsidR="00655F25" w:rsidRDefault="00655F25">
      <w:pPr>
        <w:jc w:val="both"/>
        <w:rPr>
          <w:lang w:val="uk-UA"/>
        </w:rPr>
      </w:pPr>
    </w:p>
    <w:p w:rsidR="00655F25" w:rsidRDefault="003E7695">
      <w:pPr>
        <w:jc w:val="center"/>
        <w:rPr>
          <w:rFonts w:ascii="Arial Narrow" w:hAnsi="Arial Narrow"/>
          <w:b/>
          <w:bCs/>
          <w:sz w:val="32"/>
          <w:lang w:val="uk-UA"/>
        </w:rPr>
      </w:pPr>
      <w:r>
        <w:rPr>
          <w:rFonts w:ascii="Arial Narrow" w:hAnsi="Arial Narrow"/>
          <w:b/>
          <w:bCs/>
          <w:sz w:val="32"/>
          <w:lang w:val="uk-UA"/>
        </w:rPr>
        <w:t>1.1. СУТНІСТЬ, СКЛАД І СТРУКТУРА ОБОРОТНИХ КОШТІВ</w:t>
      </w:r>
    </w:p>
    <w:p w:rsidR="00655F25" w:rsidRDefault="00655F25">
      <w:pPr>
        <w:jc w:val="both"/>
        <w:rPr>
          <w:sz w:val="28"/>
          <w:lang w:val="uk-UA"/>
        </w:rPr>
      </w:pP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Діяльність суб'єктів господарювання щодо створення та реаліза</w:t>
      </w:r>
      <w:r>
        <w:rPr>
          <w:rFonts w:ascii="Arial Narrow" w:hAnsi="Arial Narrow"/>
          <w:sz w:val="28"/>
          <w:szCs w:val="20"/>
          <w:lang w:val="uk-UA"/>
        </w:rPr>
        <w:softHyphen/>
        <w:t>ції продукції здійснюється в процесі поєднання основних виробни</w:t>
      </w:r>
      <w:r>
        <w:rPr>
          <w:rFonts w:ascii="Arial Narrow" w:hAnsi="Arial Narrow"/>
          <w:sz w:val="28"/>
          <w:szCs w:val="20"/>
          <w:lang w:val="uk-UA"/>
        </w:rPr>
        <w:softHyphen/>
        <w:t>чих фондів, оборотних фондів і самої праці.</w:t>
      </w:r>
    </w:p>
    <w:p w:rsidR="00655F25" w:rsidRDefault="003E7695">
      <w:pPr>
        <w:pStyle w:val="a6"/>
        <w:rPr>
          <w:rFonts w:ascii="Arial Narrow" w:hAnsi="Arial Narrow"/>
          <w:sz w:val="28"/>
        </w:rPr>
      </w:pPr>
      <w:r>
        <w:rPr>
          <w:rFonts w:ascii="Arial Narrow" w:hAnsi="Arial Narrow"/>
          <w:sz w:val="28"/>
        </w:rPr>
        <w:t>Безперервність процесу виробничої та комерційної діяльності потребує постійного інвестування коштів у ці елементи для здійс</w:t>
      </w:r>
      <w:r>
        <w:rPr>
          <w:rFonts w:ascii="Arial Narrow" w:hAnsi="Arial Narrow"/>
          <w:sz w:val="28"/>
        </w:rPr>
        <w:softHyphen/>
        <w:t>нення розширеного їхнього відтворення.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 відміну від основних виробничих фондів оборотні фонди споживаються в одному виробничому циклі і їхня вартість повністю переноситься на вартість виготовленої продукції. При цьому одна їхня частина в речовій формі входить у створений продукт і набирає товарної форми, в якій її буде використано споживачем. Інша час</w:t>
      </w:r>
      <w:r>
        <w:rPr>
          <w:rFonts w:ascii="Arial Narrow" w:hAnsi="Arial Narrow"/>
          <w:sz w:val="28"/>
          <w:szCs w:val="20"/>
          <w:lang w:val="uk-UA"/>
        </w:rPr>
        <w:softHyphen/>
        <w:t>тина також повністю споживається в процесі виробництва, але, втрачаючи свою споживну вартість, у речовій формі в продукт праці не входить (паливо).</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Таким чином, за умов товарно-грошових відносин запаси пред</w:t>
      </w:r>
      <w:r>
        <w:rPr>
          <w:rFonts w:ascii="Arial Narrow" w:hAnsi="Arial Narrow"/>
          <w:sz w:val="28"/>
          <w:szCs w:val="20"/>
          <w:lang w:val="uk-UA"/>
        </w:rPr>
        <w:softHyphen/>
        <w:t>метів праці виступають, з одного боку, як сукупність матеріальних цінностей, з іншого — як втілення затрат суспільної праці у вартості фондів: оборотних, виробничих і фондів обігу.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 економічній літературі існують різні підходи до визначення сут</w:t>
      </w:r>
      <w:r>
        <w:rPr>
          <w:rFonts w:ascii="Arial Narrow" w:hAnsi="Arial Narrow"/>
          <w:sz w:val="28"/>
          <w:szCs w:val="20"/>
          <w:lang w:val="uk-UA"/>
        </w:rPr>
        <w:softHyphen/>
        <w:t>ності оборотних коштів. Дехто з економістів спрощено трактує їх як</w:t>
      </w:r>
      <w:r>
        <w:rPr>
          <w:rFonts w:ascii="Arial Narrow" w:hAnsi="Arial Narrow"/>
          <w:sz w:val="28"/>
          <w:szCs w:val="20"/>
        </w:rPr>
        <w:t xml:space="preserve"> </w:t>
      </w:r>
      <w:r>
        <w:rPr>
          <w:rFonts w:ascii="Arial Narrow" w:hAnsi="Arial Narrow"/>
          <w:sz w:val="28"/>
          <w:szCs w:val="20"/>
          <w:lang w:val="uk-UA"/>
        </w:rPr>
        <w:t>«предмети праці», «матеріальні активи», «гроші, що обертаються». Найчастіше можна натрапити на два визначення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По-перше,</w:t>
      </w:r>
      <w:r>
        <w:rPr>
          <w:rFonts w:ascii="Arial Narrow" w:hAnsi="Arial Narrow"/>
          <w:sz w:val="28"/>
          <w:szCs w:val="20"/>
          <w:lang w:val="uk-UA"/>
        </w:rPr>
        <w:t xml:space="preserve"> оборотні кошти — це грошові ресурси, які вкладено в оборотні виробничі фонди і фонди обігу для забезпечення безперерв</w:t>
      </w:r>
      <w:r>
        <w:rPr>
          <w:rFonts w:ascii="Arial Narrow" w:hAnsi="Arial Narrow"/>
          <w:sz w:val="28"/>
          <w:szCs w:val="20"/>
          <w:lang w:val="uk-UA"/>
        </w:rPr>
        <w:softHyphen/>
        <w:t>ного виробництва та реалізації виготовленої продукції.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По-друге,</w:t>
      </w:r>
      <w:r>
        <w:rPr>
          <w:rFonts w:ascii="Arial Narrow" w:hAnsi="Arial Narrow"/>
          <w:sz w:val="28"/>
          <w:szCs w:val="20"/>
          <w:lang w:val="uk-UA"/>
        </w:rPr>
        <w:t xml:space="preserve"> оборотні кошти — це активи, які протягом одного ви</w:t>
      </w:r>
      <w:r>
        <w:rPr>
          <w:rFonts w:ascii="Arial Narrow" w:hAnsi="Arial Narrow"/>
          <w:sz w:val="28"/>
          <w:szCs w:val="20"/>
          <w:lang w:val="uk-UA"/>
        </w:rPr>
        <w:softHyphen/>
        <w:t>робничого циклу або одного календарного року можуть бути пере</w:t>
      </w:r>
      <w:r>
        <w:rPr>
          <w:rFonts w:ascii="Arial Narrow" w:hAnsi="Arial Narrow"/>
          <w:sz w:val="28"/>
          <w:szCs w:val="20"/>
          <w:lang w:val="uk-UA"/>
        </w:rPr>
        <w:softHyphen/>
        <w:t>творені на гроші. Деякі автори таке саме визначення дають терміну «оборотний капітал». Це свідчить про ідентичність, на їхню думку, понять — оборотні кошти та оборотний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зарубіжній економічній літературі окремі автори визначають оборотний капітал як оборотні активи за мінусом короткострокових зобов'язань. У такий спосіб дається визначення власного оборотно</w:t>
      </w:r>
      <w:r>
        <w:rPr>
          <w:rFonts w:ascii="Arial Narrow" w:hAnsi="Arial Narrow"/>
          <w:sz w:val="28"/>
          <w:szCs w:val="20"/>
          <w:lang w:val="uk-UA"/>
        </w:rPr>
        <w:softHyphen/>
        <w:t>го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Узагалі поняття «капітал» виступає в трьох формах: грошовій, про</w:t>
      </w:r>
      <w:r>
        <w:rPr>
          <w:rFonts w:ascii="Arial Narrow" w:hAnsi="Arial Narrow"/>
          <w:sz w:val="28"/>
          <w:szCs w:val="20"/>
          <w:lang w:val="uk-UA"/>
        </w:rPr>
        <w:softHyphen/>
        <w:t>дуктивній і товарній. Найбільш широке, загальне поняття капіталу від</w:t>
      </w:r>
      <w:r>
        <w:rPr>
          <w:rFonts w:ascii="Arial Narrow" w:hAnsi="Arial Narrow"/>
          <w:sz w:val="28"/>
          <w:szCs w:val="20"/>
          <w:lang w:val="uk-UA"/>
        </w:rPr>
        <w:softHyphen/>
        <w:t>повідає його грошовій формі. В економічній теорії «грошовий капітал» розглядається як вартісна форма всього капіталу, а не лише як певна сума грошей, що спрямовується в процесі господарсько-підприєм</w:t>
      </w:r>
      <w:r>
        <w:rPr>
          <w:rFonts w:ascii="Arial Narrow" w:hAnsi="Arial Narrow"/>
          <w:sz w:val="28"/>
          <w:szCs w:val="20"/>
          <w:lang w:val="uk-UA"/>
        </w:rPr>
        <w:softHyphen/>
        <w:t>ницької діяльності на придбання засобів виробництва і предметів праці.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Оборотний капітал проходить три стадії кругообігу: грошову, ви</w:t>
      </w:r>
      <w:r>
        <w:rPr>
          <w:rFonts w:ascii="Arial Narrow" w:hAnsi="Arial Narrow"/>
          <w:sz w:val="28"/>
          <w:szCs w:val="20"/>
          <w:lang w:val="uk-UA"/>
        </w:rPr>
        <w:softHyphen/>
        <w:t>робничу й товарну. На першій стадії під час авансування коштів здійс</w:t>
      </w:r>
      <w:r>
        <w:rPr>
          <w:rFonts w:ascii="Arial Narrow" w:hAnsi="Arial Narrow"/>
          <w:sz w:val="28"/>
          <w:szCs w:val="20"/>
          <w:lang w:val="uk-UA"/>
        </w:rPr>
        <w:softHyphen/>
        <w:t>нюється придбання й нагромадження необхідних виробничих запасів.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виробничому процесі авансується вартість для створення про</w:t>
      </w:r>
      <w:r>
        <w:rPr>
          <w:rFonts w:ascii="Arial Narrow" w:hAnsi="Arial Narrow"/>
          <w:sz w:val="28"/>
          <w:szCs w:val="20"/>
          <w:lang w:val="uk-UA"/>
        </w:rPr>
        <w:softHyphen/>
        <w:t>дукції: у розмірі вартості використаних виробничих запасів, перене</w:t>
      </w:r>
      <w:r>
        <w:rPr>
          <w:rFonts w:ascii="Arial Narrow" w:hAnsi="Arial Narrow"/>
          <w:sz w:val="28"/>
          <w:szCs w:val="20"/>
          <w:lang w:val="uk-UA"/>
        </w:rPr>
        <w:softHyphen/>
        <w:t>сеної вартості основних фондів, витрат на саму працю (заробітна плата та пов'язані з нею витрати). Виробнича стадія кругообігу обо</w:t>
      </w:r>
      <w:r>
        <w:rPr>
          <w:rFonts w:ascii="Arial Narrow" w:hAnsi="Arial Narrow"/>
          <w:sz w:val="28"/>
          <w:szCs w:val="20"/>
          <w:lang w:val="uk-UA"/>
        </w:rPr>
        <w:softHyphen/>
        <w:t>ротного капіталу завершується випуском готової продукції, після чого настає стадія реалізації.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 третій стадії авансування коштів триває доти, доки товарна форма вартості не перетвориться на грошову. Отримання виручки від реалізації свідчить про корисність створеної суспільством варто</w:t>
      </w:r>
      <w:r>
        <w:rPr>
          <w:rFonts w:ascii="Arial Narrow" w:hAnsi="Arial Narrow"/>
          <w:sz w:val="28"/>
          <w:szCs w:val="20"/>
          <w:lang w:val="uk-UA"/>
        </w:rPr>
        <w:softHyphen/>
        <w:t>сті і про відтворення авансованих у ній коштів. Грошова форма, якої набирає оборотний капітал на третій стадії кругообігу, одночасно є і початковою стадією наступного обороту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Кругообіг оборотного капіталу і створення нової вартості відбу</w:t>
      </w:r>
      <w:r>
        <w:rPr>
          <w:rFonts w:ascii="Arial Narrow" w:hAnsi="Arial Narrow"/>
          <w:sz w:val="28"/>
          <w:szCs w:val="20"/>
          <w:lang w:val="uk-UA"/>
        </w:rPr>
        <w:softHyphen/>
        <w:t>вається за схемою:</w:t>
      </w:r>
    </w:p>
    <w:p w:rsidR="00655F25" w:rsidRDefault="003E7695">
      <w:pPr>
        <w:autoSpaceDE w:val="0"/>
        <w:autoSpaceDN w:val="0"/>
        <w:adjustRightInd w:val="0"/>
        <w:jc w:val="center"/>
        <w:rPr>
          <w:rFonts w:ascii="Arial Narrow" w:hAnsi="Arial Narrow"/>
          <w:b/>
          <w:bCs/>
          <w:sz w:val="28"/>
          <w:szCs w:val="20"/>
          <w:lang w:val="uk-UA"/>
        </w:rPr>
      </w:pPr>
      <w:r>
        <w:rPr>
          <w:rFonts w:ascii="Arial Narrow" w:hAnsi="Arial Narrow"/>
          <w:b/>
          <w:bCs/>
          <w:sz w:val="28"/>
          <w:szCs w:val="20"/>
          <w:lang w:val="uk-UA"/>
        </w:rPr>
        <w:t>Г—Т...В...Т'—Г',</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Г — кошти, що авансуються; Т — предмети праці (товар);</w:t>
      </w:r>
      <w:r>
        <w:rPr>
          <w:rFonts w:ascii="Arial Narrow" w:hAnsi="Arial Narrow"/>
          <w:sz w:val="28"/>
          <w:szCs w:val="20"/>
        </w:rPr>
        <w:t xml:space="preserve"> </w:t>
      </w:r>
      <w:r>
        <w:rPr>
          <w:rFonts w:ascii="Arial Narrow" w:hAnsi="Arial Narrow"/>
          <w:sz w:val="28"/>
          <w:szCs w:val="20"/>
          <w:lang w:val="uk-UA"/>
        </w:rPr>
        <w:t>В — виробництво; Т' — готова продукція (товар); Г' — кошти, отримані від реалізації створеної продукції.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Мету функціонування капіталу буде досягнуто тоді, коли Г' = Г + ΔГ, тобто коли відбудеться приріст грошей порівняно з авансованою сумою.</w:t>
      </w:r>
      <w:r>
        <w:rPr>
          <w:rFonts w:ascii="Arial Narrow" w:hAnsi="Arial Narrow"/>
          <w:sz w:val="28"/>
          <w:szCs w:val="20"/>
        </w:rPr>
        <w:t xml:space="preserve"> </w:t>
      </w:r>
      <w:r>
        <w:rPr>
          <w:rFonts w:ascii="Arial Narrow" w:hAnsi="Arial Narrow"/>
          <w:sz w:val="28"/>
          <w:szCs w:val="20"/>
          <w:lang w:val="uk-UA"/>
        </w:rPr>
        <w:t>Отже, самозростання капіталу відбувається в процесі кругообігу оборотного капіталу, який проходить різні стадії і набирає різних форм. Що менше часу оборотний капітал перебуває в тій чи іншій формі (грошовій, виробничій, товарній), то вища ефективність його використання, і навпаки. Оборотний капітал бере участь у створенні нової вартості не прямо, а через оборотні фонди.</w:t>
      </w:r>
    </w:p>
    <w:p w:rsidR="00655F25" w:rsidRDefault="003E7695">
      <w:pPr>
        <w:autoSpaceDE w:val="0"/>
        <w:autoSpaceDN w:val="0"/>
        <w:adjustRightInd w:val="0"/>
        <w:spacing w:before="100"/>
        <w:ind w:firstLine="300"/>
        <w:rPr>
          <w:rFonts w:ascii="Arial Narrow" w:hAnsi="Arial Narrow"/>
          <w:sz w:val="28"/>
          <w:szCs w:val="20"/>
        </w:rPr>
      </w:pPr>
      <w:r>
        <w:rPr>
          <w:rFonts w:ascii="Arial Narrow" w:hAnsi="Arial Narrow"/>
          <w:sz w:val="28"/>
          <w:szCs w:val="20"/>
          <w:lang w:val="uk-UA"/>
        </w:rPr>
        <w:t>Склад і розміщення оборотного капіталу залежать від того, в якій сфері він функціонує: виробнича, торгово-посередницька, сфера по</w:t>
      </w:r>
      <w:r>
        <w:rPr>
          <w:rFonts w:ascii="Arial Narrow" w:hAnsi="Arial Narrow"/>
          <w:sz w:val="28"/>
          <w:szCs w:val="20"/>
          <w:lang w:val="uk-UA"/>
        </w:rPr>
        <w:softHyphen/>
        <w:t xml:space="preserve">слуг (у тім числі фінансових).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виробничій сфері оборотний капітал (оборотні кошти) авансу</w:t>
      </w:r>
      <w:r>
        <w:rPr>
          <w:rFonts w:ascii="Arial Narrow" w:hAnsi="Arial Narrow"/>
          <w:sz w:val="28"/>
          <w:szCs w:val="20"/>
          <w:lang w:val="uk-UA"/>
        </w:rPr>
        <w:softHyphen/>
        <w:t xml:space="preserve">ється в оборотні виробничі фонди і фонди обігу (Додаток </w:t>
      </w:r>
      <w:r>
        <w:rPr>
          <w:rFonts w:ascii="Arial Narrow" w:hAnsi="Arial Narrow"/>
          <w:sz w:val="28"/>
          <w:szCs w:val="20"/>
          <w:lang w:val="en-US"/>
        </w:rPr>
        <w:t>1</w:t>
      </w:r>
      <w:r>
        <w:rPr>
          <w:rFonts w:ascii="Arial Narrow" w:hAnsi="Arial Narrow"/>
          <w:sz w:val="28"/>
          <w:szCs w:val="20"/>
          <w:lang w:val="uk-UA"/>
        </w:rPr>
        <w:t>).</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b/>
          <w:bCs/>
          <w:i/>
          <w:iCs/>
          <w:sz w:val="28"/>
          <w:szCs w:val="20"/>
          <w:lang w:val="uk-UA"/>
        </w:rPr>
        <w:t>До виробничих фондів належать:</w:t>
      </w:r>
      <w:r>
        <w:rPr>
          <w:rFonts w:ascii="Arial Narrow" w:hAnsi="Arial Narrow"/>
          <w:sz w:val="28"/>
          <w:szCs w:val="20"/>
          <w:lang w:val="uk-UA"/>
        </w:rPr>
        <w:t xml:space="preserve"> сировина, основні й допомі</w:t>
      </w:r>
      <w:r>
        <w:rPr>
          <w:rFonts w:ascii="Arial Narrow" w:hAnsi="Arial Narrow"/>
          <w:sz w:val="28"/>
          <w:szCs w:val="20"/>
          <w:lang w:val="uk-UA"/>
        </w:rPr>
        <w:softHyphen/>
        <w:t>жні матеріали, напівфабрикати, паливо, тара, запасні частини для ремонтів, малоцінні і швидкозношувані предмети, незавершене ви</w:t>
      </w:r>
      <w:r>
        <w:rPr>
          <w:rFonts w:ascii="Arial Narrow" w:hAnsi="Arial Narrow"/>
          <w:sz w:val="28"/>
          <w:szCs w:val="20"/>
          <w:lang w:val="uk-UA"/>
        </w:rPr>
        <w:softHyphen/>
        <w:t>робництво, напівфабрикати власного виготовлення, витрати майбу</w:t>
      </w:r>
      <w:r>
        <w:rPr>
          <w:rFonts w:ascii="Arial Narrow" w:hAnsi="Arial Narrow"/>
          <w:sz w:val="28"/>
          <w:szCs w:val="20"/>
          <w:lang w:val="uk-UA"/>
        </w:rPr>
        <w:softHyphen/>
        <w:t>тніх періодів.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Фонди обігу — це залишки готової продукції на складі підпри</w:t>
      </w:r>
      <w:r>
        <w:rPr>
          <w:rFonts w:ascii="Arial Narrow" w:hAnsi="Arial Narrow"/>
          <w:sz w:val="28"/>
          <w:szCs w:val="20"/>
          <w:lang w:val="uk-UA"/>
        </w:rPr>
        <w:softHyphen/>
        <w:t>ємств, відвантажені, але не оплачені покупцями товари, залишки коштів підприємств на поточному рахунку в банку, касі, у розра</w:t>
      </w:r>
      <w:r>
        <w:rPr>
          <w:rFonts w:ascii="Arial Narrow" w:hAnsi="Arial Narrow"/>
          <w:sz w:val="28"/>
          <w:szCs w:val="20"/>
          <w:lang w:val="uk-UA"/>
        </w:rPr>
        <w:softHyphen/>
        <w:t>хунках, у дебіторській заборгованості, а також укладені в коротко</w:t>
      </w:r>
      <w:r>
        <w:rPr>
          <w:rFonts w:ascii="Arial Narrow" w:hAnsi="Arial Narrow"/>
          <w:sz w:val="28"/>
          <w:szCs w:val="20"/>
          <w:lang w:val="uk-UA"/>
        </w:rPr>
        <w:softHyphen/>
        <w:t>строкові цінні папери.</w:t>
      </w:r>
    </w:p>
    <w:p w:rsidR="00655F25" w:rsidRDefault="003E7695">
      <w:pPr>
        <w:autoSpaceDE w:val="0"/>
        <w:autoSpaceDN w:val="0"/>
        <w:adjustRightInd w:val="0"/>
        <w:ind w:firstLine="709"/>
        <w:jc w:val="both"/>
        <w:rPr>
          <w:rFonts w:ascii="Arial Narrow" w:hAnsi="Arial Narrow"/>
          <w:i/>
          <w:iCs/>
          <w:sz w:val="28"/>
          <w:szCs w:val="20"/>
          <w:lang w:val="uk-UA"/>
        </w:rPr>
      </w:pPr>
      <w:r>
        <w:rPr>
          <w:rFonts w:ascii="Arial Narrow" w:hAnsi="Arial Narrow"/>
          <w:i/>
          <w:iCs/>
          <w:sz w:val="28"/>
          <w:szCs w:val="20"/>
          <w:lang w:val="uk-UA"/>
        </w:rPr>
        <w:t>Таким чином, оборотний капітал (оборотні кошти) — це кош</w:t>
      </w:r>
      <w:r>
        <w:rPr>
          <w:rFonts w:ascii="Arial Narrow" w:hAnsi="Arial Narrow"/>
          <w:i/>
          <w:iCs/>
          <w:sz w:val="28"/>
          <w:szCs w:val="20"/>
          <w:lang w:val="uk-UA"/>
        </w:rPr>
        <w:softHyphen/>
        <w:t>ти, авансовані в оборотні виробничі фонди і фонди обігу для забез</w:t>
      </w:r>
      <w:r>
        <w:rPr>
          <w:rFonts w:ascii="Arial Narrow" w:hAnsi="Arial Narrow"/>
          <w:i/>
          <w:iCs/>
          <w:sz w:val="28"/>
          <w:szCs w:val="20"/>
          <w:lang w:val="uk-UA"/>
        </w:rPr>
        <w:softHyphen/>
        <w:t>печення безперервності процесу виробництва, реалізації продукції та отримання прибутку,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Співвідношення оборотних коштів, що перебувають у сфері виро</w:t>
      </w:r>
      <w:r>
        <w:rPr>
          <w:rFonts w:ascii="Arial Narrow" w:hAnsi="Arial Narrow"/>
          <w:sz w:val="28"/>
          <w:szCs w:val="20"/>
          <w:lang w:val="uk-UA"/>
        </w:rPr>
        <w:softHyphen/>
        <w:t>бництва й у сфері обігу, є неоднаковим у різних галузях народного</w:t>
      </w:r>
      <w:r>
        <w:rPr>
          <w:rFonts w:ascii="Arial Narrow" w:hAnsi="Arial Narrow"/>
          <w:sz w:val="28"/>
          <w:szCs w:val="20"/>
          <w:lang w:val="en-US"/>
        </w:rPr>
        <w:t xml:space="preserve"> </w:t>
      </w:r>
      <w:r>
        <w:rPr>
          <w:rFonts w:ascii="Arial Narrow" w:hAnsi="Arial Narrow"/>
          <w:sz w:val="28"/>
          <w:szCs w:val="20"/>
          <w:lang w:val="uk-UA"/>
        </w:rPr>
        <w:t>господарства. Пояснюється це особливостями організації виробницт</w:t>
      </w:r>
      <w:r>
        <w:rPr>
          <w:rFonts w:ascii="Arial Narrow" w:hAnsi="Arial Narrow"/>
          <w:sz w:val="28"/>
          <w:szCs w:val="20"/>
          <w:lang w:val="uk-UA"/>
        </w:rPr>
        <w:softHyphen/>
        <w:t>ва, постачання, збуту, а також системи розрахунків. Для забезпечення безперервності процесу виробництва і реалізації продукції необхідно досягти оптимального співвідношення оборотних коштів у сфері ви</w:t>
      </w:r>
      <w:r>
        <w:rPr>
          <w:rFonts w:ascii="Arial Narrow" w:hAnsi="Arial Narrow"/>
          <w:sz w:val="28"/>
          <w:szCs w:val="20"/>
          <w:lang w:val="uk-UA"/>
        </w:rPr>
        <w:softHyphen/>
        <w:t>робництва й обігу. При цьому підприємство заінтересоване у змен</w:t>
      </w:r>
      <w:r>
        <w:rPr>
          <w:rFonts w:ascii="Arial Narrow" w:hAnsi="Arial Narrow"/>
          <w:sz w:val="28"/>
          <w:szCs w:val="20"/>
          <w:lang w:val="uk-UA"/>
        </w:rPr>
        <w:softHyphen/>
        <w:t>шенні оборотних коштів у сфері обігу за рахунок поліпшення системи постачання, раціональніших форм розрахунків. У цілому в народному господарстві України матеріальні оборотні кошти в 1999 р. (І півріч</w:t>
      </w:r>
      <w:r>
        <w:rPr>
          <w:rFonts w:ascii="Arial Narrow" w:hAnsi="Arial Narrow"/>
          <w:sz w:val="28"/>
          <w:szCs w:val="20"/>
          <w:lang w:val="uk-UA"/>
        </w:rPr>
        <w:softHyphen/>
        <w:t>чя) становили 21,5 %, фонди обігу — 74,7 %, у промисловості відпо</w:t>
      </w:r>
      <w:r>
        <w:rPr>
          <w:rFonts w:ascii="Arial Narrow" w:hAnsi="Arial Narrow"/>
          <w:sz w:val="28"/>
          <w:szCs w:val="20"/>
          <w:lang w:val="uk-UA"/>
        </w:rPr>
        <w:softHyphen/>
        <w:t>відно — 29,9% та 67,9 % (Додаток 2.).</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Склад оборотних коштів —</w:t>
      </w:r>
      <w:r>
        <w:rPr>
          <w:rFonts w:ascii="Arial Narrow" w:hAnsi="Arial Narrow"/>
          <w:sz w:val="28"/>
          <w:szCs w:val="20"/>
          <w:lang w:val="uk-UA"/>
        </w:rPr>
        <w:t xml:space="preserve"> це сукупність окремих елементів оборотних виробничих фондів і фондів обігу. Склад оборотних ко</w:t>
      </w:r>
      <w:r>
        <w:rPr>
          <w:rFonts w:ascii="Arial Narrow" w:hAnsi="Arial Narrow"/>
          <w:sz w:val="28"/>
          <w:szCs w:val="20"/>
          <w:lang w:val="uk-UA"/>
        </w:rPr>
        <w:softHyphen/>
        <w:t>штів у різних галузях господарства може мати певні особливості. Так, у виробничій сфері основні статті оборотних коштів — це си</w:t>
      </w:r>
      <w:r>
        <w:rPr>
          <w:rFonts w:ascii="Arial Narrow" w:hAnsi="Arial Narrow"/>
          <w:sz w:val="28"/>
          <w:szCs w:val="20"/>
          <w:lang w:val="uk-UA"/>
        </w:rPr>
        <w:softHyphen/>
        <w:t>ровина, основні матеріали, незавершене виробництво, готова проду</w:t>
      </w:r>
      <w:r>
        <w:rPr>
          <w:rFonts w:ascii="Arial Narrow" w:hAnsi="Arial Narrow"/>
          <w:sz w:val="28"/>
          <w:szCs w:val="20"/>
          <w:lang w:val="uk-UA"/>
        </w:rPr>
        <w:softHyphen/>
        <w:t>кція. В окремих галузях промисловості є статті оборотних коштів, що характерні лише для них. Наприклад, у металургійній промисло</w:t>
      </w:r>
      <w:r>
        <w:rPr>
          <w:rFonts w:ascii="Arial Narrow" w:hAnsi="Arial Narrow"/>
          <w:sz w:val="28"/>
          <w:szCs w:val="20"/>
          <w:lang w:val="uk-UA"/>
        </w:rPr>
        <w:softHyphen/>
        <w:t>вості в оборотних коштах враховується змінне Обладнання, а у до</w:t>
      </w:r>
      <w:r>
        <w:rPr>
          <w:rFonts w:ascii="Arial Narrow" w:hAnsi="Arial Narrow"/>
          <w:sz w:val="28"/>
          <w:szCs w:val="20"/>
          <w:lang w:val="uk-UA"/>
        </w:rPr>
        <w:softHyphen/>
        <w:t>бувних галузях до витрат майбутніх періодів включають витрати на гірничопідготовчі роботи.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Структура оборотних коштів —</w:t>
      </w:r>
      <w:r>
        <w:rPr>
          <w:rFonts w:ascii="Arial Narrow" w:hAnsi="Arial Narrow"/>
          <w:sz w:val="28"/>
          <w:szCs w:val="20"/>
          <w:lang w:val="uk-UA"/>
        </w:rPr>
        <w:t xml:space="preserve"> це питома вага вартості окре</w:t>
      </w:r>
      <w:r>
        <w:rPr>
          <w:rFonts w:ascii="Arial Narrow" w:hAnsi="Arial Narrow"/>
          <w:sz w:val="28"/>
          <w:szCs w:val="20"/>
          <w:lang w:val="uk-UA"/>
        </w:rPr>
        <w:softHyphen/>
        <w:t>мих статей оборотних виробничих фондів і фондів обігу в загальній сумі оборотних коштів. Структура оборотних коштів має значні коливання в окремих галузях господарства. Вона залежить від складу і структури витрат на виробництво, умов поставок матеріальних цін</w:t>
      </w:r>
      <w:r>
        <w:rPr>
          <w:rFonts w:ascii="Arial Narrow" w:hAnsi="Arial Narrow"/>
          <w:sz w:val="28"/>
          <w:szCs w:val="20"/>
          <w:lang w:val="uk-UA"/>
        </w:rPr>
        <w:softHyphen/>
        <w:t>ностей, умов реалізації продукції (виконаних робіт, наданих по</w:t>
      </w:r>
      <w:r>
        <w:rPr>
          <w:rFonts w:ascii="Arial Narrow" w:hAnsi="Arial Narrow"/>
          <w:sz w:val="28"/>
          <w:szCs w:val="20"/>
          <w:lang w:val="uk-UA"/>
        </w:rPr>
        <w:softHyphen/>
        <w:t>слуг), проведення розрахунків.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Якщо розглядати структуру оборотних коштів в окремих галузях промисловості, то слід зазначити, що у вугільній промисловості, як уже було сказано, значну питому вагу займають витрати майбутніх періодів. Це пояснюється відносно великими підготовчими витра</w:t>
      </w:r>
      <w:r>
        <w:rPr>
          <w:rFonts w:ascii="Arial Narrow" w:hAnsi="Arial Narrow"/>
          <w:sz w:val="28"/>
          <w:szCs w:val="20"/>
          <w:lang w:val="uk-UA"/>
        </w:rPr>
        <w:softHyphen/>
        <w:t>тами, що передують видобутку корисних копалин (планування май</w:t>
      </w:r>
      <w:r>
        <w:rPr>
          <w:rFonts w:ascii="Arial Narrow" w:hAnsi="Arial Narrow"/>
          <w:sz w:val="28"/>
          <w:szCs w:val="20"/>
          <w:lang w:val="uk-UA"/>
        </w:rPr>
        <w:softHyphen/>
        <w:t>бутніх розробок, розкривні роботи, облаштування шахт та інші).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легкій і харчовій промисловості характерною особливістю є значна матеріаломісткість продукції. Отже, високою є питома вага оборотних коштів у запасах сировини й основних матеріалів.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Машинобудування та металообробка відрізняються значною трудомісткістю, складністю виробничих процесів, значною тривалі</w:t>
      </w:r>
      <w:r>
        <w:rPr>
          <w:rFonts w:ascii="Arial Narrow" w:hAnsi="Arial Narrow"/>
          <w:sz w:val="28"/>
          <w:szCs w:val="20"/>
          <w:lang w:val="uk-UA"/>
        </w:rPr>
        <w:softHyphen/>
        <w:t>стю виготовлення продукції. У цій галузі висока питома вага оборот</w:t>
      </w:r>
      <w:r>
        <w:rPr>
          <w:rFonts w:ascii="Arial Narrow" w:hAnsi="Arial Narrow"/>
          <w:sz w:val="28"/>
          <w:szCs w:val="20"/>
          <w:lang w:val="uk-UA"/>
        </w:rPr>
        <w:softHyphen/>
        <w:t>них коштів, авансованих у незавершене виробництво.</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нафтохімічній промисловості високою є частка оборотних ко</w:t>
      </w:r>
      <w:r>
        <w:rPr>
          <w:rFonts w:ascii="Arial Narrow" w:hAnsi="Arial Narrow"/>
          <w:sz w:val="28"/>
          <w:szCs w:val="20"/>
          <w:lang w:val="uk-UA"/>
        </w:rPr>
        <w:softHyphen/>
        <w:t>штів, вкладених у відвантажені товари. Це пояснюється тим, що технологічно процеси в цій галузі нетривалі і значна частина виго</w:t>
      </w:r>
      <w:r>
        <w:rPr>
          <w:rFonts w:ascii="Arial Narrow" w:hAnsi="Arial Narrow"/>
          <w:sz w:val="28"/>
          <w:szCs w:val="20"/>
          <w:lang w:val="uk-UA"/>
        </w:rPr>
        <w:softHyphen/>
        <w:t>товленого продукту перебуває на шляху до споживача.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Зміни в управлінні економікою відчутно вплинули на структуру оборотних коштів промислових і непромислових підприємств України (див. Додаток .2).</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Як видно з Додатка . 2, на промислових підприємствах частка матері</w:t>
      </w:r>
      <w:r>
        <w:rPr>
          <w:rFonts w:ascii="Arial Narrow" w:hAnsi="Arial Narrow"/>
          <w:sz w:val="28"/>
          <w:szCs w:val="20"/>
          <w:lang w:val="uk-UA"/>
        </w:rPr>
        <w:softHyphen/>
        <w:t>альних запасів зменшилася на 41,6, грошових коштів і відвантаженої продукції— відповідно на 6,3 і 11,0 відсоткових пунктів; питома вага дебіторської заборгованості зросла на 58,2 відсоткового пункту. У ці</w:t>
      </w:r>
      <w:r>
        <w:rPr>
          <w:rFonts w:ascii="Arial Narrow" w:hAnsi="Arial Narrow"/>
          <w:sz w:val="28"/>
          <w:szCs w:val="20"/>
          <w:lang w:val="uk-UA"/>
        </w:rPr>
        <w:softHyphen/>
        <w:t>лому в народному господарстві України частка матеріальних запасів, грошових коштів та відвантаженої продукції зменшилася відповідно на 41,7, 13,7 та 11,5, а дебіторської заборгованості — зросла на 63,8 відсоткового пункту.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Підвищення частки дебіторської заборгованості нібито свідчить про поліпшення збуту продукції, прискорення обертання оборотно</w:t>
      </w:r>
      <w:r>
        <w:rPr>
          <w:rFonts w:ascii="Arial Narrow" w:hAnsi="Arial Narrow"/>
          <w:sz w:val="28"/>
          <w:szCs w:val="20"/>
          <w:lang w:val="uk-UA"/>
        </w:rPr>
        <w:softHyphen/>
        <w:t>го капіталу. Але це відбувається на фоні скорочення матеріальних запасів, тобто на фоні скорочення обсягу виробництва.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Зменшення залишків коштів свідчить не стільки про високий рі</w:t>
      </w:r>
      <w:r>
        <w:rPr>
          <w:rFonts w:ascii="Arial Narrow" w:hAnsi="Arial Narrow"/>
          <w:sz w:val="28"/>
          <w:szCs w:val="20"/>
          <w:lang w:val="uk-UA"/>
        </w:rPr>
        <w:softHyphen/>
        <w:t>вень управління грошовими потоками на підприємствах, скільки про гострий дефіцит цих коштів, зумовлений інфляцією, кризою не</w:t>
      </w:r>
      <w:r>
        <w:rPr>
          <w:rFonts w:ascii="Arial Narrow" w:hAnsi="Arial Narrow"/>
          <w:sz w:val="28"/>
          <w:szCs w:val="20"/>
          <w:lang w:val="uk-UA"/>
        </w:rPr>
        <w:softHyphen/>
        <w:t>платежів, недосконалою податковою політикою.</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Найбільше зменшення питомої ваги коштів у складі оборотного капіталу сталося 1993 року. Саме в цей рік інфляція сягнула най</w:t>
      </w:r>
      <w:r>
        <w:rPr>
          <w:rFonts w:ascii="Arial Narrow" w:hAnsi="Arial Narrow"/>
          <w:sz w:val="28"/>
          <w:szCs w:val="20"/>
          <w:lang w:val="uk-UA"/>
        </w:rPr>
        <w:softHyphen/>
        <w:t>більших розмірів.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Найбільше скорочення питомої ваги оборотних коштів у запа</w:t>
      </w:r>
      <w:r>
        <w:rPr>
          <w:rFonts w:ascii="Arial Narrow" w:hAnsi="Arial Narrow"/>
          <w:sz w:val="28"/>
          <w:szCs w:val="20"/>
          <w:lang w:val="uk-UA"/>
        </w:rPr>
        <w:softHyphen/>
        <w:t>сах товарно-матеріальних цінностей відбулося 1992 року. Саме тоді стався розрив традиційних зв'язків між виробниками різних регіонів.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Пік зростання питомої ваги відвантаженої продукції припадає на 1992 р., а дебіторської заборгованості — на 1997 р. Це свідчить про скрутне становище, в якому опинилися підприємства. У зв'яз</w:t>
      </w:r>
      <w:r>
        <w:rPr>
          <w:rFonts w:ascii="Arial Narrow" w:hAnsi="Arial Narrow"/>
          <w:sz w:val="28"/>
          <w:szCs w:val="20"/>
          <w:lang w:val="uk-UA"/>
        </w:rPr>
        <w:softHyphen/>
        <w:t>ку з поширенням кризи неплатежів підприємства не мали достат</w:t>
      </w:r>
      <w:r>
        <w:rPr>
          <w:rFonts w:ascii="Arial Narrow" w:hAnsi="Arial Narrow"/>
          <w:sz w:val="28"/>
          <w:szCs w:val="20"/>
          <w:lang w:val="uk-UA"/>
        </w:rPr>
        <w:softHyphen/>
        <w:t>ніх коштів для закупівлі матеріальних цінностей, ціни на які знач</w:t>
      </w:r>
      <w:r>
        <w:rPr>
          <w:rFonts w:ascii="Arial Narrow" w:hAnsi="Arial Narrow"/>
          <w:sz w:val="28"/>
          <w:szCs w:val="20"/>
          <w:lang w:val="uk-UA"/>
        </w:rPr>
        <w:softHyphen/>
        <w:t>но зросли.</w:t>
      </w:r>
    </w:p>
    <w:p w:rsidR="00655F25" w:rsidRDefault="003E7695">
      <w:pPr>
        <w:pStyle w:val="a6"/>
        <w:rPr>
          <w:rFonts w:ascii="Arial Narrow" w:hAnsi="Arial Narrow"/>
          <w:sz w:val="28"/>
        </w:rPr>
      </w:pPr>
      <w:r>
        <w:rPr>
          <w:rFonts w:ascii="Arial Narrow" w:hAnsi="Arial Narrow"/>
          <w:sz w:val="28"/>
        </w:rPr>
        <w:t>Наведені дані свідчать, що стан і використання оборотного капі</w:t>
      </w:r>
      <w:r>
        <w:rPr>
          <w:rFonts w:ascii="Arial Narrow" w:hAnsi="Arial Narrow"/>
          <w:sz w:val="28"/>
        </w:rPr>
        <w:softHyphen/>
        <w:t>талу окремого підприємства залежать від стану економіки держави в цілому. У свою чергу, стан економіки держави залежить від стану й використання оборотного капіталу окремого підприємства.</w:t>
      </w:r>
      <w:r>
        <w:rPr>
          <w:rStyle w:val="a7"/>
          <w:rFonts w:ascii="Arial Narrow" w:hAnsi="Arial Narrow"/>
          <w:sz w:val="28"/>
        </w:rPr>
        <w:footnoteReference w:id="1"/>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pStyle w:val="30"/>
        <w:rPr>
          <w:rFonts w:ascii="Arial Narrow" w:hAnsi="Arial Narrow"/>
        </w:rPr>
      </w:pPr>
      <w:r>
        <w:rPr>
          <w:rFonts w:ascii="Arial Narrow" w:hAnsi="Arial Narrow"/>
        </w:rPr>
        <w:t>1.2. КЛАСИФІКАЦІЯ І ПРИНЦИПИ ОРГАНІЗАЦІЇ ОБОРОТНИХ КОШТІВ</w:t>
      </w:r>
    </w:p>
    <w:p w:rsidR="00655F25" w:rsidRDefault="00655F25">
      <w:pPr>
        <w:jc w:val="both"/>
        <w:rPr>
          <w:sz w:val="28"/>
          <w:lang w:val="uk-UA"/>
        </w:rPr>
      </w:pP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Оборотні кошти підприємств класифікуються за трьома ознаками: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1)</w:t>
      </w:r>
      <w:r>
        <w:rPr>
          <w:rFonts w:ascii="Arial Narrow" w:hAnsi="Arial Narrow"/>
          <w:sz w:val="28"/>
          <w:szCs w:val="20"/>
          <w:lang w:val="uk-UA"/>
        </w:rPr>
        <w:t xml:space="preserve"> залежно від участі їх у кругообігу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2)</w:t>
      </w:r>
      <w:r>
        <w:rPr>
          <w:rFonts w:ascii="Arial Narrow" w:hAnsi="Arial Narrow"/>
          <w:sz w:val="28"/>
          <w:szCs w:val="20"/>
          <w:lang w:val="uk-UA"/>
        </w:rPr>
        <w:t xml:space="preserve"> за методами планування, принципами організації та регулю</w:t>
      </w:r>
      <w:r>
        <w:rPr>
          <w:rFonts w:ascii="Arial Narrow" w:hAnsi="Arial Narrow"/>
          <w:sz w:val="28"/>
          <w:szCs w:val="20"/>
          <w:lang w:val="uk-UA"/>
        </w:rPr>
        <w:softHyphen/>
        <w:t>вання;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3)</w:t>
      </w:r>
      <w:r>
        <w:rPr>
          <w:rFonts w:ascii="Arial Narrow" w:hAnsi="Arial Narrow"/>
          <w:sz w:val="28"/>
          <w:szCs w:val="20"/>
          <w:lang w:val="uk-UA"/>
        </w:rPr>
        <w:t xml:space="preserve"> за джерелами формування.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Відповідно до першої ознаки оборотні кошти поділяються на оборотні кошти, авансовані в оборотні виробничі фонди, та оборот</w:t>
      </w:r>
      <w:r>
        <w:rPr>
          <w:rFonts w:ascii="Arial Narrow" w:hAnsi="Arial Narrow"/>
          <w:sz w:val="28"/>
          <w:szCs w:val="20"/>
          <w:lang w:val="uk-UA"/>
        </w:rPr>
        <w:softHyphen/>
        <w:t>ні кошти, авансовані у фонди обігу.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Такий розподіл оборотних коштів зумовлений наявністю в кру</w:t>
      </w:r>
      <w:r>
        <w:rPr>
          <w:rFonts w:ascii="Arial Narrow" w:hAnsi="Arial Narrow"/>
          <w:sz w:val="28"/>
          <w:szCs w:val="20"/>
          <w:lang w:val="uk-UA"/>
        </w:rPr>
        <w:softHyphen/>
        <w:t>гообігу коштів двох самостійних сфер — сфери виробництва і сфе</w:t>
      </w:r>
      <w:r>
        <w:rPr>
          <w:rFonts w:ascii="Arial Narrow" w:hAnsi="Arial Narrow"/>
          <w:sz w:val="28"/>
          <w:szCs w:val="20"/>
          <w:lang w:val="uk-UA"/>
        </w:rPr>
        <w:softHyphen/>
        <w:t>ри обігу. Що більша питома вага оборотних коштів, розміщених у сфері виробництва, то ефективніше використовується оборотний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Залежно від методів планування оборотні кошти поділяються на нормовані та ненормовані.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Необхідність розподілу оборотних коштів на нормовані й ненор</w:t>
      </w:r>
      <w:r>
        <w:rPr>
          <w:rFonts w:ascii="Arial Narrow" w:hAnsi="Arial Narrow"/>
          <w:sz w:val="28"/>
          <w:szCs w:val="20"/>
          <w:lang w:val="uk-UA"/>
        </w:rPr>
        <w:softHyphen/>
        <w:t>мовані випливає з економічної доцільності досягнення найліпших результатів за найменших витрат. Установлення нормативів за окремими статтями оборотних коштів уможливлює забезпечення безперервної діяльності підприємства за умови оптимальних вироб</w:t>
      </w:r>
      <w:r>
        <w:rPr>
          <w:rFonts w:ascii="Arial Narrow" w:hAnsi="Arial Narrow"/>
          <w:sz w:val="28"/>
          <w:szCs w:val="20"/>
          <w:lang w:val="uk-UA"/>
        </w:rPr>
        <w:softHyphen/>
        <w:t>ничих запасів, розмірів незавершеного виробництва, залишків гото</w:t>
      </w:r>
      <w:r>
        <w:rPr>
          <w:rFonts w:ascii="Arial Narrow" w:hAnsi="Arial Narrow"/>
          <w:sz w:val="28"/>
          <w:szCs w:val="20"/>
          <w:lang w:val="uk-UA"/>
        </w:rPr>
        <w:softHyphen/>
        <w:t>вої продукції.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До нормованих оборотних коштів належать оборотні кошти у виробничих запасах, незавершеному виробництві та витратах май</w:t>
      </w:r>
      <w:r>
        <w:rPr>
          <w:rFonts w:ascii="Arial Narrow" w:hAnsi="Arial Narrow"/>
          <w:sz w:val="28"/>
          <w:szCs w:val="20"/>
          <w:lang w:val="uk-UA"/>
        </w:rPr>
        <w:softHyphen/>
        <w:t>бутніх періодів, у залишках готової продукції на складах підпри</w:t>
      </w:r>
      <w:r>
        <w:rPr>
          <w:rFonts w:ascii="Arial Narrow" w:hAnsi="Arial Narrow"/>
          <w:sz w:val="28"/>
          <w:szCs w:val="20"/>
          <w:lang w:val="uk-UA"/>
        </w:rPr>
        <w:softHyphen/>
        <w:t>ємств.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Ненормовані оборотні фонди включають фонди обігу за винят</w:t>
      </w:r>
      <w:r>
        <w:rPr>
          <w:rFonts w:ascii="Arial Narrow" w:hAnsi="Arial Narrow"/>
          <w:sz w:val="28"/>
          <w:szCs w:val="20"/>
          <w:lang w:val="uk-UA"/>
        </w:rPr>
        <w:softHyphen/>
        <w:t>ком готової продукції на складі.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 джерелами формування оборотні кошти поділяються на: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1)</w:t>
      </w:r>
      <w:r>
        <w:rPr>
          <w:rFonts w:ascii="Arial Narrow" w:hAnsi="Arial Narrow"/>
          <w:sz w:val="28"/>
          <w:szCs w:val="20"/>
          <w:lang w:val="uk-UA"/>
        </w:rPr>
        <w:t xml:space="preserve"> власні та прирівняні до власних;</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2) залучені;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3) інші.</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Класифікація оборотних коштів має важливе значення, оскільки дає можливість підприємству визначити оптимальний склад і струк</w:t>
      </w:r>
      <w:r>
        <w:rPr>
          <w:rFonts w:ascii="Arial Narrow" w:hAnsi="Arial Narrow"/>
          <w:sz w:val="28"/>
          <w:szCs w:val="20"/>
          <w:lang w:val="uk-UA"/>
        </w:rPr>
        <w:softHyphen/>
        <w:t>туру, потребу та джерела формування оборотних коштів. Від цього значною мірою залежить фінансовий стан підприємства.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Система організації оборотних коштів побудована на певних принципах.</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По-перше,</w:t>
      </w:r>
      <w:r>
        <w:rPr>
          <w:rFonts w:ascii="Arial Narrow" w:hAnsi="Arial Narrow"/>
          <w:sz w:val="28"/>
          <w:szCs w:val="20"/>
          <w:lang w:val="uk-UA"/>
        </w:rPr>
        <w:t xml:space="preserve"> надання підприємствам самостійності щодо розпоряд</w:t>
      </w:r>
      <w:r>
        <w:rPr>
          <w:rFonts w:ascii="Arial Narrow" w:hAnsi="Arial Narrow"/>
          <w:sz w:val="28"/>
          <w:szCs w:val="20"/>
          <w:lang w:val="uk-UA"/>
        </w:rPr>
        <w:softHyphen/>
        <w:t>ження, управління оборотними коштами. Це означає оперативну самостійність у використанні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По-друге,</w:t>
      </w:r>
      <w:r>
        <w:rPr>
          <w:rFonts w:ascii="Arial Narrow" w:hAnsi="Arial Narrow"/>
          <w:sz w:val="28"/>
          <w:szCs w:val="20"/>
          <w:lang w:val="uk-UA"/>
        </w:rPr>
        <w:t xml:space="preserve"> визначення планової потреби та розміщення оборотних коштів за окремими елементами й підрозділами. Мається на увазі розрахунок оптимальної потреби в оборотних коштах, яка б забез</w:t>
      </w:r>
      <w:r>
        <w:rPr>
          <w:rFonts w:ascii="Arial Narrow" w:hAnsi="Arial Narrow"/>
          <w:sz w:val="28"/>
          <w:szCs w:val="20"/>
          <w:lang w:val="uk-UA"/>
        </w:rPr>
        <w:softHyphen/>
        <w:t>печила безперервність процесу виробництва, виконання планових завдань за ритмічної роботи (розробка норм тривалої дії та щоріч</w:t>
      </w:r>
      <w:r>
        <w:rPr>
          <w:rFonts w:ascii="Arial Narrow" w:hAnsi="Arial Narrow"/>
          <w:sz w:val="28"/>
          <w:szCs w:val="20"/>
          <w:lang w:val="uk-UA"/>
        </w:rPr>
        <w:softHyphen/>
        <w:t>них нормативів).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По-третє,</w:t>
      </w:r>
      <w:r>
        <w:rPr>
          <w:rFonts w:ascii="Arial Narrow" w:hAnsi="Arial Narrow"/>
          <w:sz w:val="28"/>
          <w:szCs w:val="20"/>
          <w:lang w:val="uk-UA"/>
        </w:rPr>
        <w:t xml:space="preserve"> коригування розрахованих і чинних нормативів з ура</w:t>
      </w:r>
      <w:r>
        <w:rPr>
          <w:rFonts w:ascii="Arial Narrow" w:hAnsi="Arial Narrow"/>
          <w:sz w:val="28"/>
          <w:szCs w:val="20"/>
          <w:lang w:val="uk-UA"/>
        </w:rPr>
        <w:softHyphen/>
        <w:t>хуванням вимог господарювання, що змінюються: обсягів виробниц</w:t>
      </w:r>
      <w:r>
        <w:rPr>
          <w:rFonts w:ascii="Arial Narrow" w:hAnsi="Arial Narrow"/>
          <w:sz w:val="28"/>
          <w:szCs w:val="20"/>
          <w:lang w:val="uk-UA"/>
        </w:rPr>
        <w:softHyphen/>
        <w:t>тва, цін на сировину та матеріали; постачальників і споживачів; форм застосовуваних розрахунків.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По-четверте,</w:t>
      </w:r>
      <w:r>
        <w:rPr>
          <w:rFonts w:ascii="Arial Narrow" w:hAnsi="Arial Narrow"/>
          <w:sz w:val="28"/>
          <w:szCs w:val="20"/>
          <w:lang w:val="uk-UA"/>
        </w:rPr>
        <w:t xml:space="preserve"> раціональна система фінансування оборотних кош</w:t>
      </w:r>
      <w:r>
        <w:rPr>
          <w:rFonts w:ascii="Arial Narrow" w:hAnsi="Arial Narrow"/>
          <w:sz w:val="28"/>
          <w:szCs w:val="20"/>
          <w:lang w:val="uk-UA"/>
        </w:rPr>
        <w:softHyphen/>
        <w:t>тів. Це означає формування оборотних коштів за рахунок власних ресурсів і залучених коштів у розмірах, що забезпечують нормаль</w:t>
      </w:r>
      <w:r>
        <w:rPr>
          <w:rFonts w:ascii="Arial Narrow" w:hAnsi="Arial Narrow"/>
          <w:sz w:val="28"/>
          <w:szCs w:val="20"/>
          <w:lang w:val="uk-UA"/>
        </w:rPr>
        <w:softHyphen/>
        <w:t>ний фінансовий стан підприємства.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По-п'яте,</w:t>
      </w:r>
      <w:r>
        <w:rPr>
          <w:rFonts w:ascii="Arial Narrow" w:hAnsi="Arial Narrow"/>
          <w:sz w:val="28"/>
          <w:szCs w:val="20"/>
          <w:lang w:val="uk-UA"/>
        </w:rPr>
        <w:t xml:space="preserve"> контроль за раціональним розміщенням і використан</w:t>
      </w:r>
      <w:r>
        <w:rPr>
          <w:rFonts w:ascii="Arial Narrow" w:hAnsi="Arial Narrow"/>
          <w:sz w:val="28"/>
          <w:szCs w:val="20"/>
          <w:lang w:val="uk-UA"/>
        </w:rPr>
        <w:softHyphen/>
        <w:t>ням оборотних коштів. Мається на увазі проведення аналізу ефекти</w:t>
      </w:r>
      <w:r>
        <w:rPr>
          <w:rFonts w:ascii="Arial Narrow" w:hAnsi="Arial Narrow"/>
          <w:sz w:val="28"/>
          <w:szCs w:val="20"/>
          <w:lang w:val="uk-UA"/>
        </w:rPr>
        <w:softHyphen/>
        <w:t>вності кругообороту коштів, що використовуються, з метою при</w:t>
      </w:r>
      <w:r>
        <w:rPr>
          <w:rFonts w:ascii="Arial Narrow" w:hAnsi="Arial Narrow"/>
          <w:sz w:val="28"/>
          <w:szCs w:val="20"/>
          <w:lang w:val="uk-UA"/>
        </w:rPr>
        <w:softHyphen/>
        <w:t>скорення їхнього обертання.</w:t>
      </w:r>
      <w:r>
        <w:rPr>
          <w:rStyle w:val="a7"/>
          <w:rFonts w:ascii="Arial Narrow" w:hAnsi="Arial Narrow"/>
          <w:sz w:val="28"/>
          <w:szCs w:val="20"/>
          <w:lang w:val="uk-UA"/>
        </w:rPr>
        <w:footnoteReference w:id="2"/>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jc w:val="center"/>
        <w:rPr>
          <w:rFonts w:ascii="Arial Narrow" w:hAnsi="Arial Narrow"/>
          <w:b/>
          <w:bCs/>
          <w:sz w:val="32"/>
          <w:lang w:val="uk-UA"/>
        </w:rPr>
      </w:pPr>
      <w:r>
        <w:rPr>
          <w:rFonts w:ascii="Arial Narrow" w:hAnsi="Arial Narrow"/>
          <w:b/>
          <w:bCs/>
          <w:sz w:val="32"/>
          <w:lang w:val="uk-UA"/>
        </w:rPr>
        <w:t>РОЗДІЛ  ІІ.</w:t>
      </w:r>
    </w:p>
    <w:p w:rsidR="00655F25" w:rsidRDefault="003E7695">
      <w:pPr>
        <w:jc w:val="center"/>
        <w:rPr>
          <w:rFonts w:ascii="Arial Narrow" w:hAnsi="Arial Narrow"/>
          <w:b/>
          <w:bCs/>
          <w:sz w:val="32"/>
          <w:lang w:val="uk-UA"/>
        </w:rPr>
      </w:pPr>
      <w:r>
        <w:rPr>
          <w:rFonts w:ascii="Arial Narrow" w:hAnsi="Arial Narrow"/>
          <w:b/>
          <w:bCs/>
          <w:sz w:val="32"/>
        </w:rPr>
        <w:t>АНАЛІЗ ФІНАНСОВОГО СТАНУ ПІДПРИЄМСТВА</w:t>
      </w:r>
    </w:p>
    <w:p w:rsidR="00655F25" w:rsidRDefault="00655F25">
      <w:pPr>
        <w:jc w:val="center"/>
        <w:rPr>
          <w:rFonts w:ascii="Arial Narrow" w:hAnsi="Arial Narrow"/>
          <w:b/>
          <w:bCs/>
          <w:sz w:val="32"/>
          <w:lang w:val="uk-UA"/>
        </w:rPr>
      </w:pPr>
    </w:p>
    <w:p w:rsidR="00655F25" w:rsidRDefault="003E7695">
      <w:pPr>
        <w:jc w:val="center"/>
        <w:rPr>
          <w:b/>
          <w:bCs/>
          <w:sz w:val="32"/>
          <w:lang w:val="uk-UA"/>
        </w:rPr>
      </w:pPr>
      <w:r>
        <w:rPr>
          <w:rFonts w:ascii="Arial Narrow" w:hAnsi="Arial Narrow"/>
          <w:b/>
          <w:bCs/>
          <w:sz w:val="32"/>
          <w:lang w:val="uk-UA"/>
        </w:rPr>
        <w:t>2.</w:t>
      </w:r>
      <w:r>
        <w:rPr>
          <w:rFonts w:ascii="Arial Narrow" w:hAnsi="Arial Narrow"/>
          <w:b/>
          <w:bCs/>
          <w:sz w:val="32"/>
          <w:lang w:val="en-US"/>
        </w:rPr>
        <w:t>1</w:t>
      </w:r>
      <w:r>
        <w:rPr>
          <w:rFonts w:ascii="Arial Narrow" w:hAnsi="Arial Narrow"/>
          <w:b/>
          <w:bCs/>
          <w:sz w:val="32"/>
          <w:lang w:val="uk-UA"/>
        </w:rPr>
        <w:t>. АНАЛІЗ ДЖЕРЕЛ ФОРМУВАННЯ ОБОРОТНОГО КАПІТАЛУ</w:t>
      </w:r>
    </w:p>
    <w:p w:rsidR="00655F25" w:rsidRDefault="00655F25">
      <w:pPr>
        <w:jc w:val="both"/>
        <w:rPr>
          <w:sz w:val="28"/>
          <w:lang w:val="uk-UA"/>
        </w:rPr>
      </w:pPr>
    </w:p>
    <w:p w:rsidR="00655F25" w:rsidRDefault="003E7695">
      <w:pPr>
        <w:pStyle w:val="4"/>
        <w:rPr>
          <w:rFonts w:ascii="Arial Narrow" w:hAnsi="Arial Narrow"/>
          <w:sz w:val="28"/>
        </w:rPr>
      </w:pPr>
      <w:r>
        <w:rPr>
          <w:rFonts w:ascii="Arial Narrow" w:hAnsi="Arial Narrow"/>
          <w:sz w:val="28"/>
        </w:rPr>
        <w:t>Аналіз структури джерел коштів підприємства</w:t>
      </w:r>
    </w:p>
    <w:p w:rsidR="00655F25" w:rsidRDefault="003E7695">
      <w:pPr>
        <w:pStyle w:val="21"/>
        <w:rPr>
          <w:rFonts w:ascii="Arial Narrow" w:hAnsi="Arial Narrow"/>
          <w:sz w:val="28"/>
        </w:rPr>
      </w:pPr>
      <w:r>
        <w:rPr>
          <w:rFonts w:ascii="Arial Narrow" w:hAnsi="Arial Narrow"/>
          <w:sz w:val="28"/>
        </w:rPr>
        <w:t>Фінансовий стан підприємства значною мірою залежить від раціональності формування джерел фінансування, тобто від того, які кошти має підприємство у своєму розпорядженні, кому підприємство зобов'язане за ці кошти і куди вони вкладені.</w:t>
      </w:r>
    </w:p>
    <w:p w:rsidR="00655F25" w:rsidRDefault="003E7695">
      <w:pPr>
        <w:ind w:firstLine="709"/>
        <w:jc w:val="both"/>
        <w:rPr>
          <w:rFonts w:ascii="Arial Narrow" w:hAnsi="Arial Narrow"/>
          <w:b/>
          <w:bCs/>
          <w:sz w:val="28"/>
          <w:szCs w:val="20"/>
          <w:lang w:val="uk-UA"/>
        </w:rPr>
      </w:pPr>
      <w:r>
        <w:rPr>
          <w:rFonts w:ascii="Arial Narrow" w:hAnsi="Arial Narrow"/>
          <w:sz w:val="28"/>
          <w:szCs w:val="20"/>
          <w:lang w:val="uk-UA"/>
        </w:rPr>
        <w:t>Тому аналізу джерел формування капіталу необхідно приділяти належну увагу. Класифікацію капіталу зображено на</w:t>
      </w:r>
      <w:r>
        <w:rPr>
          <w:rFonts w:ascii="Arial Narrow" w:hAnsi="Arial Narrow"/>
          <w:b/>
          <w:bCs/>
          <w:sz w:val="28"/>
          <w:szCs w:val="20"/>
          <w:lang w:val="uk-UA"/>
        </w:rPr>
        <w:t xml:space="preserve"> </w:t>
      </w:r>
      <w:r>
        <w:rPr>
          <w:rFonts w:ascii="Arial Narrow" w:hAnsi="Arial Narrow"/>
          <w:sz w:val="28"/>
          <w:szCs w:val="20"/>
          <w:lang w:val="uk-UA"/>
        </w:rPr>
        <w:t>Додаток 3.</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Характеристика співвідношень між власним та позиковим капіталом і розкриває сутність фінансового стану підприємства.</w:t>
      </w:r>
    </w:p>
    <w:p w:rsidR="00655F25" w:rsidRDefault="003E7695">
      <w:pPr>
        <w:pStyle w:val="21"/>
        <w:rPr>
          <w:rFonts w:ascii="Arial Narrow" w:hAnsi="Arial Narrow"/>
          <w:sz w:val="28"/>
        </w:rPr>
      </w:pPr>
      <w:r>
        <w:rPr>
          <w:rFonts w:ascii="Arial Narrow" w:hAnsi="Arial Narrow"/>
          <w:sz w:val="28"/>
        </w:rPr>
        <w:t>Необхідність у власному капіталі зумовлюється вимогами само</w:t>
      </w:r>
      <w:r>
        <w:rPr>
          <w:rFonts w:ascii="Arial Narrow" w:hAnsi="Arial Narrow"/>
          <w:sz w:val="28"/>
        </w:rPr>
        <w:softHyphen/>
        <w:t>фінансування.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Під</w:t>
      </w:r>
      <w:r>
        <w:rPr>
          <w:rFonts w:ascii="Arial Narrow" w:hAnsi="Arial Narrow"/>
          <w:b/>
          <w:bCs/>
          <w:sz w:val="28"/>
          <w:szCs w:val="20"/>
          <w:lang w:val="uk-UA"/>
        </w:rPr>
        <w:t xml:space="preserve"> самофінансуванням</w:t>
      </w:r>
      <w:r>
        <w:rPr>
          <w:rFonts w:ascii="Arial Narrow" w:hAnsi="Arial Narrow"/>
          <w:sz w:val="28"/>
          <w:szCs w:val="20"/>
          <w:lang w:val="uk-UA"/>
        </w:rPr>
        <w:t xml:space="preserve"> слід розуміти фінансування за рахунок заробленого підприємством прибутку.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Власний капітал є основою самостійності і незалежності підпри</w:t>
      </w:r>
      <w:r>
        <w:rPr>
          <w:rFonts w:ascii="Arial Narrow" w:hAnsi="Arial Narrow"/>
          <w:sz w:val="28"/>
          <w:szCs w:val="20"/>
          <w:lang w:val="uk-UA"/>
        </w:rPr>
        <w:softHyphen/>
        <w:t>ємства. Але необхідно враховувати, що фінансування лише за рахунок власних коштів не завжди вигідно для підприємств, зокрема в тих випадках, якщо виробництво має сезонний характер. Тоді в окремі періоди часу на рахунках у банку будуть накопичуватися великі суми коштів, а в інші періоди підприємство відчуватиме їх нестачу. Окрім того, необхідно мати на увазі, що якщо ціни на фінансові ресурси невисокі, а підприємство може забезпечити більш високий рівень віддачі на вкладений капітал (чим платить за кредитні ресурси), то, залучаючи в свій оборот позикові кошти, воно може підвищити рентабельність власного (позикового)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той же час, якщо кошти підприємства сформовані в основному за рахунок короткострокових кредитів та кредиторської заборгованості, то його фінансовий стан буде нестійким, тому що з цими коштами необхідна постійна оперативна робота, спрямована на контроль за своєчасним поверненням їх і на залучення в оборот на нетривалий час інших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Оскільки в теперішній час «ціна» такого важливого для підпри</w:t>
      </w:r>
      <w:r>
        <w:rPr>
          <w:rFonts w:ascii="Arial Narrow" w:hAnsi="Arial Narrow"/>
          <w:sz w:val="28"/>
          <w:szCs w:val="20"/>
          <w:lang w:val="uk-UA"/>
        </w:rPr>
        <w:softHyphen/>
        <w:t>ємств джерела формування капіталу, як кредити банків, зростає, то постає питання про доцільність користування банківськими кредитами.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 xml:space="preserve">Для вирішення питання про </w:t>
      </w:r>
      <w:r>
        <w:rPr>
          <w:rFonts w:ascii="Arial Narrow" w:hAnsi="Arial Narrow"/>
          <w:i/>
          <w:iCs/>
          <w:sz w:val="28"/>
          <w:szCs w:val="20"/>
          <w:lang w:val="uk-UA"/>
        </w:rPr>
        <w:t xml:space="preserve">доцільність використання кредитів </w:t>
      </w:r>
      <w:r>
        <w:rPr>
          <w:rFonts w:ascii="Arial Narrow" w:hAnsi="Arial Narrow"/>
          <w:sz w:val="28"/>
          <w:szCs w:val="20"/>
          <w:lang w:val="uk-UA"/>
        </w:rPr>
        <w:t>банку необхідно розраховувати величину виторгу від реалізації, величину чистого прибутку, а також рівень рентабельності майна (прибуток, одержаний з кожної гривні, вкладеної в майно) та рентабельності власних коштів у двох варіантах:</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І варіант - з використанням кредитів банку;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II</w:t>
      </w:r>
      <w:r>
        <w:rPr>
          <w:rFonts w:ascii="Arial Narrow" w:hAnsi="Arial Narrow"/>
          <w:sz w:val="28"/>
          <w:szCs w:val="20"/>
          <w:lang w:val="uk-UA"/>
        </w:rPr>
        <w:t xml:space="preserve"> варіант - без використання кредитів банку.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Порівняння одержаних показників І та II варіантів дасть відповідь на питання економічної доцільності використання кредитів банку.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Залучення кредитів банку буде раціональним лише в тому разі, якщо процентна ставка на них буде нижчою, ніж рентабельність вкладеного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Практично, безоплатним джерелом коштів для підприємств є кредиторська заборгованість.</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При розрахунках з постачальниками та підрядчиками плата за тимчасове користування коштами кредиторів, як правило, не стягу</w:t>
      </w:r>
      <w:r>
        <w:rPr>
          <w:rFonts w:ascii="Arial Narrow" w:hAnsi="Arial Narrow"/>
          <w:sz w:val="28"/>
          <w:szCs w:val="20"/>
          <w:lang w:val="uk-UA"/>
        </w:rPr>
        <w:softHyphen/>
        <w:t>ється: якщо згідно з договором передбачена оплата через «й» днів після одержання (відвантаження) продукції, значить підприємство-покупець одержало безвідсотковий кредит на строк «й» днів. Деякі підприємства широко використовують таку можливість. Насправді, що більший строк має заборгованість, то менший її реальний розмір з урахуванням інфляційних процесів. Але щодо кредитоспроможності, недотримання встановлених договором строків оплати - погана практика, оскільки потенційні кредитори можуть негативно вирішити питання про надання нового кредиту.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Таким чином, від того, наскільки оптимальним буде співвідно</w:t>
      </w:r>
      <w:r>
        <w:rPr>
          <w:rFonts w:ascii="Arial Narrow" w:hAnsi="Arial Narrow"/>
          <w:sz w:val="28"/>
          <w:szCs w:val="20"/>
          <w:lang w:val="uk-UA"/>
        </w:rPr>
        <w:softHyphen/>
        <w:t>шення власного і позикового капіталів, якою буде «ціна» останнього, значною мірою залежить фінансовий стан підприємства. Аналіз струк</w:t>
      </w:r>
      <w:r>
        <w:rPr>
          <w:rFonts w:ascii="Arial Narrow" w:hAnsi="Arial Narrow"/>
          <w:sz w:val="28"/>
          <w:szCs w:val="20"/>
          <w:lang w:val="uk-UA"/>
        </w:rPr>
        <w:softHyphen/>
        <w:t>тури власних і позикових коштів, їх співвідношення дає можливість оцінити рівень раціональності формування джерел фінансування діяльності підприємства, його ринкової стійкості. А це вкрай важливо для постачальників ресурсів, зокрема для банків, при вивченні фінан</w:t>
      </w:r>
      <w:r>
        <w:rPr>
          <w:rFonts w:ascii="Arial Narrow" w:hAnsi="Arial Narrow"/>
          <w:sz w:val="28"/>
          <w:szCs w:val="20"/>
          <w:lang w:val="uk-UA"/>
        </w:rPr>
        <w:softHyphen/>
        <w:t>сового ризику і для самого підприємства при визначенні перспективного варіанта організації фінансів та формуванні фінансової стратегії.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Основним завданням аналізу джерел коштів підприємства є вивчення та оцінка:</w:t>
      </w:r>
    </w:p>
    <w:p w:rsidR="00655F25" w:rsidRDefault="003E7695">
      <w:pPr>
        <w:pStyle w:val="21"/>
        <w:numPr>
          <w:ilvl w:val="0"/>
          <w:numId w:val="2"/>
        </w:numPr>
        <w:rPr>
          <w:rFonts w:ascii="Arial Narrow" w:hAnsi="Arial Narrow"/>
          <w:sz w:val="28"/>
        </w:rPr>
      </w:pPr>
      <w:r>
        <w:rPr>
          <w:rFonts w:ascii="Arial Narrow" w:hAnsi="Arial Narrow"/>
          <w:sz w:val="28"/>
        </w:rPr>
        <w:t>змін, що відбулися в структурі всіх джерел коштів і, зокрема, в структурі власного та позикового капіталу, в наявності власних оборотних коштів та їх частки в сумі власних коштів та в матеріальних оборотних коштах на кінець звітного періоду порівняно з його початком;</w:t>
      </w:r>
    </w:p>
    <w:p w:rsidR="00655F25" w:rsidRDefault="003E7695">
      <w:pPr>
        <w:numPr>
          <w:ilvl w:val="0"/>
          <w:numId w:val="2"/>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раціональності формування структури джерел коштів;</w:t>
      </w:r>
    </w:p>
    <w:p w:rsidR="00655F25" w:rsidRDefault="003E7695">
      <w:pPr>
        <w:numPr>
          <w:ilvl w:val="0"/>
          <w:numId w:val="2"/>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«ціни» джерел коштів;</w:t>
      </w:r>
    </w:p>
    <w:p w:rsidR="00655F25" w:rsidRDefault="003E7695">
      <w:pPr>
        <w:numPr>
          <w:ilvl w:val="0"/>
          <w:numId w:val="2"/>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показників, що характеризують ринкову стійкість підприємства. Інформацію про розмір власних джерел коштів подано в І розділі пасиву балансу, а дані про позикові кошти - короткострокові та довгострокові зобов'язання - відповідно, у III та IV розділах.</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Для аналізу</w:t>
      </w:r>
      <w:r>
        <w:rPr>
          <w:rFonts w:ascii="Arial Narrow" w:hAnsi="Arial Narrow"/>
          <w:b/>
          <w:bCs/>
          <w:sz w:val="28"/>
          <w:szCs w:val="20"/>
          <w:lang w:val="uk-UA"/>
        </w:rPr>
        <w:t xml:space="preserve"> змін структури джерел усіх коштів підприємства </w:t>
      </w:r>
      <w:r>
        <w:rPr>
          <w:rFonts w:ascii="Arial Narrow" w:hAnsi="Arial Narrow"/>
          <w:sz w:val="28"/>
          <w:szCs w:val="20"/>
          <w:lang w:val="uk-UA"/>
        </w:rPr>
        <w:t>визначають питому вагу власних та позикових коштів у загальній їх сумі на початок та кінець звітного періоду й одержані показники порівнюють.</w:t>
      </w:r>
    </w:p>
    <w:p w:rsidR="00655F25" w:rsidRDefault="003E7695">
      <w:pPr>
        <w:autoSpaceDE w:val="0"/>
        <w:autoSpaceDN w:val="0"/>
        <w:adjustRightInd w:val="0"/>
        <w:ind w:firstLine="709"/>
        <w:jc w:val="both"/>
        <w:rPr>
          <w:rFonts w:ascii="Arial Narrow" w:hAnsi="Arial Narrow"/>
          <w:sz w:val="28"/>
          <w:szCs w:val="20"/>
          <w:lang w:val="en-US"/>
        </w:rPr>
      </w:pPr>
      <w:r>
        <w:rPr>
          <w:rFonts w:ascii="Arial Narrow" w:hAnsi="Arial Narrow"/>
          <w:sz w:val="28"/>
          <w:szCs w:val="20"/>
          <w:lang w:val="uk-UA"/>
        </w:rPr>
        <w:t xml:space="preserve">Результати аналізу джерел капіталу повинні показати, на якому переважно капіталі працює підприємство - власному чи позиковому, чи не прихований у структурі, що склалася, ризик для інвесторів, чи ця структура сприятлива для ефективного використання капіталу. </w:t>
      </w:r>
    </w:p>
    <w:p w:rsidR="00655F25" w:rsidRDefault="003E7695">
      <w:pPr>
        <w:autoSpaceDE w:val="0"/>
        <w:autoSpaceDN w:val="0"/>
        <w:adjustRightInd w:val="0"/>
        <w:ind w:firstLine="709"/>
        <w:jc w:val="both"/>
        <w:rPr>
          <w:rFonts w:ascii="Arial Narrow" w:hAnsi="Arial Narrow"/>
          <w:i/>
          <w:iCs/>
          <w:sz w:val="28"/>
          <w:szCs w:val="20"/>
          <w:lang w:val="uk-UA"/>
        </w:rPr>
      </w:pPr>
      <w:r>
        <w:rPr>
          <w:rFonts w:ascii="Arial Narrow" w:hAnsi="Arial Narrow"/>
          <w:i/>
          <w:iCs/>
          <w:sz w:val="28"/>
          <w:szCs w:val="20"/>
          <w:lang w:val="uk-UA"/>
        </w:rPr>
        <w:t>З Додатку 4 видно, що за звітний період капітал підприємства збільшився на 8328 тис. грн. Це відбулося на 86,4 % (7199 : 8328 х х 100) - за рахунок власного капіталу і на 13,6 % (1129 : 8328 х 100) - за рахунок позикового капіталу.</w:t>
      </w:r>
    </w:p>
    <w:p w:rsidR="00655F25" w:rsidRDefault="003E7695">
      <w:pPr>
        <w:autoSpaceDE w:val="0"/>
        <w:autoSpaceDN w:val="0"/>
        <w:adjustRightInd w:val="0"/>
        <w:ind w:firstLine="709"/>
        <w:jc w:val="both"/>
        <w:rPr>
          <w:rFonts w:ascii="Arial Narrow" w:hAnsi="Arial Narrow"/>
          <w:i/>
          <w:iCs/>
          <w:sz w:val="28"/>
          <w:szCs w:val="16"/>
          <w:lang w:val="uk-UA"/>
        </w:rPr>
      </w:pPr>
      <w:r>
        <w:rPr>
          <w:rFonts w:ascii="Arial Narrow" w:hAnsi="Arial Narrow"/>
          <w:i/>
          <w:iCs/>
          <w:sz w:val="28"/>
          <w:szCs w:val="16"/>
          <w:lang w:val="uk-UA"/>
        </w:rPr>
        <w:t>Частка власного капіталу на кінець року збільшилась на 5,6 % і становить 77,8 %, позикового— зменшилась на 5,6 % і становить 22,2 %.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Оцінка змін, які відбулися в структурі капіталу, може бути різною як для інвесторів, так і для підприємств. Так, для інвесторів, зокрема для банків, більш надійною є ситуація, якщо частка власного капіталу у клієнтів більш висока, оскільки це виключає фінансовий ризик.</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Структура капіталу підприємства, що аналізується, не несе в собі великого ризику для інвесторів, оскільки підприємство працює переважно на власному капіталі, який на кінець періоду значно зріс.</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Для вирішення питання щодо забезпечення підприємства власними коштами розраховується</w:t>
      </w:r>
      <w:r>
        <w:rPr>
          <w:rFonts w:ascii="Arial Narrow" w:hAnsi="Arial Narrow"/>
          <w:b/>
          <w:bCs/>
          <w:sz w:val="28"/>
          <w:szCs w:val="20"/>
          <w:lang w:val="uk-UA"/>
        </w:rPr>
        <w:t xml:space="preserve"> коефіцієнт забезпечення власними коштами </w:t>
      </w:r>
      <w:r>
        <w:rPr>
          <w:rFonts w:ascii="Arial Narrow" w:hAnsi="Arial Narrow"/>
          <w:b/>
          <w:bCs/>
          <w:i/>
          <w:iCs/>
          <w:sz w:val="28"/>
          <w:szCs w:val="20"/>
          <w:lang w:val="uk-UA"/>
        </w:rPr>
        <w:t>(Кз.к.).</w:t>
      </w:r>
      <w:r>
        <w:rPr>
          <w:rFonts w:ascii="Arial Narrow" w:hAnsi="Arial Narrow"/>
          <w:sz w:val="28"/>
          <w:szCs w:val="20"/>
          <w:lang w:val="uk-UA"/>
        </w:rPr>
        <w:t xml:space="preserve"> Цей показник обчислюють як відношення різниці між обсягами власного капіталу і фактичною вартістю необоротних активів до фактичної вартості наявних у підприємства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Значення цього коефіцієнта повинно бути більше ніж 0,1.</w:t>
      </w:r>
    </w:p>
    <w:p w:rsidR="00655F25" w:rsidRDefault="003E7695">
      <w:pPr>
        <w:autoSpaceDE w:val="0"/>
        <w:autoSpaceDN w:val="0"/>
        <w:adjustRightInd w:val="0"/>
        <w:ind w:firstLine="709"/>
        <w:jc w:val="both"/>
        <w:rPr>
          <w:rFonts w:ascii="Arial Narrow" w:hAnsi="Arial Narrow"/>
          <w:sz w:val="28"/>
          <w:szCs w:val="20"/>
          <w:lang w:val="en-US"/>
        </w:rPr>
      </w:pPr>
      <w:r>
        <w:rPr>
          <w:rFonts w:ascii="Arial Narrow" w:hAnsi="Arial Narrow"/>
          <w:sz w:val="28"/>
          <w:szCs w:val="20"/>
          <w:lang w:val="uk-UA"/>
        </w:rPr>
        <w:t>На початку року</w:t>
      </w:r>
      <w:r>
        <w:rPr>
          <w:rFonts w:ascii="Arial Narrow" w:hAnsi="Arial Narrow"/>
          <w:b/>
          <w:bCs/>
          <w:sz w:val="28"/>
          <w:szCs w:val="20"/>
          <w:lang w:val="uk-UA"/>
        </w:rPr>
        <w:t xml:space="preserve"> </w:t>
      </w:r>
      <w:r>
        <w:rPr>
          <w:rFonts w:ascii="Arial Narrow" w:hAnsi="Arial Narrow"/>
          <w:b/>
          <w:bCs/>
          <w:i/>
          <w:iCs/>
          <w:sz w:val="28"/>
          <w:szCs w:val="20"/>
          <w:lang w:val="uk-UA"/>
        </w:rPr>
        <w:t>Кз.к.</w:t>
      </w:r>
      <w:r>
        <w:rPr>
          <w:rFonts w:ascii="Arial Narrow" w:hAnsi="Arial Narrow"/>
          <w:sz w:val="28"/>
          <w:szCs w:val="20"/>
          <w:lang w:val="uk-UA"/>
        </w:rPr>
        <w:t xml:space="preserve"> становив:</w:t>
      </w:r>
    </w:p>
    <w:p w:rsidR="00655F25" w:rsidRDefault="003E7695">
      <w:pPr>
        <w:autoSpaceDE w:val="0"/>
        <w:autoSpaceDN w:val="0"/>
        <w:adjustRightInd w:val="0"/>
        <w:ind w:firstLine="709"/>
        <w:jc w:val="center"/>
        <w:rPr>
          <w:rFonts w:ascii="Arial Narrow" w:hAnsi="Arial Narrow"/>
          <w:sz w:val="28"/>
          <w:szCs w:val="20"/>
          <w:lang w:val="uk-UA"/>
        </w:rPr>
      </w:pPr>
      <w:r>
        <w:rPr>
          <w:rFonts w:ascii="Arial Narrow" w:hAnsi="Arial Narrow"/>
          <w:b/>
          <w:bCs/>
          <w:i/>
          <w:iCs/>
          <w:sz w:val="28"/>
          <w:szCs w:val="20"/>
          <w:lang w:val="uk-UA"/>
        </w:rPr>
        <w:t>Кз.к.</w:t>
      </w:r>
      <w:r>
        <w:rPr>
          <w:rFonts w:ascii="Arial Narrow" w:hAnsi="Arial Narrow"/>
          <w:b/>
          <w:bCs/>
          <w:i/>
          <w:iCs/>
          <w:sz w:val="28"/>
          <w:szCs w:val="20"/>
          <w:lang w:val="en-US"/>
        </w:rPr>
        <w:t xml:space="preserve"> = 9416 – 3243 </w:t>
      </w:r>
      <w:r>
        <w:rPr>
          <w:rFonts w:ascii="Arial Narrow" w:hAnsi="Arial Narrow"/>
          <w:b/>
          <w:bCs/>
          <w:i/>
          <w:iCs/>
          <w:sz w:val="28"/>
          <w:szCs w:val="20"/>
          <w:lang w:val="uk-UA"/>
        </w:rPr>
        <w:t>/ 9684 + 112 = 0,6</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 кінець року:</w:t>
      </w:r>
    </w:p>
    <w:p w:rsidR="00655F25" w:rsidRDefault="003E7695">
      <w:pPr>
        <w:pStyle w:val="7"/>
        <w:rPr>
          <w:rFonts w:ascii="Arial Narrow" w:hAnsi="Arial Narrow"/>
          <w:sz w:val="28"/>
          <w:szCs w:val="20"/>
        </w:rPr>
      </w:pPr>
      <w:r>
        <w:rPr>
          <w:rFonts w:ascii="Arial Narrow" w:hAnsi="Arial Narrow"/>
          <w:sz w:val="28"/>
          <w:szCs w:val="20"/>
        </w:rPr>
        <w:t>Кз.к. =  16615 – 5992 / 15254 + 112 = 0,7</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Як видно, і на початок і на кінець року коефіцієнт забезпечення власними коштами значно вищий від 0,1.</w:t>
      </w:r>
    </w:p>
    <w:p w:rsidR="00655F25" w:rsidRDefault="003E7695">
      <w:pPr>
        <w:autoSpaceDE w:val="0"/>
        <w:autoSpaceDN w:val="0"/>
        <w:adjustRightInd w:val="0"/>
        <w:ind w:firstLine="709"/>
        <w:jc w:val="both"/>
        <w:rPr>
          <w:rFonts w:ascii="Arial Narrow" w:hAnsi="Arial Narrow"/>
          <w:b/>
          <w:bCs/>
          <w:i/>
          <w:iCs/>
          <w:sz w:val="28"/>
          <w:szCs w:val="20"/>
          <w:lang w:val="uk-UA"/>
        </w:rPr>
      </w:pPr>
      <w:r>
        <w:rPr>
          <w:rFonts w:ascii="Arial Narrow" w:hAnsi="Arial Narrow"/>
          <w:sz w:val="28"/>
          <w:szCs w:val="20"/>
          <w:lang w:val="uk-UA"/>
        </w:rPr>
        <w:t>Відомо, що підприємства можуть вкладати частину свого прибутку в інші підприємства. Щоб визначити, яку частину прибутку підприємство вклало в інші підприємства, розраховують</w:t>
      </w:r>
      <w:r>
        <w:rPr>
          <w:rFonts w:ascii="Arial Narrow" w:hAnsi="Arial Narrow"/>
          <w:b/>
          <w:bCs/>
          <w:sz w:val="28"/>
          <w:szCs w:val="20"/>
          <w:lang w:val="uk-UA"/>
        </w:rPr>
        <w:t xml:space="preserve"> </w:t>
      </w:r>
      <w:r>
        <w:rPr>
          <w:rFonts w:ascii="Arial Narrow" w:hAnsi="Arial Narrow"/>
          <w:b/>
          <w:bCs/>
          <w:i/>
          <w:iCs/>
          <w:sz w:val="28"/>
          <w:szCs w:val="20"/>
          <w:lang w:val="uk-UA"/>
        </w:rPr>
        <w:t>коефіцієнт «переливання» капіталу:</w:t>
      </w:r>
    </w:p>
    <w:p w:rsidR="00655F25" w:rsidRDefault="003E7695">
      <w:pPr>
        <w:autoSpaceDE w:val="0"/>
        <w:autoSpaceDN w:val="0"/>
        <w:adjustRightInd w:val="0"/>
        <w:ind w:firstLine="709"/>
        <w:jc w:val="center"/>
        <w:rPr>
          <w:rFonts w:ascii="Arial Narrow" w:hAnsi="Arial Narrow"/>
          <w:b/>
          <w:bCs/>
          <w:i/>
          <w:iCs/>
          <w:sz w:val="28"/>
          <w:szCs w:val="18"/>
          <w:lang w:val="uk-UA"/>
        </w:rPr>
      </w:pPr>
      <w:r>
        <w:rPr>
          <w:rFonts w:ascii="Arial Narrow" w:hAnsi="Arial Narrow"/>
          <w:b/>
          <w:bCs/>
          <w:i/>
          <w:iCs/>
          <w:sz w:val="28"/>
          <w:szCs w:val="16"/>
          <w:lang w:val="uk-UA"/>
        </w:rPr>
        <w:t xml:space="preserve">Кп.к.= </w:t>
      </w:r>
      <w:r>
        <w:rPr>
          <w:rFonts w:ascii="Arial Narrow" w:hAnsi="Arial Narrow"/>
          <w:b/>
          <w:bCs/>
          <w:i/>
          <w:iCs/>
          <w:sz w:val="28"/>
          <w:szCs w:val="18"/>
          <w:lang w:val="uk-UA"/>
        </w:rPr>
        <w:t>Зовнішні фінансові вкладення /  Балансовий прибуток</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нашому прикладі за звітний рік підприємство вклало в інші підприємства 47 % свого прибутку:</w:t>
      </w:r>
    </w:p>
    <w:p w:rsidR="00655F25" w:rsidRDefault="003E7695">
      <w:pPr>
        <w:pStyle w:val="7"/>
        <w:rPr>
          <w:rFonts w:ascii="Arial Narrow" w:hAnsi="Arial Narrow"/>
          <w:sz w:val="28"/>
          <w:szCs w:val="20"/>
        </w:rPr>
      </w:pPr>
      <w:r>
        <w:rPr>
          <w:rFonts w:ascii="Arial Narrow" w:hAnsi="Arial Narrow"/>
          <w:sz w:val="28"/>
        </w:rPr>
        <w:t>Кп.к.= 2500 / 5324 = 0,47</w:t>
      </w:r>
    </w:p>
    <w:p w:rsidR="00655F25" w:rsidRDefault="00655F25">
      <w:pPr>
        <w:autoSpaceDE w:val="0"/>
        <w:autoSpaceDN w:val="0"/>
        <w:adjustRightInd w:val="0"/>
        <w:ind w:firstLine="709"/>
        <w:jc w:val="both"/>
        <w:rPr>
          <w:rFonts w:ascii="Arial Narrow" w:hAnsi="Arial Narrow"/>
          <w:sz w:val="28"/>
          <w:szCs w:val="20"/>
          <w:lang w:val="uk-UA"/>
        </w:rPr>
      </w:pPr>
    </w:p>
    <w:p w:rsidR="00655F25" w:rsidRDefault="003E7695">
      <w:pPr>
        <w:pStyle w:val="4"/>
        <w:rPr>
          <w:rFonts w:ascii="Arial Narrow" w:hAnsi="Arial Narrow"/>
          <w:sz w:val="28"/>
        </w:rPr>
      </w:pPr>
      <w:r>
        <w:rPr>
          <w:rFonts w:ascii="Arial Narrow" w:hAnsi="Arial Narrow"/>
          <w:sz w:val="28"/>
        </w:rPr>
        <w:t>Аналіз джерел формування власного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Внутрішній аналіз фінансового стану підприємства передбачає вивчення та оцінку:</w:t>
      </w:r>
    </w:p>
    <w:p w:rsidR="00655F25" w:rsidRDefault="003E7695">
      <w:pPr>
        <w:numPr>
          <w:ilvl w:val="0"/>
          <w:numId w:val="4"/>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достатності власного капіталу;</w:t>
      </w:r>
    </w:p>
    <w:p w:rsidR="00655F25" w:rsidRDefault="003E7695">
      <w:pPr>
        <w:numPr>
          <w:ilvl w:val="0"/>
          <w:numId w:val="4"/>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динаміки і структури власного капіталу;</w:t>
      </w:r>
    </w:p>
    <w:p w:rsidR="00655F25" w:rsidRDefault="003E7695">
      <w:pPr>
        <w:numPr>
          <w:ilvl w:val="0"/>
          <w:numId w:val="4"/>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вивчення причин змін окремих його складових та оцінку цих змін за звітний період.</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Слід зазначити, що у світовій фінансовій практиці питання достатності власного капіталу перебуває в центрі уваги економістів-фінансистів як банків, так і фірм, компаній. Для визначення достатності капіталу встановлено вимогу щодо мінімальних розмірів коефіцієнта капітального покриття та ризикованості активів. Власний капітал повинен становити не менше ніж 30 відсотків вартості активів. Залежно від галузі ця величина може бути значно більшою.</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b/>
          <w:bCs/>
          <w:sz w:val="28"/>
          <w:szCs w:val="20"/>
          <w:lang w:val="uk-UA"/>
        </w:rPr>
        <w:t>Коефіцієнт капітального покриття</w:t>
      </w:r>
      <w:r>
        <w:rPr>
          <w:rFonts w:ascii="Arial Narrow" w:hAnsi="Arial Narrow"/>
          <w:sz w:val="28"/>
          <w:szCs w:val="20"/>
          <w:lang w:val="uk-UA"/>
        </w:rPr>
        <w:t xml:space="preserve"> </w:t>
      </w:r>
      <w:r>
        <w:rPr>
          <w:rFonts w:ascii="Arial Narrow" w:hAnsi="Arial Narrow"/>
          <w:i/>
          <w:iCs/>
          <w:sz w:val="28"/>
          <w:szCs w:val="20"/>
          <w:lang w:val="uk-UA"/>
        </w:rPr>
        <w:t>(Кк.п.)</w:t>
      </w:r>
      <w:r>
        <w:rPr>
          <w:rFonts w:ascii="Arial Narrow" w:hAnsi="Arial Narrow"/>
          <w:sz w:val="28"/>
          <w:szCs w:val="20"/>
          <w:lang w:val="uk-UA"/>
        </w:rPr>
        <w:t xml:space="preserve"> обчислюють за формулою:</w:t>
      </w:r>
    </w:p>
    <w:p w:rsidR="00655F25" w:rsidRDefault="00655F25">
      <w:pPr>
        <w:autoSpaceDE w:val="0"/>
        <w:autoSpaceDN w:val="0"/>
        <w:adjustRightInd w:val="0"/>
        <w:ind w:firstLine="709"/>
        <w:jc w:val="both"/>
        <w:rPr>
          <w:rFonts w:ascii="Arial Narrow" w:hAnsi="Arial Narrow"/>
          <w:sz w:val="28"/>
          <w:szCs w:val="20"/>
          <w:lang w:val="uk-UA"/>
        </w:rPr>
      </w:pPr>
    </w:p>
    <w:p w:rsidR="00655F25" w:rsidRDefault="003E7695">
      <w:pPr>
        <w:pStyle w:val="7"/>
        <w:rPr>
          <w:rFonts w:ascii="Arial Narrow" w:hAnsi="Arial Narrow"/>
          <w:sz w:val="28"/>
          <w:szCs w:val="20"/>
        </w:rPr>
      </w:pPr>
      <w:r>
        <w:rPr>
          <w:rFonts w:ascii="Arial Narrow" w:hAnsi="Arial Narrow"/>
          <w:sz w:val="28"/>
          <w:szCs w:val="20"/>
        </w:rPr>
        <w:t>Кк.п. = ВК / 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 xml:space="preserve">де: </w:t>
      </w:r>
      <w:r>
        <w:rPr>
          <w:rFonts w:ascii="Arial Narrow" w:hAnsi="Arial Narrow"/>
          <w:i/>
          <w:iCs/>
          <w:sz w:val="28"/>
          <w:szCs w:val="20"/>
          <w:lang w:val="uk-UA"/>
        </w:rPr>
        <w:t>Кк. п. -</w:t>
      </w:r>
      <w:r>
        <w:rPr>
          <w:rFonts w:ascii="Arial Narrow" w:hAnsi="Arial Narrow"/>
          <w:sz w:val="28"/>
          <w:szCs w:val="20"/>
          <w:lang w:val="uk-UA"/>
        </w:rPr>
        <w:t xml:space="preserve"> коефіцієнт капітального покриття;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ВК-</w:t>
      </w:r>
      <w:r>
        <w:rPr>
          <w:rFonts w:ascii="Arial Narrow" w:hAnsi="Arial Narrow"/>
          <w:sz w:val="28"/>
          <w:szCs w:val="20"/>
          <w:lang w:val="uk-UA"/>
        </w:rPr>
        <w:t xml:space="preserve"> власний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i/>
          <w:iCs/>
          <w:sz w:val="28"/>
          <w:szCs w:val="20"/>
          <w:lang w:val="uk-UA"/>
        </w:rPr>
        <w:t>А -</w:t>
      </w:r>
      <w:r>
        <w:rPr>
          <w:rFonts w:ascii="Arial Narrow" w:hAnsi="Arial Narrow"/>
          <w:sz w:val="28"/>
          <w:szCs w:val="20"/>
          <w:lang w:val="uk-UA"/>
        </w:rPr>
        <w:t xml:space="preserve"> активи.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Власні кошти складаються з власного та додаткового капіталу.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Власний капітал — це:</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w:t>
      </w:r>
      <w:r>
        <w:rPr>
          <w:rFonts w:ascii="Arial Narrow" w:hAnsi="Arial Narrow"/>
          <w:sz w:val="28"/>
          <w:szCs w:val="20"/>
          <w:lang w:val="uk-UA"/>
        </w:rPr>
        <w:t xml:space="preserve"> статутний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w:t>
      </w:r>
      <w:r>
        <w:rPr>
          <w:rFonts w:ascii="Arial Narrow" w:hAnsi="Arial Narrow"/>
          <w:sz w:val="28"/>
          <w:szCs w:val="20"/>
          <w:lang w:val="uk-UA"/>
        </w:rPr>
        <w:t xml:space="preserve"> пайовий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w:t>
      </w:r>
      <w:r>
        <w:rPr>
          <w:rFonts w:ascii="Arial Narrow" w:hAnsi="Arial Narrow"/>
          <w:sz w:val="28"/>
          <w:szCs w:val="20"/>
          <w:lang w:val="uk-UA"/>
        </w:rPr>
        <w:t xml:space="preserve"> додатковий вкладений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w:t>
      </w:r>
      <w:r>
        <w:rPr>
          <w:rFonts w:ascii="Arial Narrow" w:hAnsi="Arial Narrow"/>
          <w:sz w:val="28"/>
          <w:szCs w:val="20"/>
          <w:lang w:val="uk-UA"/>
        </w:rPr>
        <w:t xml:space="preserve"> резервний капітал;</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w:t>
      </w:r>
      <w:r>
        <w:rPr>
          <w:rFonts w:ascii="Arial Narrow" w:hAnsi="Arial Narrow"/>
          <w:sz w:val="28"/>
          <w:szCs w:val="20"/>
          <w:lang w:val="uk-UA"/>
        </w:rPr>
        <w:t xml:space="preserve"> нерозподілений прибуток.</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розрахунок власних коштів додатковий капітал включається в розмірах, що не перевищують основний капітал.</w:t>
      </w:r>
    </w:p>
    <w:p w:rsidR="00655F25" w:rsidRDefault="003E7695">
      <w:pPr>
        <w:autoSpaceDE w:val="0"/>
        <w:autoSpaceDN w:val="0"/>
        <w:adjustRightInd w:val="0"/>
        <w:ind w:firstLine="709"/>
        <w:jc w:val="both"/>
        <w:rPr>
          <w:rFonts w:ascii="Arial Narrow" w:hAnsi="Arial Narrow"/>
          <w:i/>
          <w:iCs/>
          <w:sz w:val="28"/>
          <w:szCs w:val="16"/>
          <w:lang w:val="uk-UA"/>
        </w:rPr>
      </w:pPr>
      <w:r>
        <w:rPr>
          <w:rFonts w:ascii="Arial Narrow" w:hAnsi="Arial Narrow"/>
          <w:i/>
          <w:iCs/>
          <w:sz w:val="28"/>
          <w:szCs w:val="16"/>
          <w:lang w:val="uk-UA"/>
        </w:rPr>
        <w:t>Як свідчать дані</w:t>
      </w:r>
      <w:r>
        <w:rPr>
          <w:rFonts w:ascii="Arial Narrow" w:hAnsi="Arial Narrow"/>
          <w:b/>
          <w:bCs/>
          <w:i/>
          <w:iCs/>
          <w:sz w:val="28"/>
          <w:szCs w:val="16"/>
          <w:lang w:val="uk-UA"/>
        </w:rPr>
        <w:t xml:space="preserve"> Додаток 5..</w:t>
      </w:r>
      <w:r>
        <w:rPr>
          <w:rFonts w:ascii="Arial Narrow" w:hAnsi="Arial Narrow"/>
          <w:i/>
          <w:iCs/>
          <w:sz w:val="28"/>
          <w:szCs w:val="16"/>
          <w:lang w:val="uk-UA"/>
        </w:rPr>
        <w:t xml:space="preserve"> </w:t>
      </w:r>
      <w:r>
        <w:rPr>
          <w:rFonts w:ascii="Arial Narrow" w:hAnsi="Arial Narrow"/>
          <w:i/>
          <w:iCs/>
          <w:sz w:val="28"/>
          <w:szCs w:val="16"/>
          <w:lang w:val="en-US"/>
        </w:rPr>
        <w:t>3</w:t>
      </w:r>
      <w:r>
        <w:rPr>
          <w:rFonts w:ascii="Arial Narrow" w:hAnsi="Arial Narrow"/>
          <w:i/>
          <w:iCs/>
          <w:sz w:val="28"/>
          <w:szCs w:val="16"/>
          <w:lang w:val="uk-UA"/>
        </w:rPr>
        <w:t>, загальний капітал підприємства збіль</w:t>
      </w:r>
      <w:r>
        <w:rPr>
          <w:rFonts w:ascii="Arial Narrow" w:hAnsi="Arial Narrow"/>
          <w:i/>
          <w:iCs/>
          <w:sz w:val="28"/>
          <w:szCs w:val="16"/>
          <w:lang w:val="uk-UA"/>
        </w:rPr>
        <w:softHyphen/>
        <w:t>шився на 7199 тис. грн. і становить 16615 тис. грн. Його приріст на 99,3 % (7147 : 7199 х 100) відбувся за рахунок збільшення статут</w:t>
      </w:r>
      <w:r>
        <w:rPr>
          <w:rFonts w:ascii="Arial Narrow" w:hAnsi="Arial Narrow"/>
          <w:i/>
          <w:iCs/>
          <w:sz w:val="28"/>
          <w:szCs w:val="16"/>
          <w:lang w:val="uk-UA"/>
        </w:rPr>
        <w:softHyphen/>
        <w:t>ного фонду і на 3,2 % - за рахунок додаткового капіталу. У структурі власного капіталу відбулися деякі зміни: питома вага статутного фонду зросла на 1,2 % і становить 97,7 %. На 1,9 % зменшилась частка нерозподіленого прибутку.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 xml:space="preserve">Коефіцієнт капітального покриття </w:t>
      </w:r>
      <w:r>
        <w:rPr>
          <w:rFonts w:ascii="Arial Narrow" w:hAnsi="Arial Narrow"/>
          <w:i/>
          <w:iCs/>
          <w:sz w:val="28"/>
          <w:szCs w:val="20"/>
          <w:lang w:val="uk-UA"/>
        </w:rPr>
        <w:t>(Кк.п.)</w:t>
      </w:r>
      <w:r>
        <w:rPr>
          <w:rFonts w:ascii="Arial Narrow" w:hAnsi="Arial Narrow"/>
          <w:sz w:val="28"/>
          <w:szCs w:val="20"/>
          <w:lang w:val="uk-UA"/>
        </w:rPr>
        <w:t xml:space="preserve"> становить:</w:t>
      </w:r>
    </w:p>
    <w:p w:rsidR="00655F25" w:rsidRDefault="003E7695">
      <w:pPr>
        <w:autoSpaceDE w:val="0"/>
        <w:autoSpaceDN w:val="0"/>
        <w:adjustRightInd w:val="0"/>
        <w:ind w:firstLine="709"/>
        <w:jc w:val="both"/>
        <w:rPr>
          <w:rFonts w:ascii="Arial Narrow" w:hAnsi="Arial Narrow"/>
          <w:b/>
          <w:bCs/>
          <w:sz w:val="28"/>
          <w:szCs w:val="18"/>
          <w:lang w:val="uk-UA"/>
        </w:rPr>
      </w:pPr>
      <w:r>
        <w:rPr>
          <w:rFonts w:ascii="Arial Narrow" w:hAnsi="Arial Narrow"/>
          <w:sz w:val="28"/>
          <w:szCs w:val="18"/>
          <w:lang w:val="uk-UA"/>
        </w:rPr>
        <w:t xml:space="preserve">на початок року: </w:t>
      </w:r>
      <w:r>
        <w:rPr>
          <w:rFonts w:ascii="Arial Narrow" w:hAnsi="Arial Narrow"/>
          <w:b/>
          <w:bCs/>
          <w:sz w:val="28"/>
          <w:szCs w:val="18"/>
          <w:lang w:val="uk-UA"/>
        </w:rPr>
        <w:t>9416 х 100 / 13039 = 72,2 (%);</w:t>
      </w:r>
    </w:p>
    <w:p w:rsidR="00655F25" w:rsidRDefault="003E7695">
      <w:pPr>
        <w:autoSpaceDE w:val="0"/>
        <w:autoSpaceDN w:val="0"/>
        <w:adjustRightInd w:val="0"/>
        <w:ind w:firstLine="709"/>
        <w:jc w:val="both"/>
        <w:rPr>
          <w:rFonts w:ascii="Arial Narrow" w:hAnsi="Arial Narrow"/>
          <w:b/>
          <w:bCs/>
          <w:sz w:val="28"/>
          <w:szCs w:val="20"/>
          <w:lang w:val="uk-UA"/>
        </w:rPr>
      </w:pPr>
      <w:r>
        <w:rPr>
          <w:rFonts w:ascii="Arial Narrow" w:hAnsi="Arial Narrow"/>
          <w:sz w:val="28"/>
          <w:szCs w:val="20"/>
          <w:lang w:val="uk-UA"/>
        </w:rPr>
        <w:t xml:space="preserve">на кінець року: </w:t>
      </w:r>
      <w:r>
        <w:rPr>
          <w:rFonts w:ascii="Arial Narrow" w:hAnsi="Arial Narrow"/>
          <w:b/>
          <w:bCs/>
          <w:sz w:val="28"/>
          <w:szCs w:val="20"/>
          <w:lang w:val="uk-UA"/>
        </w:rPr>
        <w:t>16615 х 100 / 21367 = 77,8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 xml:space="preserve">Як видно, </w:t>
      </w:r>
      <w:r>
        <w:rPr>
          <w:rFonts w:ascii="Arial Narrow" w:hAnsi="Arial Narrow"/>
          <w:i/>
          <w:iCs/>
          <w:sz w:val="28"/>
          <w:szCs w:val="20"/>
          <w:lang w:val="uk-UA"/>
        </w:rPr>
        <w:t>Кк.п.</w:t>
      </w:r>
      <w:r>
        <w:rPr>
          <w:rFonts w:ascii="Arial Narrow" w:hAnsi="Arial Narrow"/>
          <w:sz w:val="28"/>
          <w:szCs w:val="20"/>
          <w:lang w:val="uk-UA"/>
        </w:rPr>
        <w:t xml:space="preserve"> досить високий. На кінець звітного періоду він зріс на 5,6 % і становить 77,8 %.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зарубіжній практиці часто визначають</w:t>
      </w:r>
      <w:r>
        <w:rPr>
          <w:rFonts w:ascii="Arial Narrow" w:hAnsi="Arial Narrow"/>
          <w:b/>
          <w:bCs/>
          <w:sz w:val="28"/>
          <w:szCs w:val="20"/>
          <w:lang w:val="uk-UA"/>
        </w:rPr>
        <w:t xml:space="preserve"> коефіцієнт участі акціонерного, або пайового, капіталу в загальній сумі джерел фінансування.</w:t>
      </w:r>
      <w:r>
        <w:rPr>
          <w:rFonts w:ascii="Arial Narrow" w:hAnsi="Arial Narrow"/>
          <w:sz w:val="28"/>
          <w:szCs w:val="20"/>
          <w:lang w:val="uk-UA"/>
        </w:rPr>
        <w:t xml:space="preserve"> Він обчислюється за формулою:</w:t>
      </w:r>
    </w:p>
    <w:p w:rsidR="00655F25" w:rsidRDefault="003E7695">
      <w:pPr>
        <w:pStyle w:val="7"/>
        <w:rPr>
          <w:rFonts w:ascii="Arial Narrow" w:hAnsi="Arial Narrow"/>
          <w:sz w:val="28"/>
          <w:szCs w:val="18"/>
        </w:rPr>
      </w:pPr>
      <w:r>
        <w:rPr>
          <w:rFonts w:ascii="Arial Narrow" w:hAnsi="Arial Narrow"/>
          <w:sz w:val="28"/>
          <w:szCs w:val="18"/>
        </w:rPr>
        <w:t>Ка = Статутний капітал / Валюта банку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 разі, якщо на 1000 грн. сукупного капіталу припадає кілька гривень статутного капіталу, акціонерна, або пайова, власність у вартісному вираженнізначно відстає від вартості сукупного грошового капіталу підприємства й акціонери не можуть розраховувати на значний розмір дивідендів і капіталізованого прибутку.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Для акціонерів і потенційних інвесторів важливе значення має оцін</w:t>
      </w:r>
      <w:r>
        <w:rPr>
          <w:rFonts w:ascii="Arial Narrow" w:hAnsi="Arial Narrow"/>
          <w:sz w:val="28"/>
          <w:szCs w:val="20"/>
          <w:lang w:val="uk-UA"/>
        </w:rPr>
        <w:softHyphen/>
        <w:t>ка показників використання акціонерного капіталу. Зокрема, такі, як:</w:t>
      </w:r>
    </w:p>
    <w:p w:rsidR="00655F25" w:rsidRDefault="003E7695">
      <w:pPr>
        <w:numPr>
          <w:ilvl w:val="0"/>
          <w:numId w:val="9"/>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оголошені дивіденди на одну акцію;</w:t>
      </w:r>
    </w:p>
    <w:p w:rsidR="00655F25" w:rsidRDefault="003E7695">
      <w:pPr>
        <w:numPr>
          <w:ilvl w:val="0"/>
          <w:numId w:val="9"/>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чистий прибуток на одну акцію.</w:t>
      </w:r>
    </w:p>
    <w:p w:rsidR="00655F25" w:rsidRDefault="003E7695">
      <w:pPr>
        <w:autoSpaceDE w:val="0"/>
        <w:autoSpaceDN w:val="0"/>
        <w:adjustRightInd w:val="0"/>
        <w:ind w:firstLine="709"/>
        <w:jc w:val="both"/>
        <w:rPr>
          <w:rFonts w:ascii="Arial Narrow" w:hAnsi="Arial Narrow"/>
          <w:b/>
          <w:bCs/>
          <w:sz w:val="28"/>
          <w:szCs w:val="20"/>
          <w:lang w:val="uk-UA"/>
        </w:rPr>
      </w:pPr>
      <w:r>
        <w:rPr>
          <w:rFonts w:ascii="Arial Narrow" w:hAnsi="Arial Narrow"/>
          <w:b/>
          <w:bCs/>
          <w:sz w:val="28"/>
          <w:szCs w:val="20"/>
          <w:lang w:val="uk-UA"/>
        </w:rPr>
        <w:t xml:space="preserve">Коефіцієнт оголошених дивідендів на одну акцію </w:t>
      </w:r>
      <w:r>
        <w:rPr>
          <w:rFonts w:ascii="Arial Narrow" w:hAnsi="Arial Narrow"/>
          <w:b/>
          <w:bCs/>
          <w:i/>
          <w:iCs/>
          <w:sz w:val="28"/>
          <w:szCs w:val="20"/>
          <w:lang w:val="uk-UA"/>
        </w:rPr>
        <w:t xml:space="preserve">(Ко.д.) </w:t>
      </w:r>
      <w:r>
        <w:rPr>
          <w:rFonts w:ascii="Arial Narrow" w:hAnsi="Arial Narrow"/>
          <w:sz w:val="28"/>
          <w:szCs w:val="20"/>
          <w:lang w:val="uk-UA"/>
        </w:rPr>
        <w:t>обчислюється як відношення оголошених дивідендів до загальної кількості випущених і проданих</w:t>
      </w:r>
      <w:r>
        <w:rPr>
          <w:rFonts w:ascii="Arial Narrow" w:hAnsi="Arial Narrow"/>
          <w:b/>
          <w:bCs/>
          <w:sz w:val="28"/>
          <w:szCs w:val="20"/>
          <w:lang w:val="uk-UA"/>
        </w:rPr>
        <w:t xml:space="preserve"> простих акцій</w:t>
      </w:r>
    </w:p>
    <w:p w:rsidR="00655F25" w:rsidRDefault="003E7695">
      <w:pPr>
        <w:autoSpaceDE w:val="0"/>
        <w:autoSpaceDN w:val="0"/>
        <w:adjustRightInd w:val="0"/>
        <w:ind w:firstLine="709"/>
        <w:jc w:val="center"/>
        <w:rPr>
          <w:rFonts w:ascii="Arial Narrow" w:hAnsi="Arial Narrow"/>
          <w:b/>
          <w:bCs/>
          <w:i/>
          <w:iCs/>
          <w:sz w:val="28"/>
          <w:szCs w:val="18"/>
          <w:lang w:val="uk-UA"/>
        </w:rPr>
      </w:pPr>
      <w:r>
        <w:rPr>
          <w:rFonts w:ascii="Arial Narrow" w:hAnsi="Arial Narrow"/>
          <w:b/>
          <w:bCs/>
          <w:i/>
          <w:iCs/>
          <w:sz w:val="28"/>
          <w:szCs w:val="20"/>
          <w:lang w:val="uk-UA"/>
        </w:rPr>
        <w:t xml:space="preserve">Ко.д.= </w:t>
      </w:r>
      <w:r>
        <w:rPr>
          <w:rFonts w:ascii="Arial Narrow" w:hAnsi="Arial Narrow"/>
          <w:b/>
          <w:bCs/>
          <w:i/>
          <w:iCs/>
          <w:sz w:val="28"/>
          <w:szCs w:val="18"/>
          <w:lang w:val="uk-UA"/>
        </w:rPr>
        <w:t>Сума оголошених дивідендів / Кількість випущених простих акцій</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b/>
          <w:bCs/>
          <w:sz w:val="28"/>
          <w:szCs w:val="20"/>
          <w:lang w:val="uk-UA"/>
        </w:rPr>
        <w:t xml:space="preserve">Величина чистого прибутку </w:t>
      </w:r>
      <w:r>
        <w:rPr>
          <w:rFonts w:ascii="Arial Narrow" w:hAnsi="Arial Narrow"/>
          <w:b/>
          <w:bCs/>
          <w:i/>
          <w:iCs/>
          <w:sz w:val="28"/>
          <w:szCs w:val="20"/>
          <w:lang w:val="uk-UA"/>
        </w:rPr>
        <w:t>(Кч.п.),</w:t>
      </w:r>
      <w:r>
        <w:rPr>
          <w:rFonts w:ascii="Arial Narrow" w:hAnsi="Arial Narrow"/>
          <w:sz w:val="28"/>
          <w:szCs w:val="20"/>
          <w:lang w:val="uk-UA"/>
        </w:rPr>
        <w:t xml:space="preserve"> що припадає на одну акцію, — один з важливих показників, що характеризують ефективність діяльності підприємства. Цей показник визначається відношенням чистого прибутку, одержаного підприємством у звітному періоді, мінус податки, до кількості звичайних акцій, що перебувають в обігу:</w:t>
      </w:r>
    </w:p>
    <w:p w:rsidR="00655F25" w:rsidRDefault="003E7695">
      <w:pPr>
        <w:pStyle w:val="8"/>
        <w:rPr>
          <w:rFonts w:ascii="Arial Narrow" w:hAnsi="Arial Narrow"/>
          <w:sz w:val="28"/>
        </w:rPr>
      </w:pPr>
      <w:r>
        <w:rPr>
          <w:rFonts w:ascii="Arial Narrow" w:hAnsi="Arial Narrow"/>
          <w:sz w:val="28"/>
        </w:rPr>
        <w:t>Кч.п.=</w:t>
      </w:r>
      <w:r>
        <w:rPr>
          <w:rFonts w:ascii="Arial Narrow" w:hAnsi="Arial Narrow"/>
          <w:sz w:val="28"/>
        </w:rPr>
        <w:tab/>
        <w:t>Чистий прибуток / Кількість випущених, простих акцій</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Цей показник служить основою для визначення ще одного показника використання акціонерного капіталу - показника «ціна-прибуток». Він визначається відношенням ринкової ціни на 1 акцію до чистого прибутку на 1 акцію:</w:t>
      </w:r>
    </w:p>
    <w:p w:rsidR="00655F25" w:rsidRDefault="003E7695">
      <w:pPr>
        <w:pStyle w:val="9"/>
        <w:jc w:val="center"/>
        <w:rPr>
          <w:rFonts w:ascii="Arial Narrow" w:hAnsi="Arial Narrow"/>
          <w:b/>
          <w:bCs/>
          <w:sz w:val="28"/>
        </w:rPr>
      </w:pPr>
      <w:r>
        <w:rPr>
          <w:rFonts w:ascii="Arial Narrow" w:hAnsi="Arial Narrow"/>
          <w:b/>
          <w:bCs/>
          <w:sz w:val="28"/>
        </w:rPr>
        <w:t>К”ц –п”=- Ринкова ціна на 1 акцію / Чистий прибуток на 1 акцію</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Зарубіжна практика показує, що величина коефіцієнта «ціна - прибуток» міститься, як правило, у межах від 1 до 80. Усі вищезгадані коефіцієнти розглядають у динаміці. Підвищення коефіцієнтів свідчить про те, що акціонери вигідно вклали свій капітал, і це є доброю ознакою для підприємств щодо залучення додаткового акціонерного капіталу.</w:t>
      </w:r>
      <w:r>
        <w:rPr>
          <w:rStyle w:val="a7"/>
          <w:rFonts w:ascii="Arial Narrow" w:hAnsi="Arial Narrow"/>
          <w:sz w:val="28"/>
          <w:szCs w:val="20"/>
          <w:lang w:val="uk-UA"/>
        </w:rPr>
        <w:footnoteReference w:id="3"/>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jc w:val="center"/>
        <w:rPr>
          <w:rFonts w:ascii="Arial Narrow" w:hAnsi="Arial Narrow"/>
          <w:b/>
          <w:bCs/>
          <w:sz w:val="32"/>
          <w:lang w:val="uk-UA"/>
        </w:rPr>
      </w:pPr>
      <w:r>
        <w:rPr>
          <w:rFonts w:ascii="Arial Narrow" w:hAnsi="Arial Narrow"/>
          <w:b/>
          <w:bCs/>
          <w:sz w:val="32"/>
          <w:lang w:val="uk-UA"/>
        </w:rPr>
        <w:t>РОЗДІЛ  ІІІ.</w:t>
      </w:r>
    </w:p>
    <w:p w:rsidR="00655F25" w:rsidRDefault="003E7695">
      <w:pPr>
        <w:jc w:val="center"/>
        <w:rPr>
          <w:rFonts w:ascii="Arial Narrow" w:hAnsi="Arial Narrow"/>
          <w:b/>
          <w:bCs/>
          <w:sz w:val="32"/>
          <w:lang w:val="uk-UA"/>
        </w:rPr>
      </w:pPr>
      <w:r>
        <w:rPr>
          <w:rFonts w:ascii="Arial Narrow" w:hAnsi="Arial Narrow"/>
          <w:b/>
          <w:bCs/>
          <w:sz w:val="32"/>
        </w:rPr>
        <w:t>ПОКАЗНИКИ СТАНУ І ВИКОРИСТАННЯ ОБОРОТНИХ КОШТІВ</w:t>
      </w:r>
    </w:p>
    <w:p w:rsidR="00655F25" w:rsidRDefault="00655F25">
      <w:pPr>
        <w:jc w:val="center"/>
        <w:rPr>
          <w:rFonts w:ascii="Arial Narrow" w:hAnsi="Arial Narrow"/>
          <w:b/>
          <w:bCs/>
          <w:sz w:val="32"/>
          <w:lang w:val="uk-UA"/>
        </w:rPr>
      </w:pPr>
    </w:p>
    <w:p w:rsidR="00655F25" w:rsidRDefault="003E7695">
      <w:pPr>
        <w:jc w:val="center"/>
        <w:rPr>
          <w:b/>
          <w:bCs/>
          <w:sz w:val="32"/>
          <w:lang w:val="uk-UA"/>
        </w:rPr>
      </w:pPr>
      <w:r>
        <w:rPr>
          <w:rFonts w:ascii="Arial Narrow" w:hAnsi="Arial Narrow"/>
          <w:b/>
          <w:bCs/>
          <w:sz w:val="32"/>
          <w:lang w:val="uk-UA"/>
        </w:rPr>
        <w:t>3.1. ПОКАЗНИКИ СТАНУ ВЛАСНИХ ОБОРОТНИХ КОШТІВ</w:t>
      </w:r>
    </w:p>
    <w:p w:rsidR="00655F25" w:rsidRDefault="00655F25">
      <w:pPr>
        <w:jc w:val="both"/>
        <w:rPr>
          <w:sz w:val="28"/>
          <w:lang w:val="uk-UA"/>
        </w:rPr>
      </w:pP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Стан оборотних коштів характеризується насамперед наявністю їх на певну дату. Наявність власних оборотних коштів підприємства ви</w:t>
      </w:r>
      <w:r>
        <w:rPr>
          <w:rFonts w:ascii="Arial Narrow" w:hAnsi="Arial Narrow"/>
          <w:sz w:val="28"/>
          <w:szCs w:val="20"/>
          <w:lang w:val="uk-UA"/>
        </w:rPr>
        <w:softHyphen/>
        <w:t>значається як різниця між сумою підсумку І розділу пасиву балансу Ф. 1 та рядка 530 і підсумком І розділу активу балансу Ф.1 та рядка 300.</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Тобто із суми І розділу пасиву «Джерела власних та прирівняних до них коштів» (ряд. 495, графа 4) та суми рядка 530 (довгострокові кредити) вираховується сума показників розділу активу «Основні засоби та інші позаоборотні активи» (ряд. 070, графа 4) та позикові кошти (ряд. 300).</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Відповідно до Положення (стандарту) бухгалтерського обліку 2 (ПБ02) «Баланс», що затверджене наказом Міністерства фінансів України від 31.03.99 р. №87 і зареєстроване у Міністерстві юстиції України 21.06.99 р. №391/3684, наявність власних оборотних коштів підприємства визначається як різниця між сумою підсумку «розділу І пасиву балансу Ф. І». «Власний капітал» (рядок 380) та підсумком розділу І активу балансу (рядок 080).</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Отже, з суми розділу І пасиву балансу «Власний капітал» (рядок 380) та суми рядка 430 «Забезпечення наступних витрат і платежів» вираховується сума показників розділу І активу «Необоротні акти</w:t>
      </w:r>
      <w:r>
        <w:rPr>
          <w:rFonts w:ascii="Arial Narrow" w:hAnsi="Arial Narrow"/>
          <w:sz w:val="28"/>
          <w:szCs w:val="20"/>
          <w:lang w:val="uk-UA"/>
        </w:rPr>
        <w:softHyphen/>
        <w:t>ви» (рядок 080).</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Порівняння фактичної наявності оборотних коштів з нормати</w:t>
      </w:r>
      <w:r>
        <w:rPr>
          <w:rFonts w:ascii="Arial Narrow" w:hAnsi="Arial Narrow"/>
          <w:sz w:val="28"/>
          <w:szCs w:val="20"/>
          <w:lang w:val="uk-UA"/>
        </w:rPr>
        <w:softHyphen/>
        <w:t>вом дає змогу визначити брак або надлишок власних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b/>
          <w:bCs/>
          <w:i/>
          <w:iCs/>
          <w:sz w:val="28"/>
          <w:szCs w:val="20"/>
          <w:lang w:val="uk-UA"/>
        </w:rPr>
        <w:t>Брак власних оборотних коштів</w:t>
      </w:r>
      <w:r>
        <w:rPr>
          <w:rFonts w:ascii="Arial Narrow" w:hAnsi="Arial Narrow"/>
          <w:sz w:val="28"/>
          <w:szCs w:val="20"/>
          <w:lang w:val="uk-UA"/>
        </w:rPr>
        <w:t xml:space="preserve"> означає перевищення норма</w:t>
      </w:r>
      <w:r>
        <w:rPr>
          <w:rFonts w:ascii="Arial Narrow" w:hAnsi="Arial Narrow"/>
          <w:sz w:val="28"/>
          <w:szCs w:val="20"/>
          <w:lang w:val="uk-UA"/>
        </w:rPr>
        <w:softHyphen/>
        <w:t>тиву оборотних коштів над фактичною наявністю їх. Він може ви</w:t>
      </w:r>
      <w:r>
        <w:rPr>
          <w:rFonts w:ascii="Arial Narrow" w:hAnsi="Arial Narrow"/>
          <w:sz w:val="28"/>
          <w:szCs w:val="20"/>
          <w:lang w:val="uk-UA"/>
        </w:rPr>
        <w:softHyphen/>
        <w:t>никнути з вини самого підприємства, інших підприємств, у резуль</w:t>
      </w:r>
      <w:r>
        <w:rPr>
          <w:rFonts w:ascii="Arial Narrow" w:hAnsi="Arial Narrow"/>
          <w:sz w:val="28"/>
          <w:szCs w:val="20"/>
          <w:lang w:val="uk-UA"/>
        </w:rPr>
        <w:softHyphen/>
        <w:t>таті зміни умов господарювання, не взятих до уваги своєчасно (як, наприклад, несвоєчасне фінансування приросту нормативу власних оборотних коштів), через стихійне лихо та з інших причин.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Основними причинами браку власних оборотних коштів можуть бути: погана робота маркетингової служби; невиконання планів при</w:t>
      </w:r>
      <w:r>
        <w:rPr>
          <w:rFonts w:ascii="Arial Narrow" w:hAnsi="Arial Narrow"/>
          <w:sz w:val="28"/>
          <w:szCs w:val="20"/>
          <w:lang w:val="uk-UA"/>
        </w:rPr>
        <w:softHyphen/>
        <w:t>бутку; слабка відповідальність підприємств за формування і збере</w:t>
      </w:r>
      <w:r>
        <w:rPr>
          <w:rFonts w:ascii="Arial Narrow" w:hAnsi="Arial Narrow"/>
          <w:sz w:val="28"/>
          <w:szCs w:val="20"/>
          <w:lang w:val="uk-UA"/>
        </w:rPr>
        <w:softHyphen/>
        <w:t>ження власних оборотних коштів та їх нецільове використання; не</w:t>
      </w:r>
      <w:r>
        <w:rPr>
          <w:rFonts w:ascii="Arial Narrow" w:hAnsi="Arial Narrow"/>
          <w:sz w:val="28"/>
          <w:szCs w:val="20"/>
          <w:lang w:val="uk-UA"/>
        </w:rPr>
        <w:softHyphen/>
        <w:t>своєчасне фінансування приросту нормативу оборотних коштів; наявність дебіторської заборгованості (несвоєчасні розрахунки) тощо.</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Брак власних оборотних коштів може виникати у зв'язку зі знач</w:t>
      </w:r>
      <w:r>
        <w:rPr>
          <w:rFonts w:ascii="Arial Narrow" w:hAnsi="Arial Narrow"/>
          <w:sz w:val="28"/>
          <w:szCs w:val="20"/>
          <w:lang w:val="uk-UA"/>
        </w:rPr>
        <w:softHyphen/>
        <w:t>ним підвищенням цін у результаті інфляційних процесів.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b/>
          <w:bCs/>
          <w:i/>
          <w:iCs/>
          <w:sz w:val="28"/>
          <w:szCs w:val="20"/>
          <w:lang w:val="uk-UA"/>
        </w:rPr>
        <w:t>Надлишок власних оборотних коштів</w:t>
      </w:r>
      <w:r>
        <w:rPr>
          <w:rFonts w:ascii="Arial Narrow" w:hAnsi="Arial Narrow"/>
          <w:sz w:val="28"/>
          <w:szCs w:val="20"/>
          <w:lang w:val="uk-UA"/>
        </w:rPr>
        <w:t xml:space="preserve"> створюється в підпри</w:t>
      </w:r>
      <w:r>
        <w:rPr>
          <w:rFonts w:ascii="Arial Narrow" w:hAnsi="Arial Narrow"/>
          <w:sz w:val="28"/>
          <w:szCs w:val="20"/>
          <w:lang w:val="uk-UA"/>
        </w:rPr>
        <w:softHyphen/>
        <w:t>ємств у разі перевищення розмірів оборотних коштів понад визна</w:t>
      </w:r>
      <w:r>
        <w:rPr>
          <w:rFonts w:ascii="Arial Narrow" w:hAnsi="Arial Narrow"/>
          <w:sz w:val="28"/>
          <w:szCs w:val="20"/>
          <w:lang w:val="uk-UA"/>
        </w:rPr>
        <w:softHyphen/>
        <w:t>чені їх нормативи, необхідні для задоволення постійних мінімаль</w:t>
      </w:r>
      <w:r>
        <w:rPr>
          <w:rFonts w:ascii="Arial Narrow" w:hAnsi="Arial Narrow"/>
          <w:sz w:val="28"/>
          <w:szCs w:val="20"/>
          <w:lang w:val="uk-UA"/>
        </w:rPr>
        <w:softHyphen/>
        <w:t>них потреб виробництва в ресурсах. Він може виникнути внаслідок перевиконання плану прибутку; неповного внеску платежів до бю</w:t>
      </w:r>
      <w:r>
        <w:rPr>
          <w:rFonts w:ascii="Arial Narrow" w:hAnsi="Arial Narrow"/>
          <w:sz w:val="28"/>
          <w:szCs w:val="20"/>
          <w:lang w:val="uk-UA"/>
        </w:rPr>
        <w:softHyphen/>
        <w:t>джету; безоплатного надходження (отримання) товарно-матеріаль</w:t>
      </w:r>
      <w:r>
        <w:rPr>
          <w:rFonts w:ascii="Arial Narrow" w:hAnsi="Arial Narrow"/>
          <w:sz w:val="28"/>
          <w:szCs w:val="20"/>
          <w:lang w:val="uk-UA"/>
        </w:rPr>
        <w:softHyphen/>
        <w:t>них цінностей від інших організацій; неповного використання при</w:t>
      </w:r>
      <w:r>
        <w:rPr>
          <w:rFonts w:ascii="Arial Narrow" w:hAnsi="Arial Narrow"/>
          <w:sz w:val="28"/>
          <w:szCs w:val="20"/>
          <w:lang w:val="uk-UA"/>
        </w:rPr>
        <w:softHyphen/>
        <w:t>бутку на цілі, передбачені фінансовим планом, та ін.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Перевищення нормативу оборотних коштів може бути виправда</w:t>
      </w:r>
      <w:r>
        <w:rPr>
          <w:rFonts w:ascii="Arial Narrow" w:hAnsi="Arial Narrow"/>
          <w:sz w:val="28"/>
          <w:szCs w:val="20"/>
          <w:lang w:val="uk-UA"/>
        </w:rPr>
        <w:softHyphen/>
        <w:t>ним у разі перевиконання плану випуску продукції, але темпи зрос</w:t>
      </w:r>
      <w:r>
        <w:rPr>
          <w:rFonts w:ascii="Arial Narrow" w:hAnsi="Arial Narrow"/>
          <w:sz w:val="28"/>
          <w:szCs w:val="20"/>
          <w:lang w:val="uk-UA"/>
        </w:rPr>
        <w:softHyphen/>
        <w:t>тання нормативних запасів не повинні випереджати темпів зростання обсягу виробництва.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 сучасних умов господарювання (зміна цін, інфляція, спад ви</w:t>
      </w:r>
      <w:r>
        <w:rPr>
          <w:rFonts w:ascii="Arial Narrow" w:hAnsi="Arial Narrow"/>
          <w:sz w:val="28"/>
          <w:szCs w:val="20"/>
          <w:lang w:val="uk-UA"/>
        </w:rPr>
        <w:softHyphen/>
        <w:t>робництва) перевищення фактичної наявності власних оборотних коштів над нормативом — явище в господарській діяльності під</w:t>
      </w:r>
      <w:r>
        <w:rPr>
          <w:rFonts w:ascii="Arial Narrow" w:hAnsi="Arial Narrow"/>
          <w:sz w:val="28"/>
          <w:szCs w:val="20"/>
          <w:lang w:val="uk-UA"/>
        </w:rPr>
        <w:softHyphen/>
        <w:t>приємств досить рідкісне.</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Порівнюючи на певну дату різних періодів фактичну наявність власних оборотних коштів, можна судити про абсолютну зміну їхніх величин.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До показників, що характеризують стан оборотних коштів, мож</w:t>
      </w:r>
      <w:r>
        <w:rPr>
          <w:rFonts w:ascii="Arial Narrow" w:hAnsi="Arial Narrow"/>
          <w:sz w:val="28"/>
          <w:szCs w:val="20"/>
          <w:lang w:val="uk-UA"/>
        </w:rPr>
        <w:softHyphen/>
        <w:t>на віднести коефіцієнт реальної вартості оборотних коштів у майні підприємства (К</w:t>
      </w:r>
      <w:r>
        <w:rPr>
          <w:rFonts w:ascii="Arial Narrow" w:hAnsi="Arial Narrow"/>
          <w:sz w:val="28"/>
          <w:szCs w:val="20"/>
          <w:vertAlign w:val="subscript"/>
          <w:lang w:val="uk-UA"/>
        </w:rPr>
        <w:t>рв</w:t>
      </w:r>
      <w:r>
        <w:rPr>
          <w:rFonts w:ascii="Arial Narrow" w:hAnsi="Arial Narrow"/>
          <w:sz w:val="28"/>
          <w:szCs w:val="20"/>
          <w:lang w:val="uk-UA"/>
        </w:rPr>
        <w:t>.). Цей показник визначається як відношення вар</w:t>
      </w:r>
      <w:r>
        <w:rPr>
          <w:rFonts w:ascii="Arial Narrow" w:hAnsi="Arial Narrow"/>
          <w:sz w:val="28"/>
          <w:szCs w:val="20"/>
          <w:lang w:val="uk-UA"/>
        </w:rPr>
        <w:softHyphen/>
        <w:t>тості оборотних коштів до вартості майна підприємства:</w:t>
      </w:r>
    </w:p>
    <w:p w:rsidR="00655F25" w:rsidRDefault="009B241B">
      <w:pPr>
        <w:autoSpaceDE w:val="0"/>
        <w:autoSpaceDN w:val="0"/>
        <w:adjustRightInd w:val="0"/>
        <w:ind w:firstLine="709"/>
        <w:jc w:val="center"/>
        <w:rPr>
          <w:rFonts w:ascii="Arial Narrow" w:hAnsi="Arial Narrow"/>
          <w:sz w:val="28"/>
        </w:rPr>
      </w:pPr>
      <w:r>
        <w:rPr>
          <w:rFonts w:ascii="Arial Narrow" w:hAnsi="Arial Narro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0pt">
            <v:imagedata r:id="rId7"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Ф</w:t>
      </w:r>
      <w:r>
        <w:rPr>
          <w:rFonts w:ascii="Arial Narrow" w:hAnsi="Arial Narrow"/>
          <w:sz w:val="28"/>
          <w:szCs w:val="20"/>
          <w:vertAlign w:val="subscript"/>
          <w:lang w:val="uk-UA"/>
        </w:rPr>
        <w:t xml:space="preserve">н </w:t>
      </w:r>
      <w:r>
        <w:rPr>
          <w:rFonts w:ascii="Arial Narrow" w:hAnsi="Arial Narrow"/>
          <w:sz w:val="28"/>
          <w:szCs w:val="20"/>
          <w:lang w:val="uk-UA"/>
        </w:rPr>
        <w:t>— фактична наявність (вартість оборотних коштів,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М — вартість майна підприємства, грн.</w:t>
      </w:r>
    </w:p>
    <w:p w:rsidR="00655F25" w:rsidRDefault="003E7695">
      <w:pPr>
        <w:pStyle w:val="a6"/>
        <w:rPr>
          <w:rFonts w:ascii="Arial Narrow" w:hAnsi="Arial Narrow"/>
          <w:sz w:val="28"/>
        </w:rPr>
      </w:pPr>
      <w:r>
        <w:rPr>
          <w:rFonts w:ascii="Arial Narrow" w:hAnsi="Arial Narrow"/>
          <w:sz w:val="28"/>
        </w:rPr>
        <w:t>Коефіцієнт реальної вартості оборотних коштів показує, яку час</w:t>
      </w:r>
      <w:r>
        <w:rPr>
          <w:rFonts w:ascii="Arial Narrow" w:hAnsi="Arial Narrow"/>
          <w:sz w:val="28"/>
        </w:rPr>
        <w:softHyphen/>
        <w:t>тку у майні підприємства вони займають. Залежно від типу вироб</w:t>
      </w:r>
      <w:r>
        <w:rPr>
          <w:rFonts w:ascii="Arial Narrow" w:hAnsi="Arial Narrow"/>
          <w:sz w:val="28"/>
        </w:rPr>
        <w:softHyphen/>
        <w:t>ництва, виду продукції та інших чинників ця частка може бути різ</w:t>
      </w:r>
      <w:r>
        <w:rPr>
          <w:rFonts w:ascii="Arial Narrow" w:hAnsi="Arial Narrow"/>
          <w:sz w:val="28"/>
        </w:rPr>
        <w:softHyphen/>
        <w:t>ною. Але бажано, щоб вона забезпечувала можливість ритмічного, безперебійного виробництва і, у разі необхідності, швидкої ліквід</w:t>
      </w:r>
      <w:r>
        <w:rPr>
          <w:rFonts w:ascii="Arial Narrow" w:hAnsi="Arial Narrow"/>
          <w:sz w:val="28"/>
        </w:rPr>
        <w:softHyphen/>
        <w:t>ності оборотних активів.</w:t>
      </w:r>
      <w:r>
        <w:rPr>
          <w:rStyle w:val="a7"/>
          <w:rFonts w:ascii="Arial Narrow" w:hAnsi="Arial Narrow"/>
          <w:sz w:val="28"/>
        </w:rPr>
        <w:footnoteReference w:id="4"/>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pStyle w:val="30"/>
        <w:rPr>
          <w:rFonts w:ascii="Arial Narrow" w:hAnsi="Arial Narrow"/>
        </w:rPr>
      </w:pPr>
      <w:r>
        <w:rPr>
          <w:rFonts w:ascii="Arial Narrow" w:hAnsi="Arial Narrow"/>
        </w:rPr>
        <w:t>3.2. ПОКАЗНИКИ ВИКОРИСТАННЯ ОБОРОТНИХ КОШТІВ І ШЛЯХИ ПРИСКОРЕННЯ ЇХ ОБЕРТАННЯ</w:t>
      </w:r>
    </w:p>
    <w:p w:rsidR="00655F25" w:rsidRDefault="00655F25">
      <w:pPr>
        <w:jc w:val="both"/>
        <w:rPr>
          <w:rFonts w:ascii="Arial Narrow" w:hAnsi="Arial Narrow"/>
          <w:sz w:val="28"/>
          <w:lang w:val="uk-UA"/>
        </w:rPr>
      </w:pPr>
    </w:p>
    <w:p w:rsidR="00655F25" w:rsidRDefault="003E7695">
      <w:pPr>
        <w:pStyle w:val="a6"/>
        <w:rPr>
          <w:rFonts w:ascii="Arial Narrow" w:hAnsi="Arial Narrow"/>
          <w:sz w:val="28"/>
        </w:rPr>
      </w:pPr>
      <w:r>
        <w:rPr>
          <w:rFonts w:ascii="Arial Narrow" w:hAnsi="Arial Narrow"/>
          <w:sz w:val="28"/>
        </w:rPr>
        <w:t>Для характеристики ефективності використання оборотних кош</w:t>
      </w:r>
      <w:r>
        <w:rPr>
          <w:rFonts w:ascii="Arial Narrow" w:hAnsi="Arial Narrow"/>
          <w:sz w:val="28"/>
        </w:rPr>
        <w:softHyphen/>
        <w:t>тів на підприємствах використовуються різноманітні показники, найважливішим з яких є швидкість обертання. Вона обчислюється в днях і характеризується періодом, за який оборотні кошти підпри</w:t>
      </w:r>
      <w:r>
        <w:rPr>
          <w:rFonts w:ascii="Arial Narrow" w:hAnsi="Arial Narrow"/>
          <w:sz w:val="28"/>
        </w:rPr>
        <w:softHyphen/>
        <w:t>ємства здійснюють один оборот, тобто проходять всі стадії кругообороту на підприємстві:</w:t>
      </w:r>
    </w:p>
    <w:p w:rsidR="00655F25" w:rsidRDefault="009B241B">
      <w:pPr>
        <w:autoSpaceDE w:val="0"/>
        <w:autoSpaceDN w:val="0"/>
        <w:adjustRightInd w:val="0"/>
        <w:ind w:firstLine="709"/>
        <w:jc w:val="center"/>
        <w:rPr>
          <w:rFonts w:ascii="Arial Narrow" w:hAnsi="Arial Narrow"/>
          <w:sz w:val="28"/>
        </w:rPr>
      </w:pPr>
      <w:r>
        <w:rPr>
          <w:rFonts w:ascii="Arial Narrow" w:hAnsi="Arial Narrow"/>
          <w:sz w:val="28"/>
        </w:rPr>
        <w:pict>
          <v:shape id="_x0000_i1026" type="#_x0000_t75" style="width:54pt;height:21.75pt">
            <v:imagedata r:id="rId8"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О — термін обертання оборотних коштів, днів;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 — середні залишки нормованих оборотних коштів,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 — тривалість періоду, за який обчислюється обертання, днів;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Р — обсяг реалізованої продукції, грн.</w:t>
      </w:r>
    </w:p>
    <w:p w:rsidR="00655F25" w:rsidRDefault="003E7695">
      <w:pPr>
        <w:pStyle w:val="a6"/>
        <w:rPr>
          <w:rFonts w:ascii="Arial Narrow" w:hAnsi="Arial Narrow"/>
          <w:sz w:val="28"/>
        </w:rPr>
      </w:pPr>
      <w:r>
        <w:rPr>
          <w:rFonts w:ascii="Arial Narrow" w:hAnsi="Arial Narrow"/>
          <w:sz w:val="28"/>
        </w:rPr>
        <w:t>Середню вартість оборотних коштів можна розрахувати як серед</w:t>
      </w:r>
      <w:r>
        <w:rPr>
          <w:rFonts w:ascii="Arial Narrow" w:hAnsi="Arial Narrow"/>
          <w:sz w:val="28"/>
        </w:rPr>
        <w:softHyphen/>
        <w:t>ню арифметичну або середню хронологічну. Дані для розрахунку ви</w:t>
      </w:r>
      <w:r>
        <w:rPr>
          <w:rFonts w:ascii="Arial Narrow" w:hAnsi="Arial Narrow"/>
          <w:sz w:val="28"/>
        </w:rPr>
        <w:softHyphen/>
        <w:t>користовуються залежно від періоду (рік, півріччя, квартал тощо), за який визначається оборотність. Якщо за рік, то необхідно для розра</w:t>
      </w:r>
      <w:r>
        <w:rPr>
          <w:rFonts w:ascii="Arial Narrow" w:hAnsi="Arial Narrow"/>
          <w:sz w:val="28"/>
        </w:rPr>
        <w:softHyphen/>
        <w:t>хунку брати наявність оборотних коштів на початок кожного місяця.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Отже, формула, за якою визначається середня арифметична, ви</w:t>
      </w:r>
      <w:r>
        <w:rPr>
          <w:rFonts w:ascii="Arial Narrow" w:hAnsi="Arial Narrow"/>
          <w:sz w:val="28"/>
          <w:szCs w:val="20"/>
          <w:lang w:val="uk-UA"/>
        </w:rPr>
        <w:softHyphen/>
        <w:t>глядатиме так:</w:t>
      </w:r>
    </w:p>
    <w:p w:rsidR="00655F25" w:rsidRDefault="009B241B">
      <w:pPr>
        <w:autoSpaceDE w:val="0"/>
        <w:autoSpaceDN w:val="0"/>
        <w:adjustRightInd w:val="0"/>
        <w:spacing w:before="40"/>
        <w:jc w:val="center"/>
        <w:rPr>
          <w:rFonts w:ascii="Arial Narrow" w:hAnsi="Arial Narrow"/>
          <w:sz w:val="28"/>
        </w:rPr>
      </w:pPr>
      <w:r>
        <w:rPr>
          <w:rFonts w:ascii="Arial Narrow" w:hAnsi="Arial Narrow"/>
          <w:sz w:val="28"/>
        </w:rPr>
        <w:pict>
          <v:shape id="_x0000_i1027" type="#_x0000_t75" style="width:136.5pt;height:24pt">
            <v:imagedata r:id="rId9" o:title=""/>
          </v:shape>
        </w:pict>
      </w:r>
    </w:p>
    <w:p w:rsidR="00655F25" w:rsidRDefault="003E7695">
      <w:pPr>
        <w:autoSpaceDE w:val="0"/>
        <w:autoSpaceDN w:val="0"/>
        <w:adjustRightInd w:val="0"/>
        <w:ind w:firstLine="709"/>
        <w:rPr>
          <w:rFonts w:ascii="Arial Narrow" w:hAnsi="Arial Narrow"/>
          <w:sz w:val="28"/>
          <w:szCs w:val="20"/>
          <w:lang w:val="uk-UA"/>
        </w:rPr>
      </w:pPr>
      <w:r>
        <w:rPr>
          <w:rFonts w:ascii="Arial Narrow" w:hAnsi="Arial Narrow"/>
          <w:sz w:val="28"/>
          <w:szCs w:val="18"/>
          <w:lang w:val="uk-UA"/>
        </w:rPr>
        <w:t>Де С</w:t>
      </w:r>
      <w:r>
        <w:rPr>
          <w:rFonts w:ascii="Arial Narrow" w:hAnsi="Arial Narrow"/>
          <w:sz w:val="28"/>
          <w:szCs w:val="18"/>
          <w:vertAlign w:val="subscript"/>
          <w:lang w:val="uk-UA"/>
        </w:rPr>
        <w:t>1</w:t>
      </w:r>
      <w:r>
        <w:rPr>
          <w:rFonts w:ascii="Arial Narrow" w:hAnsi="Arial Narrow"/>
          <w:sz w:val="28"/>
          <w:szCs w:val="18"/>
          <w:lang w:val="uk-UA"/>
        </w:rPr>
        <w:t>, С</w:t>
      </w:r>
      <w:r>
        <w:rPr>
          <w:rFonts w:ascii="Arial Narrow" w:hAnsi="Arial Narrow"/>
          <w:sz w:val="28"/>
          <w:szCs w:val="18"/>
          <w:vertAlign w:val="subscript"/>
          <w:lang w:val="uk-UA"/>
        </w:rPr>
        <w:t>2</w:t>
      </w:r>
      <w:r>
        <w:rPr>
          <w:rFonts w:ascii="Arial Narrow" w:hAnsi="Arial Narrow"/>
          <w:sz w:val="28"/>
          <w:szCs w:val="18"/>
          <w:lang w:val="uk-UA"/>
        </w:rPr>
        <w:t>,...</w:t>
      </w:r>
      <w:r>
        <w:rPr>
          <w:rFonts w:ascii="Arial Narrow" w:hAnsi="Arial Narrow"/>
          <w:sz w:val="28"/>
          <w:szCs w:val="20"/>
          <w:lang w:val="uk-UA"/>
        </w:rPr>
        <w:t>С</w:t>
      </w:r>
      <w:r>
        <w:rPr>
          <w:rFonts w:ascii="Arial Narrow" w:hAnsi="Arial Narrow"/>
          <w:sz w:val="28"/>
          <w:szCs w:val="20"/>
          <w:vertAlign w:val="subscript"/>
          <w:lang w:val="uk-UA"/>
        </w:rPr>
        <w:t>12</w:t>
      </w:r>
      <w:r>
        <w:rPr>
          <w:rFonts w:ascii="Arial Narrow" w:hAnsi="Arial Narrow"/>
          <w:sz w:val="28"/>
          <w:szCs w:val="20"/>
          <w:lang w:val="uk-UA"/>
        </w:rPr>
        <w:t xml:space="preserve"> — сума (вартість) оборотних коштів на початок ко</w:t>
      </w:r>
      <w:r>
        <w:rPr>
          <w:rFonts w:ascii="Arial Narrow" w:hAnsi="Arial Narrow"/>
          <w:sz w:val="28"/>
          <w:szCs w:val="20"/>
          <w:lang w:val="uk-UA"/>
        </w:rPr>
        <w:softHyphen/>
        <w:t>жного місяця року (з січня по грудень);</w:t>
      </w:r>
    </w:p>
    <w:p w:rsidR="00655F25" w:rsidRDefault="003E7695">
      <w:pPr>
        <w:autoSpaceDE w:val="0"/>
        <w:autoSpaceDN w:val="0"/>
        <w:adjustRightInd w:val="0"/>
        <w:ind w:firstLine="709"/>
        <w:rPr>
          <w:rFonts w:ascii="Arial Narrow" w:hAnsi="Arial Narrow"/>
          <w:sz w:val="28"/>
          <w:szCs w:val="20"/>
          <w:lang w:val="uk-UA"/>
        </w:rPr>
      </w:pPr>
      <w:r>
        <w:rPr>
          <w:rFonts w:ascii="Arial Narrow" w:hAnsi="Arial Narrow"/>
          <w:sz w:val="28"/>
          <w:szCs w:val="20"/>
          <w:lang w:val="uk-UA"/>
        </w:rPr>
        <w:t>С</w:t>
      </w:r>
      <w:r>
        <w:rPr>
          <w:rFonts w:ascii="Arial Narrow" w:hAnsi="Arial Narrow"/>
          <w:sz w:val="28"/>
          <w:szCs w:val="20"/>
          <w:vertAlign w:val="subscript"/>
          <w:lang w:val="uk-UA"/>
        </w:rPr>
        <w:t>13</w:t>
      </w:r>
      <w:r>
        <w:rPr>
          <w:rFonts w:ascii="Arial Narrow" w:hAnsi="Arial Narrow"/>
          <w:sz w:val="28"/>
          <w:szCs w:val="20"/>
          <w:lang w:val="uk-UA"/>
        </w:rPr>
        <w:t xml:space="preserve"> — сума оборотних коштів на початок наступного</w:t>
      </w:r>
    </w:p>
    <w:p w:rsidR="00655F25" w:rsidRDefault="003E7695">
      <w:pPr>
        <w:autoSpaceDE w:val="0"/>
        <w:autoSpaceDN w:val="0"/>
        <w:adjustRightInd w:val="0"/>
        <w:ind w:firstLine="600"/>
        <w:rPr>
          <w:rFonts w:ascii="Arial Narrow" w:hAnsi="Arial Narrow"/>
          <w:sz w:val="28"/>
          <w:szCs w:val="20"/>
          <w:lang w:val="uk-UA"/>
        </w:rPr>
      </w:pPr>
      <w:r>
        <w:rPr>
          <w:rFonts w:ascii="Arial Narrow" w:hAnsi="Arial Narrow"/>
          <w:sz w:val="28"/>
          <w:szCs w:val="20"/>
          <w:lang w:val="uk-UA"/>
        </w:rPr>
        <w:t>року.</w:t>
      </w:r>
    </w:p>
    <w:p w:rsidR="00655F25" w:rsidRDefault="003E7695">
      <w:pPr>
        <w:autoSpaceDE w:val="0"/>
        <w:autoSpaceDN w:val="0"/>
        <w:adjustRightInd w:val="0"/>
        <w:ind w:firstLine="300"/>
        <w:rPr>
          <w:rFonts w:ascii="Arial Narrow" w:hAnsi="Arial Narrow"/>
          <w:sz w:val="28"/>
          <w:szCs w:val="20"/>
          <w:lang w:val="uk-UA"/>
        </w:rPr>
      </w:pPr>
      <w:r>
        <w:rPr>
          <w:rFonts w:ascii="Arial Narrow" w:hAnsi="Arial Narrow"/>
          <w:sz w:val="28"/>
          <w:szCs w:val="20"/>
          <w:lang w:val="uk-UA"/>
        </w:rPr>
        <w:t>Середня сума оборотних коштів за середньою хронологічною ви</w:t>
      </w:r>
      <w:r>
        <w:rPr>
          <w:rFonts w:ascii="Arial Narrow" w:hAnsi="Arial Narrow"/>
          <w:sz w:val="28"/>
          <w:szCs w:val="20"/>
          <w:lang w:val="uk-UA"/>
        </w:rPr>
        <w:softHyphen/>
        <w:t>значається за формулою:</w:t>
      </w:r>
    </w:p>
    <w:p w:rsidR="00655F25" w:rsidRDefault="009B241B">
      <w:pPr>
        <w:autoSpaceDE w:val="0"/>
        <w:autoSpaceDN w:val="0"/>
        <w:adjustRightInd w:val="0"/>
        <w:spacing w:before="40"/>
        <w:jc w:val="center"/>
        <w:rPr>
          <w:rFonts w:ascii="Arial Narrow" w:hAnsi="Arial Narrow"/>
          <w:sz w:val="28"/>
          <w:lang w:val="uk-UA"/>
        </w:rPr>
      </w:pPr>
      <w:r>
        <w:rPr>
          <w:rFonts w:ascii="Arial Narrow" w:hAnsi="Arial Narrow"/>
          <w:sz w:val="28"/>
        </w:rPr>
        <w:pict>
          <v:shape id="_x0000_i1028" type="#_x0000_t75" style="width:137.25pt;height:36.75pt">
            <v:imagedata r:id="rId10" o:title=""/>
          </v:shape>
        </w:pict>
      </w:r>
      <w:r w:rsidR="003E7695">
        <w:rPr>
          <w:rFonts w:ascii="Arial Narrow" w:hAnsi="Arial Narrow"/>
          <w:sz w:val="28"/>
          <w:lang w:val="uk-UA"/>
        </w:rPr>
        <w:t xml:space="preserve">       (2)</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Хоч результати підрахунків за обома формулами мають незначні розбіжності, але розрахунок, проведений за формулою [2], статис</w:t>
      </w:r>
      <w:r>
        <w:rPr>
          <w:rFonts w:ascii="Arial Narrow" w:hAnsi="Arial Narrow"/>
          <w:sz w:val="28"/>
          <w:szCs w:val="20"/>
          <w:lang w:val="uk-UA"/>
        </w:rPr>
        <w:softHyphen/>
        <w:t>тика вважає точнішим.</w:t>
      </w:r>
    </w:p>
    <w:p w:rsidR="00655F25" w:rsidRDefault="003E7695">
      <w:pPr>
        <w:autoSpaceDE w:val="0"/>
        <w:autoSpaceDN w:val="0"/>
        <w:adjustRightInd w:val="0"/>
        <w:ind w:firstLine="709"/>
        <w:jc w:val="both"/>
        <w:rPr>
          <w:rFonts w:ascii="Arial Narrow" w:hAnsi="Arial Narrow"/>
          <w:b/>
          <w:bCs/>
          <w:i/>
          <w:iCs/>
          <w:sz w:val="28"/>
          <w:szCs w:val="18"/>
          <w:lang w:val="uk-UA"/>
        </w:rPr>
      </w:pPr>
      <w:r>
        <w:rPr>
          <w:rFonts w:ascii="Arial Narrow" w:hAnsi="Arial Narrow"/>
          <w:b/>
          <w:bCs/>
          <w:i/>
          <w:iCs/>
          <w:sz w:val="28"/>
          <w:szCs w:val="18"/>
          <w:lang w:val="uk-UA"/>
        </w:rPr>
        <w:t>Приклад .</w:t>
      </w:r>
    </w:p>
    <w:p w:rsidR="00655F25" w:rsidRDefault="009B241B">
      <w:pPr>
        <w:autoSpaceDE w:val="0"/>
        <w:autoSpaceDN w:val="0"/>
        <w:adjustRightInd w:val="0"/>
        <w:ind w:firstLine="709"/>
        <w:jc w:val="both"/>
        <w:rPr>
          <w:rFonts w:ascii="Arial Narrow" w:hAnsi="Arial Narrow"/>
          <w:b/>
          <w:bCs/>
          <w:i/>
          <w:iCs/>
          <w:sz w:val="28"/>
          <w:szCs w:val="18"/>
          <w:lang w:val="uk-UA"/>
        </w:rPr>
      </w:pPr>
      <w:r>
        <w:rPr>
          <w:rFonts w:ascii="Arial Narrow" w:hAnsi="Arial Narrow"/>
          <w:sz w:val="28"/>
        </w:rPr>
        <w:pict>
          <v:line id="_x0000_s1096" style="position:absolute;left:0;text-align:left;z-index:251652608" from="0,7.45pt" to="468pt,7.45pt">
            <w10:wrap anchorx="page"/>
          </v:line>
        </w:pict>
      </w:r>
    </w:p>
    <w:p w:rsidR="00655F25" w:rsidRDefault="003E7695">
      <w:pPr>
        <w:autoSpaceDE w:val="0"/>
        <w:autoSpaceDN w:val="0"/>
        <w:adjustRightInd w:val="0"/>
        <w:ind w:firstLine="709"/>
        <w:jc w:val="both"/>
        <w:rPr>
          <w:rFonts w:ascii="Arial Narrow" w:hAnsi="Arial Narrow"/>
          <w:i/>
          <w:iCs/>
          <w:sz w:val="28"/>
          <w:szCs w:val="16"/>
          <w:lang w:val="uk-UA"/>
        </w:rPr>
      </w:pPr>
      <w:r>
        <w:rPr>
          <w:rFonts w:ascii="Arial Narrow" w:hAnsi="Arial Narrow"/>
          <w:i/>
          <w:iCs/>
          <w:sz w:val="28"/>
          <w:szCs w:val="16"/>
          <w:lang w:val="uk-UA"/>
        </w:rPr>
        <w:t>Вартість оборотних коштів на підприємстві у звітному році на початок кожного місяця становила, тис. грн.: січень — 830, лютий — 860, березень — 780, квітень — 820, травень — 770, червень — 840, липень — 810, серпень — 750, вересень — 790, жовтень — 800, лис</w:t>
      </w:r>
      <w:r>
        <w:rPr>
          <w:rFonts w:ascii="Arial Narrow" w:hAnsi="Arial Narrow"/>
          <w:i/>
          <w:iCs/>
          <w:sz w:val="28"/>
          <w:szCs w:val="16"/>
          <w:lang w:val="uk-UA"/>
        </w:rPr>
        <w:softHyphen/>
        <w:t>топад—780, грудень—810, січень наступного року—870.</w:t>
      </w:r>
    </w:p>
    <w:p w:rsidR="00655F25" w:rsidRDefault="003E7695">
      <w:pPr>
        <w:autoSpaceDE w:val="0"/>
        <w:autoSpaceDN w:val="0"/>
        <w:adjustRightInd w:val="0"/>
        <w:ind w:firstLine="709"/>
        <w:jc w:val="both"/>
        <w:rPr>
          <w:rFonts w:ascii="Arial Narrow" w:hAnsi="Arial Narrow"/>
          <w:i/>
          <w:iCs/>
          <w:sz w:val="28"/>
          <w:szCs w:val="16"/>
          <w:lang w:val="uk-UA"/>
        </w:rPr>
      </w:pPr>
      <w:r>
        <w:rPr>
          <w:rFonts w:ascii="Arial Narrow" w:hAnsi="Arial Narrow"/>
          <w:i/>
          <w:iCs/>
          <w:sz w:val="28"/>
          <w:szCs w:val="16"/>
          <w:lang w:val="uk-UA"/>
        </w:rPr>
        <w:t>Виходячи з формули середньої арифметичної (1), сума оборот</w:t>
      </w:r>
      <w:r>
        <w:rPr>
          <w:rFonts w:ascii="Arial Narrow" w:hAnsi="Arial Narrow"/>
          <w:i/>
          <w:iCs/>
          <w:sz w:val="28"/>
          <w:szCs w:val="16"/>
          <w:lang w:val="uk-UA"/>
        </w:rPr>
        <w:softHyphen/>
        <w:t>них коштів становитиме 808,5 тис. грн.</w:t>
      </w:r>
    </w:p>
    <w:p w:rsidR="00655F25" w:rsidRDefault="003E7695">
      <w:pPr>
        <w:autoSpaceDE w:val="0"/>
        <w:autoSpaceDN w:val="0"/>
        <w:adjustRightInd w:val="0"/>
        <w:ind w:firstLine="709"/>
        <w:jc w:val="both"/>
        <w:rPr>
          <w:rFonts w:ascii="Arial Narrow" w:hAnsi="Arial Narrow"/>
          <w:b/>
          <w:bCs/>
          <w:i/>
          <w:iCs/>
          <w:sz w:val="28"/>
          <w:szCs w:val="16"/>
          <w:lang w:val="en-US"/>
        </w:rPr>
      </w:pPr>
      <w:r>
        <w:rPr>
          <w:rFonts w:ascii="Arial Narrow" w:hAnsi="Arial Narrow"/>
          <w:b/>
          <w:bCs/>
          <w:i/>
          <w:iCs/>
          <w:sz w:val="28"/>
          <w:szCs w:val="16"/>
          <w:lang w:val="en-US"/>
        </w:rPr>
        <w:t>[</w:t>
      </w:r>
      <w:r>
        <w:rPr>
          <w:rFonts w:ascii="Arial Narrow" w:hAnsi="Arial Narrow"/>
          <w:b/>
          <w:bCs/>
          <w:i/>
          <w:iCs/>
          <w:sz w:val="28"/>
          <w:szCs w:val="16"/>
          <w:lang w:val="uk-UA"/>
        </w:rPr>
        <w:t>830 + 860 + 780 + 820 + 770 + 840 + 810 + 750 + 790 + 800 + 780 + 810 + 870 / 13</w:t>
      </w:r>
      <w:r>
        <w:rPr>
          <w:rFonts w:ascii="Arial Narrow" w:hAnsi="Arial Narrow"/>
          <w:b/>
          <w:bCs/>
          <w:i/>
          <w:iCs/>
          <w:sz w:val="28"/>
          <w:szCs w:val="16"/>
          <w:lang w:val="en-US"/>
        </w:rPr>
        <w:t>]</w:t>
      </w:r>
    </w:p>
    <w:p w:rsidR="00655F25" w:rsidRDefault="003E7695">
      <w:pPr>
        <w:autoSpaceDE w:val="0"/>
        <w:autoSpaceDN w:val="0"/>
        <w:adjustRightInd w:val="0"/>
        <w:ind w:firstLine="709"/>
        <w:jc w:val="both"/>
        <w:rPr>
          <w:rFonts w:ascii="Arial Narrow" w:hAnsi="Arial Narrow"/>
          <w:i/>
          <w:iCs/>
          <w:sz w:val="28"/>
          <w:szCs w:val="16"/>
          <w:lang w:val="uk-UA"/>
        </w:rPr>
      </w:pPr>
      <w:r>
        <w:rPr>
          <w:rFonts w:ascii="Arial Narrow" w:hAnsi="Arial Narrow"/>
          <w:i/>
          <w:iCs/>
          <w:sz w:val="28"/>
          <w:szCs w:val="16"/>
          <w:lang w:val="uk-UA"/>
        </w:rPr>
        <w:t xml:space="preserve"> Сума оборотних коштів за рік, розрахована за середньою хронологічною (2), становитиме 805,0 тис. грн.</w:t>
      </w:r>
    </w:p>
    <w:p w:rsidR="00655F25" w:rsidRDefault="003E7695">
      <w:pPr>
        <w:autoSpaceDE w:val="0"/>
        <w:autoSpaceDN w:val="0"/>
        <w:adjustRightInd w:val="0"/>
        <w:ind w:firstLine="709"/>
        <w:jc w:val="both"/>
        <w:rPr>
          <w:rFonts w:ascii="Arial Narrow" w:hAnsi="Arial Narrow"/>
          <w:b/>
          <w:bCs/>
          <w:i/>
          <w:iCs/>
          <w:sz w:val="28"/>
          <w:szCs w:val="16"/>
          <w:lang w:val="en-US"/>
        </w:rPr>
      </w:pPr>
      <w:r>
        <w:rPr>
          <w:rFonts w:ascii="Arial Narrow" w:hAnsi="Arial Narrow"/>
          <w:b/>
          <w:bCs/>
          <w:i/>
          <w:iCs/>
          <w:sz w:val="28"/>
          <w:szCs w:val="16"/>
          <w:lang w:val="en-US"/>
        </w:rPr>
        <w:t>[</w:t>
      </w:r>
      <w:r>
        <w:rPr>
          <w:rFonts w:ascii="Arial Narrow" w:hAnsi="Arial Narrow"/>
          <w:b/>
          <w:bCs/>
          <w:i/>
          <w:iCs/>
          <w:sz w:val="28"/>
          <w:szCs w:val="16"/>
          <w:lang w:val="uk-UA"/>
        </w:rPr>
        <w:t>½ 830 + 860 + 780 + 820 + 770 + 840 + 810 + 750 + 790+ 800+ 780 + 810 + ½ 870 / 12</w:t>
      </w:r>
      <w:r>
        <w:rPr>
          <w:rFonts w:ascii="Arial Narrow" w:hAnsi="Arial Narrow"/>
          <w:b/>
          <w:bCs/>
          <w:i/>
          <w:iCs/>
          <w:sz w:val="28"/>
          <w:szCs w:val="16"/>
          <w:lang w:val="en-US"/>
        </w:rPr>
        <w:t>]</w:t>
      </w:r>
    </w:p>
    <w:p w:rsidR="00655F25" w:rsidRDefault="009B241B">
      <w:pPr>
        <w:autoSpaceDE w:val="0"/>
        <w:autoSpaceDN w:val="0"/>
        <w:adjustRightInd w:val="0"/>
        <w:ind w:firstLine="709"/>
        <w:jc w:val="both"/>
        <w:rPr>
          <w:rFonts w:ascii="Arial Narrow" w:hAnsi="Arial Narrow"/>
          <w:b/>
          <w:bCs/>
          <w:i/>
          <w:iCs/>
          <w:sz w:val="28"/>
          <w:szCs w:val="16"/>
          <w:lang w:val="en-US"/>
        </w:rPr>
      </w:pPr>
      <w:r>
        <w:rPr>
          <w:rFonts w:ascii="Arial Narrow" w:hAnsi="Arial Narrow"/>
          <w:sz w:val="28"/>
        </w:rPr>
        <w:pict>
          <v:line id="_x0000_s1097" style="position:absolute;left:0;text-align:left;z-index:251653632" from="0,6.55pt" to="468pt,6.55pt">
            <w10:wrap anchorx="page"/>
          </v:lin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Тривалість обертання коштів — це синтетичний показник, здат</w:t>
      </w:r>
      <w:r>
        <w:rPr>
          <w:rFonts w:ascii="Arial Narrow" w:hAnsi="Arial Narrow"/>
          <w:sz w:val="28"/>
          <w:szCs w:val="20"/>
          <w:lang w:val="uk-UA"/>
        </w:rPr>
        <w:softHyphen/>
        <w:t>ний відображати одночасно результати процесу матеріального від</w:t>
      </w:r>
      <w:r>
        <w:rPr>
          <w:rFonts w:ascii="Arial Narrow" w:hAnsi="Arial Narrow"/>
          <w:sz w:val="28"/>
          <w:szCs w:val="20"/>
          <w:lang w:val="uk-UA"/>
        </w:rPr>
        <w:softHyphen/>
        <w:t>творення — обсяг реалізації створених товарів і наданих послуг за даний період — і ефективність використання в цьому процесі мате</w:t>
      </w:r>
      <w:r>
        <w:rPr>
          <w:rFonts w:ascii="Arial Narrow" w:hAnsi="Arial Narrow"/>
          <w:sz w:val="28"/>
          <w:szCs w:val="20"/>
          <w:lang w:val="uk-UA"/>
        </w:rPr>
        <w:softHyphen/>
        <w:t>ріальних засобів і коштів.</w:t>
      </w:r>
    </w:p>
    <w:p w:rsidR="00655F25" w:rsidRDefault="003E7695">
      <w:pPr>
        <w:pStyle w:val="31"/>
        <w:rPr>
          <w:rFonts w:ascii="Arial Narrow" w:hAnsi="Arial Narrow"/>
        </w:rPr>
      </w:pPr>
      <w:r>
        <w:rPr>
          <w:rFonts w:ascii="Arial Narrow" w:hAnsi="Arial Narrow"/>
        </w:rPr>
        <w:t>Обертання оборотних коштів обчислюється за планом і фактич</w:t>
      </w:r>
      <w:r>
        <w:rPr>
          <w:rFonts w:ascii="Arial Narrow" w:hAnsi="Arial Narrow"/>
        </w:rPr>
        <w:softHyphen/>
        <w:t>но. Порівнюючи фактичний час обертання з плановим, визначають прискорення або сповільнення обертання як щодо всіх нормованих оборотних коштів, так і щодо окремих їхніх статей (Додаток 6).</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Дані Додатку 6. свідчать, що фактичний час обертання коштів за рік скоротився проти плану на 3,3 дня (50,6-47,3).</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Унаслідок прискорення обертання оборотних коштів із обороту вивільняється частина коштів, що обраховується множенням факти</w:t>
      </w:r>
      <w:r>
        <w:rPr>
          <w:rFonts w:ascii="Arial Narrow" w:hAnsi="Arial Narrow"/>
          <w:sz w:val="28"/>
          <w:szCs w:val="20"/>
          <w:lang w:val="uk-UA"/>
        </w:rPr>
        <w:softHyphen/>
        <w:t>чного одноденного обсягу реалізації продукції на дні прискорення обертання оборотних коштів. У нашому прикладі за рахунок при</w:t>
      </w:r>
      <w:r>
        <w:rPr>
          <w:rFonts w:ascii="Arial Narrow" w:hAnsi="Arial Narrow"/>
          <w:sz w:val="28"/>
          <w:szCs w:val="20"/>
          <w:lang w:val="uk-UA"/>
        </w:rPr>
        <w:softHyphen/>
        <w:t>скорення часу обертання оборотних коштів з обороту вивільняється 56,1 тис. грн. (17,0х3,3).</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Для характеристики ефективності використання оборотних кош</w:t>
      </w:r>
      <w:r>
        <w:rPr>
          <w:rFonts w:ascii="Arial Narrow" w:hAnsi="Arial Narrow"/>
          <w:sz w:val="28"/>
          <w:szCs w:val="20"/>
          <w:lang w:val="uk-UA"/>
        </w:rPr>
        <w:softHyphen/>
        <w:t>тів використовується коефіцієнт обертання, що визначається за формулою:</w:t>
      </w:r>
    </w:p>
    <w:p w:rsidR="00655F25" w:rsidRDefault="003E7695">
      <w:pPr>
        <w:autoSpaceDE w:val="0"/>
        <w:autoSpaceDN w:val="0"/>
        <w:adjustRightInd w:val="0"/>
        <w:ind w:firstLine="709"/>
        <w:jc w:val="center"/>
        <w:rPr>
          <w:rFonts w:ascii="Arial Narrow" w:hAnsi="Arial Narrow"/>
          <w:b/>
          <w:bCs/>
          <w:sz w:val="28"/>
          <w:szCs w:val="20"/>
          <w:lang w:val="uk-UA"/>
        </w:rPr>
      </w:pPr>
      <w:r>
        <w:rPr>
          <w:rFonts w:ascii="Arial Narrow" w:hAnsi="Arial Narrow"/>
          <w:b/>
          <w:bCs/>
          <w:sz w:val="28"/>
          <w:szCs w:val="20"/>
          <w:lang w:val="uk-UA"/>
        </w:rPr>
        <w:t>К</w:t>
      </w:r>
      <w:r>
        <w:rPr>
          <w:rFonts w:ascii="Arial Narrow" w:hAnsi="Arial Narrow"/>
          <w:b/>
          <w:bCs/>
          <w:sz w:val="28"/>
          <w:szCs w:val="20"/>
          <w:vertAlign w:val="subscript"/>
          <w:lang w:val="uk-UA"/>
        </w:rPr>
        <w:t>0</w:t>
      </w:r>
      <w:r>
        <w:rPr>
          <w:rFonts w:ascii="Arial Narrow" w:hAnsi="Arial Narrow"/>
          <w:b/>
          <w:bCs/>
          <w:sz w:val="28"/>
          <w:szCs w:val="20"/>
          <w:lang w:val="uk-UA"/>
        </w:rPr>
        <w:t xml:space="preserve"> = Р/С</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К</w:t>
      </w:r>
      <w:r>
        <w:rPr>
          <w:rFonts w:ascii="Arial Narrow" w:hAnsi="Arial Narrow"/>
          <w:sz w:val="28"/>
          <w:szCs w:val="20"/>
          <w:vertAlign w:val="subscript"/>
          <w:lang w:val="uk-UA"/>
        </w:rPr>
        <w:t>0</w:t>
      </w:r>
      <w:r>
        <w:rPr>
          <w:rFonts w:ascii="Arial Narrow" w:hAnsi="Arial Narrow"/>
          <w:sz w:val="28"/>
          <w:szCs w:val="20"/>
          <w:lang w:val="uk-UA"/>
        </w:rPr>
        <w:t xml:space="preserve"> — коефіцієнт обертання оборотних коштів. Цей показник характеризує кількість оборотів оборотних коштів за період, що аналізується. Що більше оборотів здійснюють оборотні  кошти, то ліпше вони використовуються.</w:t>
      </w:r>
    </w:p>
    <w:p w:rsidR="00655F25" w:rsidRDefault="003E7695">
      <w:pPr>
        <w:autoSpaceDE w:val="0"/>
        <w:autoSpaceDN w:val="0"/>
        <w:adjustRightInd w:val="0"/>
        <w:ind w:firstLine="709"/>
        <w:jc w:val="both"/>
        <w:rPr>
          <w:rFonts w:ascii="Arial Narrow" w:hAnsi="Arial Narrow"/>
          <w:sz w:val="28"/>
          <w:szCs w:val="18"/>
          <w:lang w:val="uk-UA"/>
        </w:rPr>
      </w:pPr>
      <w:r>
        <w:rPr>
          <w:rFonts w:ascii="Arial Narrow" w:hAnsi="Arial Narrow"/>
          <w:sz w:val="28"/>
          <w:szCs w:val="20"/>
          <w:lang w:val="uk-UA"/>
        </w:rPr>
        <w:t xml:space="preserve">У нашому прикладі кількість оборотів збільшилась за рік на 0,5 </w:t>
      </w:r>
      <w:r>
        <w:rPr>
          <w:rFonts w:ascii="Arial Narrow" w:hAnsi="Arial Narrow"/>
          <w:sz w:val="28"/>
          <w:szCs w:val="18"/>
          <w:lang w:val="uk-UA"/>
        </w:rPr>
        <w:t xml:space="preserve">оборота </w:t>
      </w:r>
      <w:r>
        <w:rPr>
          <w:rFonts w:ascii="Arial Narrow" w:hAnsi="Arial Narrow"/>
          <w:b/>
          <w:bCs/>
          <w:sz w:val="28"/>
          <w:szCs w:val="18"/>
          <w:lang w:val="en-US"/>
        </w:rPr>
        <w:t>[</w:t>
      </w:r>
      <w:r>
        <w:rPr>
          <w:rFonts w:ascii="Arial Narrow" w:hAnsi="Arial Narrow"/>
          <w:b/>
          <w:bCs/>
          <w:sz w:val="28"/>
          <w:szCs w:val="18"/>
          <w:lang w:val="uk-UA"/>
        </w:rPr>
        <w:t>6120/805 – 5580 /785</w:t>
      </w:r>
      <w:r>
        <w:rPr>
          <w:rFonts w:ascii="Arial Narrow" w:hAnsi="Arial Narrow"/>
          <w:b/>
          <w:bCs/>
          <w:sz w:val="28"/>
          <w:szCs w:val="18"/>
          <w:lang w:val="en-US"/>
        </w:rPr>
        <w:t>]</w:t>
      </w:r>
      <w:r>
        <w:rPr>
          <w:rFonts w:ascii="Arial Narrow" w:hAnsi="Arial Narrow"/>
          <w:sz w:val="28"/>
          <w:szCs w:val="18"/>
          <w:lang w:val="uk-UA"/>
        </w:rPr>
        <w:t>, що позитивно позначилось на діяльності підприємства.</w:t>
      </w:r>
    </w:p>
    <w:p w:rsidR="00655F25" w:rsidRDefault="003E7695">
      <w:pPr>
        <w:autoSpaceDE w:val="0"/>
        <w:autoSpaceDN w:val="0"/>
        <w:adjustRightInd w:val="0"/>
        <w:ind w:firstLine="709"/>
        <w:jc w:val="both"/>
        <w:rPr>
          <w:rFonts w:ascii="Arial Narrow" w:hAnsi="Arial Narrow"/>
          <w:sz w:val="28"/>
          <w:szCs w:val="18"/>
          <w:lang w:val="uk-UA"/>
        </w:rPr>
      </w:pPr>
      <w:r>
        <w:rPr>
          <w:rFonts w:ascii="Arial Narrow" w:hAnsi="Arial Narrow"/>
          <w:sz w:val="28"/>
          <w:szCs w:val="18"/>
          <w:lang w:val="uk-UA"/>
        </w:rPr>
        <w:t>Коефіцієнт завантаження оборотних коштів є оберненим до коефіцієнта обертання показником і визначається за формулою:</w:t>
      </w:r>
    </w:p>
    <w:p w:rsidR="00655F25" w:rsidRDefault="003E7695">
      <w:pPr>
        <w:autoSpaceDE w:val="0"/>
        <w:autoSpaceDN w:val="0"/>
        <w:adjustRightInd w:val="0"/>
        <w:spacing w:line="278" w:lineRule="auto"/>
        <w:jc w:val="center"/>
        <w:rPr>
          <w:rFonts w:ascii="Arial Narrow" w:hAnsi="Arial Narrow"/>
          <w:b/>
          <w:bCs/>
          <w:sz w:val="28"/>
          <w:szCs w:val="20"/>
          <w:lang w:val="uk-UA"/>
        </w:rPr>
      </w:pPr>
      <w:r>
        <w:rPr>
          <w:rFonts w:ascii="Arial Narrow" w:hAnsi="Arial Narrow"/>
          <w:b/>
          <w:bCs/>
          <w:sz w:val="28"/>
          <w:szCs w:val="20"/>
          <w:lang w:val="uk-UA"/>
        </w:rPr>
        <w:t xml:space="preserve">К </w:t>
      </w:r>
      <w:r>
        <w:rPr>
          <w:rFonts w:ascii="Arial Narrow" w:hAnsi="Arial Narrow"/>
          <w:b/>
          <w:bCs/>
          <w:sz w:val="28"/>
          <w:szCs w:val="20"/>
          <w:vertAlign w:val="subscript"/>
          <w:lang w:val="uk-UA"/>
        </w:rPr>
        <w:t>з</w:t>
      </w:r>
      <w:r>
        <w:rPr>
          <w:rFonts w:ascii="Arial Narrow" w:hAnsi="Arial Narrow"/>
          <w:b/>
          <w:bCs/>
          <w:sz w:val="28"/>
          <w:szCs w:val="20"/>
          <w:lang w:val="uk-UA"/>
        </w:rPr>
        <w:t xml:space="preserve"> = С/Р</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К</w:t>
      </w:r>
      <w:r>
        <w:rPr>
          <w:rFonts w:ascii="Arial Narrow" w:hAnsi="Arial Narrow"/>
          <w:sz w:val="28"/>
          <w:szCs w:val="20"/>
          <w:vertAlign w:val="subscript"/>
          <w:lang w:val="uk-UA"/>
        </w:rPr>
        <w:t>з</w:t>
      </w:r>
      <w:r>
        <w:rPr>
          <w:rFonts w:ascii="Arial Narrow" w:hAnsi="Arial Narrow"/>
          <w:sz w:val="28"/>
          <w:szCs w:val="20"/>
          <w:lang w:val="uk-UA"/>
        </w:rPr>
        <w:t xml:space="preserve"> — коефіцієнт завантаження оборотних коштів, коп. Він характеризує участь оборотних коштів у кожній гривні реалізованої продукції. Що менше оборотних коштів припадає на 1 грн. обороту, то ліпше вони використовуються.</w:t>
      </w:r>
    </w:p>
    <w:p w:rsidR="00655F25" w:rsidRDefault="003E7695">
      <w:pPr>
        <w:autoSpaceDE w:val="0"/>
        <w:autoSpaceDN w:val="0"/>
        <w:adjustRightInd w:val="0"/>
        <w:ind w:firstLine="709"/>
        <w:jc w:val="both"/>
        <w:rPr>
          <w:rFonts w:ascii="Arial Narrow" w:hAnsi="Arial Narrow"/>
          <w:sz w:val="28"/>
        </w:rPr>
      </w:pPr>
      <w:r>
        <w:rPr>
          <w:rFonts w:ascii="Arial Narrow" w:hAnsi="Arial Narrow"/>
          <w:sz w:val="28"/>
        </w:rPr>
        <w:t xml:space="preserve">У нашому прикладі (див. табл. </w:t>
      </w:r>
      <w:r>
        <w:rPr>
          <w:rFonts w:ascii="Arial Narrow" w:hAnsi="Arial Narrow"/>
          <w:sz w:val="28"/>
          <w:lang w:val="uk-UA"/>
        </w:rPr>
        <w:t>4</w:t>
      </w:r>
      <w:r>
        <w:rPr>
          <w:rFonts w:ascii="Arial Narrow" w:hAnsi="Arial Narrow"/>
          <w:sz w:val="28"/>
        </w:rPr>
        <w:t>) фактично у 1 грн. реалізова</w:t>
      </w:r>
      <w:r>
        <w:rPr>
          <w:rFonts w:ascii="Arial Narrow" w:hAnsi="Arial Narrow"/>
          <w:sz w:val="28"/>
          <w:szCs w:val="18"/>
        </w:rPr>
        <w:t>ної продукції авансовано 13 коп</w:t>
      </w:r>
      <w:r>
        <w:rPr>
          <w:rFonts w:ascii="Arial Narrow" w:hAnsi="Arial Narrow"/>
          <w:sz w:val="28"/>
        </w:rPr>
        <w:t xml:space="preserve">. </w:t>
      </w:r>
      <w:r>
        <w:rPr>
          <w:rFonts w:ascii="Arial Narrow" w:hAnsi="Arial Narrow"/>
          <w:b/>
          <w:bCs/>
          <w:sz w:val="28"/>
          <w:lang w:val="en-US"/>
        </w:rPr>
        <w:t>[</w:t>
      </w:r>
      <w:r>
        <w:rPr>
          <w:rFonts w:ascii="Arial Narrow" w:hAnsi="Arial Narrow"/>
          <w:b/>
          <w:bCs/>
          <w:sz w:val="28"/>
        </w:rPr>
        <w:t>805,0 / 6120,0</w:t>
      </w:r>
      <w:r>
        <w:rPr>
          <w:rFonts w:ascii="Arial Narrow" w:hAnsi="Arial Narrow"/>
          <w:b/>
          <w:bCs/>
          <w:sz w:val="28"/>
          <w:lang w:val="en-US"/>
        </w:rPr>
        <w:t>]</w:t>
      </w:r>
      <w:r>
        <w:rPr>
          <w:rFonts w:ascii="Arial Narrow" w:hAnsi="Arial Narrow"/>
          <w:sz w:val="28"/>
          <w:lang w:val="en-US"/>
        </w:rPr>
        <w:t xml:space="preserve"> </w:t>
      </w:r>
      <w:r>
        <w:rPr>
          <w:rFonts w:ascii="Arial Narrow" w:hAnsi="Arial Narrow"/>
          <w:sz w:val="28"/>
        </w:rPr>
        <w:t>, тоді як за планом перед</w:t>
      </w:r>
      <w:r>
        <w:rPr>
          <w:rFonts w:ascii="Arial Narrow" w:hAnsi="Arial Narrow"/>
          <w:sz w:val="28"/>
        </w:rPr>
        <w:softHyphen/>
        <w:t xml:space="preserve">бачалось 14 коп. </w:t>
      </w:r>
      <w:r>
        <w:rPr>
          <w:rFonts w:ascii="Arial Narrow" w:hAnsi="Arial Narrow"/>
          <w:b/>
          <w:bCs/>
          <w:sz w:val="28"/>
          <w:lang w:val="en-US"/>
        </w:rPr>
        <w:t>[</w:t>
      </w:r>
      <w:r>
        <w:rPr>
          <w:rFonts w:ascii="Arial Narrow" w:hAnsi="Arial Narrow"/>
          <w:b/>
          <w:bCs/>
          <w:sz w:val="28"/>
        </w:rPr>
        <w:t>785,0 / 5580,0</w:t>
      </w:r>
      <w:r>
        <w:rPr>
          <w:rFonts w:ascii="Arial Narrow" w:hAnsi="Arial Narrow"/>
          <w:b/>
          <w:bCs/>
          <w:sz w:val="28"/>
          <w:lang w:val="en-US"/>
        </w:rPr>
        <w:t>]</w:t>
      </w:r>
      <w:r>
        <w:rPr>
          <w:rFonts w:ascii="Arial Narrow" w:hAnsi="Arial Narrow"/>
          <w:sz w:val="28"/>
        </w:rPr>
        <w:t xml:space="preserve">, що свідчить про підвищення </w:t>
      </w:r>
      <w:r>
        <w:rPr>
          <w:rFonts w:ascii="Arial Narrow" w:hAnsi="Arial Narrow"/>
          <w:sz w:val="28"/>
          <w:lang w:val="uk-UA"/>
        </w:rPr>
        <w:t>ефективності</w:t>
      </w:r>
      <w:r>
        <w:rPr>
          <w:rFonts w:ascii="Arial Narrow" w:hAnsi="Arial Narrow"/>
          <w:sz w:val="28"/>
        </w:rPr>
        <w:t xml:space="preserve"> витрат.</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Для характеристики ефективності використання оборотних кош</w:t>
      </w:r>
      <w:r>
        <w:rPr>
          <w:rFonts w:ascii="Arial Narrow" w:hAnsi="Arial Narrow"/>
          <w:sz w:val="28"/>
          <w:szCs w:val="20"/>
          <w:lang w:val="uk-UA"/>
        </w:rPr>
        <w:softHyphen/>
        <w:t>тів можуть використовуватись коефіцієнт ефективності (прибутко</w:t>
      </w:r>
      <w:r>
        <w:rPr>
          <w:rFonts w:ascii="Arial Narrow" w:hAnsi="Arial Narrow"/>
          <w:sz w:val="28"/>
          <w:szCs w:val="20"/>
          <w:lang w:val="uk-UA"/>
        </w:rPr>
        <w:softHyphen/>
        <w:t>вість оборотних коштів) і рентабельність. Вони обчислюються за формулами:</w:t>
      </w:r>
    </w:p>
    <w:p w:rsidR="00655F25" w:rsidRDefault="009B241B">
      <w:pPr>
        <w:autoSpaceDE w:val="0"/>
        <w:autoSpaceDN w:val="0"/>
        <w:adjustRightInd w:val="0"/>
        <w:spacing w:before="80"/>
        <w:jc w:val="center"/>
        <w:rPr>
          <w:rFonts w:ascii="Arial Narrow" w:hAnsi="Arial Narrow"/>
          <w:sz w:val="28"/>
        </w:rPr>
      </w:pPr>
      <w:r>
        <w:rPr>
          <w:rFonts w:ascii="Arial Narrow" w:hAnsi="Arial Narrow"/>
          <w:sz w:val="28"/>
        </w:rPr>
        <w:pict>
          <v:shape id="_x0000_i1029" type="#_x0000_t75" style="width:134.25pt;height:31.5pt">
            <v:imagedata r:id="rId11"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К</w:t>
      </w:r>
      <w:r>
        <w:rPr>
          <w:rFonts w:ascii="Arial Narrow" w:hAnsi="Arial Narrow"/>
          <w:sz w:val="28"/>
          <w:szCs w:val="20"/>
          <w:vertAlign w:val="subscript"/>
          <w:lang w:val="uk-UA"/>
        </w:rPr>
        <w:t>е</w:t>
      </w:r>
      <w:r>
        <w:rPr>
          <w:rFonts w:ascii="Arial Narrow" w:hAnsi="Arial Narrow"/>
          <w:sz w:val="28"/>
          <w:szCs w:val="20"/>
          <w:lang w:val="uk-UA"/>
        </w:rPr>
        <w:t xml:space="preserve"> — коефіцієнт ефективності оборотних коштів, коп.;</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 — прибуток від реалізації продукції,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Р — рентабельність оборотних коштів,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Якщо К</w:t>
      </w:r>
      <w:r>
        <w:rPr>
          <w:rFonts w:ascii="Arial Narrow" w:hAnsi="Arial Narrow"/>
          <w:sz w:val="28"/>
          <w:szCs w:val="20"/>
          <w:vertAlign w:val="subscript"/>
          <w:lang w:val="uk-UA"/>
        </w:rPr>
        <w:t xml:space="preserve">е </w:t>
      </w:r>
      <w:r>
        <w:rPr>
          <w:rFonts w:ascii="Arial Narrow" w:hAnsi="Arial Narrow"/>
          <w:sz w:val="28"/>
          <w:szCs w:val="20"/>
          <w:lang w:val="uk-UA"/>
        </w:rPr>
        <w:t>є абсолютним показником і характеризує, скільки при</w:t>
      </w:r>
      <w:r>
        <w:rPr>
          <w:rFonts w:ascii="Arial Narrow" w:hAnsi="Arial Narrow"/>
          <w:sz w:val="28"/>
          <w:szCs w:val="20"/>
          <w:lang w:val="uk-UA"/>
        </w:rPr>
        <w:softHyphen/>
        <w:t>бутку припадає на 1 грн. оборотних коштів, то Р — відносний пока</w:t>
      </w:r>
      <w:r>
        <w:rPr>
          <w:rFonts w:ascii="Arial Narrow" w:hAnsi="Arial Narrow"/>
          <w:sz w:val="28"/>
          <w:szCs w:val="20"/>
          <w:lang w:val="uk-UA"/>
        </w:rPr>
        <w:softHyphen/>
        <w:t>зник, що визначає ступінь використання оборотних коштів. Що більшим є значення першого і другого показників, то ефективніше використовуються оборотні кошти.</w:t>
      </w:r>
    </w:p>
    <w:p w:rsidR="00655F25" w:rsidRDefault="003E7695">
      <w:pPr>
        <w:pStyle w:val="a6"/>
        <w:rPr>
          <w:rFonts w:ascii="Arial Narrow" w:hAnsi="Arial Narrow"/>
          <w:sz w:val="28"/>
        </w:rPr>
      </w:pPr>
      <w:r>
        <w:rPr>
          <w:rFonts w:ascii="Arial Narrow" w:hAnsi="Arial Narrow"/>
          <w:sz w:val="28"/>
        </w:rPr>
        <w:t>Поліпшення використання оборотних коштів підприємств і під</w:t>
      </w:r>
      <w:r>
        <w:rPr>
          <w:rFonts w:ascii="Arial Narrow" w:hAnsi="Arial Narrow"/>
          <w:sz w:val="28"/>
        </w:rPr>
        <w:softHyphen/>
        <w:t>вищення ефективності виробництва можна досягти через:</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1)</w:t>
      </w:r>
      <w:r>
        <w:rPr>
          <w:rFonts w:ascii="Arial Narrow" w:hAnsi="Arial Narrow"/>
          <w:sz w:val="28"/>
          <w:szCs w:val="20"/>
          <w:lang w:val="uk-UA"/>
        </w:rPr>
        <w:t xml:space="preserve"> скорочення виробничих запасів товарно-матеріальних ціннос</w:t>
      </w:r>
      <w:r>
        <w:rPr>
          <w:rFonts w:ascii="Arial Narrow" w:hAnsi="Arial Narrow"/>
          <w:sz w:val="28"/>
          <w:szCs w:val="20"/>
          <w:lang w:val="uk-UA"/>
        </w:rPr>
        <w:softHyphen/>
        <w:t>тей у зв'язку з переходом на оптову торгівлю та прямі економічні зв'язки з постачальниками;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rPr>
        <w:t>2)</w:t>
      </w:r>
      <w:r>
        <w:rPr>
          <w:rFonts w:ascii="Arial Narrow" w:hAnsi="Arial Narrow"/>
          <w:sz w:val="28"/>
          <w:szCs w:val="20"/>
          <w:lang w:val="uk-UA"/>
        </w:rPr>
        <w:t xml:space="preserve"> прискорення обертання оборотних коштів за рахунок реаліза</w:t>
      </w:r>
      <w:r>
        <w:rPr>
          <w:rFonts w:ascii="Arial Narrow" w:hAnsi="Arial Narrow"/>
          <w:sz w:val="28"/>
          <w:szCs w:val="20"/>
          <w:lang w:val="uk-UA"/>
        </w:rPr>
        <w:softHyphen/>
        <w:t>ції непотрібних, залежалих товарно-матеріальних цінностей.</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Поліпшення використання оборотних коштів вивільняє їх. Це вивільнення може бути абсолютним і відносним.</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Абсолютне вивільнення оборотних коштів — це пряме скоро</w:t>
      </w:r>
      <w:r>
        <w:rPr>
          <w:rFonts w:ascii="Arial Narrow" w:hAnsi="Arial Narrow"/>
          <w:sz w:val="28"/>
          <w:szCs w:val="20"/>
          <w:lang w:val="uk-UA"/>
        </w:rPr>
        <w:softHyphen/>
        <w:t>чення потреби в оборотних коштах проти попереднього періоду за одночасного збільшення обсягу виробництва (реалізації).</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Відносне вивільнення оборотних коштів виникає тоді, коли вна</w:t>
      </w:r>
      <w:r>
        <w:rPr>
          <w:rFonts w:ascii="Arial Narrow" w:hAnsi="Arial Narrow"/>
          <w:sz w:val="28"/>
          <w:szCs w:val="20"/>
          <w:lang w:val="uk-UA"/>
        </w:rPr>
        <w:softHyphen/>
        <w:t>слідок поліпшення їх використання підприємство з тією самою су</w:t>
      </w:r>
      <w:r>
        <w:rPr>
          <w:rFonts w:ascii="Arial Narrow" w:hAnsi="Arial Narrow"/>
          <w:sz w:val="28"/>
          <w:szCs w:val="20"/>
          <w:lang w:val="uk-UA"/>
        </w:rPr>
        <w:softHyphen/>
        <w:t>мою оборотних коштів або з незначним їх зростанням у плановому році збільшує обсяг виробництва.</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За нинішніх умов господарювання через інфляційні процеси найбільш реальним є відносне вивільнення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Ураховуючи це, слід більше уваги приділяти реалізації заходів, які сприяють відносному вивільненню оборотних коштів.</w:t>
      </w:r>
    </w:p>
    <w:p w:rsidR="00655F25" w:rsidRDefault="003E7695">
      <w:pPr>
        <w:pStyle w:val="31"/>
        <w:rPr>
          <w:rFonts w:ascii="Arial Narrow" w:hAnsi="Arial Narrow"/>
        </w:rPr>
      </w:pPr>
      <w:r>
        <w:rPr>
          <w:rFonts w:ascii="Arial Narrow" w:hAnsi="Arial Narrow"/>
        </w:rPr>
        <w:t>Показники стану й ефективності використання оборотних кош</w:t>
      </w:r>
      <w:r>
        <w:rPr>
          <w:rFonts w:ascii="Arial Narrow" w:hAnsi="Arial Narrow"/>
        </w:rPr>
        <w:softHyphen/>
        <w:t>тів, порядок їхнього визначення та їхній економічний зміст наведе</w:t>
      </w:r>
      <w:r>
        <w:rPr>
          <w:rFonts w:ascii="Arial Narrow" w:hAnsi="Arial Narrow"/>
        </w:rPr>
        <w:softHyphen/>
        <w:t>но в Додаток 7.</w:t>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pStyle w:val="30"/>
        <w:rPr>
          <w:rFonts w:ascii="Arial Narrow" w:hAnsi="Arial Narrow"/>
        </w:rPr>
      </w:pPr>
      <w:r>
        <w:rPr>
          <w:rFonts w:ascii="Arial Narrow" w:hAnsi="Arial Narrow"/>
        </w:rPr>
        <w:t>3.3. ВПЛИВ РОЗМІЩЕННЯ ОБОРОТНИХ КОШТІВ НА ФІНАНСОВИЙ СТАН ПІДПРИЄМСТВА</w:t>
      </w:r>
    </w:p>
    <w:p w:rsidR="00655F25" w:rsidRDefault="00655F25">
      <w:pPr>
        <w:jc w:val="both"/>
        <w:rPr>
          <w:rFonts w:ascii="Arial Narrow" w:hAnsi="Arial Narrow"/>
          <w:sz w:val="28"/>
          <w:lang w:val="uk-UA"/>
        </w:rPr>
      </w:pPr>
    </w:p>
    <w:p w:rsidR="00655F25" w:rsidRDefault="003E7695">
      <w:pPr>
        <w:pStyle w:val="a6"/>
        <w:rPr>
          <w:rFonts w:ascii="Arial Narrow" w:hAnsi="Arial Narrow"/>
          <w:sz w:val="28"/>
        </w:rPr>
      </w:pPr>
      <w:r>
        <w:rPr>
          <w:rFonts w:ascii="Arial Narrow" w:hAnsi="Arial Narrow"/>
          <w:sz w:val="28"/>
        </w:rPr>
        <w:t>Функціонування оборотних коштів розпочинається з моменту їх формування і розміщення. Раціональне розміщення як складова управління оборотним капіталом має певні особливості не лише в різних галузях, а навіть і на різних підприємствах однієї галузі. Ви</w:t>
      </w:r>
      <w:r>
        <w:rPr>
          <w:rFonts w:ascii="Arial Narrow" w:hAnsi="Arial Narrow"/>
          <w:sz w:val="28"/>
        </w:rPr>
        <w:softHyphen/>
        <w:t>значальними тут є такі чинники: вид господарської діяльності, обсяг виробництва; рівень технології та організації виробництва; термін виробничого циклу; система постачання необхідних товарно-мате</w:t>
      </w:r>
      <w:r>
        <w:rPr>
          <w:rFonts w:ascii="Arial Narrow" w:hAnsi="Arial Narrow"/>
          <w:sz w:val="28"/>
        </w:rPr>
        <w:softHyphen/>
        <w:t>ріальних цінностей і реалізації продукції та ін.</w:t>
      </w:r>
    </w:p>
    <w:p w:rsidR="00655F25" w:rsidRDefault="003E7695">
      <w:pPr>
        <w:pStyle w:val="31"/>
        <w:rPr>
          <w:rFonts w:ascii="Arial Narrow" w:hAnsi="Arial Narrow"/>
        </w:rPr>
      </w:pPr>
      <w:r>
        <w:rPr>
          <w:rFonts w:ascii="Arial Narrow" w:hAnsi="Arial Narrow"/>
        </w:rPr>
        <w:t>Залежно від розміщення, умов організації виробництва й реалі</w:t>
      </w:r>
      <w:r>
        <w:rPr>
          <w:rFonts w:ascii="Arial Narrow" w:hAnsi="Arial Narrow"/>
        </w:rPr>
        <w:softHyphen/>
        <w:t>зації продукції оборотні кошти мають різний рівень ліквідності, а отже, і ризику використання (Додаток 8.).</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Практика господарювання підтверджує, що найбільш ліквідними і з найменшим ризиком є кошти в касі, на розрахункових і валютних рахунках в установах банку, вкладені в цінні папери.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Менш ліквідною частиною з певним ризиком вкладення вважає</w:t>
      </w:r>
      <w:r>
        <w:rPr>
          <w:rFonts w:ascii="Arial Narrow" w:hAnsi="Arial Narrow"/>
          <w:sz w:val="28"/>
          <w:szCs w:val="20"/>
          <w:lang w:val="uk-UA"/>
        </w:rPr>
        <w:softHyphen/>
        <w:t>ться відвантажена продукція і дебіторська заборгованість покупців. Остання, у свою чергу, може бути менш чи більш ліквідною. Це стосується строкової і простроченої дебіторської заборгованості щодо відвантаженої продукції.</w:t>
      </w:r>
    </w:p>
    <w:p w:rsidR="00655F25" w:rsidRDefault="003E7695">
      <w:pPr>
        <w:pStyle w:val="a6"/>
        <w:rPr>
          <w:rFonts w:ascii="Arial Narrow" w:hAnsi="Arial Narrow"/>
          <w:sz w:val="28"/>
        </w:rPr>
      </w:pPr>
      <w:r>
        <w:rPr>
          <w:rFonts w:ascii="Arial Narrow" w:hAnsi="Arial Narrow"/>
          <w:sz w:val="28"/>
        </w:rPr>
        <w:t>Найменш ліквідними і з найбільшим ризиком вкладення є оборо</w:t>
      </w:r>
      <w:r>
        <w:rPr>
          <w:rFonts w:ascii="Arial Narrow" w:hAnsi="Arial Narrow"/>
          <w:sz w:val="28"/>
        </w:rPr>
        <w:softHyphen/>
        <w:t>тні кошти в незавершеному виробництві; у витратах майбутніх пе</w:t>
      </w:r>
      <w:r>
        <w:rPr>
          <w:rFonts w:ascii="Arial Narrow" w:hAnsi="Arial Narrow"/>
          <w:sz w:val="28"/>
        </w:rPr>
        <w:softHyphen/>
        <w:t>ріодів; у виробничих запасах; у готовій продукції (що її не відван</w:t>
      </w:r>
      <w:r>
        <w:rPr>
          <w:rFonts w:ascii="Arial Narrow" w:hAnsi="Arial Narrow"/>
          <w:sz w:val="28"/>
        </w:rPr>
        <w:softHyphen/>
        <w:t>тажено). Це пояснюється тим, що саме ця частина оборотних коштів найбільш віддалена від моменту реалізації і більше підлягає впливу змін кон'юнктури ринку, інфляційних процесів тощо. Отже, ліквід</w:t>
      </w:r>
      <w:r>
        <w:rPr>
          <w:rFonts w:ascii="Arial Narrow" w:hAnsi="Arial Narrow"/>
          <w:sz w:val="28"/>
        </w:rPr>
        <w:softHyphen/>
        <w:t>ність поточних активів є головним фактором, який визначає ступінь ризику вкладання оборотних коштів.</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Ступінь ліквідності в цілому оборотних активів і кожної їх групи визначається як відношення відповідної частки оборотних активів до короткострокових зобов'язань.</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Найчастіше в практиці застосовуються такі показники:</w:t>
      </w:r>
    </w:p>
    <w:p w:rsidR="00655F25" w:rsidRDefault="003E7695">
      <w:pPr>
        <w:numPr>
          <w:ilvl w:val="0"/>
          <w:numId w:val="8"/>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коефіцієнт забезпечення власними коштами (К</w:t>
      </w:r>
      <w:r>
        <w:rPr>
          <w:rFonts w:ascii="Arial Narrow" w:hAnsi="Arial Narrow"/>
          <w:sz w:val="28"/>
          <w:szCs w:val="20"/>
          <w:vertAlign w:val="subscript"/>
          <w:lang w:val="uk-UA"/>
        </w:rPr>
        <w:t>з.к</w:t>
      </w:r>
      <w:r>
        <w:rPr>
          <w:rFonts w:ascii="Arial Narrow" w:hAnsi="Arial Narrow"/>
          <w:sz w:val="28"/>
          <w:szCs w:val="20"/>
          <w:lang w:val="uk-UA"/>
        </w:rPr>
        <w:t>) (коефіцієнт автономії К</w:t>
      </w:r>
      <w:r>
        <w:rPr>
          <w:rFonts w:ascii="Arial Narrow" w:hAnsi="Arial Narrow"/>
          <w:sz w:val="28"/>
          <w:szCs w:val="20"/>
          <w:vertAlign w:val="subscript"/>
          <w:lang w:val="uk-UA"/>
        </w:rPr>
        <w:t>а</w:t>
      </w:r>
      <w:r>
        <w:rPr>
          <w:rFonts w:ascii="Arial Narrow" w:hAnsi="Arial Narrow"/>
          <w:sz w:val="28"/>
          <w:szCs w:val="20"/>
          <w:lang w:val="uk-UA"/>
        </w:rPr>
        <w:t>);</w:t>
      </w:r>
    </w:p>
    <w:p w:rsidR="00655F25" w:rsidRDefault="003E7695">
      <w:pPr>
        <w:numPr>
          <w:ilvl w:val="0"/>
          <w:numId w:val="8"/>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коефіцієнт покриття (К</w:t>
      </w:r>
      <w:r>
        <w:rPr>
          <w:rFonts w:ascii="Arial Narrow" w:hAnsi="Arial Narrow"/>
          <w:sz w:val="28"/>
          <w:szCs w:val="20"/>
          <w:vertAlign w:val="subscript"/>
          <w:lang w:val="uk-UA"/>
        </w:rPr>
        <w:t>п</w:t>
      </w:r>
      <w:r>
        <w:rPr>
          <w:rFonts w:ascii="Arial Narrow" w:hAnsi="Arial Narrow"/>
          <w:sz w:val="28"/>
          <w:szCs w:val="20"/>
          <w:lang w:val="uk-UA"/>
        </w:rPr>
        <w:t>);</w:t>
      </w:r>
    </w:p>
    <w:p w:rsidR="00655F25" w:rsidRDefault="003E7695">
      <w:pPr>
        <w:numPr>
          <w:ilvl w:val="0"/>
          <w:numId w:val="8"/>
        </w:numPr>
        <w:autoSpaceDE w:val="0"/>
        <w:autoSpaceDN w:val="0"/>
        <w:adjustRightInd w:val="0"/>
        <w:jc w:val="both"/>
        <w:rPr>
          <w:rFonts w:ascii="Arial Narrow" w:hAnsi="Arial Narrow"/>
          <w:sz w:val="28"/>
          <w:szCs w:val="20"/>
          <w:lang w:val="uk-UA"/>
        </w:rPr>
      </w:pPr>
      <w:r>
        <w:rPr>
          <w:rFonts w:ascii="Arial Narrow" w:hAnsi="Arial Narrow"/>
          <w:sz w:val="28"/>
          <w:szCs w:val="20"/>
          <w:lang w:val="uk-UA"/>
        </w:rPr>
        <w:t>коефіцієнт абсолютної ліквідності (К</w:t>
      </w:r>
      <w:r>
        <w:rPr>
          <w:rFonts w:ascii="Arial Narrow" w:hAnsi="Arial Narrow"/>
          <w:sz w:val="28"/>
          <w:szCs w:val="20"/>
          <w:vertAlign w:val="subscript"/>
          <w:lang w:val="uk-UA"/>
        </w:rPr>
        <w:t>абс.л</w:t>
      </w:r>
      <w:r>
        <w:rPr>
          <w:rFonts w:ascii="Arial Narrow" w:hAnsi="Arial Narrow"/>
          <w:sz w:val="28"/>
          <w:szCs w:val="20"/>
          <w:lang w:val="uk-UA"/>
        </w:rPr>
        <w:t>).</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Перший показник (К</w:t>
      </w:r>
      <w:r>
        <w:rPr>
          <w:rFonts w:ascii="Arial Narrow" w:hAnsi="Arial Narrow"/>
          <w:sz w:val="28"/>
          <w:szCs w:val="20"/>
          <w:vertAlign w:val="subscript"/>
          <w:lang w:val="uk-UA"/>
        </w:rPr>
        <w:t>з.к</w:t>
      </w:r>
      <w:r>
        <w:rPr>
          <w:rFonts w:ascii="Arial Narrow" w:hAnsi="Arial Narrow"/>
          <w:sz w:val="28"/>
          <w:szCs w:val="20"/>
          <w:lang w:val="uk-UA"/>
        </w:rPr>
        <w:t>) визначається як відношення різниці між обсягами власних та прирівняних до них коштів (підсумок розділу І пасиву балансу) і фактичною вартістю основних засобів та інших позаоборотних активів (підсумок розділу І активу балансу) до фак</w:t>
      </w:r>
      <w:r>
        <w:rPr>
          <w:rFonts w:ascii="Arial Narrow" w:hAnsi="Arial Narrow"/>
          <w:sz w:val="28"/>
          <w:szCs w:val="20"/>
          <w:lang w:val="uk-UA"/>
        </w:rPr>
        <w:softHyphen/>
        <w:t>тичної вартості наявних у підприємства оборотних засобів — вироб</w:t>
      </w:r>
      <w:r>
        <w:rPr>
          <w:rFonts w:ascii="Arial Narrow" w:hAnsi="Arial Narrow"/>
          <w:sz w:val="28"/>
          <w:szCs w:val="20"/>
          <w:lang w:val="uk-UA"/>
        </w:rPr>
        <w:softHyphen/>
        <w:t>ничих запасів, незавершеного виробництва, готової продукції, гро</w:t>
      </w:r>
      <w:r>
        <w:rPr>
          <w:rFonts w:ascii="Arial Narrow" w:hAnsi="Arial Narrow"/>
          <w:sz w:val="28"/>
          <w:szCs w:val="20"/>
          <w:lang w:val="uk-UA"/>
        </w:rPr>
        <w:softHyphen/>
        <w:t>шей, дебіторської заборгованості та інших оборотних активів (під</w:t>
      </w:r>
      <w:r>
        <w:rPr>
          <w:rFonts w:ascii="Arial Narrow" w:hAnsi="Arial Narrow"/>
          <w:sz w:val="28"/>
          <w:szCs w:val="20"/>
          <w:lang w:val="uk-UA"/>
        </w:rPr>
        <w:softHyphen/>
        <w:t>сумок II і III розділів активу балансу).</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Відповідно до Положення (стандарту) бухгалтерського обліку (ПБО 2) «Баланс» цей показник (К</w:t>
      </w:r>
      <w:r>
        <w:rPr>
          <w:rFonts w:ascii="Arial Narrow" w:hAnsi="Arial Narrow"/>
          <w:sz w:val="28"/>
          <w:szCs w:val="20"/>
          <w:vertAlign w:val="subscript"/>
          <w:lang w:val="uk-UA"/>
        </w:rPr>
        <w:t>з.к</w:t>
      </w:r>
      <w:r>
        <w:rPr>
          <w:rFonts w:ascii="Arial Narrow" w:hAnsi="Arial Narrow"/>
          <w:sz w:val="28"/>
          <w:szCs w:val="20"/>
          <w:lang w:val="uk-UA"/>
        </w:rPr>
        <w:t>) визначається як відношення різниці між обсягами власних та прирівняних до них коштів (підсу</w:t>
      </w:r>
      <w:r>
        <w:rPr>
          <w:rFonts w:ascii="Arial Narrow" w:hAnsi="Arial Narrow"/>
          <w:sz w:val="28"/>
          <w:szCs w:val="20"/>
          <w:lang w:val="uk-UA"/>
        </w:rPr>
        <w:softHyphen/>
        <w:t>мок розділу І пасиву балансу) і фактичною вартістю основних засо</w:t>
      </w:r>
      <w:r>
        <w:rPr>
          <w:rFonts w:ascii="Arial Narrow" w:hAnsi="Arial Narrow"/>
          <w:sz w:val="28"/>
          <w:szCs w:val="20"/>
          <w:lang w:val="uk-UA"/>
        </w:rPr>
        <w:softHyphen/>
        <w:t>бів та інших позаоборотних активів (підсумок розділу І активу ба</w:t>
      </w:r>
      <w:r>
        <w:rPr>
          <w:rFonts w:ascii="Arial Narrow" w:hAnsi="Arial Narrow"/>
          <w:sz w:val="28"/>
          <w:szCs w:val="20"/>
          <w:lang w:val="uk-UA"/>
        </w:rPr>
        <w:softHyphen/>
        <w:t>лансу) до фактичної вартості наявних у підприємства оборотних засобів — виробничих запасів, незавершеного виробництва, готової продукції, дебіторської заборгованості, поточних фінансових інвес</w:t>
      </w:r>
      <w:r>
        <w:rPr>
          <w:rFonts w:ascii="Arial Narrow" w:hAnsi="Arial Narrow"/>
          <w:sz w:val="28"/>
          <w:szCs w:val="20"/>
          <w:lang w:val="uk-UA"/>
        </w:rPr>
        <w:softHyphen/>
        <w:t>тицій та інших оборотних активів (підсумок розділу II активу балан</w:t>
      </w:r>
      <w:r>
        <w:rPr>
          <w:rFonts w:ascii="Arial Narrow" w:hAnsi="Arial Narrow"/>
          <w:sz w:val="28"/>
          <w:szCs w:val="20"/>
          <w:lang w:val="uk-UA"/>
        </w:rPr>
        <w:softHyphen/>
        <w:t>су, рядок 260).</w:t>
      </w:r>
    </w:p>
    <w:p w:rsidR="00655F25" w:rsidRDefault="009B241B">
      <w:pPr>
        <w:autoSpaceDE w:val="0"/>
        <w:autoSpaceDN w:val="0"/>
        <w:adjustRightInd w:val="0"/>
        <w:jc w:val="center"/>
        <w:rPr>
          <w:rFonts w:ascii="Arial Narrow" w:hAnsi="Arial Narrow"/>
          <w:sz w:val="28"/>
        </w:rPr>
      </w:pPr>
      <w:r>
        <w:rPr>
          <w:rFonts w:ascii="Arial Narrow" w:hAnsi="Arial Narrow"/>
          <w:sz w:val="28"/>
        </w:rPr>
        <w:pict>
          <v:shape id="_x0000_i1030" type="#_x0000_t75" style="width:89.25pt;height:28.5pt">
            <v:imagedata r:id="rId12"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Кз.к— коефіцієнт забезпечення власними коштами;</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Вк— власні кошти,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Σо.к — загальна сума оборотних коштів,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Коефіцієнт характеризує наявність власних оборотних коштів, необхідних для фінансової стабільності підприємства, його незале</w:t>
      </w:r>
      <w:r>
        <w:rPr>
          <w:rFonts w:ascii="Arial Narrow" w:hAnsi="Arial Narrow"/>
          <w:sz w:val="28"/>
          <w:szCs w:val="20"/>
          <w:lang w:val="uk-UA"/>
        </w:rPr>
        <w:softHyphen/>
        <w:t>жності від позикових коштів. Якщо значення коефіцієнта спадає нижче за 0,1, підприємство є неплатоспроможним. Зростання коефі</w:t>
      </w:r>
      <w:r>
        <w:rPr>
          <w:rFonts w:ascii="Arial Narrow" w:hAnsi="Arial Narrow"/>
          <w:sz w:val="28"/>
          <w:szCs w:val="20"/>
          <w:lang w:val="uk-UA"/>
        </w:rPr>
        <w:softHyphen/>
        <w:t>цієнта проти минулого періоду свідчить про підвищення фінансової незалежності та зниження ризику фінансових вкладень.</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Коефіцієнт покриття (Кп) — це найбільш узагальнюючий показник ліквідності балансу. Визначається як відношення всіх поточних активів підприємства (підсумок II розділу активу балансу) до суми короткост</w:t>
      </w:r>
      <w:r>
        <w:rPr>
          <w:rFonts w:ascii="Arial Narrow" w:hAnsi="Arial Narrow"/>
          <w:sz w:val="28"/>
          <w:szCs w:val="20"/>
          <w:lang w:val="uk-UA"/>
        </w:rPr>
        <w:softHyphen/>
        <w:t>рокових зобов'язань (підсумок IV розділу пасиву балансу).</w:t>
      </w:r>
    </w:p>
    <w:p w:rsidR="00655F25" w:rsidRDefault="009B241B">
      <w:pPr>
        <w:autoSpaceDE w:val="0"/>
        <w:autoSpaceDN w:val="0"/>
        <w:adjustRightInd w:val="0"/>
        <w:spacing w:before="120"/>
        <w:jc w:val="center"/>
        <w:rPr>
          <w:rFonts w:ascii="Arial Narrow" w:hAnsi="Arial Narrow"/>
          <w:sz w:val="28"/>
        </w:rPr>
      </w:pPr>
      <w:r>
        <w:rPr>
          <w:rFonts w:ascii="Arial Narrow" w:hAnsi="Arial Narrow"/>
          <w:sz w:val="28"/>
        </w:rPr>
        <w:pict>
          <v:shape id="_x0000_i1031" type="#_x0000_t75" style="width:66pt;height:27pt">
            <v:imagedata r:id="rId13"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де Кп — коефіцієнт покриття;</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Σп.а — сума усіх поточних активів,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Σк.з — сума короткострокових зобов'язань,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Цей коефіцієнт характеризує достатність оборотних коштів під</w:t>
      </w:r>
      <w:r>
        <w:rPr>
          <w:rFonts w:ascii="Arial Narrow" w:hAnsi="Arial Narrow"/>
          <w:sz w:val="28"/>
          <w:szCs w:val="20"/>
          <w:lang w:val="uk-UA"/>
        </w:rPr>
        <w:softHyphen/>
        <w:t>приємства для погашення його боргів протягом року. Уважають, що його рівень у межах 2,0 — 2,5 є прийнятним. Він показує, скільки грошових одиниць активів припадає на кожну грошову одиницю короткострокових зобов'язань. Коли Кп стає меншим за 1,0, струк</w:t>
      </w:r>
      <w:r>
        <w:rPr>
          <w:rFonts w:ascii="Arial Narrow" w:hAnsi="Arial Narrow"/>
          <w:sz w:val="28"/>
          <w:szCs w:val="20"/>
          <w:lang w:val="uk-UA"/>
        </w:rPr>
        <w:softHyphen/>
        <w:t>тура балансу вважається незадовільною, а підприємство — неплато</w:t>
      </w:r>
      <w:r>
        <w:rPr>
          <w:rFonts w:ascii="Arial Narrow" w:hAnsi="Arial Narrow"/>
          <w:sz w:val="28"/>
          <w:szCs w:val="20"/>
          <w:lang w:val="uk-UA"/>
        </w:rPr>
        <w:softHyphen/>
        <w:t>спроможним.</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Коефіцієнт абсолютної ліквідності (Кабс.л) визначається як від</w:t>
      </w:r>
      <w:r>
        <w:rPr>
          <w:rFonts w:ascii="Arial Narrow" w:hAnsi="Arial Narrow"/>
          <w:sz w:val="28"/>
          <w:szCs w:val="20"/>
          <w:lang w:val="uk-UA"/>
        </w:rPr>
        <w:softHyphen/>
        <w:t>ношення суми коштів та короткострокових фінансових вкладень підприємства (ІІІ розділ активу балансу) до короткострокових зо</w:t>
      </w:r>
      <w:r>
        <w:rPr>
          <w:rFonts w:ascii="Arial Narrow" w:hAnsi="Arial Narrow"/>
          <w:sz w:val="28"/>
          <w:szCs w:val="20"/>
          <w:lang w:val="uk-UA"/>
        </w:rPr>
        <w:softHyphen/>
        <w:t>бов'язань (підсумки II і ІІІ розділів пасиву балансу).</w:t>
      </w:r>
    </w:p>
    <w:p w:rsidR="00655F25" w:rsidRDefault="009B241B">
      <w:pPr>
        <w:autoSpaceDE w:val="0"/>
        <w:autoSpaceDN w:val="0"/>
        <w:adjustRightInd w:val="0"/>
        <w:spacing w:before="100"/>
        <w:jc w:val="center"/>
        <w:rPr>
          <w:rFonts w:ascii="Arial Narrow" w:hAnsi="Arial Narrow"/>
          <w:sz w:val="28"/>
        </w:rPr>
      </w:pPr>
      <w:r>
        <w:rPr>
          <w:rFonts w:ascii="Arial Narrow" w:hAnsi="Arial Narrow"/>
          <w:sz w:val="28"/>
        </w:rPr>
        <w:pict>
          <v:shape id="_x0000_i1032" type="#_x0000_t75" style="width:105.75pt;height:30pt">
            <v:imagedata r:id="rId14" o:title=""/>
          </v:shape>
        </w:pic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 xml:space="preserve">Де Кабс.л — коефіцієнт абсолютної ліквідності;          </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Гк — грошові кошти,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Кд — короткострокові вкладення,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Σ</w:t>
      </w:r>
      <w:r>
        <w:rPr>
          <w:rFonts w:ascii="Arial Narrow" w:hAnsi="Arial Narrow"/>
          <w:i/>
          <w:iCs/>
          <w:sz w:val="28"/>
          <w:szCs w:val="20"/>
          <w:lang w:val="uk-UA"/>
        </w:rPr>
        <w:t>к.з —</w:t>
      </w:r>
      <w:r>
        <w:rPr>
          <w:rFonts w:ascii="Arial Narrow" w:hAnsi="Arial Narrow"/>
          <w:sz w:val="28"/>
          <w:szCs w:val="20"/>
          <w:lang w:val="uk-UA"/>
        </w:rPr>
        <w:t xml:space="preserve"> сума короткострокових зобов'язань, грн.</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Показник характеризує негайну готовність підприємства погаси</w:t>
      </w:r>
      <w:r>
        <w:rPr>
          <w:rFonts w:ascii="Arial Narrow" w:hAnsi="Arial Narrow"/>
          <w:sz w:val="28"/>
          <w:szCs w:val="20"/>
          <w:lang w:val="uk-UA"/>
        </w:rPr>
        <w:softHyphen/>
        <w:t>ти свою заборгованість. Достатнім є значення коефіцієнта в межах 0,25 — 0,35. За значення меншого ніж 0,2 підприємство вважається неплатоспроможним.</w:t>
      </w:r>
    </w:p>
    <w:p w:rsidR="00655F25" w:rsidRDefault="003E7695">
      <w:pPr>
        <w:autoSpaceDE w:val="0"/>
        <w:autoSpaceDN w:val="0"/>
        <w:adjustRightInd w:val="0"/>
        <w:ind w:firstLine="709"/>
        <w:jc w:val="both"/>
        <w:rPr>
          <w:rFonts w:ascii="Arial Narrow" w:hAnsi="Arial Narrow"/>
          <w:sz w:val="28"/>
          <w:szCs w:val="20"/>
          <w:lang w:val="uk-UA"/>
        </w:rPr>
      </w:pPr>
      <w:r>
        <w:rPr>
          <w:rFonts w:ascii="Arial Narrow" w:hAnsi="Arial Narrow"/>
          <w:sz w:val="28"/>
          <w:szCs w:val="20"/>
          <w:lang w:val="uk-UA"/>
        </w:rPr>
        <w:t>Отже, фінансове стійким є такий суб'єкт господарювання, який за рахунок власних коштів покриває кошти, вкладені в активи, не допускає невиправданої дебіторської та кредиторської заборгова</w:t>
      </w:r>
      <w:r>
        <w:rPr>
          <w:rFonts w:ascii="Arial Narrow" w:hAnsi="Arial Narrow"/>
          <w:sz w:val="28"/>
          <w:szCs w:val="20"/>
          <w:lang w:val="uk-UA"/>
        </w:rPr>
        <w:softHyphen/>
        <w:t>ності, своєчасно розраховується за своїми зобов'язаннями. Осно</w:t>
      </w:r>
      <w:r>
        <w:rPr>
          <w:rFonts w:ascii="Arial Narrow" w:hAnsi="Arial Narrow"/>
          <w:sz w:val="28"/>
          <w:szCs w:val="20"/>
          <w:lang w:val="uk-UA"/>
        </w:rPr>
        <w:softHyphen/>
        <w:t>вою фінансової стійкості є виважена, раціональна організація й ефективне використання оборотних коштів. Але це не означає, що підприємство має вкладати оборотний капітал лише у високоліквідні активи з метою зниження ймовірного ризику та отримання найвищого прибутку. Головною метою діяльності підприємства є створення конкурентоспроможної продукції з високими спожив</w:t>
      </w:r>
      <w:r>
        <w:rPr>
          <w:rFonts w:ascii="Arial Narrow" w:hAnsi="Arial Narrow"/>
          <w:sz w:val="28"/>
          <w:szCs w:val="20"/>
          <w:lang w:val="uk-UA"/>
        </w:rPr>
        <w:softHyphen/>
        <w:t>чими якостями.</w:t>
      </w:r>
      <w:r>
        <w:rPr>
          <w:rStyle w:val="a7"/>
          <w:rFonts w:ascii="Arial Narrow" w:hAnsi="Arial Narrow"/>
          <w:sz w:val="28"/>
          <w:szCs w:val="20"/>
          <w:lang w:val="uk-UA"/>
        </w:rPr>
        <w:footnoteReference w:id="5"/>
      </w: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jc w:val="center"/>
        <w:rPr>
          <w:rFonts w:ascii="Arial Narrow" w:hAnsi="Arial Narrow"/>
          <w:b/>
          <w:bCs/>
          <w:sz w:val="32"/>
          <w:lang w:val="uk-UA"/>
        </w:rPr>
      </w:pPr>
      <w:r>
        <w:rPr>
          <w:rFonts w:ascii="Arial Narrow" w:hAnsi="Arial Narrow"/>
          <w:b/>
          <w:bCs/>
          <w:sz w:val="32"/>
          <w:lang w:val="uk-UA"/>
        </w:rPr>
        <w:t>ВИСНОВОК</w:t>
      </w:r>
    </w:p>
    <w:p w:rsidR="00655F25" w:rsidRDefault="00655F25">
      <w:pPr>
        <w:jc w:val="center"/>
        <w:rPr>
          <w:rFonts w:ascii="Arial Narrow" w:hAnsi="Arial Narrow"/>
          <w:b/>
          <w:bCs/>
          <w:sz w:val="32"/>
          <w:lang w:val="uk-UA"/>
        </w:rPr>
      </w:pP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Визначення джерел формування оборотних коштів є важливою ділянкою роботи фінансиста підприємства.</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Прибуток підприємства спрямовується на покриття приросту нор</w:t>
      </w:r>
      <w:r>
        <w:rPr>
          <w:rFonts w:ascii="Arial Narrow" w:hAnsi="Arial Narrow"/>
          <w:sz w:val="28"/>
          <w:szCs w:val="20"/>
          <w:lang w:val="uk-UA"/>
        </w:rPr>
        <w:softHyphen/>
        <w:t>мативу оборотних коштів. Традиційно джерелом покриття вважається прибуток, що залишається в розпорядженні підприємства і викорис</w:t>
      </w:r>
      <w:r>
        <w:rPr>
          <w:rFonts w:ascii="Arial Narrow" w:hAnsi="Arial Narrow"/>
          <w:sz w:val="28"/>
          <w:szCs w:val="20"/>
          <w:lang w:val="uk-UA"/>
        </w:rPr>
        <w:softHyphen/>
        <w:t>товується на його розсуд. При цьому слід зазначити, що, ураховуючи спад виробництва, тяжке економічне становище підприємств, не</w:t>
      </w:r>
      <w:r>
        <w:rPr>
          <w:rFonts w:ascii="Arial Narrow" w:hAnsi="Arial Narrow"/>
          <w:sz w:val="28"/>
          <w:szCs w:val="20"/>
          <w:lang w:val="uk-UA"/>
        </w:rPr>
        <w:softHyphen/>
        <w:t>спроможність їх розрахуватися за придбані матеріальні та інші ресур</w:t>
      </w:r>
      <w:r>
        <w:rPr>
          <w:rFonts w:ascii="Arial Narrow" w:hAnsi="Arial Narrow"/>
          <w:sz w:val="28"/>
          <w:szCs w:val="20"/>
          <w:lang w:val="uk-UA"/>
        </w:rPr>
        <w:softHyphen/>
        <w:t>си, Верховна Рада України 23.02. 96 р. ухвалила Закон про зміни та доповнення до Декрету Кабінету Міністрів України «Про порядок ви</w:t>
      </w:r>
      <w:r>
        <w:rPr>
          <w:rFonts w:ascii="Arial Narrow" w:hAnsi="Arial Narrow"/>
          <w:sz w:val="28"/>
          <w:szCs w:val="20"/>
          <w:lang w:val="uk-UA"/>
        </w:rPr>
        <w:softHyphen/>
        <w:t>користання прибутку державних підприємств, установ і організацій». Згідно з цим Законом державні підприємства мали спрямовувати на поповнення власних оборотних коштів не менше 10 % загального прибутку підприємства. Ця частина прибутку звільнялася від оподат</w:t>
      </w:r>
      <w:r>
        <w:rPr>
          <w:rFonts w:ascii="Arial Narrow" w:hAnsi="Arial Narrow"/>
          <w:sz w:val="28"/>
          <w:szCs w:val="20"/>
          <w:lang w:val="uk-UA"/>
        </w:rPr>
        <w:softHyphen/>
        <w:t>кування. На жаль, сьогодні ця пільга не діє.</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Обсяг коштів, що спрямовуються на поповнення власних оборот</w:t>
      </w:r>
      <w:r>
        <w:rPr>
          <w:rFonts w:ascii="Arial Narrow" w:hAnsi="Arial Narrow"/>
          <w:sz w:val="28"/>
          <w:szCs w:val="20"/>
          <w:lang w:val="uk-UA"/>
        </w:rPr>
        <w:softHyphen/>
        <w:t>них коштів, залежить від очікуваних розмірів приросту нормативу оборотних коштів, загального обсягу прибутку, можливого обсягу залучення позикових коштів та інших факторів.</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До коштів, які можна прирівняти до власних, належать сталі па</w:t>
      </w:r>
      <w:r>
        <w:rPr>
          <w:rFonts w:ascii="Arial Narrow" w:hAnsi="Arial Narrow"/>
          <w:sz w:val="28"/>
          <w:szCs w:val="20"/>
          <w:lang w:val="uk-UA"/>
        </w:rPr>
        <w:softHyphen/>
        <w:t>сиви. Це кошти цільового призначення, які в результаті застосованої системи грошових розрахунків постійно перебувають у господарсь</w:t>
      </w:r>
      <w:r>
        <w:rPr>
          <w:rFonts w:ascii="Arial Narrow" w:hAnsi="Arial Narrow"/>
          <w:sz w:val="28"/>
          <w:szCs w:val="20"/>
          <w:lang w:val="uk-UA"/>
        </w:rPr>
        <w:softHyphen/>
        <w:t>кому обігу підприємств, а проте, йому не належать. До їх викорис</w:t>
      </w:r>
      <w:r>
        <w:rPr>
          <w:rFonts w:ascii="Arial Narrow" w:hAnsi="Arial Narrow"/>
          <w:sz w:val="28"/>
          <w:szCs w:val="20"/>
          <w:lang w:val="uk-UA"/>
        </w:rPr>
        <w:softHyphen/>
        <w:t>тання за призначенням вони в сумі мінімального залишку є джере</w:t>
      </w:r>
      <w:r>
        <w:rPr>
          <w:rFonts w:ascii="Arial Narrow" w:hAnsi="Arial Narrow"/>
          <w:sz w:val="28"/>
          <w:szCs w:val="20"/>
          <w:lang w:val="uk-UA"/>
        </w:rPr>
        <w:softHyphen/>
        <w:t>лами формування оборотних коштів підприємства.</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Методика визначення власних оборотних коштів підприємства, яка зараз пропонується, не робить розмежування між сталими паси</w:t>
      </w:r>
      <w:r>
        <w:rPr>
          <w:rFonts w:ascii="Arial Narrow" w:hAnsi="Arial Narrow"/>
          <w:sz w:val="28"/>
          <w:szCs w:val="20"/>
          <w:lang w:val="uk-UA"/>
        </w:rPr>
        <w:softHyphen/>
        <w:t>вами і короткотерміновими пасивами. Відображаються вони в І роз</w:t>
      </w:r>
      <w:r>
        <w:rPr>
          <w:rFonts w:ascii="Arial Narrow" w:hAnsi="Arial Narrow"/>
          <w:sz w:val="28"/>
          <w:szCs w:val="20"/>
          <w:lang w:val="uk-UA"/>
        </w:rPr>
        <w:softHyphen/>
        <w:t>ділі пасиву балансу.</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szCs w:val="20"/>
          <w:lang w:val="uk-UA"/>
        </w:rPr>
        <w:t>З метою повнішого залучення фінансових ресурсів і якісного управління ними підприємства мають змогу планувати сталі пасиви. Залежно від виду сталих пасивів можуть застосовуватись різні ме</w:t>
      </w:r>
      <w:r>
        <w:rPr>
          <w:rFonts w:ascii="Arial Narrow" w:hAnsi="Arial Narrow"/>
          <w:sz w:val="28"/>
          <w:szCs w:val="20"/>
          <w:lang w:val="uk-UA"/>
        </w:rPr>
        <w:softHyphen/>
        <w:t>тодики їх розрахунку.</w:t>
      </w:r>
    </w:p>
    <w:p w:rsidR="00655F25" w:rsidRDefault="003E7695">
      <w:pPr>
        <w:pStyle w:val="31"/>
        <w:spacing w:line="300" w:lineRule="auto"/>
        <w:rPr>
          <w:rFonts w:ascii="Arial Narrow" w:hAnsi="Arial Narrow"/>
        </w:rPr>
      </w:pPr>
      <w:r>
        <w:rPr>
          <w:rFonts w:ascii="Arial Narrow" w:hAnsi="Arial Narrow"/>
        </w:rPr>
        <w:t>Недостатність джерел формування оборотних коштів призводить до недофінансування господарської діяльності та до фінансових ускладнень. Наявність зайвих джерел оборотних коштів на підпри</w:t>
      </w:r>
      <w:r>
        <w:rPr>
          <w:rFonts w:ascii="Arial Narrow" w:hAnsi="Arial Narrow"/>
        </w:rPr>
        <w:softHyphen/>
        <w:t>ємстві сприяє створенню наднормативних запасів товарно-мате</w:t>
      </w:r>
      <w:r>
        <w:rPr>
          <w:rFonts w:ascii="Arial Narrow" w:hAnsi="Arial Narrow"/>
        </w:rPr>
        <w:softHyphen/>
        <w:t>ріальних цінностей, відволіканню оборотних коштів з господарсь</w:t>
      </w:r>
      <w:r>
        <w:rPr>
          <w:rFonts w:ascii="Arial Narrow" w:hAnsi="Arial Narrow"/>
        </w:rPr>
        <w:softHyphen/>
        <w:t>кого обороту, зниженню відповідальності за цільове й раціональне використання як власних, так і позичених коштів.</w:t>
      </w:r>
    </w:p>
    <w:p w:rsidR="00655F25" w:rsidRDefault="003E7695">
      <w:pPr>
        <w:autoSpaceDE w:val="0"/>
        <w:autoSpaceDN w:val="0"/>
        <w:adjustRightInd w:val="0"/>
        <w:spacing w:line="300" w:lineRule="auto"/>
        <w:ind w:firstLine="709"/>
        <w:jc w:val="both"/>
        <w:rPr>
          <w:rFonts w:ascii="Arial Narrow" w:hAnsi="Arial Narrow"/>
          <w:sz w:val="28"/>
          <w:szCs w:val="20"/>
          <w:lang w:val="uk-UA"/>
        </w:rPr>
      </w:pPr>
      <w:r>
        <w:rPr>
          <w:rFonts w:ascii="Arial Narrow" w:hAnsi="Arial Narrow"/>
          <w:sz w:val="28"/>
          <w:lang w:val="uk-UA"/>
        </w:rPr>
        <w:t xml:space="preserve"> Таким чином, фінансовий стан підприємства значною мірою залежить від раціональності формування джерел фінансування, тобто від того, які кошти має підприємство у своєму розпорядженні, кому підприємство зобов'язане за ці кошти і куди вони вкладені.</w:t>
      </w: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655F25">
      <w:pPr>
        <w:jc w:val="center"/>
        <w:rPr>
          <w:rFonts w:ascii="Arial Narrow" w:hAnsi="Arial Narrow"/>
          <w:b/>
          <w:bCs/>
          <w:sz w:val="32"/>
          <w:lang w:val="uk-UA"/>
        </w:rPr>
      </w:pPr>
    </w:p>
    <w:p w:rsidR="00655F25" w:rsidRDefault="003E7695">
      <w:pPr>
        <w:jc w:val="center"/>
        <w:rPr>
          <w:rFonts w:ascii="Arial Narrow" w:hAnsi="Arial Narrow"/>
          <w:b/>
          <w:bCs/>
          <w:sz w:val="32"/>
          <w:lang w:val="uk-UA"/>
        </w:rPr>
      </w:pPr>
      <w:r>
        <w:rPr>
          <w:rFonts w:ascii="Arial Narrow" w:hAnsi="Arial Narrow"/>
          <w:b/>
          <w:bCs/>
          <w:sz w:val="32"/>
          <w:lang w:val="uk-UA"/>
        </w:rPr>
        <w:t>ПЕРЕЛІК ВИКОРИСТАНОЇ ЛІТЕРАТУРИ</w:t>
      </w:r>
    </w:p>
    <w:p w:rsidR="00655F25" w:rsidRDefault="00655F25">
      <w:pPr>
        <w:jc w:val="both"/>
        <w:rPr>
          <w:sz w:val="28"/>
          <w:lang w:val="uk-UA"/>
        </w:rPr>
      </w:pPr>
    </w:p>
    <w:p w:rsidR="00655F25" w:rsidRDefault="00655F25">
      <w:pPr>
        <w:jc w:val="both"/>
        <w:rPr>
          <w:sz w:val="28"/>
          <w:lang w:val="uk-UA"/>
        </w:rPr>
      </w:pPr>
    </w:p>
    <w:p w:rsidR="00655F25" w:rsidRDefault="003E7695">
      <w:pPr>
        <w:numPr>
          <w:ilvl w:val="0"/>
          <w:numId w:val="10"/>
        </w:numPr>
        <w:rPr>
          <w:rFonts w:ascii="Arial Narrow" w:hAnsi="Arial Narrow"/>
          <w:sz w:val="28"/>
          <w:lang w:val="uk-UA"/>
        </w:rPr>
      </w:pPr>
      <w:r>
        <w:rPr>
          <w:rFonts w:ascii="Arial Narrow" w:hAnsi="Arial Narrow"/>
          <w:sz w:val="28"/>
          <w:lang w:val="uk-UA"/>
        </w:rPr>
        <w:t>Тарасенко Н.В. Економічний аналіз діяльності промислового підприємства. – Львів. ЛБІ НБУ, 2000. – 485с.</w:t>
      </w:r>
    </w:p>
    <w:p w:rsidR="00655F25" w:rsidRDefault="003E7695">
      <w:pPr>
        <w:numPr>
          <w:ilvl w:val="0"/>
          <w:numId w:val="10"/>
        </w:numPr>
        <w:rPr>
          <w:rFonts w:ascii="Arial Narrow" w:hAnsi="Arial Narrow"/>
          <w:sz w:val="28"/>
          <w:lang w:val="uk-UA"/>
        </w:rPr>
      </w:pPr>
      <w:r>
        <w:rPr>
          <w:rFonts w:ascii="Arial Narrow" w:hAnsi="Arial Narrow"/>
          <w:sz w:val="28"/>
          <w:lang w:val="uk-UA"/>
        </w:rPr>
        <w:t xml:space="preserve">Фінанси підприємств: Підручник / Керівник авт. Кол. І наук. Ред. Проф.. А.М. Поддєрьогін 3-тє вид., перероб. та доп. – К.: КНЕУ, 2000. – 460с. </w:t>
      </w:r>
    </w:p>
    <w:p w:rsidR="00655F25" w:rsidRDefault="003E7695">
      <w:pPr>
        <w:numPr>
          <w:ilvl w:val="0"/>
          <w:numId w:val="10"/>
        </w:numPr>
        <w:rPr>
          <w:rFonts w:ascii="Arial Narrow" w:hAnsi="Arial Narrow"/>
          <w:sz w:val="28"/>
          <w:lang w:val="uk-UA"/>
        </w:rPr>
      </w:pPr>
      <w:r>
        <w:rPr>
          <w:rFonts w:ascii="Arial Narrow" w:hAnsi="Arial Narrow"/>
          <w:sz w:val="28"/>
        </w:rPr>
        <w:t>Толковый словарь экономиста, коммерсанта, банкира, менеджера, маклера, страховщика, аудитора и бухгалтера // Сост.: Т.М. Мезенцева и др. – Мн.: Белорусская ассоциация бухгалтеров. 1997. – 476с.</w:t>
      </w:r>
    </w:p>
    <w:p w:rsidR="00655F25" w:rsidRDefault="003E7695">
      <w:pPr>
        <w:numPr>
          <w:ilvl w:val="0"/>
          <w:numId w:val="10"/>
        </w:numPr>
        <w:rPr>
          <w:rFonts w:ascii="Arial Narrow" w:hAnsi="Arial Narrow"/>
          <w:sz w:val="28"/>
          <w:lang w:val="uk-UA"/>
        </w:rPr>
      </w:pPr>
      <w:r>
        <w:rPr>
          <w:rFonts w:ascii="Arial Narrow" w:hAnsi="Arial Narrow"/>
          <w:sz w:val="28"/>
        </w:rPr>
        <w:t>Экономика предприятия: Учебник для вузов// Л.Я.  Аврашков. – М.: ЮНИТИ, 1998. – 742с.</w:t>
      </w:r>
    </w:p>
    <w:p w:rsidR="00655F25" w:rsidRDefault="003E7695">
      <w:pPr>
        <w:numPr>
          <w:ilvl w:val="0"/>
          <w:numId w:val="10"/>
        </w:numPr>
        <w:rPr>
          <w:rFonts w:ascii="Arial Narrow" w:hAnsi="Arial Narrow"/>
          <w:sz w:val="28"/>
          <w:lang w:val="uk-UA"/>
        </w:rPr>
      </w:pPr>
      <w:r>
        <w:rPr>
          <w:rFonts w:ascii="Arial Narrow" w:hAnsi="Arial Narrow"/>
          <w:sz w:val="28"/>
        </w:rPr>
        <w:t>Организационная структура предприятия. Коноков Д.Г. Рожков К.А. (Серия «Бизнес-Тезаурус»), 1999</w:t>
      </w:r>
    </w:p>
    <w:p w:rsidR="00655F25" w:rsidRDefault="003E7695">
      <w:pPr>
        <w:numPr>
          <w:ilvl w:val="0"/>
          <w:numId w:val="10"/>
        </w:numPr>
        <w:rPr>
          <w:rFonts w:ascii="Arial Narrow" w:hAnsi="Arial Narrow"/>
          <w:sz w:val="28"/>
          <w:lang w:val="uk-UA"/>
        </w:rPr>
      </w:pPr>
      <w:r>
        <w:rPr>
          <w:rFonts w:ascii="Arial Narrow" w:hAnsi="Arial Narrow"/>
          <w:sz w:val="28"/>
        </w:rPr>
        <w:t>Анализ и диагностика финансово-хозяйственной деятельности предприятия // Грищенко О.В. : - Таганрог: Изд-во ТРТУ, 2000</w:t>
      </w:r>
    </w:p>
    <w:p w:rsidR="00655F25" w:rsidRDefault="003E7695">
      <w:pPr>
        <w:numPr>
          <w:ilvl w:val="0"/>
          <w:numId w:val="10"/>
        </w:numPr>
        <w:rPr>
          <w:rFonts w:ascii="Arial Narrow" w:hAnsi="Arial Narrow"/>
          <w:sz w:val="28"/>
          <w:lang w:val="uk-UA"/>
        </w:rPr>
      </w:pPr>
      <w:r>
        <w:rPr>
          <w:rFonts w:ascii="Arial Narrow" w:hAnsi="Arial Narrow"/>
          <w:sz w:val="28"/>
        </w:rPr>
        <w:t>Иванов В.М. Финансовый рынок: Конспект лекций. – К.: МАУП, 1999. – 112с.</w:t>
      </w:r>
    </w:p>
    <w:p w:rsidR="00655F25" w:rsidRDefault="003E7695">
      <w:pPr>
        <w:numPr>
          <w:ilvl w:val="0"/>
          <w:numId w:val="10"/>
        </w:numPr>
        <w:rPr>
          <w:rFonts w:ascii="Arial Narrow" w:hAnsi="Arial Narrow"/>
          <w:sz w:val="28"/>
          <w:lang w:val="uk-UA"/>
        </w:rPr>
      </w:pPr>
      <w:r>
        <w:rPr>
          <w:rFonts w:ascii="Arial Narrow" w:hAnsi="Arial Narrow"/>
          <w:sz w:val="28"/>
        </w:rPr>
        <w:t>Финансы предприятия // Под ред. О.С. Галушко – Днепропетровск. 1999.</w:t>
      </w:r>
    </w:p>
    <w:p w:rsidR="00655F25" w:rsidRDefault="003E7695">
      <w:pPr>
        <w:numPr>
          <w:ilvl w:val="0"/>
          <w:numId w:val="10"/>
        </w:numPr>
        <w:rPr>
          <w:rFonts w:ascii="Arial Narrow" w:hAnsi="Arial Narrow"/>
          <w:sz w:val="28"/>
          <w:lang w:val="uk-UA"/>
        </w:rPr>
      </w:pPr>
      <w:r>
        <w:rPr>
          <w:rFonts w:ascii="Arial Narrow" w:hAnsi="Arial Narrow"/>
          <w:sz w:val="28"/>
        </w:rPr>
        <w:t>Теория экономического анализа: Учебник – М.: Финансы и статистика, 1999 – 416с.</w:t>
      </w:r>
    </w:p>
    <w:p w:rsidR="00655F25" w:rsidRDefault="003E7695">
      <w:pPr>
        <w:numPr>
          <w:ilvl w:val="0"/>
          <w:numId w:val="10"/>
        </w:numPr>
        <w:rPr>
          <w:rFonts w:ascii="Arial Narrow" w:hAnsi="Arial Narrow"/>
          <w:sz w:val="28"/>
          <w:lang w:val="uk-UA"/>
        </w:rPr>
      </w:pPr>
      <w:r>
        <w:rPr>
          <w:rFonts w:ascii="Arial Narrow" w:hAnsi="Arial Narrow"/>
          <w:sz w:val="28"/>
          <w:lang w:val="uk-UA"/>
        </w:rPr>
        <w:t xml:space="preserve"> Фінансово-інвестиційний аналіз // </w:t>
      </w:r>
      <w:r>
        <w:rPr>
          <w:rFonts w:ascii="Arial Narrow" w:hAnsi="Arial Narrow"/>
          <w:sz w:val="28"/>
        </w:rPr>
        <w:t xml:space="preserve"> </w:t>
      </w:r>
      <w:r>
        <w:rPr>
          <w:rFonts w:ascii="Arial Narrow" w:hAnsi="Arial Narrow"/>
          <w:sz w:val="28"/>
          <w:lang w:val="uk-UA"/>
        </w:rPr>
        <w:t>Навч. Посібник. Під ред. Я. Комаринський. – К.: 1996 – 298с</w:t>
      </w:r>
    </w:p>
    <w:p w:rsidR="00655F25" w:rsidRDefault="003E7695">
      <w:pPr>
        <w:numPr>
          <w:ilvl w:val="0"/>
          <w:numId w:val="10"/>
        </w:numPr>
        <w:rPr>
          <w:rFonts w:ascii="Arial Narrow" w:hAnsi="Arial Narrow"/>
          <w:sz w:val="28"/>
          <w:lang w:val="uk-UA"/>
        </w:rPr>
      </w:pPr>
      <w:r>
        <w:rPr>
          <w:rFonts w:ascii="Arial Narrow" w:hAnsi="Arial Narrow"/>
          <w:sz w:val="28"/>
          <w:lang w:val="uk-UA"/>
        </w:rPr>
        <w:t>Іваненко В.М. Курс економічного аналізу: Навч. Посіб. – К.: Знання – Прес, 2000. – 207с.</w:t>
      </w:r>
    </w:p>
    <w:p w:rsidR="00655F25" w:rsidRDefault="003E7695">
      <w:pPr>
        <w:numPr>
          <w:ilvl w:val="0"/>
          <w:numId w:val="10"/>
        </w:numPr>
        <w:rPr>
          <w:rFonts w:ascii="Arial Narrow" w:hAnsi="Arial Narrow"/>
          <w:sz w:val="28"/>
          <w:lang w:val="uk-UA"/>
        </w:rPr>
      </w:pPr>
      <w:r>
        <w:rPr>
          <w:rFonts w:ascii="Arial Narrow" w:hAnsi="Arial Narrow"/>
          <w:sz w:val="28"/>
          <w:lang w:val="uk-UA"/>
        </w:rPr>
        <w:t>Волков А.А. Фінанси підприємств. Підручник // К.:- 2000.</w:t>
      </w:r>
    </w:p>
    <w:p w:rsidR="00655F25" w:rsidRDefault="003E7695">
      <w:pPr>
        <w:numPr>
          <w:ilvl w:val="0"/>
          <w:numId w:val="10"/>
        </w:numPr>
        <w:rPr>
          <w:rFonts w:ascii="Arial Narrow" w:hAnsi="Arial Narrow"/>
          <w:sz w:val="28"/>
          <w:lang w:val="uk-UA"/>
        </w:rPr>
      </w:pPr>
      <w:r>
        <w:rPr>
          <w:rFonts w:ascii="Arial Narrow" w:hAnsi="Arial Narrow"/>
          <w:sz w:val="28"/>
          <w:lang w:val="uk-UA"/>
        </w:rPr>
        <w:t>Несторенко І.П. Фінансові інститути: Підручник // К.: 1999</w:t>
      </w:r>
    </w:p>
    <w:p w:rsidR="00655F25" w:rsidRDefault="003E7695">
      <w:pPr>
        <w:numPr>
          <w:ilvl w:val="0"/>
          <w:numId w:val="10"/>
        </w:numPr>
        <w:rPr>
          <w:rFonts w:ascii="Arial Narrow" w:hAnsi="Arial Narrow"/>
          <w:sz w:val="28"/>
          <w:lang w:val="uk-UA"/>
        </w:rPr>
      </w:pPr>
      <w:r>
        <w:rPr>
          <w:rFonts w:ascii="Arial Narrow" w:hAnsi="Arial Narrow"/>
          <w:sz w:val="28"/>
          <w:lang w:val="uk-UA"/>
        </w:rPr>
        <w:t>Сопко І.В. Бухгалтерський облік. – 1999</w:t>
      </w:r>
    </w:p>
    <w:p w:rsidR="00655F25" w:rsidRDefault="003E7695">
      <w:pPr>
        <w:numPr>
          <w:ilvl w:val="0"/>
          <w:numId w:val="10"/>
        </w:numPr>
        <w:rPr>
          <w:rFonts w:ascii="Arial Narrow" w:hAnsi="Arial Narrow"/>
          <w:sz w:val="28"/>
          <w:lang w:val="uk-UA"/>
        </w:rPr>
      </w:pPr>
      <w:r>
        <w:rPr>
          <w:rFonts w:ascii="Arial Narrow" w:hAnsi="Arial Narrow"/>
          <w:sz w:val="28"/>
        </w:rPr>
        <w:t>В.П. Завгородний Бухгалтерский учет в Украине с использованием национальных стандартов.К.: 2001.</w:t>
      </w:r>
    </w:p>
    <w:p w:rsidR="00655F25" w:rsidRDefault="00655F25">
      <w:pPr>
        <w:ind w:left="360"/>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655F25">
      <w:pPr>
        <w:jc w:val="both"/>
        <w:rPr>
          <w:sz w:val="28"/>
          <w:lang w:val="uk-UA"/>
        </w:rPr>
      </w:pPr>
    </w:p>
    <w:p w:rsidR="00655F25" w:rsidRDefault="003E7695">
      <w:pPr>
        <w:jc w:val="right"/>
        <w:rPr>
          <w:rFonts w:ascii="Arial Narrow" w:hAnsi="Arial Narrow"/>
          <w:b/>
          <w:bCs/>
          <w:sz w:val="28"/>
          <w:lang w:val="uk-UA"/>
        </w:rPr>
      </w:pPr>
      <w:r>
        <w:rPr>
          <w:rFonts w:ascii="Arial Narrow" w:hAnsi="Arial Narrow"/>
          <w:b/>
          <w:bCs/>
          <w:sz w:val="28"/>
          <w:lang w:val="uk-UA"/>
        </w:rPr>
        <w:t xml:space="preserve">ДОДАТОК . 1. </w:t>
      </w:r>
    </w:p>
    <w:p w:rsidR="00655F25" w:rsidRDefault="00655F25">
      <w:pPr>
        <w:jc w:val="right"/>
        <w:rPr>
          <w:b/>
          <w:bCs/>
          <w:sz w:val="28"/>
          <w:lang w:val="uk-UA"/>
        </w:rPr>
      </w:pPr>
    </w:p>
    <w:p w:rsidR="00655F25" w:rsidRDefault="00655F25">
      <w:pPr>
        <w:jc w:val="both"/>
        <w:rPr>
          <w:sz w:val="28"/>
          <w:lang w:val="uk-UA"/>
        </w:rPr>
      </w:pPr>
    </w:p>
    <w:p w:rsidR="00655F25" w:rsidRDefault="009B241B">
      <w:pPr>
        <w:rPr>
          <w:sz w:val="28"/>
          <w:lang w:val="uk-UA"/>
        </w:rPr>
      </w:pPr>
      <w:r>
        <w:pict>
          <v:rect id="_x0000_s1027" style="position:absolute;margin-left:2in;margin-top:3.8pt;width:162pt;height:27pt;z-index:251602432" strokeweight="1.5pt">
            <v:shadow on="t" offset="6pt,-6pt"/>
            <v:textbox style="mso-next-textbox:#_x0000_s1027">
              <w:txbxContent>
                <w:p w:rsidR="00655F25" w:rsidRDefault="003E7695">
                  <w:pPr>
                    <w:pStyle w:val="2"/>
                    <w:jc w:val="center"/>
                    <w:rPr>
                      <w:rFonts w:ascii="Arial Narrow" w:hAnsi="Arial Narrow"/>
                      <w:b/>
                      <w:bCs/>
                      <w:i w:val="0"/>
                      <w:iCs w:val="0"/>
                    </w:rPr>
                  </w:pPr>
                  <w:r>
                    <w:rPr>
                      <w:rFonts w:ascii="Arial Narrow" w:hAnsi="Arial Narrow"/>
                      <w:b/>
                      <w:bCs/>
                      <w:i w:val="0"/>
                      <w:iCs w:val="0"/>
                    </w:rPr>
                    <w:t>ОБОРОТНІ КОШТИ</w:t>
                  </w:r>
                </w:p>
              </w:txbxContent>
            </v:textbox>
          </v:rect>
        </w:pict>
      </w:r>
      <w:r>
        <w:pict>
          <v:rect id="_x0000_s1028" style="position:absolute;margin-left:18pt;margin-top:47.75pt;width:198pt;height:45pt;z-index:251603456" strokeweight="1.5pt">
            <v:shadow on="t" offset="6pt,-6pt"/>
            <v:textbox style="mso-next-textbox:#_x0000_s1028">
              <w:txbxContent>
                <w:p w:rsidR="00655F25" w:rsidRDefault="003E7695">
                  <w:pPr>
                    <w:pStyle w:val="a3"/>
                    <w:rPr>
                      <w:rFonts w:ascii="Arial Narrow" w:hAnsi="Arial Narrow"/>
                      <w:i w:val="0"/>
                      <w:iCs w:val="0"/>
                      <w:sz w:val="24"/>
                    </w:rPr>
                  </w:pPr>
                  <w:r>
                    <w:rPr>
                      <w:rFonts w:ascii="Arial Narrow" w:hAnsi="Arial Narrow"/>
                      <w:i w:val="0"/>
                      <w:iCs w:val="0"/>
                      <w:sz w:val="24"/>
                    </w:rPr>
                    <w:t xml:space="preserve">Оборотні виробничі фонди </w:t>
                  </w:r>
                </w:p>
                <w:p w:rsidR="00655F25" w:rsidRDefault="003E7695">
                  <w:pPr>
                    <w:pStyle w:val="a3"/>
                    <w:rPr>
                      <w:rFonts w:ascii="Arial Narrow" w:hAnsi="Arial Narrow"/>
                      <w:sz w:val="24"/>
                    </w:rPr>
                  </w:pPr>
                  <w:r>
                    <w:rPr>
                      <w:rFonts w:ascii="Arial Narrow" w:hAnsi="Arial Narrow"/>
                      <w:sz w:val="24"/>
                    </w:rPr>
                    <w:t>(сфера</w:t>
                  </w:r>
                  <w:r>
                    <w:rPr>
                      <w:rFonts w:ascii="Arial Narrow" w:hAnsi="Arial Narrow"/>
                    </w:rPr>
                    <w:t xml:space="preserve"> </w:t>
                  </w:r>
                  <w:r>
                    <w:rPr>
                      <w:rFonts w:ascii="Arial Narrow" w:hAnsi="Arial Narrow"/>
                      <w:sz w:val="24"/>
                    </w:rPr>
                    <w:t>виробництва)</w:t>
                  </w:r>
                </w:p>
              </w:txbxContent>
            </v:textbox>
          </v:rect>
        </w:pict>
      </w:r>
      <w:r>
        <w:pict>
          <v:rect id="_x0000_s1029" style="position:absolute;margin-left:252pt;margin-top:47.75pt;width:189pt;height:45pt;z-index:251604480" strokeweight="1.5pt">
            <v:shadow on="t" offset="6pt,-6pt"/>
            <v:textbox style="mso-next-textbox:#_x0000_s1029">
              <w:txbxContent>
                <w:p w:rsidR="00655F25" w:rsidRDefault="003E7695">
                  <w:pPr>
                    <w:pStyle w:val="2"/>
                    <w:jc w:val="center"/>
                    <w:rPr>
                      <w:rFonts w:ascii="Arial Narrow" w:hAnsi="Arial Narrow"/>
                      <w:i w:val="0"/>
                      <w:iCs w:val="0"/>
                      <w:sz w:val="24"/>
                    </w:rPr>
                  </w:pPr>
                  <w:r>
                    <w:rPr>
                      <w:rFonts w:ascii="Arial Narrow" w:hAnsi="Arial Narrow"/>
                      <w:i w:val="0"/>
                      <w:iCs w:val="0"/>
                      <w:sz w:val="24"/>
                    </w:rPr>
                    <w:t>Фонди обігу</w:t>
                  </w:r>
                </w:p>
                <w:p w:rsidR="00655F25" w:rsidRDefault="003E7695">
                  <w:pPr>
                    <w:jc w:val="center"/>
                    <w:rPr>
                      <w:rFonts w:ascii="Arial Narrow" w:hAnsi="Arial Narrow"/>
                      <w:i/>
                      <w:iCs/>
                      <w:lang w:val="uk-UA"/>
                    </w:rPr>
                  </w:pPr>
                  <w:r>
                    <w:rPr>
                      <w:rFonts w:ascii="Arial Narrow" w:hAnsi="Arial Narrow"/>
                      <w:i/>
                      <w:iCs/>
                      <w:lang w:val="uk-UA"/>
                    </w:rPr>
                    <w:t>(сфера обігу)</w:t>
                  </w:r>
                </w:p>
              </w:txbxContent>
            </v:textbox>
          </v:rect>
        </w:pict>
      </w:r>
      <w:r>
        <w:pict>
          <v:line id="_x0000_s1030" style="position:absolute;flip:x;z-index:251605504" from="90pt,12.8pt" to="2in,12.8pt" strokeweight="1.5pt"/>
        </w:pict>
      </w:r>
      <w:r>
        <w:pict>
          <v:line id="_x0000_s1031" style="position:absolute;z-index:251606528" from="90pt,12.8pt" to="90pt,48.8pt" strokeweight="1.5pt"/>
        </w:pict>
      </w:r>
      <w:r>
        <w:pict>
          <v:line id="_x0000_s1032" style="position:absolute;z-index:251607552" from="306pt,12.8pt" to="5in,12.8pt" strokeweight="1.5pt"/>
        </w:pict>
      </w:r>
      <w:r>
        <w:pict>
          <v:line id="_x0000_s1033" style="position:absolute;z-index:251608576" from="5in,12.8pt" to="5in,48.8pt" strokeweight="1.5pt"/>
        </w:pict>
      </w:r>
      <w:r>
        <w:pict>
          <v:rect id="_x0000_s1034" style="position:absolute;margin-left:-9pt;margin-top:109.7pt;width:108pt;height:54pt;z-index:251609600" strokeweight="1.5pt">
            <v:shadow on="t" offset="6pt,-6pt"/>
            <v:textbox style="mso-next-textbox:#_x0000_s1034">
              <w:txbxContent>
                <w:p w:rsidR="00655F25" w:rsidRDefault="003E7695">
                  <w:pPr>
                    <w:pStyle w:val="a3"/>
                    <w:rPr>
                      <w:rFonts w:ascii="Arial Narrow" w:hAnsi="Arial Narrow"/>
                      <w:b/>
                      <w:bCs/>
                      <w:i w:val="0"/>
                      <w:iCs w:val="0"/>
                      <w:sz w:val="24"/>
                    </w:rPr>
                  </w:pPr>
                  <w:r>
                    <w:rPr>
                      <w:rFonts w:ascii="Arial Narrow" w:hAnsi="Arial Narrow"/>
                      <w:b/>
                      <w:bCs/>
                      <w:i w:val="0"/>
                      <w:iCs w:val="0"/>
                      <w:sz w:val="24"/>
                    </w:rPr>
                    <w:t>Оборотні кошти у виробничих запасах</w:t>
                  </w:r>
                </w:p>
              </w:txbxContent>
            </v:textbox>
          </v:rect>
        </w:pict>
      </w:r>
      <w:r>
        <w:pict>
          <v:rect id="_x0000_s1035" style="position:absolute;margin-left:117pt;margin-top:109.7pt;width:99pt;height:54pt;z-index:251610624" strokeweight="1.5pt">
            <v:shadow on="t" offset="6pt,-6pt"/>
            <v:textbox style="mso-next-textbox:#_x0000_s1035">
              <w:txbxContent>
                <w:p w:rsidR="00655F25" w:rsidRDefault="003E7695">
                  <w:pPr>
                    <w:pStyle w:val="a3"/>
                    <w:rPr>
                      <w:rFonts w:ascii="Arial Narrow" w:hAnsi="Arial Narrow"/>
                      <w:b/>
                      <w:bCs/>
                      <w:i w:val="0"/>
                      <w:iCs w:val="0"/>
                      <w:sz w:val="24"/>
                    </w:rPr>
                  </w:pPr>
                  <w:r>
                    <w:rPr>
                      <w:rFonts w:ascii="Arial Narrow" w:hAnsi="Arial Narrow"/>
                      <w:b/>
                      <w:bCs/>
                      <w:i w:val="0"/>
                      <w:iCs w:val="0"/>
                      <w:sz w:val="24"/>
                    </w:rPr>
                    <w:t>Оборотні кошти у виробництві</w:t>
                  </w:r>
                </w:p>
              </w:txbxContent>
            </v:textbox>
          </v:rect>
        </w:pict>
      </w:r>
      <w:r>
        <w:pict>
          <v:rect id="_x0000_s1036" style="position:absolute;margin-left:5in;margin-top:109.7pt;width:99pt;height:54pt;z-index:251611648" strokeweight="1.5pt">
            <v:shadow on="t" offset="6pt,-6pt"/>
            <v:textbox style="mso-next-textbox:#_x0000_s1036">
              <w:txbxContent>
                <w:p w:rsidR="00655F25" w:rsidRDefault="003E7695">
                  <w:pPr>
                    <w:pStyle w:val="a3"/>
                    <w:rPr>
                      <w:rFonts w:ascii="Arial Narrow" w:hAnsi="Arial Narrow"/>
                      <w:b/>
                      <w:bCs/>
                      <w:i w:val="0"/>
                      <w:iCs w:val="0"/>
                      <w:sz w:val="24"/>
                    </w:rPr>
                  </w:pPr>
                  <w:r>
                    <w:rPr>
                      <w:rFonts w:ascii="Arial Narrow" w:hAnsi="Arial Narrow"/>
                      <w:b/>
                      <w:bCs/>
                      <w:i w:val="0"/>
                      <w:iCs w:val="0"/>
                      <w:sz w:val="24"/>
                    </w:rPr>
                    <w:t>Кошти і кошти в розрахунках</w:t>
                  </w:r>
                </w:p>
              </w:txbxContent>
            </v:textbox>
          </v:rect>
        </w:pict>
      </w:r>
      <w:r>
        <w:pict>
          <v:rect id="_x0000_s1037" style="position:absolute;margin-left:252pt;margin-top:109.7pt;width:1in;height:54pt;z-index:251612672" strokeweight="1.5pt">
            <v:shadow on="t" offset="6pt,-6pt"/>
            <v:textbox style="mso-next-textbox:#_x0000_s1037">
              <w:txbxContent>
                <w:p w:rsidR="00655F25" w:rsidRDefault="003E7695">
                  <w:pPr>
                    <w:pStyle w:val="a3"/>
                    <w:rPr>
                      <w:rFonts w:ascii="Arial Narrow" w:hAnsi="Arial Narrow"/>
                      <w:b/>
                      <w:bCs/>
                      <w:i w:val="0"/>
                      <w:iCs w:val="0"/>
                      <w:sz w:val="24"/>
                    </w:rPr>
                  </w:pPr>
                  <w:r>
                    <w:rPr>
                      <w:rFonts w:ascii="Arial Narrow" w:hAnsi="Arial Narrow"/>
                      <w:b/>
                      <w:bCs/>
                      <w:i w:val="0"/>
                      <w:iCs w:val="0"/>
                      <w:sz w:val="24"/>
                    </w:rPr>
                    <w:t>Готова продукція</w:t>
                  </w:r>
                </w:p>
              </w:txbxContent>
            </v:textbox>
          </v:rect>
        </w:pict>
      </w:r>
      <w:r>
        <w:pict>
          <v:line id="_x0000_s1038" style="position:absolute;z-index:251613696" from="45pt,92.05pt" to="45pt,110.05pt" strokeweight="1.5pt"/>
        </w:pict>
      </w:r>
      <w:r>
        <w:pict>
          <v:line id="_x0000_s1039" style="position:absolute;z-index:251614720" from="171pt,92.05pt" to="171pt,110.05pt" strokeweight="1.5pt"/>
        </w:pict>
      </w:r>
      <w:r>
        <w:pict>
          <v:line id="_x0000_s1040" style="position:absolute;z-index:251615744" from="4in,92.05pt" to="4in,110.05pt" strokeweight="1.5pt"/>
        </w:pict>
      </w:r>
      <w:r>
        <w:pict>
          <v:line id="_x0000_s1041" style="position:absolute;z-index:251616768" from="414pt,92.05pt" to="414pt,110.05pt" strokeweight="1.5pt"/>
        </w:pict>
      </w:r>
      <w:r>
        <w:pict>
          <v:rect id="_x0000_s1042" style="position:absolute;margin-left:-9pt;margin-top:179.95pt;width:126pt;height:135pt;z-index:251617792" strokeweight="1.5pt">
            <v:shadow on="t" offset="6pt,-6pt"/>
            <v:textbox style="mso-next-textbox:#_x0000_s1042">
              <w:txbxContent>
                <w:p w:rsidR="00655F25" w:rsidRDefault="003E7695">
                  <w:pPr>
                    <w:pStyle w:val="20"/>
                    <w:rPr>
                      <w:rFonts w:ascii="Arial Narrow" w:hAnsi="Arial Narrow"/>
                    </w:rPr>
                  </w:pPr>
                  <w:r>
                    <w:rPr>
                      <w:rFonts w:ascii="Arial Narrow" w:hAnsi="Arial Narrow"/>
                    </w:rPr>
                    <w:t>Сировина, основні матеріали, покупні напівфабрикати. Допоміжні матеріали. Паливо, тара, запасні частини. Малоцінні і швидкозношувані предмети (МШП)</w:t>
                  </w:r>
                </w:p>
              </w:txbxContent>
            </v:textbox>
          </v:rect>
        </w:pict>
      </w:r>
      <w:r>
        <w:pict>
          <v:rect id="_x0000_s1043" style="position:absolute;margin-left:135pt;margin-top:179.95pt;width:90pt;height:117pt;z-index:251618816" strokeweight="1.5pt">
            <v:shadow on="t" offset="6pt,-6pt"/>
            <v:textbox style="mso-next-textbox:#_x0000_s1043">
              <w:txbxContent>
                <w:p w:rsidR="00655F25" w:rsidRDefault="003E7695">
                  <w:pPr>
                    <w:pStyle w:val="20"/>
                    <w:rPr>
                      <w:rFonts w:ascii="Arial Narrow" w:hAnsi="Arial Narrow"/>
                    </w:rPr>
                  </w:pPr>
                  <w:r>
                    <w:rPr>
                      <w:rFonts w:ascii="Arial Narrow" w:hAnsi="Arial Narrow"/>
                    </w:rPr>
                    <w:t xml:space="preserve">Незавершене виробництво. Напівфабрикати власного виробництва. Витрати майбутніх періодів. </w:t>
                  </w:r>
                </w:p>
              </w:txbxContent>
            </v:textbox>
          </v:rect>
        </w:pict>
      </w:r>
      <w:r>
        <w:pict>
          <v:line id="_x0000_s1044" style="position:absolute;z-index:251619840" from="45pt,162.3pt" to="45pt,180.3pt" strokeweight="1.5pt"/>
        </w:pict>
      </w:r>
      <w:r>
        <w:pict>
          <v:line id="_x0000_s1045" style="position:absolute;z-index:251620864" from="171pt,162.3pt" to="171pt,180.3pt" strokeweight="1.5pt"/>
        </w:pict>
      </w:r>
      <w:r>
        <w:pict>
          <v:rect id="_x0000_s1046" style="position:absolute;margin-left:243pt;margin-top:179.95pt;width:54pt;height:36pt;z-index:251621888" strokeweight="1.5pt">
            <v:shadow on="t" offset="6pt,-6pt"/>
            <v:textbox style="mso-next-textbox:#_x0000_s1046">
              <w:txbxContent>
                <w:p w:rsidR="00655F25" w:rsidRDefault="003E7695">
                  <w:pPr>
                    <w:pStyle w:val="20"/>
                    <w:rPr>
                      <w:rFonts w:ascii="Arial Narrow" w:hAnsi="Arial Narrow"/>
                    </w:rPr>
                  </w:pPr>
                  <w:r>
                    <w:rPr>
                      <w:rFonts w:ascii="Arial Narrow" w:hAnsi="Arial Narrow"/>
                    </w:rPr>
                    <w:t>На складі</w:t>
                  </w:r>
                </w:p>
              </w:txbxContent>
            </v:textbox>
          </v:rect>
        </w:pict>
      </w:r>
      <w:r>
        <w:pict>
          <v:rect id="_x0000_s1047" style="position:absolute;margin-left:279pt;margin-top:232.9pt;width:54pt;height:54pt;z-index:251622912" strokeweight="1.5pt">
            <v:shadow on="t" offset="6pt,-6pt"/>
            <v:textbox style="mso-next-textbox:#_x0000_s1047">
              <w:txbxContent>
                <w:p w:rsidR="00655F25" w:rsidRDefault="003E7695">
                  <w:pPr>
                    <w:pStyle w:val="20"/>
                    <w:rPr>
                      <w:rFonts w:ascii="Arial Narrow" w:hAnsi="Arial Narrow"/>
                    </w:rPr>
                  </w:pPr>
                  <w:r>
                    <w:rPr>
                      <w:rFonts w:ascii="Arial Narrow" w:hAnsi="Arial Narrow"/>
                    </w:rPr>
                    <w:t>Відва-нтаже-на</w:t>
                  </w:r>
                </w:p>
              </w:txbxContent>
            </v:textbox>
          </v:rect>
        </w:pict>
      </w:r>
      <w:r>
        <w:pict>
          <v:line id="_x0000_s1048" style="position:absolute;z-index:251623936" from="261pt,162.3pt" to="261pt,180.3pt" strokeweight="1.5pt"/>
        </w:pict>
      </w:r>
      <w:r>
        <w:pict>
          <v:line id="_x0000_s1049" style="position:absolute;z-index:251624960" from="315pt,162.3pt" to="315pt,234.3pt" strokeweight="1.5pt"/>
        </w:pict>
      </w:r>
      <w:r>
        <w:pict>
          <v:rect id="_x0000_s1050" style="position:absolute;margin-left:0;margin-top:329.85pt;width:3in;height:27pt;z-index:251625984" strokeweight="1.5pt">
            <v:shadow on="t" offset="6pt,-6pt"/>
            <v:textbox style="mso-next-textbox:#_x0000_s1050">
              <w:txbxContent>
                <w:p w:rsidR="00655F25" w:rsidRDefault="003E7695">
                  <w:pPr>
                    <w:jc w:val="center"/>
                    <w:rPr>
                      <w:rFonts w:ascii="Arial Narrow" w:hAnsi="Arial Narrow"/>
                      <w:lang w:val="uk-UA"/>
                    </w:rPr>
                  </w:pPr>
                  <w:r>
                    <w:rPr>
                      <w:rFonts w:ascii="Arial Narrow" w:hAnsi="Arial Narrow"/>
                      <w:lang w:val="uk-UA"/>
                    </w:rPr>
                    <w:t>Нормовані оборотні кошти</w:t>
                  </w:r>
                </w:p>
              </w:txbxContent>
            </v:textbox>
          </v:rect>
        </w:pict>
      </w:r>
      <w:r>
        <w:pict>
          <v:line id="_x0000_s1051" style="position:absolute;z-index:251627008" from="54pt,312.2pt" to="54pt,330.2pt" strokeweight="1.5pt"/>
        </w:pict>
      </w:r>
      <w:r>
        <w:pict>
          <v:line id="_x0000_s1052" style="position:absolute;z-index:251628032" from="171pt,294.55pt" to="171pt,330.55pt" strokeweight="1.5pt"/>
        </w:pict>
      </w:r>
      <w:r>
        <w:pict>
          <v:line id="_x0000_s1053" style="position:absolute;z-index:251629056" from="261pt,215.25pt" to="261pt,341.25pt" strokeweight="1.5pt"/>
        </w:pict>
      </w:r>
      <w:r>
        <w:pict>
          <v:line id="_x0000_s1054" style="position:absolute;flip:x;z-index:251630080" from="3in,338.5pt" to="261pt,338.5pt" strokeweight="1.5pt"/>
        </w:pict>
      </w:r>
      <w:r>
        <w:pict>
          <v:line id="_x0000_s1056" style="position:absolute;z-index:251632128" from="405pt,162.3pt" to="405pt,189.3pt" strokeweight="1.5pt"/>
        </w:pict>
      </w:r>
      <w:r>
        <w:pict>
          <v:rect id="_x0000_s1057" style="position:absolute;margin-left:279pt;margin-top:329.85pt;width:180pt;height:27pt;z-index:251633152" strokeweight="1.5pt">
            <v:shadow on="t" offset="6pt,-6pt"/>
            <v:textbox style="mso-next-textbox:#_x0000_s1057">
              <w:txbxContent>
                <w:p w:rsidR="00655F25" w:rsidRDefault="003E7695">
                  <w:pPr>
                    <w:jc w:val="center"/>
                    <w:rPr>
                      <w:rFonts w:ascii="Arial Narrow" w:hAnsi="Arial Narrow"/>
                      <w:lang w:val="uk-UA"/>
                    </w:rPr>
                  </w:pPr>
                  <w:r>
                    <w:rPr>
                      <w:rFonts w:ascii="Arial Narrow" w:hAnsi="Arial Narrow"/>
                      <w:lang w:val="uk-UA"/>
                    </w:rPr>
                    <w:t>Ненормовані оборотні кошти</w:t>
                  </w:r>
                </w:p>
              </w:txbxContent>
            </v:textbox>
          </v:rect>
        </w:pict>
      </w:r>
      <w:r>
        <w:pict>
          <v:line id="_x0000_s1058" style="position:absolute;z-index:251634176" from="315pt,285.55pt" to="315pt,330.55pt" strokeweight="1.5pt"/>
        </w:pict>
      </w: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9B241B">
      <w:pPr>
        <w:pStyle w:val="a4"/>
        <w:tabs>
          <w:tab w:val="left" w:pos="708"/>
        </w:tabs>
        <w:rPr>
          <w:sz w:val="28"/>
          <w:lang w:val="uk-UA"/>
        </w:rPr>
      </w:pPr>
      <w:r>
        <w:pict>
          <v:rect id="_x0000_s1055" style="position:absolute;margin-left:351pt;margin-top:11.5pt;width:117pt;height:96.15pt;z-index:251631104" strokeweight="1.5pt">
            <v:shadow on="t" offset="6pt,-6pt"/>
            <v:textbox style="mso-next-textbox:#_x0000_s1055">
              <w:txbxContent>
                <w:p w:rsidR="00655F25" w:rsidRDefault="003E7695">
                  <w:pPr>
                    <w:pStyle w:val="20"/>
                    <w:rPr>
                      <w:rFonts w:ascii="Arial Narrow" w:hAnsi="Arial Narrow"/>
                    </w:rPr>
                  </w:pPr>
                  <w:r>
                    <w:rPr>
                      <w:rFonts w:ascii="Arial Narrow" w:hAnsi="Arial Narrow"/>
                    </w:rPr>
                    <w:t>Кошти на рахунках у банках і в касі підприємства. Кошти в розрахунках. Дебіторська заборгованість.</w:t>
                  </w:r>
                </w:p>
              </w:txbxContent>
            </v:textbox>
          </v:rect>
        </w:pict>
      </w: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jc w:val="center"/>
        <w:rPr>
          <w:sz w:val="28"/>
          <w:lang w:val="uk-UA"/>
        </w:rPr>
      </w:pPr>
    </w:p>
    <w:p w:rsidR="00655F25" w:rsidRDefault="003E7695">
      <w:pPr>
        <w:pStyle w:val="a4"/>
        <w:tabs>
          <w:tab w:val="left" w:pos="708"/>
        </w:tabs>
        <w:jc w:val="center"/>
        <w:rPr>
          <w:rFonts w:ascii="Arial Narrow" w:hAnsi="Arial Narrow"/>
          <w:b/>
          <w:bCs/>
          <w:sz w:val="28"/>
          <w:lang w:val="uk-UA"/>
        </w:rPr>
      </w:pPr>
      <w:r>
        <w:rPr>
          <w:rFonts w:ascii="Arial Narrow" w:hAnsi="Arial Narrow"/>
          <w:b/>
          <w:bCs/>
          <w:sz w:val="28"/>
          <w:lang w:val="uk-UA"/>
        </w:rPr>
        <w:t>Склад і розміщення оборотних коштів.</w:t>
      </w:r>
    </w:p>
    <w:p w:rsidR="00655F25" w:rsidRDefault="00655F25">
      <w:pPr>
        <w:pStyle w:val="a4"/>
        <w:tabs>
          <w:tab w:val="left" w:pos="708"/>
        </w:tabs>
        <w:jc w:val="right"/>
        <w:rPr>
          <w:i/>
          <w:iCs/>
          <w:sz w:val="28"/>
          <w:lang w:val="uk-UA"/>
        </w:rPr>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 xml:space="preserve">ДОДАТОК 2. </w:t>
      </w:r>
    </w:p>
    <w:p w:rsidR="00655F25" w:rsidRDefault="003E7695">
      <w:pPr>
        <w:pStyle w:val="a4"/>
        <w:tabs>
          <w:tab w:val="left" w:pos="708"/>
        </w:tabs>
        <w:jc w:val="center"/>
        <w:rPr>
          <w:rFonts w:ascii="Arial Narrow" w:hAnsi="Arial Narrow"/>
          <w:b/>
          <w:bCs/>
          <w:sz w:val="28"/>
          <w:lang w:val="uk-UA"/>
        </w:rPr>
      </w:pPr>
      <w:r>
        <w:rPr>
          <w:rFonts w:ascii="Arial Narrow" w:hAnsi="Arial Narrow"/>
          <w:b/>
          <w:bCs/>
          <w:sz w:val="28"/>
          <w:lang w:val="uk-UA"/>
        </w:rPr>
        <w:t>Структура розміщення оборотних коштів у народному господарстві України 1990-1998рр.</w:t>
      </w:r>
      <w:r>
        <w:rPr>
          <w:rStyle w:val="a7"/>
          <w:rFonts w:ascii="Arial Narrow" w:hAnsi="Arial Narrow"/>
          <w:b/>
          <w:bCs/>
          <w:sz w:val="28"/>
          <w:lang w:val="uk-UA"/>
        </w:rPr>
        <w:footnoteReference w:id="6"/>
      </w:r>
      <w:r>
        <w:rPr>
          <w:rFonts w:ascii="Arial Narrow" w:hAnsi="Arial Narrow"/>
          <w:b/>
          <w:bCs/>
          <w:sz w:val="28"/>
          <w:lang w:val="uk-UA"/>
        </w:rPr>
        <w:t xml:space="preserve"> </w:t>
      </w:r>
    </w:p>
    <w:p w:rsidR="00655F25" w:rsidRDefault="00655F25">
      <w:pPr>
        <w:pStyle w:val="a4"/>
        <w:tabs>
          <w:tab w:val="left" w:pos="708"/>
        </w:tabs>
        <w:jc w:val="center"/>
        <w:rPr>
          <w:b/>
          <w:bCs/>
          <w:sz w:val="28"/>
          <w:lang w:val="uk-UA"/>
        </w:rPr>
      </w:pPr>
    </w:p>
    <w:tbl>
      <w:tblPr>
        <w:tblW w:w="936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20"/>
        <w:gridCol w:w="720"/>
        <w:gridCol w:w="900"/>
        <w:gridCol w:w="900"/>
        <w:gridCol w:w="720"/>
        <w:gridCol w:w="720"/>
        <w:gridCol w:w="720"/>
        <w:gridCol w:w="720"/>
        <w:gridCol w:w="720"/>
        <w:gridCol w:w="720"/>
        <w:gridCol w:w="900"/>
      </w:tblGrid>
      <w:tr w:rsidR="00655F25">
        <w:trPr>
          <w:cantSplit/>
          <w:trHeight w:val="405"/>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b/>
                <w:bCs/>
                <w:sz w:val="20"/>
                <w:lang w:val="uk-UA"/>
              </w:rPr>
            </w:pPr>
            <w:r>
              <w:rPr>
                <w:rFonts w:ascii="Arial Narrow" w:hAnsi="Arial Narrow"/>
                <w:b/>
                <w:bCs/>
                <w:sz w:val="20"/>
                <w:lang w:val="uk-UA"/>
              </w:rPr>
              <w:t>Елементи ОК</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Роки</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b/>
                <w:bCs/>
                <w:sz w:val="20"/>
                <w:lang w:val="uk-UA"/>
              </w:rPr>
            </w:pPr>
            <w:r>
              <w:rPr>
                <w:rFonts w:ascii="Arial Narrow" w:hAnsi="Arial Narrow"/>
                <w:b/>
                <w:bCs/>
                <w:sz w:val="20"/>
                <w:lang w:val="uk-UA"/>
              </w:rPr>
              <w:t>1999</w:t>
            </w:r>
          </w:p>
        </w:tc>
      </w:tr>
      <w:tr w:rsidR="00655F2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b/>
                <w:bCs/>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b/>
                <w:bCs/>
                <w:sz w:val="20"/>
                <w:lang w:val="uk-UA"/>
              </w:rPr>
            </w:pPr>
            <w:r>
              <w:rPr>
                <w:rFonts w:ascii="Arial Narrow" w:hAnsi="Arial Narrow"/>
                <w:b/>
                <w:bCs/>
                <w:sz w:val="20"/>
                <w:lang w:val="uk-UA"/>
              </w:rPr>
              <w:t>1990</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1991</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1992</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1997</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jc w:val="center"/>
              <w:rPr>
                <w:rFonts w:ascii="Arial Narrow" w:hAnsi="Arial Narrow"/>
                <w:b/>
                <w:bCs/>
                <w:sz w:val="20"/>
                <w:lang w:val="uk-UA"/>
              </w:rPr>
            </w:pPr>
            <w:r>
              <w:rPr>
                <w:rFonts w:ascii="Arial Narrow" w:hAnsi="Arial Narrow"/>
                <w:b/>
                <w:bCs/>
                <w:sz w:val="20"/>
                <w:lang w:val="uk-UA"/>
              </w:rPr>
              <w:t>1998</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І пів-річчя</w:t>
            </w:r>
          </w:p>
        </w:tc>
      </w:tr>
      <w:tr w:rsidR="00655F25">
        <w:trPr>
          <w:cantSplit/>
          <w:trHeight w:val="195"/>
        </w:trPr>
        <w:tc>
          <w:tcPr>
            <w:tcW w:w="1620" w:type="dxa"/>
            <w:vMerge w:val="restart"/>
            <w:tcBorders>
              <w:top w:val="single" w:sz="4" w:space="0" w:color="auto"/>
              <w:left w:val="single" w:sz="4" w:space="0" w:color="auto"/>
              <w:bottom w:val="single" w:sz="4" w:space="0" w:color="auto"/>
              <w:right w:val="single" w:sz="4" w:space="0" w:color="auto"/>
            </w:tcBorders>
          </w:tcPr>
          <w:p w:rsidR="00655F25" w:rsidRDefault="003E7695">
            <w:pPr>
              <w:pStyle w:val="a4"/>
              <w:rPr>
                <w:rFonts w:ascii="Arial Narrow" w:hAnsi="Arial Narrow"/>
                <w:sz w:val="20"/>
                <w:lang w:val="uk-UA"/>
              </w:rPr>
            </w:pPr>
            <w:r>
              <w:rPr>
                <w:rFonts w:ascii="Arial Narrow" w:hAnsi="Arial Narrow"/>
                <w:sz w:val="20"/>
                <w:lang w:val="uk-UA"/>
              </w:rPr>
              <w:t>1. Матеріальні оборотні кошти</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63,2</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65,9</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44,9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48,5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46,9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44,2</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42</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36,4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28,4</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21,5</w:t>
            </w:r>
          </w:p>
        </w:tc>
      </w:tr>
      <w:tr w:rsidR="00655F25">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71,5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70,8</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52,8</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53,3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en-US"/>
              </w:rPr>
              <w:t>47</w:t>
            </w:r>
            <w:r>
              <w:rPr>
                <w:rFonts w:ascii="Arial Narrow" w:hAnsi="Arial Narrow"/>
                <w:sz w:val="20"/>
                <w:lang w:val="uk-UA"/>
              </w:rPr>
              <w:t>,1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47,6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43,9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34,4</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29,9</w:t>
            </w:r>
          </w:p>
        </w:tc>
      </w:tr>
      <w:tr w:rsidR="00655F25">
        <w:trPr>
          <w:cantSplit/>
          <w:trHeight w:val="210"/>
        </w:trPr>
        <w:tc>
          <w:tcPr>
            <w:tcW w:w="1620" w:type="dxa"/>
            <w:vMerge w:val="restart"/>
            <w:tcBorders>
              <w:top w:val="single" w:sz="4" w:space="0" w:color="auto"/>
              <w:left w:val="single" w:sz="4" w:space="0" w:color="auto"/>
              <w:bottom w:val="single" w:sz="4" w:space="0" w:color="auto"/>
              <w:right w:val="single" w:sz="4" w:space="0" w:color="auto"/>
            </w:tcBorders>
          </w:tcPr>
          <w:p w:rsidR="00655F25" w:rsidRDefault="003E7695">
            <w:pPr>
              <w:pStyle w:val="a4"/>
              <w:rPr>
                <w:rFonts w:ascii="Arial Narrow" w:hAnsi="Arial Narrow"/>
                <w:sz w:val="20"/>
                <w:lang w:val="uk-UA"/>
              </w:rPr>
            </w:pPr>
            <w:r>
              <w:rPr>
                <w:rFonts w:ascii="Arial Narrow" w:hAnsi="Arial Narrow"/>
                <w:sz w:val="20"/>
                <w:lang w:val="uk-UA"/>
              </w:rPr>
              <w:t>2. Відвантажена продукція</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14,9</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14,3</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28,2</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26,9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17</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22,3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11,5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4,2</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3,4</w:t>
            </w:r>
          </w:p>
        </w:tc>
      </w:tr>
      <w:tr w:rsidR="00655F25">
        <w:trPr>
          <w:cantSplit/>
          <w:trHeight w:val="142"/>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13,7</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16,1</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30,4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16,3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20,5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27,4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10,9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3,9</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2,7</w:t>
            </w:r>
          </w:p>
        </w:tc>
      </w:tr>
      <w:tr w:rsidR="00655F25">
        <w:trPr>
          <w:cantSplit/>
          <w:trHeight w:val="270"/>
        </w:trPr>
        <w:tc>
          <w:tcPr>
            <w:tcW w:w="1620" w:type="dxa"/>
            <w:vMerge w:val="restart"/>
            <w:tcBorders>
              <w:top w:val="single" w:sz="4" w:space="0" w:color="auto"/>
              <w:left w:val="single" w:sz="4" w:space="0" w:color="auto"/>
              <w:bottom w:val="single" w:sz="4" w:space="0" w:color="auto"/>
              <w:right w:val="single" w:sz="4" w:space="0" w:color="auto"/>
            </w:tcBorders>
          </w:tcPr>
          <w:p w:rsidR="00655F25" w:rsidRDefault="003E7695">
            <w:pPr>
              <w:pStyle w:val="a4"/>
              <w:rPr>
                <w:rFonts w:ascii="Arial Narrow" w:hAnsi="Arial Narrow"/>
                <w:sz w:val="20"/>
                <w:lang w:val="uk-UA"/>
              </w:rPr>
            </w:pPr>
            <w:r>
              <w:rPr>
                <w:rFonts w:ascii="Arial Narrow" w:hAnsi="Arial Narrow"/>
                <w:sz w:val="20"/>
                <w:lang w:val="uk-UA"/>
              </w:rPr>
              <w:t>3. Грошові кошти</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15,7</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14,6</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14,5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7</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1,8</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w:t>
            </w:r>
          </w:p>
        </w:tc>
      </w:tr>
      <w:tr w:rsidR="00655F25">
        <w:trPr>
          <w:cantSplit/>
          <w:trHeight w:val="180"/>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7,8</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8,9</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11,5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5,7</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3,2</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1,8</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1,5</w:t>
            </w:r>
          </w:p>
        </w:tc>
      </w:tr>
      <w:tr w:rsidR="00655F25">
        <w:trPr>
          <w:cantSplit/>
          <w:trHeight w:val="105"/>
        </w:trPr>
        <w:tc>
          <w:tcPr>
            <w:tcW w:w="1620" w:type="dxa"/>
            <w:vMerge w:val="restart"/>
            <w:tcBorders>
              <w:top w:val="single" w:sz="4" w:space="0" w:color="auto"/>
              <w:left w:val="single" w:sz="4" w:space="0" w:color="auto"/>
              <w:bottom w:val="single" w:sz="4" w:space="0" w:color="auto"/>
              <w:right w:val="single" w:sz="4" w:space="0" w:color="auto"/>
            </w:tcBorders>
          </w:tcPr>
          <w:p w:rsidR="00655F25" w:rsidRDefault="003E7695">
            <w:pPr>
              <w:pStyle w:val="a4"/>
              <w:rPr>
                <w:rFonts w:ascii="Arial Narrow" w:hAnsi="Arial Narrow"/>
                <w:sz w:val="20"/>
                <w:lang w:val="uk-UA"/>
              </w:rPr>
            </w:pPr>
            <w:r>
              <w:rPr>
                <w:rFonts w:ascii="Arial Narrow" w:hAnsi="Arial Narrow"/>
                <w:sz w:val="20"/>
                <w:lang w:val="uk-UA"/>
              </w:rPr>
              <w:t>4. Дебіторська заборгованість</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4,6</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9,9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14,1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28,6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28,3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29,1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47,5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62,1</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69,3</w:t>
            </w:r>
          </w:p>
        </w:tc>
      </w:tr>
      <w:tr w:rsidR="00655F25">
        <w:trPr>
          <w:cantSplit/>
          <w:trHeight w:val="165"/>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3,6</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12,5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23,1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17,8</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41,4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57,7</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63,7</w:t>
            </w:r>
          </w:p>
        </w:tc>
      </w:tr>
      <w:tr w:rsidR="00655F25">
        <w:trPr>
          <w:cantSplit/>
          <w:trHeight w:val="170"/>
        </w:trPr>
        <w:tc>
          <w:tcPr>
            <w:tcW w:w="1620" w:type="dxa"/>
            <w:vMerge w:val="restart"/>
            <w:tcBorders>
              <w:top w:val="single" w:sz="4" w:space="0" w:color="auto"/>
              <w:left w:val="single" w:sz="4" w:space="0" w:color="auto"/>
              <w:bottom w:val="single" w:sz="4" w:space="0" w:color="auto"/>
              <w:right w:val="single" w:sz="4" w:space="0" w:color="auto"/>
            </w:tcBorders>
          </w:tcPr>
          <w:p w:rsidR="00655F25" w:rsidRDefault="003E7695">
            <w:pPr>
              <w:pStyle w:val="a4"/>
              <w:rPr>
                <w:rFonts w:ascii="Arial Narrow" w:hAnsi="Arial Narrow"/>
                <w:sz w:val="20"/>
                <w:lang w:val="uk-UA"/>
              </w:rPr>
            </w:pPr>
            <w:r>
              <w:rPr>
                <w:rFonts w:ascii="Arial Narrow" w:hAnsi="Arial Narrow"/>
                <w:sz w:val="20"/>
                <w:lang w:val="uk-UA"/>
              </w:rPr>
              <w:t>5. Інші активи</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0,7</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0,6</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4,6</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4,5</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2,8</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3,3</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3,8</w:t>
            </w:r>
          </w:p>
        </w:tc>
      </w:tr>
      <w:tr w:rsidR="00655F25">
        <w:trPr>
          <w:cantSplit/>
          <w:trHeight w:val="111"/>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 w:val="2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1,5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0,6</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3,1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5,9</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6,1</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5,4</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2,3</w:t>
            </w:r>
          </w:p>
        </w:tc>
        <w:tc>
          <w:tcPr>
            <w:tcW w:w="72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2,5</w:t>
            </w:r>
          </w:p>
        </w:tc>
        <w:tc>
          <w:tcPr>
            <w:tcW w:w="9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jc w:val="center"/>
              <w:rPr>
                <w:rFonts w:ascii="Arial Narrow" w:hAnsi="Arial Narrow"/>
                <w:sz w:val="20"/>
                <w:lang w:val="uk-UA"/>
              </w:rPr>
            </w:pPr>
            <w:r>
              <w:rPr>
                <w:rFonts w:ascii="Arial Narrow" w:hAnsi="Arial Narrow"/>
                <w:sz w:val="20"/>
                <w:lang w:val="uk-UA"/>
              </w:rPr>
              <w:t>2,2</w:t>
            </w:r>
          </w:p>
        </w:tc>
      </w:tr>
    </w:tbl>
    <w:p w:rsidR="00655F25" w:rsidRDefault="003E7695">
      <w:pPr>
        <w:ind w:firstLine="709"/>
        <w:jc w:val="right"/>
        <w:rPr>
          <w:rFonts w:ascii="Arial Narrow" w:hAnsi="Arial Narrow"/>
          <w:b/>
          <w:bCs/>
          <w:sz w:val="28"/>
          <w:szCs w:val="20"/>
          <w:lang w:val="uk-UA"/>
        </w:rPr>
      </w:pPr>
      <w:r>
        <w:rPr>
          <w:rFonts w:ascii="Arial Narrow" w:hAnsi="Arial Narrow"/>
          <w:b/>
          <w:bCs/>
          <w:sz w:val="28"/>
          <w:szCs w:val="20"/>
          <w:lang w:val="uk-UA"/>
        </w:rPr>
        <w:t xml:space="preserve">ДОДАТОК 3. </w:t>
      </w:r>
    </w:p>
    <w:p w:rsidR="00655F25" w:rsidRDefault="00655F25">
      <w:pPr>
        <w:ind w:firstLine="709"/>
        <w:jc w:val="both"/>
        <w:rPr>
          <w:b/>
          <w:bCs/>
          <w:sz w:val="28"/>
          <w:szCs w:val="20"/>
          <w:lang w:val="uk-UA"/>
        </w:rPr>
      </w:pPr>
    </w:p>
    <w:p w:rsidR="00655F25" w:rsidRDefault="009B241B">
      <w:pPr>
        <w:ind w:firstLine="709"/>
        <w:jc w:val="both"/>
        <w:rPr>
          <w:b/>
          <w:bCs/>
          <w:szCs w:val="20"/>
          <w:lang w:val="uk-UA"/>
        </w:rPr>
      </w:pPr>
      <w:r>
        <w:pict>
          <v:rect id="_x0000_s1079" style="position:absolute;left:0;text-align:left;margin-left:9pt;margin-top:12.2pt;width:189pt;height:63pt;z-index:251635200">
            <v:shadow on="t" offset="6pt,-6pt"/>
            <v:textbox>
              <w:txbxContent>
                <w:p w:rsidR="00655F25" w:rsidRDefault="003E7695">
                  <w:pPr>
                    <w:pStyle w:val="5"/>
                    <w:jc w:val="center"/>
                    <w:rPr>
                      <w:rFonts w:ascii="Arial Narrow" w:hAnsi="Arial Narrow"/>
                    </w:rPr>
                  </w:pPr>
                  <w:r>
                    <w:rPr>
                      <w:rFonts w:ascii="Arial Narrow" w:hAnsi="Arial Narrow"/>
                    </w:rPr>
                    <w:t>За правовим станом</w:t>
                  </w:r>
                </w:p>
                <w:p w:rsidR="00655F25" w:rsidRDefault="003E7695">
                  <w:pPr>
                    <w:jc w:val="center"/>
                    <w:rPr>
                      <w:b/>
                      <w:bCs/>
                      <w:sz w:val="28"/>
                      <w:lang w:val="uk-UA"/>
                    </w:rPr>
                  </w:pPr>
                  <w:r>
                    <w:rPr>
                      <w:rFonts w:ascii="Arial Narrow" w:hAnsi="Arial Narrow"/>
                      <w:b/>
                      <w:bCs/>
                      <w:sz w:val="28"/>
                      <w:lang w:val="uk-UA"/>
                    </w:rPr>
                    <w:t>(за формою власності)</w:t>
                  </w:r>
                </w:p>
              </w:txbxContent>
            </v:textbox>
            <w10:wrap anchorx="page"/>
          </v:rect>
        </w:pict>
      </w:r>
      <w:r>
        <w:pict>
          <v:rect id="_x0000_s1080" style="position:absolute;left:0;text-align:left;margin-left:243pt;margin-top:9.2pt;width:3in;height:18pt;z-index:251636224">
            <v:textbox>
              <w:txbxContent>
                <w:p w:rsidR="00655F25" w:rsidRDefault="003E7695">
                  <w:pPr>
                    <w:jc w:val="center"/>
                    <w:rPr>
                      <w:rFonts w:ascii="Arial Narrow" w:hAnsi="Arial Narrow"/>
                      <w:lang w:val="uk-UA"/>
                    </w:rPr>
                  </w:pPr>
                  <w:r>
                    <w:rPr>
                      <w:rFonts w:ascii="Arial Narrow" w:hAnsi="Arial Narrow"/>
                      <w:lang w:val="uk-UA"/>
                    </w:rPr>
                    <w:t xml:space="preserve">Власний капітал </w:t>
                  </w:r>
                </w:p>
              </w:txbxContent>
            </v:textbox>
            <w10:wrap anchorx="page"/>
          </v:rect>
        </w:pict>
      </w:r>
      <w:r>
        <w:pict>
          <v:rect id="_x0000_s1081" style="position:absolute;left:0;text-align:left;margin-left:243pt;margin-top:37.1pt;width:3in;height:18pt;z-index:251637248">
            <v:textbox>
              <w:txbxContent>
                <w:p w:rsidR="00655F25" w:rsidRDefault="003E7695">
                  <w:pPr>
                    <w:jc w:val="center"/>
                    <w:rPr>
                      <w:rFonts w:ascii="Arial Narrow" w:hAnsi="Arial Narrow"/>
                      <w:lang w:val="uk-UA"/>
                    </w:rPr>
                  </w:pPr>
                  <w:r>
                    <w:rPr>
                      <w:rFonts w:ascii="Arial Narrow" w:hAnsi="Arial Narrow"/>
                      <w:lang w:val="uk-UA"/>
                    </w:rPr>
                    <w:t>Позиковий капітал</w:t>
                  </w:r>
                </w:p>
              </w:txbxContent>
            </v:textbox>
            <w10:wrap anchorx="page"/>
          </v:rect>
        </w:pict>
      </w:r>
      <w:r>
        <w:pict>
          <v:rect id="_x0000_s1082" style="position:absolute;left:0;text-align:left;margin-left:9pt;margin-top:92.9pt;width:189pt;height:45pt;z-index:251638272">
            <v:shadow on="t" offset="6pt,-6pt"/>
            <v:textbox>
              <w:txbxContent>
                <w:p w:rsidR="00655F25" w:rsidRDefault="003E7695">
                  <w:pPr>
                    <w:jc w:val="center"/>
                    <w:rPr>
                      <w:rFonts w:ascii="Arial Narrow" w:hAnsi="Arial Narrow"/>
                      <w:b/>
                      <w:bCs/>
                      <w:sz w:val="28"/>
                      <w:lang w:val="uk-UA"/>
                    </w:rPr>
                  </w:pPr>
                  <w:r>
                    <w:rPr>
                      <w:rFonts w:ascii="Arial Narrow" w:hAnsi="Arial Narrow"/>
                      <w:b/>
                      <w:bCs/>
                      <w:sz w:val="28"/>
                      <w:lang w:val="uk-UA"/>
                    </w:rPr>
                    <w:t>За тривалістю використання</w:t>
                  </w:r>
                </w:p>
              </w:txbxContent>
            </v:textbox>
            <w10:wrap anchorx="page"/>
          </v:rect>
        </w:pict>
      </w:r>
      <w:r>
        <w:pict>
          <v:rect id="_x0000_s1083" style="position:absolute;left:0;text-align:left;margin-left:243pt;margin-top:65pt;width:3in;height:36pt;z-index:251639296">
            <v:textbox>
              <w:txbxContent>
                <w:p w:rsidR="00655F25" w:rsidRDefault="003E7695">
                  <w:pPr>
                    <w:pStyle w:val="20"/>
                    <w:rPr>
                      <w:rFonts w:ascii="Arial Narrow" w:hAnsi="Arial Narrow"/>
                    </w:rPr>
                  </w:pPr>
                  <w:r>
                    <w:rPr>
                      <w:rFonts w:ascii="Arial Narrow" w:hAnsi="Arial Narrow"/>
                    </w:rPr>
                    <w:t>Довгостроковий постійний (перманентний капітал)</w:t>
                  </w:r>
                </w:p>
              </w:txbxContent>
            </v:textbox>
            <w10:wrap anchorx="page"/>
          </v:rect>
        </w:pict>
      </w:r>
      <w:r>
        <w:pict>
          <v:rect id="_x0000_s1084" style="position:absolute;left:0;text-align:left;margin-left:243pt;margin-top:111.4pt;width:3in;height:27pt;z-index:251640320">
            <v:textbox>
              <w:txbxContent>
                <w:p w:rsidR="00655F25" w:rsidRDefault="003E7695">
                  <w:pPr>
                    <w:jc w:val="center"/>
                    <w:rPr>
                      <w:rFonts w:ascii="Arial Narrow" w:hAnsi="Arial Narrow"/>
                      <w:lang w:val="uk-UA"/>
                    </w:rPr>
                  </w:pPr>
                  <w:r>
                    <w:rPr>
                      <w:rFonts w:ascii="Arial Narrow" w:hAnsi="Arial Narrow"/>
                      <w:lang w:val="uk-UA"/>
                    </w:rPr>
                    <w:t>Короткостроковий капітал</w:t>
                  </w:r>
                </w:p>
              </w:txbxContent>
            </v:textbox>
            <w10:wrap anchorx="page"/>
          </v:rect>
        </w:pict>
      </w:r>
      <w:r>
        <w:pict>
          <v:rect id="_x0000_s1085" style="position:absolute;left:0;text-align:left;margin-left:9pt;margin-top:158.2pt;width:189pt;height:45pt;z-index:251641344">
            <v:shadow on="t" offset="6pt,-6pt"/>
            <v:textbox>
              <w:txbxContent>
                <w:p w:rsidR="00655F25" w:rsidRDefault="003E7695">
                  <w:pPr>
                    <w:pStyle w:val="5"/>
                    <w:rPr>
                      <w:rFonts w:ascii="Arial Narrow" w:hAnsi="Arial Narrow"/>
                    </w:rPr>
                  </w:pPr>
                  <w:r>
                    <w:rPr>
                      <w:rFonts w:ascii="Arial Narrow" w:hAnsi="Arial Narrow"/>
                    </w:rPr>
                    <w:t>За формою залучення</w:t>
                  </w:r>
                </w:p>
              </w:txbxContent>
            </v:textbox>
            <w10:wrap anchorx="page"/>
          </v:rect>
        </w:pict>
      </w:r>
      <w:r>
        <w:pict>
          <v:rect id="_x0000_s1086" style="position:absolute;left:0;text-align:left;margin-left:243pt;margin-top:148.75pt;width:3in;height:27pt;z-index:251642368">
            <v:textbox>
              <w:txbxContent>
                <w:p w:rsidR="00655F25" w:rsidRDefault="003E7695">
                  <w:pPr>
                    <w:jc w:val="center"/>
                    <w:rPr>
                      <w:rFonts w:ascii="Arial Narrow" w:hAnsi="Arial Narrow"/>
                      <w:lang w:val="uk-UA"/>
                    </w:rPr>
                  </w:pPr>
                  <w:r>
                    <w:rPr>
                      <w:rFonts w:ascii="Arial Narrow" w:hAnsi="Arial Narrow"/>
                      <w:lang w:val="uk-UA"/>
                    </w:rPr>
                    <w:t xml:space="preserve">Грошовий капітал </w:t>
                  </w:r>
                </w:p>
              </w:txbxContent>
            </v:textbox>
            <w10:wrap anchorx="page"/>
          </v:rect>
        </w:pict>
      </w:r>
      <w:r>
        <w:pict>
          <v:rect id="_x0000_s1087" style="position:absolute;left:0;text-align:left;margin-left:243pt;margin-top:186.1pt;width:3in;height:27pt;z-index:251643392">
            <v:textbox>
              <w:txbxContent>
                <w:p w:rsidR="00655F25" w:rsidRDefault="003E7695">
                  <w:pPr>
                    <w:jc w:val="center"/>
                    <w:rPr>
                      <w:rFonts w:ascii="Arial Narrow" w:hAnsi="Arial Narrow"/>
                      <w:lang w:val="uk-UA"/>
                    </w:rPr>
                  </w:pPr>
                  <w:r>
                    <w:rPr>
                      <w:rFonts w:ascii="Arial Narrow" w:hAnsi="Arial Narrow"/>
                      <w:lang w:val="uk-UA"/>
                    </w:rPr>
                    <w:t xml:space="preserve">Майнові вклади </w:t>
                  </w:r>
                </w:p>
              </w:txbxContent>
            </v:textbox>
            <w10:wrap anchorx="page"/>
          </v:rect>
        </w:pict>
      </w:r>
      <w:r>
        <w:pict>
          <v:line id="_x0000_s1088" style="position:absolute;left:0;text-align:left;z-index:251644416" from="198pt,18.65pt" to="243pt,18.65pt">
            <v:stroke endarrow="block"/>
            <w10:wrap anchorx="page"/>
          </v:line>
        </w:pict>
      </w:r>
      <w:r>
        <w:pict>
          <v:line id="_x0000_s1089" style="position:absolute;left:0;text-align:left;z-index:251645440" from="198pt,46.55pt" to="243pt,46.55pt">
            <v:stroke endarrow="block"/>
            <w10:wrap anchorx="page"/>
          </v:line>
        </w:pict>
      </w:r>
      <w:r>
        <w:pict>
          <v:line id="_x0000_s1090" style="position:absolute;left:0;text-align:left;z-index:251646464" from="108pt,74.45pt" to="108pt,92.45pt">
            <w10:wrap anchorx="page"/>
          </v:line>
        </w:pict>
      </w:r>
      <w:r>
        <w:pict>
          <v:line id="_x0000_s1091" style="position:absolute;left:0;text-align:left;z-index:251647488" from="108pt,139.3pt" to="108pt,157.3pt">
            <w10:wrap anchorx="page"/>
          </v:line>
        </w:pict>
      </w:r>
      <w:r>
        <w:pict>
          <v:line id="_x0000_s1092" style="position:absolute;left:0;text-align:left;z-index:251648512" from="198pt,92.9pt" to="243pt,92.9pt">
            <v:stroke endarrow="block"/>
            <w10:wrap anchorx="page"/>
          </v:line>
        </w:pict>
      </w:r>
      <w:r>
        <w:pict>
          <v:line id="_x0000_s1093" style="position:absolute;left:0;text-align:left;z-index:251649536" from="198pt,120.85pt" to="243pt,120.85pt">
            <v:stroke endarrow="block"/>
            <w10:wrap anchorx="page"/>
          </v:line>
        </w:pict>
      </w:r>
      <w:r>
        <w:pict>
          <v:line id="_x0000_s1094" style="position:absolute;left:0;text-align:left;z-index:251650560" from="198pt,167.2pt" to="243pt,167.2pt">
            <v:stroke endarrow="block"/>
            <w10:wrap anchorx="page"/>
          </v:line>
        </w:pict>
      </w:r>
      <w:r>
        <w:pict>
          <v:line id="_x0000_s1095" style="position:absolute;left:0;text-align:left;z-index:251651584" from="198pt,195.1pt" to="243pt,195.1pt">
            <v:stroke endarrow="block"/>
            <w10:wrap anchorx="page"/>
          </v:line>
        </w:pict>
      </w: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Cs w:val="20"/>
          <w:lang w:val="uk-UA"/>
        </w:rPr>
      </w:pPr>
    </w:p>
    <w:p w:rsidR="00655F25" w:rsidRDefault="00655F25">
      <w:pPr>
        <w:ind w:firstLine="709"/>
        <w:jc w:val="both"/>
        <w:rPr>
          <w:b/>
          <w:bCs/>
          <w:sz w:val="28"/>
          <w:szCs w:val="20"/>
          <w:lang w:val="uk-UA"/>
        </w:rPr>
      </w:pPr>
    </w:p>
    <w:p w:rsidR="00655F25" w:rsidRDefault="003E7695">
      <w:pPr>
        <w:pStyle w:val="6"/>
        <w:rPr>
          <w:rFonts w:ascii="Arial Narrow" w:hAnsi="Arial Narrow"/>
          <w:sz w:val="28"/>
        </w:rPr>
      </w:pPr>
      <w:r>
        <w:rPr>
          <w:rFonts w:ascii="Arial Narrow" w:hAnsi="Arial Narrow"/>
          <w:sz w:val="28"/>
        </w:rPr>
        <w:t>Класифікація капіталу</w:t>
      </w:r>
    </w:p>
    <w:p w:rsidR="00655F25" w:rsidRDefault="00655F25">
      <w:pPr>
        <w:pStyle w:val="a4"/>
        <w:tabs>
          <w:tab w:val="left" w:pos="708"/>
        </w:tabs>
        <w:rPr>
          <w:sz w:val="28"/>
          <w:lang w:val="uk-UA"/>
        </w:rPr>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ДОДАТОК  4.</w:t>
      </w:r>
    </w:p>
    <w:p w:rsidR="00655F25" w:rsidRDefault="00655F25">
      <w:pPr>
        <w:autoSpaceDE w:val="0"/>
        <w:autoSpaceDN w:val="0"/>
        <w:adjustRightInd w:val="0"/>
        <w:jc w:val="right"/>
        <w:rPr>
          <w:sz w:val="28"/>
          <w:szCs w:val="18"/>
          <w:lang w:val="en-US"/>
        </w:rPr>
      </w:pPr>
    </w:p>
    <w:p w:rsidR="00655F25" w:rsidRDefault="003E7695">
      <w:pPr>
        <w:autoSpaceDE w:val="0"/>
        <w:autoSpaceDN w:val="0"/>
        <w:adjustRightInd w:val="0"/>
        <w:spacing w:before="20" w:after="80"/>
        <w:jc w:val="center"/>
        <w:rPr>
          <w:rFonts w:ascii="Arial Narrow" w:hAnsi="Arial Narrow"/>
          <w:b/>
          <w:bCs/>
          <w:sz w:val="28"/>
          <w:szCs w:val="18"/>
          <w:lang w:val="uk-UA"/>
        </w:rPr>
      </w:pPr>
      <w:r>
        <w:rPr>
          <w:rFonts w:ascii="Arial Narrow" w:hAnsi="Arial Narrow"/>
          <w:b/>
          <w:bCs/>
          <w:sz w:val="28"/>
          <w:szCs w:val="18"/>
          <w:lang w:val="uk-UA"/>
        </w:rPr>
        <w:t>Аналіз структури джерел коштів</w:t>
      </w:r>
    </w:p>
    <w:tbl>
      <w:tblPr>
        <w:tblW w:w="0" w:type="auto"/>
        <w:tblInd w:w="40" w:type="dxa"/>
        <w:tblLayout w:type="fixed"/>
        <w:tblCellMar>
          <w:left w:w="40" w:type="dxa"/>
          <w:right w:w="40" w:type="dxa"/>
        </w:tblCellMar>
        <w:tblLook w:val="0000" w:firstRow="0" w:lastRow="0" w:firstColumn="0" w:lastColumn="0" w:noHBand="0" w:noVBand="0"/>
      </w:tblPr>
      <w:tblGrid>
        <w:gridCol w:w="2340"/>
        <w:gridCol w:w="1260"/>
        <w:gridCol w:w="1080"/>
        <w:gridCol w:w="1260"/>
        <w:gridCol w:w="1080"/>
        <w:gridCol w:w="1260"/>
        <w:gridCol w:w="1080"/>
      </w:tblGrid>
      <w:tr w:rsidR="00655F25">
        <w:trPr>
          <w:cantSplit/>
          <w:trHeight w:val="460"/>
        </w:trPr>
        <w:tc>
          <w:tcPr>
            <w:tcW w:w="2340" w:type="dxa"/>
            <w:vMerge w:val="restart"/>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Джерела коштів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На початок року</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На кінець року</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Відхилення (+, -)</w:t>
            </w:r>
          </w:p>
        </w:tc>
      </w:tr>
      <w:tr w:rsidR="00655F25">
        <w:trPr>
          <w:cantSplit/>
          <w:trHeight w:val="460"/>
        </w:trPr>
        <w:tc>
          <w:tcPr>
            <w:tcW w:w="0" w:type="auto"/>
            <w:vMerge/>
            <w:tcBorders>
              <w:top w:val="single" w:sz="6" w:space="0" w:color="auto"/>
              <w:left w:val="single" w:sz="6" w:space="0" w:color="auto"/>
              <w:bottom w:val="single" w:sz="6" w:space="0" w:color="auto"/>
              <w:right w:val="single" w:sz="6" w:space="0" w:color="auto"/>
            </w:tcBorders>
            <w:vAlign w:val="center"/>
          </w:tcPr>
          <w:p w:rsidR="00655F25" w:rsidRDefault="00655F25">
            <w:pPr>
              <w:jc w:val="center"/>
              <w:rPr>
                <w:rFonts w:ascii="Arial Narrow" w:hAnsi="Arial Narrow"/>
                <w:szCs w:val="16"/>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тис. грн.</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szCs w:val="16"/>
                <w:lang w:val="uk-UA"/>
              </w:rPr>
              <w:t xml:space="preserve">тис. </w:t>
            </w:r>
            <w:r>
              <w:rPr>
                <w:rFonts w:ascii="Arial Narrow" w:hAnsi="Arial Narrow"/>
                <w:i/>
                <w:iCs/>
                <w:szCs w:val="16"/>
                <w:lang w:val="uk-UA"/>
              </w:rPr>
              <w:t>гри.</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тис. грн.</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w:t>
            </w:r>
          </w:p>
        </w:tc>
      </w:tr>
      <w:tr w:rsidR="00655F25">
        <w:trPr>
          <w:trHeight w:val="390"/>
        </w:trPr>
        <w:tc>
          <w:tcPr>
            <w:tcW w:w="234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Власний капітал</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9416</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72,2</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16615</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77,8</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+7199</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+5,6</w:t>
            </w:r>
          </w:p>
        </w:tc>
      </w:tr>
      <w:tr w:rsidR="00655F25">
        <w:trPr>
          <w:trHeight w:val="358"/>
        </w:trPr>
        <w:tc>
          <w:tcPr>
            <w:tcW w:w="234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Позиковий капітал</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3623</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27,8</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4752</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22,2</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+1129</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-5,6</w:t>
            </w:r>
          </w:p>
        </w:tc>
      </w:tr>
      <w:tr w:rsidR="00655F25">
        <w:trPr>
          <w:trHeight w:val="429"/>
        </w:trPr>
        <w:tc>
          <w:tcPr>
            <w:tcW w:w="234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Капітал підприємства</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13039</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100,0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21367</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100,0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+8328</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w:t>
            </w:r>
          </w:p>
        </w:tc>
      </w:tr>
    </w:tbl>
    <w:p w:rsidR="00655F25" w:rsidRDefault="00655F25">
      <w:pPr>
        <w:autoSpaceDE w:val="0"/>
        <w:autoSpaceDN w:val="0"/>
        <w:adjustRightInd w:val="0"/>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ДОДАТОК 5</w:t>
      </w:r>
    </w:p>
    <w:p w:rsidR="00655F25" w:rsidRDefault="00655F25">
      <w:pPr>
        <w:pStyle w:val="a4"/>
        <w:tabs>
          <w:tab w:val="left" w:pos="708"/>
        </w:tabs>
        <w:rPr>
          <w:sz w:val="28"/>
          <w:lang w:val="uk-UA"/>
        </w:rPr>
      </w:pPr>
    </w:p>
    <w:p w:rsidR="00655F25" w:rsidRDefault="003E7695">
      <w:pPr>
        <w:pStyle w:val="2"/>
        <w:autoSpaceDE w:val="0"/>
        <w:autoSpaceDN w:val="0"/>
        <w:adjustRightInd w:val="0"/>
        <w:spacing w:after="80"/>
        <w:jc w:val="center"/>
        <w:rPr>
          <w:rFonts w:ascii="Arial Narrow" w:hAnsi="Arial Narrow"/>
          <w:b/>
          <w:bCs/>
          <w:i w:val="0"/>
          <w:iCs w:val="0"/>
          <w:szCs w:val="18"/>
        </w:rPr>
      </w:pPr>
      <w:r>
        <w:rPr>
          <w:rFonts w:ascii="Arial Narrow" w:hAnsi="Arial Narrow"/>
          <w:b/>
          <w:bCs/>
          <w:i w:val="0"/>
          <w:iCs w:val="0"/>
          <w:szCs w:val="18"/>
        </w:rPr>
        <w:t>Аналіз  змін структури власного капіталу</w:t>
      </w:r>
      <w:r>
        <w:rPr>
          <w:rStyle w:val="a7"/>
          <w:rFonts w:ascii="Arial Narrow" w:hAnsi="Arial Narrow"/>
          <w:b/>
          <w:bCs/>
          <w:i w:val="0"/>
          <w:iCs w:val="0"/>
          <w:szCs w:val="18"/>
        </w:rPr>
        <w:footnoteReference w:id="7"/>
      </w:r>
    </w:p>
    <w:tbl>
      <w:tblPr>
        <w:tblW w:w="0" w:type="auto"/>
        <w:tblInd w:w="40" w:type="dxa"/>
        <w:tblLayout w:type="fixed"/>
        <w:tblCellMar>
          <w:left w:w="40" w:type="dxa"/>
          <w:right w:w="40" w:type="dxa"/>
        </w:tblCellMar>
        <w:tblLook w:val="0000" w:firstRow="0" w:lastRow="0" w:firstColumn="0" w:lastColumn="0" w:noHBand="0" w:noVBand="0"/>
      </w:tblPr>
      <w:tblGrid>
        <w:gridCol w:w="2300"/>
        <w:gridCol w:w="1300"/>
        <w:gridCol w:w="1080"/>
        <w:gridCol w:w="1260"/>
        <w:gridCol w:w="1080"/>
        <w:gridCol w:w="1260"/>
        <w:gridCol w:w="1080"/>
      </w:tblGrid>
      <w:tr w:rsidR="00655F25">
        <w:trPr>
          <w:cantSplit/>
          <w:trHeight w:val="520"/>
        </w:trPr>
        <w:tc>
          <w:tcPr>
            <w:tcW w:w="2300" w:type="dxa"/>
            <w:vMerge w:val="restart"/>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Назви статей власних коштів</w:t>
            </w:r>
          </w:p>
        </w:tc>
        <w:tc>
          <w:tcPr>
            <w:tcW w:w="238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На початок року</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На кінець року</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655F25" w:rsidRDefault="003E7695">
            <w:pPr>
              <w:pStyle w:val="20"/>
              <w:autoSpaceDE w:val="0"/>
              <w:autoSpaceDN w:val="0"/>
              <w:adjustRightInd w:val="0"/>
              <w:spacing w:before="40"/>
              <w:rPr>
                <w:rFonts w:ascii="Arial Narrow" w:hAnsi="Arial Narrow"/>
              </w:rPr>
            </w:pPr>
            <w:r>
              <w:rPr>
                <w:rFonts w:ascii="Arial Narrow" w:hAnsi="Arial Narrow"/>
              </w:rPr>
              <w:t>Відхилення (+, -)</w:t>
            </w:r>
          </w:p>
        </w:tc>
      </w:tr>
      <w:tr w:rsidR="00655F25">
        <w:trPr>
          <w:cantSplit/>
          <w:trHeight w:val="460"/>
        </w:trPr>
        <w:tc>
          <w:tcPr>
            <w:tcW w:w="0" w:type="auto"/>
            <w:vMerge/>
            <w:tcBorders>
              <w:top w:val="single" w:sz="6" w:space="0" w:color="auto"/>
              <w:left w:val="single" w:sz="6" w:space="0" w:color="auto"/>
              <w:bottom w:val="single" w:sz="6" w:space="0" w:color="auto"/>
              <w:right w:val="single" w:sz="6" w:space="0" w:color="auto"/>
            </w:tcBorders>
            <w:vAlign w:val="center"/>
          </w:tcPr>
          <w:p w:rsidR="00655F25" w:rsidRDefault="00655F25">
            <w:pPr>
              <w:rPr>
                <w:rFonts w:ascii="Arial Narrow" w:hAnsi="Arial Narrow"/>
                <w:szCs w:val="16"/>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тис. грн.</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pStyle w:val="a4"/>
              <w:tabs>
                <w:tab w:val="clear" w:pos="4677"/>
                <w:tab w:val="clear" w:pos="9355"/>
              </w:tabs>
              <w:autoSpaceDE w:val="0"/>
              <w:autoSpaceDN w:val="0"/>
              <w:adjustRightInd w:val="0"/>
              <w:spacing w:before="40"/>
              <w:jc w:val="center"/>
              <w:rPr>
                <w:rFonts w:ascii="Arial Narrow" w:hAnsi="Arial Narrow"/>
                <w:szCs w:val="16"/>
                <w:lang w:val="uk-UA"/>
              </w:rPr>
            </w:pPr>
            <w:r>
              <w:rPr>
                <w:rFonts w:ascii="Arial Narrow" w:hAnsi="Arial Narrow"/>
                <w:szCs w:val="16"/>
                <w:lang w:val="uk-UA"/>
              </w:rPr>
              <w:t>тис. грн.</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тис. грн.</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r>
      <w:tr w:rsidR="00655F25">
        <w:trPr>
          <w:trHeight w:val="340"/>
        </w:trPr>
        <w:tc>
          <w:tcPr>
            <w:tcW w:w="230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szCs w:val="16"/>
                <w:lang w:val="uk-UA"/>
              </w:rPr>
            </w:pPr>
            <w:r>
              <w:rPr>
                <w:rFonts w:ascii="Arial Narrow" w:hAnsi="Arial Narrow"/>
                <w:szCs w:val="16"/>
                <w:lang w:val="uk-UA"/>
              </w:rPr>
              <w:t>Статутний фонд</w:t>
            </w:r>
          </w:p>
        </w:tc>
        <w:tc>
          <w:tcPr>
            <w:tcW w:w="130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9087</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96,5</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16234</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97,7</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+7147</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+1,2</w:t>
            </w:r>
          </w:p>
        </w:tc>
      </w:tr>
      <w:tr w:rsidR="00655F25">
        <w:trPr>
          <w:trHeight w:val="340"/>
        </w:trPr>
        <w:tc>
          <w:tcPr>
            <w:tcW w:w="230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szCs w:val="16"/>
                <w:lang w:val="uk-UA"/>
              </w:rPr>
            </w:pPr>
            <w:r>
              <w:rPr>
                <w:rFonts w:ascii="Arial Narrow" w:hAnsi="Arial Narrow"/>
                <w:szCs w:val="16"/>
                <w:lang w:val="uk-UA"/>
              </w:rPr>
              <w:t>Нерозподілений прибуток</w:t>
            </w:r>
          </w:p>
        </w:tc>
        <w:tc>
          <w:tcPr>
            <w:tcW w:w="130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181</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1,9</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-181</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-1,9</w:t>
            </w:r>
          </w:p>
        </w:tc>
      </w:tr>
      <w:tr w:rsidR="00655F25">
        <w:trPr>
          <w:trHeight w:val="340"/>
        </w:trPr>
        <w:tc>
          <w:tcPr>
            <w:tcW w:w="230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szCs w:val="16"/>
                <w:lang w:val="uk-UA"/>
              </w:rPr>
            </w:pPr>
            <w:r>
              <w:rPr>
                <w:rFonts w:ascii="Arial Narrow" w:hAnsi="Arial Narrow"/>
                <w:szCs w:val="16"/>
                <w:lang w:val="uk-UA"/>
              </w:rPr>
              <w:t>Додатковий капітал</w:t>
            </w:r>
          </w:p>
        </w:tc>
        <w:tc>
          <w:tcPr>
            <w:tcW w:w="130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148</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1,6</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381</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2,3</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+233</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+0,7</w:t>
            </w:r>
          </w:p>
        </w:tc>
      </w:tr>
      <w:tr w:rsidR="00655F25">
        <w:trPr>
          <w:trHeight w:val="340"/>
        </w:trPr>
        <w:tc>
          <w:tcPr>
            <w:tcW w:w="230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szCs w:val="16"/>
                <w:lang w:val="uk-UA"/>
              </w:rPr>
            </w:pPr>
            <w:r>
              <w:rPr>
                <w:rFonts w:ascii="Arial Narrow" w:hAnsi="Arial Narrow"/>
                <w:szCs w:val="16"/>
                <w:lang w:val="uk-UA"/>
              </w:rPr>
              <w:t>Загальний капітал</w:t>
            </w:r>
          </w:p>
        </w:tc>
        <w:tc>
          <w:tcPr>
            <w:tcW w:w="130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9416</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100,0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16615</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100,0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+7199</w:t>
            </w:r>
          </w:p>
        </w:tc>
        <w:tc>
          <w:tcPr>
            <w:tcW w:w="108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w:t>
            </w:r>
          </w:p>
        </w:tc>
      </w:tr>
      <w:tr w:rsidR="00655F25">
        <w:trPr>
          <w:trHeight w:val="740"/>
        </w:trPr>
        <w:tc>
          <w:tcPr>
            <w:tcW w:w="2300" w:type="dxa"/>
            <w:tcBorders>
              <w:top w:val="single" w:sz="6" w:space="0" w:color="auto"/>
              <w:left w:val="single" w:sz="6" w:space="0" w:color="auto"/>
              <w:bottom w:val="single" w:sz="4" w:space="0" w:color="auto"/>
              <w:right w:val="single" w:sz="6" w:space="0" w:color="auto"/>
            </w:tcBorders>
          </w:tcPr>
          <w:p w:rsidR="00655F25" w:rsidRDefault="003E7695">
            <w:pPr>
              <w:pStyle w:val="a4"/>
              <w:tabs>
                <w:tab w:val="clear" w:pos="4677"/>
                <w:tab w:val="clear" w:pos="9355"/>
              </w:tabs>
              <w:autoSpaceDE w:val="0"/>
              <w:autoSpaceDN w:val="0"/>
              <w:adjustRightInd w:val="0"/>
              <w:spacing w:before="40"/>
              <w:rPr>
                <w:rFonts w:ascii="Arial Narrow" w:hAnsi="Arial Narrow"/>
                <w:szCs w:val="16"/>
                <w:lang w:val="uk-UA"/>
              </w:rPr>
            </w:pPr>
            <w:r>
              <w:rPr>
                <w:rFonts w:ascii="Arial Narrow" w:hAnsi="Arial Narrow"/>
                <w:szCs w:val="16"/>
                <w:lang w:val="uk-UA"/>
              </w:rPr>
              <w:t>Відрахування -довго</w:t>
            </w:r>
            <w:r>
              <w:rPr>
                <w:rFonts w:ascii="Arial Narrow" w:hAnsi="Arial Narrow"/>
                <w:szCs w:val="16"/>
                <w:lang w:val="uk-UA"/>
              </w:rPr>
              <w:softHyphen/>
              <w:t>строкові фінансові вкла</w:t>
            </w:r>
            <w:r>
              <w:rPr>
                <w:rFonts w:ascii="Arial Narrow" w:hAnsi="Arial Narrow"/>
                <w:szCs w:val="16"/>
                <w:lang w:val="uk-UA"/>
              </w:rPr>
              <w:softHyphen/>
              <w:t>дення (прийнято припущення, що довгострокові фінансові вкладення про</w:t>
            </w:r>
            <w:r>
              <w:rPr>
                <w:rFonts w:ascii="Arial Narrow" w:hAnsi="Arial Narrow"/>
                <w:szCs w:val="16"/>
                <w:lang w:val="uk-UA"/>
              </w:rPr>
              <w:softHyphen/>
              <w:t>ведені у вигляді участі капіталу в статутних фондах інших підприємств (акції та паї)</w:t>
            </w:r>
          </w:p>
        </w:tc>
        <w:tc>
          <w:tcPr>
            <w:tcW w:w="130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08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2500</w:t>
            </w:r>
          </w:p>
        </w:tc>
        <w:tc>
          <w:tcPr>
            <w:tcW w:w="108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c>
          <w:tcPr>
            <w:tcW w:w="126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+7500</w:t>
            </w:r>
          </w:p>
        </w:tc>
        <w:tc>
          <w:tcPr>
            <w:tcW w:w="1080" w:type="dxa"/>
            <w:tcBorders>
              <w:top w:val="single" w:sz="6"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w:t>
            </w:r>
          </w:p>
        </w:tc>
      </w:tr>
      <w:tr w:rsidR="00655F25">
        <w:trPr>
          <w:trHeight w:val="280"/>
        </w:trPr>
        <w:tc>
          <w:tcPr>
            <w:tcW w:w="2300" w:type="dxa"/>
            <w:tcBorders>
              <w:top w:val="single" w:sz="4" w:space="0" w:color="auto"/>
              <w:left w:val="single" w:sz="4" w:space="0" w:color="auto"/>
              <w:bottom w:val="single" w:sz="4" w:space="0" w:color="auto"/>
              <w:right w:val="single" w:sz="6" w:space="0" w:color="auto"/>
            </w:tcBorders>
          </w:tcPr>
          <w:p w:rsidR="00655F25" w:rsidRDefault="003E7695">
            <w:pPr>
              <w:autoSpaceDE w:val="0"/>
              <w:autoSpaceDN w:val="0"/>
              <w:adjustRightInd w:val="0"/>
              <w:spacing w:before="20"/>
              <w:rPr>
                <w:rFonts w:ascii="Arial Narrow" w:hAnsi="Arial Narrow"/>
                <w:szCs w:val="16"/>
                <w:lang w:val="uk-UA"/>
              </w:rPr>
            </w:pPr>
            <w:r>
              <w:rPr>
                <w:rFonts w:ascii="Arial Narrow" w:hAnsi="Arial Narrow"/>
                <w:szCs w:val="16"/>
                <w:lang w:val="uk-UA"/>
              </w:rPr>
              <w:t>Власний капітал підприємства, який приймається в розрахунок платоспроможності</w:t>
            </w:r>
          </w:p>
        </w:tc>
        <w:tc>
          <w:tcPr>
            <w:tcW w:w="1300" w:type="dxa"/>
            <w:tcBorders>
              <w:top w:val="single" w:sz="4" w:space="0" w:color="auto"/>
              <w:left w:val="single" w:sz="6" w:space="0" w:color="auto"/>
              <w:bottom w:val="single" w:sz="4" w:space="0" w:color="auto"/>
              <w:right w:val="single" w:sz="6" w:space="0" w:color="auto"/>
            </w:tcBorders>
            <w:vAlign w:val="center"/>
          </w:tcPr>
          <w:p w:rsidR="00655F25" w:rsidRDefault="003E7695">
            <w:pPr>
              <w:pStyle w:val="a4"/>
              <w:tabs>
                <w:tab w:val="clear" w:pos="4677"/>
                <w:tab w:val="clear" w:pos="9355"/>
              </w:tabs>
              <w:autoSpaceDE w:val="0"/>
              <w:autoSpaceDN w:val="0"/>
              <w:adjustRightInd w:val="0"/>
              <w:spacing w:before="20"/>
              <w:jc w:val="center"/>
              <w:rPr>
                <w:rFonts w:ascii="Arial Narrow" w:hAnsi="Arial Narrow"/>
                <w:szCs w:val="16"/>
                <w:lang w:val="uk-UA"/>
              </w:rPr>
            </w:pPr>
            <w:r>
              <w:rPr>
                <w:rFonts w:ascii="Arial Narrow" w:hAnsi="Arial Narrow"/>
                <w:szCs w:val="16"/>
                <w:lang w:val="uk-UA"/>
              </w:rPr>
              <w:t>9416</w:t>
            </w:r>
          </w:p>
        </w:tc>
        <w:tc>
          <w:tcPr>
            <w:tcW w:w="1080" w:type="dxa"/>
            <w:tcBorders>
              <w:top w:val="single" w:sz="4"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X</w:t>
            </w:r>
          </w:p>
        </w:tc>
        <w:tc>
          <w:tcPr>
            <w:tcW w:w="1260" w:type="dxa"/>
            <w:tcBorders>
              <w:top w:val="single" w:sz="4"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14115</w:t>
            </w:r>
          </w:p>
        </w:tc>
        <w:tc>
          <w:tcPr>
            <w:tcW w:w="1080" w:type="dxa"/>
            <w:tcBorders>
              <w:top w:val="single" w:sz="4"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X</w:t>
            </w:r>
          </w:p>
        </w:tc>
        <w:tc>
          <w:tcPr>
            <w:tcW w:w="1260" w:type="dxa"/>
            <w:tcBorders>
              <w:top w:val="single" w:sz="4" w:space="0" w:color="auto"/>
              <w:left w:val="single" w:sz="6" w:space="0" w:color="auto"/>
              <w:bottom w:val="single" w:sz="4"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+4699</w:t>
            </w:r>
          </w:p>
        </w:tc>
        <w:tc>
          <w:tcPr>
            <w:tcW w:w="1080" w:type="dxa"/>
            <w:tcBorders>
              <w:top w:val="single" w:sz="4" w:space="0" w:color="auto"/>
              <w:left w:val="single" w:sz="6" w:space="0" w:color="auto"/>
              <w:bottom w:val="single" w:sz="4" w:space="0" w:color="auto"/>
              <w:right w:val="single" w:sz="4" w:space="0" w:color="auto"/>
            </w:tcBorders>
            <w:vAlign w:val="center"/>
          </w:tcPr>
          <w:p w:rsidR="00655F25" w:rsidRDefault="003E7695">
            <w:pPr>
              <w:autoSpaceDE w:val="0"/>
              <w:autoSpaceDN w:val="0"/>
              <w:adjustRightInd w:val="0"/>
              <w:spacing w:before="20"/>
              <w:jc w:val="center"/>
              <w:rPr>
                <w:rFonts w:ascii="Arial Narrow" w:hAnsi="Arial Narrow"/>
                <w:szCs w:val="16"/>
                <w:lang w:val="uk-UA"/>
              </w:rPr>
            </w:pPr>
            <w:r>
              <w:rPr>
                <w:rFonts w:ascii="Arial Narrow" w:hAnsi="Arial Narrow"/>
                <w:szCs w:val="16"/>
                <w:lang w:val="uk-UA"/>
              </w:rPr>
              <w:t>X</w:t>
            </w:r>
          </w:p>
        </w:tc>
      </w:tr>
    </w:tbl>
    <w:p w:rsidR="00655F25" w:rsidRDefault="00655F25">
      <w:pPr>
        <w:pStyle w:val="a4"/>
        <w:tabs>
          <w:tab w:val="left" w:pos="708"/>
        </w:tabs>
        <w:rPr>
          <w:sz w:val="28"/>
          <w:lang w:val="uk-UA"/>
        </w:rPr>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ДОДАТОК 6</w:t>
      </w:r>
    </w:p>
    <w:p w:rsidR="00655F25" w:rsidRDefault="00655F25">
      <w:pPr>
        <w:pStyle w:val="a4"/>
        <w:tabs>
          <w:tab w:val="left" w:pos="708"/>
        </w:tabs>
        <w:rPr>
          <w:sz w:val="28"/>
          <w:lang w:val="uk-UA"/>
        </w:rPr>
      </w:pPr>
    </w:p>
    <w:p w:rsidR="00655F25" w:rsidRDefault="003E7695">
      <w:pPr>
        <w:pStyle w:val="3"/>
        <w:jc w:val="center"/>
        <w:rPr>
          <w:rFonts w:ascii="Arial Narrow" w:hAnsi="Arial Narrow"/>
          <w:b/>
          <w:bCs/>
        </w:rPr>
      </w:pPr>
      <w:r>
        <w:rPr>
          <w:rFonts w:ascii="Arial Narrow" w:hAnsi="Arial Narrow"/>
          <w:b/>
          <w:bCs/>
        </w:rPr>
        <w:t>РОЗРАХУНОК ОБЕРТАННЯ ОБОРОТНИХ КОШТІВ ЗА РІК</w:t>
      </w:r>
    </w:p>
    <w:tbl>
      <w:tblPr>
        <w:tblW w:w="0" w:type="auto"/>
        <w:tblInd w:w="40" w:type="dxa"/>
        <w:tblLayout w:type="fixed"/>
        <w:tblCellMar>
          <w:left w:w="40" w:type="dxa"/>
          <w:right w:w="40" w:type="dxa"/>
        </w:tblCellMar>
        <w:tblLook w:val="0000" w:firstRow="0" w:lastRow="0" w:firstColumn="0" w:lastColumn="0" w:noHBand="0" w:noVBand="0"/>
      </w:tblPr>
      <w:tblGrid>
        <w:gridCol w:w="460"/>
        <w:gridCol w:w="3320"/>
        <w:gridCol w:w="1260"/>
        <w:gridCol w:w="1440"/>
        <w:gridCol w:w="1260"/>
        <w:gridCol w:w="1620"/>
      </w:tblGrid>
      <w:tr w:rsidR="00655F25">
        <w:trPr>
          <w:trHeight w:val="878"/>
        </w:trPr>
        <w:tc>
          <w:tcPr>
            <w:tcW w:w="4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szCs w:val="16"/>
                <w:lang w:val="uk-UA"/>
              </w:rPr>
              <w:t>№ п/п</w:t>
            </w:r>
          </w:p>
        </w:tc>
        <w:tc>
          <w:tcPr>
            <w:tcW w:w="33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Показник</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Од. Вим.</w:t>
            </w:r>
          </w:p>
        </w:tc>
        <w:tc>
          <w:tcPr>
            <w:tcW w:w="144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За планом</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Фактично</w:t>
            </w:r>
          </w:p>
        </w:tc>
        <w:tc>
          <w:tcPr>
            <w:tcW w:w="16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Відхилення від  плану</w:t>
            </w:r>
            <w:r>
              <w:rPr>
                <w:rFonts w:ascii="Arial Narrow" w:hAnsi="Arial Narrow"/>
                <w:i/>
                <w:iCs/>
                <w:szCs w:val="16"/>
                <w:lang w:val="en-US"/>
              </w:rPr>
              <w:t xml:space="preserve"> </w:t>
            </w:r>
            <w:r>
              <w:rPr>
                <w:rFonts w:ascii="Arial Narrow" w:hAnsi="Arial Narrow"/>
                <w:i/>
                <w:iCs/>
                <w:szCs w:val="16"/>
                <w:lang w:val="uk-UA"/>
              </w:rPr>
              <w:t>(+,-)</w:t>
            </w:r>
          </w:p>
        </w:tc>
      </w:tr>
      <w:tr w:rsidR="00655F25">
        <w:trPr>
          <w:trHeight w:val="356"/>
        </w:trPr>
        <w:tc>
          <w:tcPr>
            <w:tcW w:w="4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1</w:t>
            </w:r>
          </w:p>
        </w:tc>
        <w:tc>
          <w:tcPr>
            <w:tcW w:w="332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Реалізація товарної продукції</w:t>
            </w:r>
          </w:p>
        </w:tc>
        <w:tc>
          <w:tcPr>
            <w:tcW w:w="12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Тис. грн.</w:t>
            </w:r>
          </w:p>
        </w:tc>
        <w:tc>
          <w:tcPr>
            <w:tcW w:w="144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5580,0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6120,0</w:t>
            </w:r>
          </w:p>
        </w:tc>
        <w:tc>
          <w:tcPr>
            <w:tcW w:w="16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+540</w:t>
            </w:r>
          </w:p>
        </w:tc>
      </w:tr>
      <w:tr w:rsidR="00655F25">
        <w:trPr>
          <w:trHeight w:val="630"/>
        </w:trPr>
        <w:tc>
          <w:tcPr>
            <w:tcW w:w="4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2</w:t>
            </w:r>
          </w:p>
        </w:tc>
        <w:tc>
          <w:tcPr>
            <w:tcW w:w="332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Середні залишки нормованих оборотних коштів</w:t>
            </w:r>
          </w:p>
        </w:tc>
        <w:tc>
          <w:tcPr>
            <w:tcW w:w="12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Тис. грн.</w:t>
            </w:r>
          </w:p>
        </w:tc>
        <w:tc>
          <w:tcPr>
            <w:tcW w:w="144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785,0</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805,0</w:t>
            </w:r>
          </w:p>
        </w:tc>
        <w:tc>
          <w:tcPr>
            <w:tcW w:w="16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+20</w:t>
            </w:r>
          </w:p>
        </w:tc>
      </w:tr>
      <w:tr w:rsidR="00655F25">
        <w:trPr>
          <w:trHeight w:val="622"/>
        </w:trPr>
        <w:tc>
          <w:tcPr>
            <w:tcW w:w="4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3</w:t>
            </w:r>
          </w:p>
        </w:tc>
        <w:tc>
          <w:tcPr>
            <w:tcW w:w="332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Одноденний обсяг реалізації продукції</w:t>
            </w:r>
          </w:p>
        </w:tc>
        <w:tc>
          <w:tcPr>
            <w:tcW w:w="12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40"/>
              <w:rPr>
                <w:rFonts w:ascii="Arial Narrow" w:hAnsi="Arial Narrow"/>
                <w:i/>
                <w:iCs/>
                <w:szCs w:val="16"/>
                <w:lang w:val="uk-UA"/>
              </w:rPr>
            </w:pPr>
            <w:r>
              <w:rPr>
                <w:rFonts w:ascii="Arial Narrow" w:hAnsi="Arial Narrow"/>
                <w:i/>
                <w:iCs/>
                <w:szCs w:val="16"/>
                <w:lang w:val="uk-UA"/>
              </w:rPr>
              <w:t>Тис.грн.</w:t>
            </w:r>
          </w:p>
        </w:tc>
        <w:tc>
          <w:tcPr>
            <w:tcW w:w="144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15,5</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17,0</w:t>
            </w:r>
          </w:p>
        </w:tc>
        <w:tc>
          <w:tcPr>
            <w:tcW w:w="16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i/>
                <w:iCs/>
                <w:szCs w:val="16"/>
                <w:lang w:val="uk-UA"/>
              </w:rPr>
              <w:t>+1,5</w:t>
            </w:r>
          </w:p>
        </w:tc>
      </w:tr>
      <w:tr w:rsidR="00655F25">
        <w:trPr>
          <w:trHeight w:val="546"/>
        </w:trPr>
        <w:tc>
          <w:tcPr>
            <w:tcW w:w="4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4</w:t>
            </w:r>
          </w:p>
        </w:tc>
        <w:tc>
          <w:tcPr>
            <w:tcW w:w="332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Час обертання оборотних коштів</w:t>
            </w:r>
          </w:p>
        </w:tc>
        <w:tc>
          <w:tcPr>
            <w:tcW w:w="1260" w:type="dxa"/>
            <w:tcBorders>
              <w:top w:val="single" w:sz="6" w:space="0" w:color="auto"/>
              <w:left w:val="single" w:sz="6" w:space="0" w:color="auto"/>
              <w:bottom w:val="single" w:sz="6" w:space="0" w:color="auto"/>
              <w:right w:val="single" w:sz="6" w:space="0" w:color="auto"/>
            </w:tcBorders>
          </w:tcPr>
          <w:p w:rsidR="00655F25" w:rsidRDefault="003E7695">
            <w:pPr>
              <w:autoSpaceDE w:val="0"/>
              <w:autoSpaceDN w:val="0"/>
              <w:adjustRightInd w:val="0"/>
              <w:spacing w:before="20"/>
              <w:rPr>
                <w:rFonts w:ascii="Arial Narrow" w:hAnsi="Arial Narrow"/>
                <w:i/>
                <w:iCs/>
                <w:szCs w:val="16"/>
                <w:lang w:val="uk-UA"/>
              </w:rPr>
            </w:pPr>
            <w:r>
              <w:rPr>
                <w:rFonts w:ascii="Arial Narrow" w:hAnsi="Arial Narrow"/>
                <w:i/>
                <w:iCs/>
                <w:szCs w:val="16"/>
                <w:lang w:val="uk-UA"/>
              </w:rPr>
              <w:t>Дні</w:t>
            </w:r>
          </w:p>
        </w:tc>
        <w:tc>
          <w:tcPr>
            <w:tcW w:w="144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50,6</w:t>
            </w:r>
          </w:p>
        </w:tc>
        <w:tc>
          <w:tcPr>
            <w:tcW w:w="126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47,3</w:t>
            </w:r>
          </w:p>
        </w:tc>
        <w:tc>
          <w:tcPr>
            <w:tcW w:w="1620" w:type="dxa"/>
            <w:tcBorders>
              <w:top w:val="single" w:sz="6" w:space="0" w:color="auto"/>
              <w:left w:val="single" w:sz="6" w:space="0" w:color="auto"/>
              <w:bottom w:val="single" w:sz="6" w:space="0" w:color="auto"/>
              <w:right w:val="single" w:sz="6" w:space="0" w:color="auto"/>
            </w:tcBorders>
            <w:vAlign w:val="center"/>
          </w:tcPr>
          <w:p w:rsidR="00655F25" w:rsidRDefault="003E7695">
            <w:pPr>
              <w:autoSpaceDE w:val="0"/>
              <w:autoSpaceDN w:val="0"/>
              <w:adjustRightInd w:val="0"/>
              <w:spacing w:before="20"/>
              <w:jc w:val="center"/>
              <w:rPr>
                <w:rFonts w:ascii="Arial Narrow" w:hAnsi="Arial Narrow"/>
                <w:i/>
                <w:iCs/>
                <w:szCs w:val="16"/>
                <w:lang w:val="uk-UA"/>
              </w:rPr>
            </w:pPr>
            <w:r>
              <w:rPr>
                <w:rFonts w:ascii="Arial Narrow" w:hAnsi="Arial Narrow"/>
                <w:i/>
                <w:iCs/>
                <w:szCs w:val="16"/>
                <w:lang w:val="uk-UA"/>
              </w:rPr>
              <w:t>-3,3</w:t>
            </w:r>
          </w:p>
        </w:tc>
      </w:tr>
    </w:tbl>
    <w:p w:rsidR="00655F25" w:rsidRDefault="00655F25">
      <w:pPr>
        <w:pStyle w:val="a4"/>
        <w:tabs>
          <w:tab w:val="left" w:pos="708"/>
        </w:tabs>
        <w:rPr>
          <w:sz w:val="28"/>
          <w:lang w:val="uk-UA"/>
        </w:rPr>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ДОДАТОК 7.</w:t>
      </w:r>
    </w:p>
    <w:p w:rsidR="00655F25" w:rsidRDefault="00655F25">
      <w:pPr>
        <w:pStyle w:val="a4"/>
        <w:tabs>
          <w:tab w:val="left" w:pos="708"/>
        </w:tabs>
        <w:rPr>
          <w:sz w:val="28"/>
          <w:lang w:val="uk-UA"/>
        </w:rPr>
      </w:pPr>
    </w:p>
    <w:p w:rsidR="00655F25" w:rsidRDefault="003E7695">
      <w:pPr>
        <w:autoSpaceDE w:val="0"/>
        <w:autoSpaceDN w:val="0"/>
        <w:adjustRightInd w:val="0"/>
        <w:jc w:val="center"/>
        <w:rPr>
          <w:rFonts w:ascii="Arial Narrow" w:hAnsi="Arial Narrow"/>
          <w:b/>
          <w:bCs/>
          <w:sz w:val="28"/>
          <w:szCs w:val="16"/>
          <w:lang w:val="uk-UA"/>
        </w:rPr>
      </w:pPr>
      <w:r>
        <w:rPr>
          <w:rFonts w:ascii="Arial Narrow" w:hAnsi="Arial Narrow"/>
          <w:b/>
          <w:bCs/>
          <w:sz w:val="28"/>
          <w:szCs w:val="16"/>
          <w:lang w:val="uk-UA"/>
        </w:rPr>
        <w:t>ПОКАЗНИКИ СТАНУ Й ЕФЕКТИВНОСТІ ВИКОРИСТАННЯ ОБОРОТНИХ КОШТІВ</w:t>
      </w:r>
    </w:p>
    <w:tbl>
      <w:tblPr>
        <w:tblW w:w="0" w:type="auto"/>
        <w:tblInd w:w="40" w:type="dxa"/>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540"/>
        <w:gridCol w:w="2700"/>
        <w:gridCol w:w="3060"/>
        <w:gridCol w:w="3060"/>
      </w:tblGrid>
      <w:tr w:rsidR="00655F25">
        <w:trPr>
          <w:trHeight w:val="530"/>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rPr>
            </w:pPr>
            <w:r>
              <w:rPr>
                <w:rFonts w:ascii="Arial Narrow" w:hAnsi="Arial Narrow"/>
                <w:szCs w:val="18"/>
              </w:rPr>
              <w:t>№</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Показник</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Визначення</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Економічна суть</w:t>
            </w:r>
          </w:p>
        </w:tc>
      </w:tr>
      <w:tr w:rsidR="00655F25">
        <w:trPr>
          <w:cantSplit/>
          <w:trHeight w:val="744"/>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1.</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Наявність оборот</w:t>
            </w:r>
            <w:r>
              <w:rPr>
                <w:rFonts w:ascii="Arial Narrow" w:hAnsi="Arial Narrow"/>
                <w:szCs w:val="18"/>
                <w:lang w:val="uk-UA"/>
              </w:rPr>
              <w:softHyphen/>
              <w:t>них коштів</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8"/>
                <w:lang w:val="uk-UA"/>
              </w:rPr>
            </w:pPr>
            <w:r>
              <w:rPr>
                <w:rFonts w:ascii="Arial Narrow" w:hAnsi="Arial Narrow"/>
                <w:szCs w:val="18"/>
                <w:lang w:val="uk-UA"/>
              </w:rPr>
              <w:t>[В</w:t>
            </w:r>
            <w:r>
              <w:rPr>
                <w:rFonts w:ascii="Arial Narrow" w:hAnsi="Arial Narrow"/>
                <w:szCs w:val="18"/>
                <w:vertAlign w:val="subscript"/>
                <w:lang w:val="uk-UA"/>
              </w:rPr>
              <w:t xml:space="preserve">к </w:t>
            </w:r>
            <w:r>
              <w:rPr>
                <w:rFonts w:ascii="Arial Narrow" w:hAnsi="Arial Narrow"/>
                <w:szCs w:val="18"/>
                <w:lang w:val="uk-UA"/>
              </w:rPr>
              <w:t>+ З]-[0</w:t>
            </w:r>
            <w:r>
              <w:rPr>
                <w:rFonts w:ascii="Arial Narrow" w:hAnsi="Arial Narrow"/>
                <w:szCs w:val="18"/>
                <w:vertAlign w:val="subscript"/>
                <w:lang w:val="uk-UA"/>
              </w:rPr>
              <w:t xml:space="preserve">з </w:t>
            </w:r>
            <w:r>
              <w:rPr>
                <w:rFonts w:ascii="Arial Narrow" w:hAnsi="Arial Narrow"/>
                <w:szCs w:val="18"/>
                <w:lang w:val="uk-UA"/>
              </w:rPr>
              <w:t>+ П</w:t>
            </w:r>
            <w:r>
              <w:rPr>
                <w:rFonts w:ascii="Arial Narrow" w:hAnsi="Arial Narrow"/>
                <w:szCs w:val="18"/>
                <w:vertAlign w:val="subscript"/>
                <w:lang w:val="uk-UA"/>
              </w:rPr>
              <w:t>к</w:t>
            </w:r>
            <w:r>
              <w:rPr>
                <w:rFonts w:ascii="Arial Narrow" w:hAnsi="Arial Narrow"/>
                <w:szCs w:val="18"/>
                <w:lang w:val="uk-UA"/>
              </w:rPr>
              <w:t>]</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8"/>
                <w:lang w:val="uk-UA"/>
              </w:rPr>
            </w:pPr>
            <w:r>
              <w:rPr>
                <w:rFonts w:ascii="Arial Narrow" w:hAnsi="Arial Narrow"/>
                <w:szCs w:val="18"/>
                <w:lang w:val="uk-UA"/>
              </w:rPr>
              <w:t>Характеризує величину влас</w:t>
            </w:r>
            <w:r>
              <w:rPr>
                <w:rFonts w:ascii="Arial Narrow" w:hAnsi="Arial Narrow"/>
                <w:szCs w:val="18"/>
                <w:lang w:val="uk-UA"/>
              </w:rPr>
              <w:softHyphen/>
              <w:t>них оборотних коштів</w:t>
            </w:r>
          </w:p>
        </w:tc>
      </w:tr>
      <w:tr w:rsidR="00655F25">
        <w:trPr>
          <w:cantSplit/>
          <w:trHeight w:val="887"/>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Cs w:val="18"/>
                <w:lang w:val="uk-UA"/>
              </w:rPr>
            </w:pP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8"/>
                <w:lang w:val="uk-UA"/>
              </w:rPr>
            </w:pPr>
            <w:r>
              <w:rPr>
                <w:rFonts w:ascii="Arial Narrow" w:hAnsi="Arial Narrow"/>
                <w:szCs w:val="18"/>
                <w:lang w:val="uk-UA"/>
              </w:rPr>
              <w:t>а)брак</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Ф</w:t>
            </w:r>
            <w:r>
              <w:rPr>
                <w:rFonts w:ascii="Arial Narrow" w:hAnsi="Arial Narrow"/>
                <w:szCs w:val="18"/>
                <w:vertAlign w:val="subscript"/>
                <w:lang w:val="uk-UA"/>
              </w:rPr>
              <w:t>н</w:t>
            </w:r>
            <w:r>
              <w:rPr>
                <w:rFonts w:ascii="Arial Narrow" w:hAnsi="Arial Narrow"/>
                <w:szCs w:val="18"/>
                <w:lang w:val="uk-UA"/>
              </w:rPr>
              <w:t>&lt;Н</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8"/>
                <w:lang w:val="uk-UA"/>
              </w:rPr>
            </w:pPr>
            <w:r>
              <w:rPr>
                <w:rFonts w:ascii="Arial Narrow" w:hAnsi="Arial Narrow"/>
                <w:szCs w:val="18"/>
                <w:lang w:val="uk-UA"/>
              </w:rPr>
              <w:t>Перевищення нормативу обо</w:t>
            </w:r>
            <w:r>
              <w:rPr>
                <w:rFonts w:ascii="Arial Narrow" w:hAnsi="Arial Narrow"/>
                <w:szCs w:val="18"/>
                <w:lang w:val="uk-UA"/>
              </w:rPr>
              <w:softHyphen/>
              <w:t>ротних коштів над фактич</w:t>
            </w:r>
            <w:r>
              <w:rPr>
                <w:rFonts w:ascii="Arial Narrow" w:hAnsi="Arial Narrow"/>
                <w:szCs w:val="18"/>
                <w:lang w:val="uk-UA"/>
              </w:rPr>
              <w:softHyphen/>
              <w:t>ною наявністю</w:t>
            </w:r>
          </w:p>
        </w:tc>
      </w:tr>
      <w:tr w:rsidR="00655F25">
        <w:trPr>
          <w:cantSplit/>
          <w:trHeight w:val="905"/>
        </w:trPr>
        <w:tc>
          <w:tcPr>
            <w:tcW w:w="0" w:type="auto"/>
            <w:vMerge/>
            <w:tcBorders>
              <w:top w:val="single" w:sz="4" w:space="0" w:color="auto"/>
              <w:left w:val="single" w:sz="4" w:space="0" w:color="auto"/>
              <w:bottom w:val="single" w:sz="4" w:space="0" w:color="auto"/>
              <w:right w:val="single" w:sz="4" w:space="0" w:color="auto"/>
            </w:tcBorders>
            <w:vAlign w:val="center"/>
          </w:tcPr>
          <w:p w:rsidR="00655F25" w:rsidRDefault="00655F25">
            <w:pPr>
              <w:rPr>
                <w:rFonts w:ascii="Arial Narrow" w:hAnsi="Arial Narrow"/>
                <w:szCs w:val="18"/>
                <w:lang w:val="uk-UA"/>
              </w:rPr>
            </w:pP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б) надлишок</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Ф</w:t>
            </w:r>
            <w:r>
              <w:rPr>
                <w:rFonts w:ascii="Arial Narrow" w:hAnsi="Arial Narrow"/>
                <w:szCs w:val="18"/>
                <w:vertAlign w:val="subscript"/>
                <w:lang w:val="uk-UA"/>
              </w:rPr>
              <w:t>н</w:t>
            </w:r>
            <w:r>
              <w:rPr>
                <w:rFonts w:ascii="Arial Narrow" w:hAnsi="Arial Narrow"/>
                <w:szCs w:val="18"/>
                <w:lang w:val="uk-UA"/>
              </w:rPr>
              <w:t>&gt;Н</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8"/>
                <w:lang w:val="uk-UA"/>
              </w:rPr>
            </w:pPr>
            <w:r>
              <w:rPr>
                <w:rFonts w:ascii="Arial Narrow" w:hAnsi="Arial Narrow"/>
                <w:szCs w:val="18"/>
                <w:lang w:val="uk-UA"/>
              </w:rPr>
              <w:t>Перевищення фактичної на</w:t>
            </w:r>
            <w:r>
              <w:rPr>
                <w:rFonts w:ascii="Arial Narrow" w:hAnsi="Arial Narrow"/>
                <w:szCs w:val="18"/>
                <w:lang w:val="uk-UA"/>
              </w:rPr>
              <w:softHyphen/>
              <w:t>явності оборотних коштів над нормативом</w:t>
            </w:r>
          </w:p>
        </w:tc>
      </w:tr>
      <w:tr w:rsidR="00655F25">
        <w:trPr>
          <w:trHeight w:val="1241"/>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2.</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Коефіцієнт реаль</w:t>
            </w:r>
            <w:r>
              <w:rPr>
                <w:rFonts w:ascii="Arial Narrow" w:hAnsi="Arial Narrow"/>
                <w:szCs w:val="18"/>
                <w:lang w:val="uk-UA"/>
              </w:rPr>
              <w:softHyphen/>
              <w:t>ної вартості оборо</w:t>
            </w:r>
            <w:r>
              <w:rPr>
                <w:rFonts w:ascii="Arial Narrow" w:hAnsi="Arial Narrow"/>
                <w:szCs w:val="18"/>
                <w:lang w:val="uk-UA"/>
              </w:rPr>
              <w:softHyphen/>
              <w:t>тних коштів у май</w:t>
            </w:r>
            <w:r>
              <w:rPr>
                <w:rFonts w:ascii="Arial Narrow" w:hAnsi="Arial Narrow"/>
                <w:szCs w:val="18"/>
                <w:lang w:val="uk-UA"/>
              </w:rPr>
              <w:softHyphen/>
              <w:t>ні підприємства</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8"/>
                <w:lang w:val="uk-UA"/>
              </w:rPr>
            </w:pPr>
            <w:r>
              <w:rPr>
                <w:rFonts w:ascii="Arial Narrow" w:hAnsi="Arial Narrow"/>
                <w:szCs w:val="18"/>
                <w:lang w:val="uk-UA"/>
              </w:rPr>
              <w:t>Ф</w:t>
            </w:r>
            <w:r>
              <w:rPr>
                <w:rFonts w:ascii="Arial Narrow" w:hAnsi="Arial Narrow"/>
                <w:szCs w:val="18"/>
                <w:vertAlign w:val="subscript"/>
                <w:lang w:val="uk-UA"/>
              </w:rPr>
              <w:t>н</w:t>
            </w:r>
            <w:r>
              <w:rPr>
                <w:rFonts w:ascii="Arial Narrow" w:hAnsi="Arial Narrow"/>
                <w:szCs w:val="18"/>
                <w:lang w:val="uk-UA"/>
              </w:rPr>
              <w:t xml:space="preserve"> / М</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8"/>
                <w:lang w:val="uk-UA"/>
              </w:rPr>
            </w:pPr>
            <w:r>
              <w:rPr>
                <w:rFonts w:ascii="Arial Narrow" w:hAnsi="Arial Narrow"/>
                <w:szCs w:val="18"/>
                <w:lang w:val="uk-UA"/>
              </w:rPr>
              <w:t>Відображає питому вагу вар</w:t>
            </w:r>
            <w:r>
              <w:rPr>
                <w:rFonts w:ascii="Arial Narrow" w:hAnsi="Arial Narrow"/>
                <w:szCs w:val="18"/>
                <w:lang w:val="uk-UA"/>
              </w:rPr>
              <w:softHyphen/>
              <w:t>тості оборотних коштів у за</w:t>
            </w:r>
            <w:r>
              <w:rPr>
                <w:rFonts w:ascii="Arial Narrow" w:hAnsi="Arial Narrow"/>
                <w:szCs w:val="18"/>
                <w:lang w:val="uk-UA"/>
              </w:rPr>
              <w:softHyphen/>
              <w:t>гальній вартості майна під</w:t>
            </w:r>
            <w:r>
              <w:rPr>
                <w:rFonts w:ascii="Arial Narrow" w:hAnsi="Arial Narrow"/>
                <w:szCs w:val="18"/>
                <w:lang w:val="uk-UA"/>
              </w:rPr>
              <w:softHyphen/>
              <w:t>приємства</w:t>
            </w:r>
          </w:p>
        </w:tc>
      </w:tr>
      <w:tr w:rsidR="00655F25">
        <w:trPr>
          <w:trHeight w:val="896"/>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6"/>
                <w:lang w:val="uk-UA"/>
              </w:rPr>
            </w:pPr>
            <w:r>
              <w:rPr>
                <w:rFonts w:ascii="Arial Narrow" w:hAnsi="Arial Narrow"/>
                <w:szCs w:val="16"/>
                <w:lang w:val="uk-UA"/>
              </w:rPr>
              <w:t>3.</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Оборотність</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СТ /Р</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6"/>
                <w:lang w:val="uk-UA"/>
              </w:rPr>
            </w:pPr>
            <w:r>
              <w:rPr>
                <w:rFonts w:ascii="Arial Narrow" w:hAnsi="Arial Narrow"/>
                <w:szCs w:val="16"/>
                <w:lang w:val="uk-UA"/>
              </w:rPr>
              <w:t>Характеризує час, за який обо</w:t>
            </w:r>
            <w:r>
              <w:rPr>
                <w:rFonts w:ascii="Arial Narrow" w:hAnsi="Arial Narrow"/>
                <w:szCs w:val="16"/>
                <w:lang w:val="uk-UA"/>
              </w:rPr>
              <w:softHyphen/>
              <w:t>ротні кошти здійснюють один оборот</w:t>
            </w:r>
          </w:p>
        </w:tc>
      </w:tr>
      <w:tr w:rsidR="00655F25">
        <w:trPr>
          <w:trHeight w:val="899"/>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4.</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Коефіцієнти обер</w:t>
            </w:r>
            <w:r>
              <w:rPr>
                <w:rFonts w:ascii="Arial Narrow" w:hAnsi="Arial Narrow"/>
                <w:szCs w:val="16"/>
                <w:lang w:val="uk-UA"/>
              </w:rPr>
              <w:softHyphen/>
              <w:t>тання</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6"/>
                <w:lang w:val="uk-UA"/>
              </w:rPr>
            </w:pPr>
            <w:r>
              <w:rPr>
                <w:rFonts w:ascii="Arial Narrow" w:hAnsi="Arial Narrow"/>
                <w:szCs w:val="16"/>
                <w:lang w:val="uk-UA"/>
              </w:rPr>
              <w:t>Р/С</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6"/>
                <w:lang w:val="uk-UA"/>
              </w:rPr>
            </w:pPr>
            <w:r>
              <w:rPr>
                <w:rFonts w:ascii="Arial Narrow" w:hAnsi="Arial Narrow"/>
                <w:szCs w:val="16"/>
                <w:lang w:val="uk-UA"/>
              </w:rPr>
              <w:t>Характеризує кількість обо</w:t>
            </w:r>
            <w:r>
              <w:rPr>
                <w:rFonts w:ascii="Arial Narrow" w:hAnsi="Arial Narrow"/>
                <w:szCs w:val="16"/>
                <w:lang w:val="uk-UA"/>
              </w:rPr>
              <w:softHyphen/>
              <w:t>ротів за період, що аналізує</w:t>
            </w:r>
            <w:r>
              <w:rPr>
                <w:rFonts w:ascii="Arial Narrow" w:hAnsi="Arial Narrow"/>
                <w:szCs w:val="16"/>
                <w:lang w:val="uk-UA"/>
              </w:rPr>
              <w:softHyphen/>
              <w:t>ться</w:t>
            </w:r>
          </w:p>
        </w:tc>
      </w:tr>
      <w:tr w:rsidR="00655F25">
        <w:trPr>
          <w:trHeight w:val="1069"/>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5.</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Коефіцієнт заван</w:t>
            </w:r>
            <w:r>
              <w:rPr>
                <w:rFonts w:ascii="Arial Narrow" w:hAnsi="Arial Narrow"/>
                <w:szCs w:val="16"/>
                <w:lang w:val="uk-UA"/>
              </w:rPr>
              <w:softHyphen/>
              <w:t>таження</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6"/>
                <w:lang w:val="uk-UA"/>
              </w:rPr>
            </w:pPr>
            <w:r>
              <w:rPr>
                <w:rFonts w:ascii="Arial Narrow" w:hAnsi="Arial Narrow"/>
                <w:szCs w:val="16"/>
                <w:lang w:val="uk-UA"/>
              </w:rPr>
              <w:t>С/Р</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6"/>
                <w:lang w:val="uk-UA"/>
              </w:rPr>
            </w:pPr>
            <w:r>
              <w:rPr>
                <w:rFonts w:ascii="Arial Narrow" w:hAnsi="Arial Narrow"/>
                <w:szCs w:val="16"/>
                <w:lang w:val="uk-UA"/>
              </w:rPr>
              <w:t>Показує, скільки оборотних коштів авансовано у 1 грн. реалізованої продукції</w:t>
            </w:r>
          </w:p>
        </w:tc>
      </w:tr>
      <w:tr w:rsidR="00655F25">
        <w:trPr>
          <w:trHeight w:val="906"/>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6.</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6"/>
                <w:lang w:val="uk-UA"/>
              </w:rPr>
            </w:pPr>
            <w:r>
              <w:rPr>
                <w:rFonts w:ascii="Arial Narrow" w:hAnsi="Arial Narrow"/>
                <w:szCs w:val="16"/>
                <w:lang w:val="uk-UA"/>
              </w:rPr>
              <w:t>Прибутковість</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pStyle w:val="a4"/>
              <w:tabs>
                <w:tab w:val="left" w:pos="708"/>
              </w:tabs>
              <w:autoSpaceDE w:val="0"/>
              <w:autoSpaceDN w:val="0"/>
              <w:adjustRightInd w:val="0"/>
              <w:spacing w:before="40"/>
              <w:jc w:val="center"/>
              <w:rPr>
                <w:rFonts w:ascii="Arial Narrow" w:hAnsi="Arial Narrow"/>
                <w:szCs w:val="16"/>
                <w:lang w:val="uk-UA"/>
              </w:rPr>
            </w:pPr>
            <w:r>
              <w:rPr>
                <w:rFonts w:ascii="Arial Narrow" w:hAnsi="Arial Narrow"/>
                <w:szCs w:val="16"/>
                <w:lang w:val="uk-UA"/>
              </w:rPr>
              <w:t>П / С</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6"/>
                <w:lang w:val="uk-UA"/>
              </w:rPr>
            </w:pPr>
            <w:r>
              <w:rPr>
                <w:rFonts w:ascii="Arial Narrow" w:hAnsi="Arial Narrow"/>
                <w:szCs w:val="16"/>
                <w:lang w:val="uk-UA"/>
              </w:rPr>
              <w:t>Характеризує, скільки прибу</w:t>
            </w:r>
            <w:r>
              <w:rPr>
                <w:rFonts w:ascii="Arial Narrow" w:hAnsi="Arial Narrow"/>
                <w:szCs w:val="16"/>
                <w:lang w:val="uk-UA"/>
              </w:rPr>
              <w:softHyphen/>
              <w:t>тку припадає на 1 грн. оборо</w:t>
            </w:r>
            <w:r>
              <w:rPr>
                <w:rFonts w:ascii="Arial Narrow" w:hAnsi="Arial Narrow"/>
                <w:szCs w:val="16"/>
                <w:lang w:val="uk-UA"/>
              </w:rPr>
              <w:softHyphen/>
              <w:t>тних коштів</w:t>
            </w:r>
          </w:p>
        </w:tc>
      </w:tr>
      <w:tr w:rsidR="00655F25">
        <w:trPr>
          <w:trHeight w:val="895"/>
        </w:trPr>
        <w:tc>
          <w:tcPr>
            <w:tcW w:w="54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7.</w:t>
            </w:r>
          </w:p>
        </w:tc>
        <w:tc>
          <w:tcPr>
            <w:tcW w:w="270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szCs w:val="16"/>
                <w:lang w:val="uk-UA"/>
              </w:rPr>
            </w:pPr>
            <w:r>
              <w:rPr>
                <w:rFonts w:ascii="Arial Narrow" w:hAnsi="Arial Narrow"/>
                <w:szCs w:val="16"/>
                <w:lang w:val="uk-UA"/>
              </w:rPr>
              <w:t>Рентабельність</w:t>
            </w:r>
          </w:p>
        </w:tc>
        <w:tc>
          <w:tcPr>
            <w:tcW w:w="3060" w:type="dxa"/>
            <w:tcBorders>
              <w:top w:val="single" w:sz="4" w:space="0" w:color="auto"/>
              <w:left w:val="single" w:sz="4" w:space="0" w:color="auto"/>
              <w:bottom w:val="single" w:sz="4" w:space="0" w:color="auto"/>
              <w:right w:val="single" w:sz="4" w:space="0" w:color="auto"/>
            </w:tcBorders>
            <w:vAlign w:val="center"/>
          </w:tcPr>
          <w:p w:rsidR="00655F25" w:rsidRDefault="003E7695">
            <w:pPr>
              <w:autoSpaceDE w:val="0"/>
              <w:autoSpaceDN w:val="0"/>
              <w:adjustRightInd w:val="0"/>
              <w:spacing w:before="40"/>
              <w:jc w:val="center"/>
              <w:rPr>
                <w:rFonts w:ascii="Arial Narrow" w:hAnsi="Arial Narrow"/>
                <w:i/>
                <w:iCs/>
                <w:szCs w:val="16"/>
                <w:lang w:val="uk-UA"/>
              </w:rPr>
            </w:pPr>
            <w:r>
              <w:rPr>
                <w:rFonts w:ascii="Arial Narrow" w:hAnsi="Arial Narrow"/>
                <w:szCs w:val="16"/>
                <w:lang w:val="uk-UA"/>
              </w:rPr>
              <w:t>П/С</w:t>
            </w:r>
            <w:r>
              <w:rPr>
                <w:rFonts w:ascii="Arial Narrow" w:hAnsi="Arial Narrow"/>
                <w:i/>
                <w:iCs/>
                <w:szCs w:val="16"/>
                <w:lang w:val="uk-UA"/>
              </w:rPr>
              <w:t>•</w:t>
            </w:r>
            <w:r>
              <w:rPr>
                <w:rFonts w:ascii="Arial Narrow" w:hAnsi="Arial Narrow"/>
                <w:szCs w:val="16"/>
                <w:lang w:val="uk-UA"/>
              </w:rPr>
              <w:t>100%</w:t>
            </w:r>
            <w:r>
              <w:rPr>
                <w:rFonts w:ascii="Arial Narrow" w:hAnsi="Arial Narrow"/>
                <w:i/>
                <w:iCs/>
                <w:szCs w:val="16"/>
                <w:lang w:val="uk-UA"/>
              </w:rPr>
              <w:t xml:space="preserve"> </w:t>
            </w:r>
          </w:p>
        </w:tc>
        <w:tc>
          <w:tcPr>
            <w:tcW w:w="3060" w:type="dxa"/>
            <w:tcBorders>
              <w:top w:val="single" w:sz="4" w:space="0" w:color="auto"/>
              <w:left w:val="single" w:sz="4" w:space="0" w:color="auto"/>
              <w:bottom w:val="single" w:sz="4" w:space="0" w:color="auto"/>
              <w:right w:val="single" w:sz="4" w:space="0" w:color="auto"/>
            </w:tcBorders>
          </w:tcPr>
          <w:p w:rsidR="00655F25" w:rsidRDefault="003E7695">
            <w:pPr>
              <w:autoSpaceDE w:val="0"/>
              <w:autoSpaceDN w:val="0"/>
              <w:adjustRightInd w:val="0"/>
              <w:spacing w:before="40"/>
              <w:rPr>
                <w:rFonts w:ascii="Arial Narrow" w:hAnsi="Arial Narrow"/>
                <w:szCs w:val="16"/>
                <w:lang w:val="uk-UA"/>
              </w:rPr>
            </w:pPr>
            <w:r>
              <w:rPr>
                <w:rFonts w:ascii="Arial Narrow" w:hAnsi="Arial Narrow"/>
                <w:szCs w:val="16"/>
                <w:lang w:val="uk-UA"/>
              </w:rPr>
              <w:t>Визначає ступінь використан</w:t>
            </w:r>
            <w:r>
              <w:rPr>
                <w:rFonts w:ascii="Arial Narrow" w:hAnsi="Arial Narrow"/>
                <w:szCs w:val="16"/>
                <w:lang w:val="uk-UA"/>
              </w:rPr>
              <w:softHyphen/>
              <w:t>ня оборотних коштів</w:t>
            </w:r>
          </w:p>
        </w:tc>
      </w:tr>
    </w:tbl>
    <w:p w:rsidR="00655F25" w:rsidRDefault="00655F25">
      <w:pPr>
        <w:pStyle w:val="a4"/>
        <w:tabs>
          <w:tab w:val="left" w:pos="708"/>
        </w:tabs>
        <w:autoSpaceDE w:val="0"/>
        <w:autoSpaceDN w:val="0"/>
        <w:adjustRightInd w:val="0"/>
        <w:rPr>
          <w:rFonts w:ascii="Arial Narrow" w:hAnsi="Arial Narrow"/>
        </w:rPr>
      </w:pP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b/>
          <w:bCs/>
          <w:sz w:val="28"/>
          <w:szCs w:val="16"/>
          <w:lang w:val="uk-UA"/>
        </w:rPr>
        <w:t>В</w:t>
      </w:r>
      <w:r>
        <w:rPr>
          <w:rFonts w:ascii="Arial Narrow" w:hAnsi="Arial Narrow"/>
          <w:b/>
          <w:bCs/>
          <w:sz w:val="28"/>
          <w:szCs w:val="16"/>
          <w:vertAlign w:val="subscript"/>
          <w:lang w:val="uk-UA"/>
        </w:rPr>
        <w:t>к</w:t>
      </w:r>
      <w:r>
        <w:rPr>
          <w:rFonts w:ascii="Arial Narrow" w:hAnsi="Arial Narrow"/>
          <w:sz w:val="28"/>
          <w:szCs w:val="16"/>
          <w:lang w:val="uk-UA"/>
        </w:rPr>
        <w:t>— власні кошти;</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З — забезпечення наступних витрат;</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О</w:t>
      </w:r>
      <w:r>
        <w:rPr>
          <w:rFonts w:ascii="Arial Narrow" w:hAnsi="Arial Narrow"/>
          <w:sz w:val="28"/>
          <w:szCs w:val="16"/>
          <w:vertAlign w:val="subscript"/>
          <w:lang w:val="uk-UA"/>
        </w:rPr>
        <w:t>з</w:t>
      </w:r>
      <w:r>
        <w:rPr>
          <w:rFonts w:ascii="Arial Narrow" w:hAnsi="Arial Narrow"/>
          <w:sz w:val="28"/>
          <w:szCs w:val="16"/>
          <w:lang w:val="uk-UA"/>
        </w:rPr>
        <w:t xml:space="preserve"> — основні засоби та інші позаоборо</w:t>
      </w:r>
      <w:r>
        <w:rPr>
          <w:rFonts w:ascii="Arial Narrow" w:hAnsi="Arial Narrow"/>
          <w:sz w:val="28"/>
          <w:szCs w:val="16"/>
          <w:lang w:val="uk-UA"/>
        </w:rPr>
        <w:softHyphen/>
        <w:t>тні активи;</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П</w:t>
      </w:r>
      <w:r>
        <w:rPr>
          <w:rFonts w:ascii="Arial Narrow" w:hAnsi="Arial Narrow"/>
          <w:sz w:val="28"/>
          <w:szCs w:val="16"/>
          <w:vertAlign w:val="subscript"/>
          <w:lang w:val="uk-UA"/>
        </w:rPr>
        <w:t>к</w:t>
      </w:r>
      <w:r>
        <w:rPr>
          <w:rFonts w:ascii="Arial Narrow" w:hAnsi="Arial Narrow"/>
          <w:sz w:val="28"/>
          <w:szCs w:val="16"/>
          <w:lang w:val="uk-UA"/>
        </w:rPr>
        <w:t xml:space="preserve"> </w:t>
      </w:r>
      <w:r>
        <w:rPr>
          <w:rFonts w:ascii="Arial Narrow" w:hAnsi="Arial Narrow"/>
          <w:i/>
          <w:iCs/>
          <w:sz w:val="28"/>
          <w:szCs w:val="16"/>
          <w:lang w:val="uk-UA"/>
        </w:rPr>
        <w:t>—</w:t>
      </w:r>
      <w:r>
        <w:rPr>
          <w:rFonts w:ascii="Arial Narrow" w:hAnsi="Arial Narrow"/>
          <w:sz w:val="28"/>
          <w:szCs w:val="16"/>
          <w:lang w:val="uk-UA"/>
        </w:rPr>
        <w:t xml:space="preserve"> позикові кошти;</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b/>
          <w:bCs/>
          <w:sz w:val="28"/>
          <w:szCs w:val="16"/>
          <w:lang w:val="uk-UA"/>
        </w:rPr>
        <w:t>Ф</w:t>
      </w:r>
      <w:r>
        <w:rPr>
          <w:rFonts w:ascii="Arial Narrow" w:hAnsi="Arial Narrow"/>
          <w:b/>
          <w:bCs/>
          <w:sz w:val="28"/>
          <w:szCs w:val="16"/>
          <w:vertAlign w:val="subscript"/>
          <w:lang w:val="uk-UA"/>
        </w:rPr>
        <w:t>н</w:t>
      </w:r>
      <w:r>
        <w:rPr>
          <w:rFonts w:ascii="Arial Narrow" w:hAnsi="Arial Narrow"/>
          <w:sz w:val="28"/>
          <w:szCs w:val="16"/>
          <w:lang w:val="uk-UA"/>
        </w:rPr>
        <w:t xml:space="preserve"> — фактична наявність оборотних коштів;</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Н — норматив оборотних коштів;</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М — вартість майна підприємства;</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С — середня вартість оборотних коштів;</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Т — тривалість періоду, за який обчис</w:t>
      </w:r>
      <w:r>
        <w:rPr>
          <w:rFonts w:ascii="Arial Narrow" w:hAnsi="Arial Narrow"/>
          <w:sz w:val="28"/>
          <w:szCs w:val="16"/>
          <w:lang w:val="uk-UA"/>
        </w:rPr>
        <w:softHyphen/>
        <w:t>люється обертання оборотних коштів;</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Р — обсяг реалізації продукції;</w:t>
      </w:r>
    </w:p>
    <w:p w:rsidR="00655F25" w:rsidRDefault="003E7695">
      <w:pPr>
        <w:autoSpaceDE w:val="0"/>
        <w:autoSpaceDN w:val="0"/>
        <w:adjustRightInd w:val="0"/>
        <w:ind w:firstLine="709"/>
        <w:jc w:val="both"/>
        <w:rPr>
          <w:rFonts w:ascii="Arial Narrow" w:hAnsi="Arial Narrow"/>
          <w:sz w:val="28"/>
          <w:szCs w:val="16"/>
          <w:lang w:val="uk-UA"/>
        </w:rPr>
      </w:pPr>
      <w:r>
        <w:rPr>
          <w:rFonts w:ascii="Arial Narrow" w:hAnsi="Arial Narrow"/>
          <w:sz w:val="28"/>
          <w:szCs w:val="16"/>
          <w:lang w:val="uk-UA"/>
        </w:rPr>
        <w:t>П — прибуток від реалізації продукції.</w:t>
      </w: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3E7695">
      <w:pPr>
        <w:pStyle w:val="a4"/>
        <w:tabs>
          <w:tab w:val="left" w:pos="708"/>
        </w:tabs>
        <w:jc w:val="right"/>
        <w:rPr>
          <w:rFonts w:ascii="Arial Narrow" w:hAnsi="Arial Narrow"/>
          <w:b/>
          <w:bCs/>
          <w:sz w:val="28"/>
          <w:lang w:val="uk-UA"/>
        </w:rPr>
      </w:pPr>
      <w:r>
        <w:rPr>
          <w:rFonts w:ascii="Arial Narrow" w:hAnsi="Arial Narrow"/>
          <w:b/>
          <w:bCs/>
          <w:sz w:val="28"/>
          <w:lang w:val="uk-UA"/>
        </w:rPr>
        <w:t>ДОДАТОК 8.</w:t>
      </w:r>
    </w:p>
    <w:p w:rsidR="00655F25" w:rsidRDefault="00655F25">
      <w:pPr>
        <w:pStyle w:val="a4"/>
        <w:tabs>
          <w:tab w:val="left" w:pos="708"/>
        </w:tabs>
        <w:rPr>
          <w:sz w:val="28"/>
          <w:lang w:val="uk-UA"/>
        </w:rPr>
      </w:pPr>
    </w:p>
    <w:p w:rsidR="00655F25" w:rsidRDefault="009B241B">
      <w:pPr>
        <w:pStyle w:val="a4"/>
        <w:tabs>
          <w:tab w:val="left" w:pos="708"/>
        </w:tabs>
        <w:rPr>
          <w:sz w:val="28"/>
          <w:lang w:val="uk-UA"/>
        </w:rPr>
      </w:pPr>
      <w:r>
        <w:pict>
          <v:rect id="_x0000_s1156" style="position:absolute;margin-left:162pt;margin-top:8.25pt;width:126pt;height:27pt;z-index:251654656" strokeweight="1.5pt">
            <v:imagedata embosscolor="shadow add(51)"/>
            <v:shadow on="t" offset="6pt,-6pt"/>
            <v:textbox>
              <w:txbxContent>
                <w:p w:rsidR="00655F25" w:rsidRDefault="003E7695">
                  <w:pPr>
                    <w:pStyle w:val="2"/>
                    <w:jc w:val="center"/>
                    <w:rPr>
                      <w:rFonts w:ascii="Arial Narrow" w:hAnsi="Arial Narrow"/>
                      <w:b/>
                      <w:bCs/>
                      <w:i w:val="0"/>
                      <w:iCs w:val="0"/>
                    </w:rPr>
                  </w:pPr>
                  <w:r>
                    <w:rPr>
                      <w:rFonts w:ascii="Arial Narrow" w:hAnsi="Arial Narrow"/>
                      <w:b/>
                      <w:bCs/>
                      <w:i w:val="0"/>
                      <w:iCs w:val="0"/>
                    </w:rPr>
                    <w:t>Оборотні кошти</w:t>
                  </w:r>
                </w:p>
              </w:txbxContent>
            </v:textbox>
          </v:rect>
        </w:pict>
      </w:r>
      <w:r>
        <w:pict>
          <v:rect id="_x0000_s1157" style="position:absolute;margin-left:18pt;margin-top:52.2pt;width:108pt;height:36pt;z-index:251655680" strokeweight="1.5pt">
            <v:shadow on="t" offset="6pt,-6pt"/>
            <v:textbox>
              <w:txbxContent>
                <w:p w:rsidR="00655F25" w:rsidRDefault="003E7695">
                  <w:pPr>
                    <w:pStyle w:val="20"/>
                    <w:rPr>
                      <w:rFonts w:ascii="Arial Narrow" w:hAnsi="Arial Narrow"/>
                      <w:b/>
                      <w:bCs/>
                    </w:rPr>
                  </w:pPr>
                  <w:r>
                    <w:rPr>
                      <w:rFonts w:ascii="Arial Narrow" w:hAnsi="Arial Narrow"/>
                      <w:b/>
                      <w:bCs/>
                    </w:rPr>
                    <w:t>Високоліквідні активи</w:t>
                  </w:r>
                </w:p>
              </w:txbxContent>
            </v:textbox>
          </v:rect>
        </w:pict>
      </w:r>
      <w:r>
        <w:pict>
          <v:rect id="_x0000_s1158" style="position:absolute;margin-left:153pt;margin-top:52.2pt;width:153pt;height:36pt;z-index:251656704" strokeweight="1.5pt">
            <v:shadow on="t" offset="6pt,-6pt"/>
            <v:textbox>
              <w:txbxContent>
                <w:p w:rsidR="00655F25" w:rsidRDefault="003E7695">
                  <w:pPr>
                    <w:pStyle w:val="a3"/>
                    <w:rPr>
                      <w:rFonts w:ascii="Arial Narrow" w:hAnsi="Arial Narrow"/>
                      <w:b/>
                      <w:bCs/>
                      <w:i w:val="0"/>
                      <w:iCs w:val="0"/>
                      <w:sz w:val="24"/>
                    </w:rPr>
                  </w:pPr>
                  <w:r>
                    <w:rPr>
                      <w:rFonts w:ascii="Arial Narrow" w:hAnsi="Arial Narrow"/>
                      <w:b/>
                      <w:bCs/>
                      <w:i w:val="0"/>
                      <w:iCs w:val="0"/>
                      <w:sz w:val="24"/>
                    </w:rPr>
                    <w:t>Середньо ліквідні активи</w:t>
                  </w:r>
                </w:p>
              </w:txbxContent>
            </v:textbox>
          </v:rect>
        </w:pict>
      </w:r>
      <w:r>
        <w:pict>
          <v:rect id="_x0000_s1159" style="position:absolute;margin-left:324pt;margin-top:52.2pt;width:126pt;height:36pt;z-index:251657728" strokeweight="1.5pt">
            <v:shadow on="t" offset="6pt,-6pt"/>
            <v:textbox>
              <w:txbxContent>
                <w:p w:rsidR="00655F25" w:rsidRDefault="003E7695">
                  <w:pPr>
                    <w:pStyle w:val="20"/>
                    <w:rPr>
                      <w:rFonts w:ascii="Arial Narrow" w:hAnsi="Arial Narrow"/>
                      <w:b/>
                      <w:bCs/>
                    </w:rPr>
                  </w:pPr>
                  <w:r>
                    <w:rPr>
                      <w:rFonts w:ascii="Arial Narrow" w:hAnsi="Arial Narrow"/>
                      <w:b/>
                      <w:bCs/>
                    </w:rPr>
                    <w:t>Низько ліквідні</w:t>
                  </w:r>
                  <w:r>
                    <w:rPr>
                      <w:rFonts w:ascii="Arial Narrow" w:hAnsi="Arial Narrow"/>
                    </w:rPr>
                    <w:t xml:space="preserve"> </w:t>
                  </w:r>
                  <w:r>
                    <w:rPr>
                      <w:rFonts w:ascii="Arial Narrow" w:hAnsi="Arial Narrow"/>
                      <w:b/>
                      <w:bCs/>
                    </w:rPr>
                    <w:t>активи</w:t>
                  </w:r>
                </w:p>
              </w:txbxContent>
            </v:textbox>
          </v:rect>
        </w:pict>
      </w:r>
      <w:r>
        <w:pict>
          <v:line id="_x0000_s1160" style="position:absolute;z-index:251658752" from="225pt,34.55pt" to="225pt,52.55pt" strokeweight="1.5pt"/>
        </w:pict>
      </w:r>
      <w:r>
        <w:pict>
          <v:line id="_x0000_s1161" style="position:absolute;flip:x;z-index:251659776" from="81pt,25.9pt" to="162pt,52.9pt" strokeweight="1.5pt"/>
        </w:pict>
      </w:r>
      <w:r>
        <w:pict>
          <v:line id="_x0000_s1162" style="position:absolute;z-index:251660800" from="4in,25.9pt" to="378pt,52.9pt" strokeweight="1.5pt"/>
        </w:pict>
      </w:r>
      <w:r>
        <w:pict>
          <v:rect id="_x0000_s1163" style="position:absolute;margin-left:18pt;margin-top:107.8pt;width:54pt;height:36pt;z-index:251661824">
            <v:textbox>
              <w:txbxContent>
                <w:p w:rsidR="00655F25" w:rsidRDefault="003E7695">
                  <w:pPr>
                    <w:jc w:val="center"/>
                    <w:rPr>
                      <w:rFonts w:ascii="Arial Narrow" w:hAnsi="Arial Narrow"/>
                      <w:lang w:val="uk-UA"/>
                    </w:rPr>
                  </w:pPr>
                  <w:r>
                    <w:rPr>
                      <w:rFonts w:ascii="Arial Narrow" w:hAnsi="Arial Narrow"/>
                      <w:lang w:val="uk-UA"/>
                    </w:rPr>
                    <w:t>Гроші</w:t>
                  </w:r>
                </w:p>
              </w:txbxContent>
            </v:textbox>
          </v:rect>
        </w:pict>
      </w:r>
      <w:r>
        <w:pict>
          <v:rect id="_x0000_s1164" style="position:absolute;margin-left:81pt;margin-top:107.8pt;width:54pt;height:36pt;z-index:251662848">
            <v:textbox>
              <w:txbxContent>
                <w:p w:rsidR="00655F25" w:rsidRDefault="003E7695">
                  <w:pPr>
                    <w:pStyle w:val="20"/>
                    <w:rPr>
                      <w:rFonts w:ascii="Arial Narrow" w:hAnsi="Arial Narrow"/>
                    </w:rPr>
                  </w:pPr>
                  <w:r>
                    <w:rPr>
                      <w:rFonts w:ascii="Arial Narrow" w:hAnsi="Arial Narrow"/>
                    </w:rPr>
                    <w:t>Цінні папери</w:t>
                  </w:r>
                </w:p>
              </w:txbxContent>
            </v:textbox>
          </v:rect>
        </w:pict>
      </w:r>
      <w:r>
        <w:pict>
          <v:rect id="_x0000_s1165" style="position:absolute;margin-left:2in;margin-top:107.8pt;width:81pt;height:36pt;z-index:251663872">
            <v:textbox>
              <w:txbxContent>
                <w:p w:rsidR="00655F25" w:rsidRDefault="003E7695">
                  <w:pPr>
                    <w:pStyle w:val="30"/>
                    <w:rPr>
                      <w:rFonts w:ascii="Arial Narrow" w:hAnsi="Arial Narrow"/>
                      <w:sz w:val="22"/>
                    </w:rPr>
                  </w:pPr>
                  <w:r>
                    <w:rPr>
                      <w:rFonts w:ascii="Arial Narrow" w:hAnsi="Arial Narrow"/>
                      <w:sz w:val="22"/>
                    </w:rPr>
                    <w:t>Товари відвантажені</w:t>
                  </w:r>
                </w:p>
              </w:txbxContent>
            </v:textbox>
          </v:rect>
        </w:pict>
      </w:r>
      <w:r>
        <w:pict>
          <v:line id="_x0000_s1166" style="position:absolute;flip:x;z-index:251664896" from="27pt,90.15pt" to="45pt,108.15pt"/>
        </w:pict>
      </w:r>
      <w:r>
        <w:pict>
          <v:line id="_x0000_s1167" style="position:absolute;z-index:251665920" from="90pt,90.15pt" to="108pt,108.15pt"/>
        </w:pict>
      </w:r>
      <w:r>
        <w:pict>
          <v:rect id="_x0000_s1168" style="position:absolute;margin-left:234pt;margin-top:107.8pt;width:90pt;height:36pt;z-index:251666944">
            <v:textbox>
              <w:txbxContent>
                <w:p w:rsidR="00655F25" w:rsidRDefault="003E7695">
                  <w:pPr>
                    <w:jc w:val="center"/>
                    <w:rPr>
                      <w:rFonts w:ascii="Arial Narrow" w:hAnsi="Arial Narrow"/>
                      <w:sz w:val="22"/>
                      <w:lang w:val="uk-UA"/>
                    </w:rPr>
                  </w:pPr>
                  <w:r>
                    <w:rPr>
                      <w:rFonts w:ascii="Arial Narrow" w:hAnsi="Arial Narrow"/>
                      <w:sz w:val="22"/>
                      <w:lang w:val="uk-UA"/>
                    </w:rPr>
                    <w:t>Дебіторська заборгованість</w:t>
                  </w:r>
                </w:p>
              </w:txbxContent>
            </v:textbox>
          </v:rect>
        </w:pict>
      </w:r>
      <w:r>
        <w:pict>
          <v:line id="_x0000_s1169" style="position:absolute;flip:x;z-index:251667968" from="171pt,90.15pt" to="189pt,108.15pt"/>
        </w:pict>
      </w:r>
      <w:r>
        <w:pict>
          <v:line id="_x0000_s1170" style="position:absolute;z-index:251668992" from="252pt,90.15pt" to="270pt,108.15pt"/>
        </w:pict>
      </w:r>
      <w:r>
        <w:pict>
          <v:rect id="_x0000_s1171" style="position:absolute;margin-left:333pt;margin-top:107.8pt;width:90pt;height:54pt;z-index:251670016">
            <v:textbox>
              <w:txbxContent>
                <w:p w:rsidR="00655F25" w:rsidRDefault="003E7695">
                  <w:pPr>
                    <w:jc w:val="center"/>
                    <w:rPr>
                      <w:rFonts w:ascii="Arial Narrow" w:hAnsi="Arial Narrow"/>
                      <w:lang w:val="uk-UA"/>
                    </w:rPr>
                  </w:pPr>
                  <w:r>
                    <w:rPr>
                      <w:rFonts w:ascii="Arial Narrow" w:hAnsi="Arial Narrow"/>
                      <w:lang w:val="uk-UA"/>
                    </w:rPr>
                    <w:t>Матеріальні оборотні засоби</w:t>
                  </w:r>
                </w:p>
              </w:txbxContent>
            </v:textbox>
          </v:rect>
        </w:pict>
      </w:r>
      <w:r>
        <w:pict>
          <v:line id="_x0000_s1172" style="position:absolute;z-index:251671040" from="378pt,90.15pt" to="378pt,108.15pt"/>
        </w:pict>
      </w:r>
      <w:r>
        <w:pict>
          <v:rect id="_x0000_s1173" style="position:absolute;margin-left:18pt;margin-top:151.75pt;width:54pt;height:27pt;z-index:251672064">
            <v:textbox>
              <w:txbxContent>
                <w:p w:rsidR="00655F25" w:rsidRDefault="003E7695">
                  <w:pPr>
                    <w:rPr>
                      <w:rFonts w:ascii="Arial Narrow" w:hAnsi="Arial Narrow"/>
                      <w:lang w:val="uk-UA"/>
                    </w:rPr>
                  </w:pPr>
                  <w:r>
                    <w:rPr>
                      <w:rFonts w:ascii="Arial Narrow" w:hAnsi="Arial Narrow"/>
                      <w:lang w:val="uk-UA"/>
                    </w:rPr>
                    <w:t>У касі</w:t>
                  </w:r>
                </w:p>
              </w:txbxContent>
            </v:textbox>
          </v:rect>
        </w:pict>
      </w:r>
      <w:r>
        <w:pict>
          <v:rect id="_x0000_s1174" style="position:absolute;margin-left:18pt;margin-top:187.05pt;width:99pt;height:36pt;z-index:251673088">
            <v:textbox>
              <w:txbxContent>
                <w:p w:rsidR="00655F25" w:rsidRDefault="003E7695">
                  <w:pPr>
                    <w:jc w:val="center"/>
                    <w:rPr>
                      <w:rFonts w:ascii="Arial Narrow" w:hAnsi="Arial Narrow"/>
                      <w:lang w:val="uk-UA"/>
                    </w:rPr>
                  </w:pPr>
                  <w:r>
                    <w:rPr>
                      <w:rFonts w:ascii="Arial Narrow" w:hAnsi="Arial Narrow"/>
                      <w:lang w:val="uk-UA"/>
                    </w:rPr>
                    <w:t>На поточному рахунку</w:t>
                  </w:r>
                </w:p>
              </w:txbxContent>
            </v:textbox>
          </v:rect>
        </w:pict>
      </w:r>
      <w:r>
        <w:pict>
          <v:rect id="_x0000_s1175" style="position:absolute;margin-left:18pt;margin-top:231pt;width:99pt;height:36pt;z-index:251674112">
            <v:textbox>
              <w:txbxContent>
                <w:p w:rsidR="00655F25" w:rsidRDefault="003E7695">
                  <w:pPr>
                    <w:pStyle w:val="20"/>
                    <w:rPr>
                      <w:rFonts w:ascii="Arial Narrow" w:hAnsi="Arial Narrow"/>
                    </w:rPr>
                  </w:pPr>
                  <w:r>
                    <w:rPr>
                      <w:rFonts w:ascii="Arial Narrow" w:hAnsi="Arial Narrow"/>
                    </w:rPr>
                    <w:t>На валютному рахунку</w:t>
                  </w:r>
                </w:p>
              </w:txbxContent>
            </v:textbox>
          </v:rect>
        </w:pict>
      </w:r>
      <w:r>
        <w:pict>
          <v:rect id="_x0000_s1176" style="position:absolute;margin-left:18pt;margin-top:274.95pt;width:99pt;height:27pt;z-index:251675136">
            <v:textbox>
              <w:txbxContent>
                <w:p w:rsidR="00655F25" w:rsidRDefault="003E7695">
                  <w:pPr>
                    <w:jc w:val="center"/>
                    <w:rPr>
                      <w:rFonts w:ascii="Arial Narrow" w:hAnsi="Arial Narrow"/>
                      <w:lang w:val="uk-UA"/>
                    </w:rPr>
                  </w:pPr>
                  <w:r>
                    <w:rPr>
                      <w:rFonts w:ascii="Arial Narrow" w:hAnsi="Arial Narrow"/>
                      <w:lang w:val="uk-UA"/>
                    </w:rPr>
                    <w:t>Інші кошти</w:t>
                  </w:r>
                </w:p>
              </w:txbxContent>
            </v:textbox>
          </v:rect>
        </w:pict>
      </w:r>
      <w:r>
        <w:pict>
          <v:line id="_x0000_s1177" style="position:absolute;z-index:251676160" from="0,125.45pt" to="0,296.45pt"/>
        </w:pict>
      </w:r>
      <w:r>
        <w:pict>
          <v:line id="_x0000_s1178" style="position:absolute;z-index:251677184" from="0,125.45pt" to="18pt,125.45pt"/>
        </w:pict>
      </w:r>
      <w:r>
        <w:pict>
          <v:line id="_x0000_s1179" style="position:absolute;z-index:251678208" from="0,160.4pt" to="18pt,160.4pt"/>
        </w:pict>
      </w:r>
      <w:r>
        <w:pict>
          <v:line id="_x0000_s1180" style="position:absolute;z-index:251679232" from="0,204.35pt" to="18pt,204.35pt"/>
        </w:pict>
      </w:r>
      <w:r>
        <w:pict>
          <v:line id="_x0000_s1181" style="position:absolute;z-index:251680256" from="0,248.65pt" to="18pt,248.65pt"/>
        </w:pict>
      </w:r>
      <w:r>
        <w:pict>
          <v:line id="_x0000_s1182" style="position:absolute;z-index:251681280" from="0,292.65pt" to="18pt,292.65pt"/>
        </w:pict>
      </w:r>
      <w:r>
        <w:pict>
          <v:rect id="_x0000_s1183" style="position:absolute;margin-left:333pt;margin-top:169.4pt;width:90pt;height:36pt;z-index:251682304">
            <v:textbox>
              <w:txbxContent>
                <w:p w:rsidR="00655F25" w:rsidRDefault="003E7695">
                  <w:pPr>
                    <w:jc w:val="center"/>
                    <w:rPr>
                      <w:rFonts w:ascii="Arial Narrow" w:hAnsi="Arial Narrow"/>
                      <w:lang w:val="uk-UA"/>
                    </w:rPr>
                  </w:pPr>
                  <w:r>
                    <w:rPr>
                      <w:rFonts w:ascii="Arial Narrow" w:hAnsi="Arial Narrow"/>
                      <w:lang w:val="uk-UA"/>
                    </w:rPr>
                    <w:t>Виробничі запаси</w:t>
                  </w:r>
                </w:p>
              </w:txbxContent>
            </v:textbox>
          </v:rect>
        </w:pict>
      </w:r>
      <w:r>
        <w:pict>
          <v:rect id="_x0000_s1184" style="position:absolute;margin-left:333pt;margin-top:213.35pt;width:90pt;height:36pt;z-index:251683328">
            <v:textbox>
              <w:txbxContent>
                <w:p w:rsidR="00655F25" w:rsidRDefault="003E7695">
                  <w:pPr>
                    <w:jc w:val="center"/>
                    <w:rPr>
                      <w:rFonts w:ascii="Arial Narrow" w:hAnsi="Arial Narrow"/>
                      <w:lang w:val="uk-UA"/>
                    </w:rPr>
                  </w:pPr>
                  <w:r>
                    <w:rPr>
                      <w:rFonts w:ascii="Arial Narrow" w:hAnsi="Arial Narrow"/>
                      <w:lang w:val="uk-UA"/>
                    </w:rPr>
                    <w:t>Готова продукція</w:t>
                  </w:r>
                </w:p>
              </w:txbxContent>
            </v:textbox>
          </v:rect>
        </w:pict>
      </w:r>
      <w:r>
        <w:pict>
          <v:rect id="_x0000_s1185" style="position:absolute;margin-left:333pt;margin-top:257.3pt;width:90pt;height:36pt;z-index:251684352">
            <v:textbox>
              <w:txbxContent>
                <w:p w:rsidR="00655F25" w:rsidRDefault="003E7695">
                  <w:pPr>
                    <w:jc w:val="center"/>
                    <w:rPr>
                      <w:rFonts w:ascii="Arial Narrow" w:hAnsi="Arial Narrow"/>
                      <w:lang w:val="uk-UA"/>
                    </w:rPr>
                  </w:pPr>
                  <w:r>
                    <w:rPr>
                      <w:rFonts w:ascii="Arial Narrow" w:hAnsi="Arial Narrow"/>
                      <w:lang w:val="uk-UA"/>
                    </w:rPr>
                    <w:t>Незавершене виробництво</w:t>
                  </w:r>
                </w:p>
              </w:txbxContent>
            </v:textbox>
          </v:rect>
        </w:pict>
      </w:r>
      <w:r>
        <w:pict>
          <v:rect id="_x0000_s1186" style="position:absolute;margin-left:333pt;margin-top:301.3pt;width:90pt;height:54pt;z-index:251685376">
            <v:textbox>
              <w:txbxContent>
                <w:p w:rsidR="00655F25" w:rsidRDefault="003E7695">
                  <w:pPr>
                    <w:jc w:val="center"/>
                    <w:rPr>
                      <w:rFonts w:ascii="Arial Narrow" w:hAnsi="Arial Narrow"/>
                      <w:lang w:val="uk-UA"/>
                    </w:rPr>
                  </w:pPr>
                  <w:r>
                    <w:rPr>
                      <w:rFonts w:ascii="Arial Narrow" w:hAnsi="Arial Narrow"/>
                      <w:lang w:val="uk-UA"/>
                    </w:rPr>
                    <w:t>Витрати майбутніх періодів</w:t>
                  </w:r>
                </w:p>
              </w:txbxContent>
            </v:textbox>
          </v:rect>
        </w:pict>
      </w:r>
      <w:r>
        <w:pict>
          <v:line id="_x0000_s1187" style="position:absolute;z-index:251686400" from="441pt,116.45pt" to="441pt,332.45pt"/>
        </w:pict>
      </w:r>
      <w:r>
        <w:pict>
          <v:line id="_x0000_s1188" style="position:absolute;flip:x;z-index:251687424" from="423pt,116.45pt" to="441pt,116.45pt"/>
        </w:pict>
      </w:r>
      <w:r>
        <w:pict>
          <v:line id="_x0000_s1189" style="position:absolute;flip:x;z-index:251688448" from="423pt,327.95pt" to="441pt,327.95pt"/>
        </w:pict>
      </w:r>
      <w:r>
        <w:pict>
          <v:line id="_x0000_s1190" style="position:absolute;flip:x;z-index:251689472" from="423pt,266.3pt" to="441pt,266.3pt"/>
        </w:pict>
      </w:r>
      <w:r>
        <w:pict>
          <v:line id="_x0000_s1191" style="position:absolute;flip:x;z-index:251690496" from="423pt,222pt" to="441pt,222pt"/>
        </w:pict>
      </w:r>
      <w:r>
        <w:pict>
          <v:line id="_x0000_s1192" style="position:absolute;flip:x;z-index:251691520" from="423pt,178.05pt" to="441pt,178.05pt"/>
        </w:pict>
      </w:r>
      <w:r>
        <w:pict>
          <v:rect id="_x0000_s1193" style="position:absolute;margin-left:0;margin-top:389.55pt;width:162pt;height:36pt;z-index:251692544" strokeweight="1.5pt">
            <v:shadow on="t" offset="6pt,-6pt"/>
            <v:textbox>
              <w:txbxContent>
                <w:p w:rsidR="00655F25" w:rsidRDefault="003E7695">
                  <w:pPr>
                    <w:pStyle w:val="20"/>
                    <w:rPr>
                      <w:rFonts w:ascii="Arial Narrow" w:hAnsi="Arial Narrow"/>
                    </w:rPr>
                  </w:pPr>
                  <w:r>
                    <w:rPr>
                      <w:rFonts w:ascii="Arial Narrow" w:hAnsi="Arial Narrow"/>
                    </w:rPr>
                    <w:t>Із найменшим ризиком вкладення</w:t>
                  </w:r>
                </w:p>
              </w:txbxContent>
            </v:textbox>
          </v:rect>
        </w:pict>
      </w:r>
      <w:r>
        <w:pict>
          <v:rect id="_x0000_s1194" style="position:absolute;margin-left:171pt;margin-top:389.55pt;width:135pt;height:36pt;z-index:251693568" strokeweight="1.5pt">
            <v:shadow on="t" offset="6pt,-6pt"/>
            <v:textbox>
              <w:txbxContent>
                <w:p w:rsidR="00655F25" w:rsidRDefault="003E7695">
                  <w:pPr>
                    <w:pStyle w:val="20"/>
                    <w:rPr>
                      <w:rFonts w:ascii="Arial Narrow" w:hAnsi="Arial Narrow"/>
                    </w:rPr>
                  </w:pPr>
                  <w:r>
                    <w:rPr>
                      <w:rFonts w:ascii="Arial Narrow" w:hAnsi="Arial Narrow"/>
                    </w:rPr>
                    <w:t>Із середнім ризиком вкладення</w:t>
                  </w:r>
                </w:p>
              </w:txbxContent>
            </v:textbox>
          </v:rect>
        </w:pict>
      </w:r>
      <w:r>
        <w:pict>
          <v:rect id="_x0000_s1195" style="position:absolute;margin-left:315pt;margin-top:389.55pt;width:135pt;height:36pt;z-index:251694592" strokeweight="1.5pt">
            <v:shadow on="t" offset="6pt,-6pt"/>
            <v:textbox>
              <w:txbxContent>
                <w:p w:rsidR="00655F25" w:rsidRDefault="003E7695">
                  <w:pPr>
                    <w:jc w:val="center"/>
                    <w:rPr>
                      <w:rFonts w:ascii="Arial Narrow" w:hAnsi="Arial Narrow"/>
                      <w:lang w:val="uk-UA"/>
                    </w:rPr>
                  </w:pPr>
                  <w:r>
                    <w:rPr>
                      <w:rFonts w:ascii="Arial Narrow" w:hAnsi="Arial Narrow"/>
                      <w:lang w:val="uk-UA"/>
                    </w:rPr>
                    <w:t>Зі значним ризиком вкладення</w:t>
                  </w:r>
                </w:p>
              </w:txbxContent>
            </v:textbox>
          </v:rect>
        </w:pict>
      </w:r>
      <w:r>
        <w:pict>
          <v:line id="_x0000_s1196" style="position:absolute;z-index:251695616" from="1in,160.4pt" to="153pt,160.4pt"/>
        </w:pict>
      </w:r>
      <w:r>
        <w:pict>
          <v:line id="_x0000_s1197" style="position:absolute;z-index:251696640" from="153pt,160.4pt" to="153pt,394.4pt"/>
        </w:pict>
      </w:r>
      <w:r>
        <w:pict>
          <v:line id="_x0000_s1198" style="position:absolute;z-index:251697664" from="2in,204.35pt" to="2in,393.35pt"/>
        </w:pict>
      </w:r>
      <w:r>
        <w:pict>
          <v:line id="_x0000_s1199" style="position:absolute;z-index:251698688" from="135pt,239.65pt" to="135pt,392.65pt"/>
        </w:pict>
      </w:r>
      <w:r>
        <w:pict>
          <v:line id="_x0000_s1200" style="position:absolute;z-index:251699712" from="126pt,283.65pt" to="126pt,391.65pt"/>
        </w:pict>
      </w:r>
      <w:r>
        <w:pict>
          <v:line id="_x0000_s1201" style="position:absolute;flip:x;z-index:251700736" from="117pt,204.35pt" to="2in,204.35pt"/>
        </w:pict>
      </w:r>
      <w:r>
        <w:pict>
          <v:line id="_x0000_s1202" style="position:absolute;flip:x;z-index:251701760" from="117pt,239.65pt" to="135pt,239.65pt"/>
        </w:pict>
      </w:r>
      <w:r>
        <w:pict>
          <v:line id="_x0000_s1203" style="position:absolute;flip:x;z-index:251702784" from="117pt,283.65pt" to="126pt,283.65pt"/>
        </w:pict>
      </w:r>
      <w:r>
        <w:pict>
          <v:line id="_x0000_s1204" style="position:absolute;z-index:251703808" from="180pt,142.75pt" to="180pt,394.75pt"/>
        </w:pict>
      </w:r>
      <w:r>
        <w:pict>
          <v:line id="_x0000_s1205" style="position:absolute;flip:x;z-index:251704832" from="324pt,318.95pt" to="333pt,318.95pt"/>
        </w:pict>
      </w:r>
      <w:r>
        <w:pict>
          <v:line id="_x0000_s1206" style="position:absolute;z-index:251705856" from="324pt,318.95pt" to="324pt,390.95pt"/>
        </w:pict>
      </w:r>
      <w:r>
        <w:pict>
          <v:line id="_x0000_s1207" style="position:absolute;flip:x;z-index:251706880" from="315pt,274.95pt" to="333pt,274.95pt"/>
        </w:pict>
      </w:r>
      <w:r>
        <w:pict>
          <v:line id="_x0000_s1208" style="position:absolute;z-index:251707904" from="315pt,274.95pt" to="315pt,391.95pt"/>
        </w:pict>
      </w:r>
      <w:r>
        <w:pict>
          <v:line id="_x0000_s1209" style="position:absolute;z-index:251708928" from="252pt,142.75pt" to="252pt,394.75pt"/>
        </w:pict>
      </w:r>
      <w:r>
        <w:pict>
          <v:line id="_x0000_s1210" style="position:absolute;z-index:251709952" from="261pt,178.05pt" to="261pt,394.05pt"/>
        </w:pict>
      </w:r>
      <w:r>
        <w:pict>
          <v:line id="_x0000_s1211" style="position:absolute;z-index:251710976" from="270pt,231pt" to="270pt,393pt"/>
        </w:pict>
      </w:r>
      <w:r>
        <w:pict>
          <v:line id="_x0000_s1212" style="position:absolute;z-index:251712000" from="270pt,231pt" to="333pt,231pt"/>
        </w:pict>
      </w:r>
      <w:r>
        <w:pict>
          <v:line id="_x0000_s1213" style="position:absolute;z-index:251713024" from="261pt,178.05pt" to="333pt,178.05pt"/>
        </w:pict>
      </w: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rFonts w:ascii="Arial Narrow" w:hAnsi="Arial Narrow"/>
          <w:b/>
          <w:bCs/>
          <w:sz w:val="28"/>
          <w:lang w:val="uk-UA"/>
        </w:rPr>
      </w:pPr>
    </w:p>
    <w:p w:rsidR="00655F25" w:rsidRDefault="003E7695">
      <w:pPr>
        <w:pStyle w:val="a4"/>
        <w:tabs>
          <w:tab w:val="left" w:pos="708"/>
        </w:tabs>
        <w:jc w:val="center"/>
        <w:rPr>
          <w:rFonts w:ascii="Arial Narrow" w:hAnsi="Arial Narrow"/>
          <w:b/>
          <w:bCs/>
          <w:sz w:val="28"/>
          <w:lang w:val="uk-UA"/>
        </w:rPr>
      </w:pPr>
      <w:r>
        <w:rPr>
          <w:rFonts w:ascii="Arial Narrow" w:hAnsi="Arial Narrow"/>
          <w:b/>
          <w:bCs/>
          <w:sz w:val="28"/>
          <w:lang w:val="uk-UA"/>
        </w:rPr>
        <w:t>Класифікація оборотних коштів щодо ступеня ліквідності та ризику вкладення</w:t>
      </w: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rPr>
          <w:sz w:val="28"/>
          <w:lang w:val="uk-UA"/>
        </w:rPr>
      </w:pPr>
    </w:p>
    <w:p w:rsidR="00655F25" w:rsidRDefault="00655F25">
      <w:pPr>
        <w:pStyle w:val="a4"/>
        <w:tabs>
          <w:tab w:val="left" w:pos="708"/>
        </w:tabs>
        <w:jc w:val="center"/>
        <w:rPr>
          <w:sz w:val="28"/>
          <w:lang w:val="uk-UA"/>
        </w:rPr>
      </w:pPr>
    </w:p>
    <w:p w:rsidR="00655F25" w:rsidRDefault="00655F25">
      <w:pPr>
        <w:jc w:val="both"/>
        <w:rPr>
          <w:sz w:val="28"/>
          <w:lang w:val="uk-UA"/>
        </w:rPr>
      </w:pPr>
      <w:bookmarkStart w:id="0" w:name="_GoBack"/>
      <w:bookmarkEnd w:id="0"/>
    </w:p>
    <w:sectPr w:rsidR="00655F25">
      <w:headerReference w:type="even" r:id="rId15"/>
      <w:headerReference w:type="default" r:id="rId16"/>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F25" w:rsidRDefault="003E7695">
      <w:r>
        <w:separator/>
      </w:r>
    </w:p>
  </w:endnote>
  <w:endnote w:type="continuationSeparator" w:id="0">
    <w:p w:rsidR="00655F25" w:rsidRDefault="003E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F25" w:rsidRDefault="003E7695">
      <w:r>
        <w:separator/>
      </w:r>
    </w:p>
  </w:footnote>
  <w:footnote w:type="continuationSeparator" w:id="0">
    <w:p w:rsidR="00655F25" w:rsidRDefault="003E7695">
      <w:r>
        <w:continuationSeparator/>
      </w:r>
    </w:p>
  </w:footnote>
  <w:footnote w:id="1">
    <w:p w:rsidR="00655F25" w:rsidRDefault="003E7695">
      <w:pPr>
        <w:pStyle w:val="a8"/>
      </w:pPr>
      <w:r>
        <w:rPr>
          <w:rStyle w:val="a7"/>
        </w:rPr>
        <w:footnoteRef/>
      </w:r>
      <w:r>
        <w:t xml:space="preserve"> </w:t>
      </w:r>
      <w:r>
        <w:rPr>
          <w:lang w:val="uk-UA"/>
        </w:rPr>
        <w:t>Фінанси підприємств: Підручник / Керівник авт. Кол. І наук. Ред. Проф.. А.М. Поддєрьогін 3-тє вид., перероб. та доп. – К.: КНЕУ, 2000. – 460с. (с.143-147)</w:t>
      </w:r>
    </w:p>
  </w:footnote>
  <w:footnote w:id="2">
    <w:p w:rsidR="00655F25" w:rsidRDefault="003E7695">
      <w:pPr>
        <w:pStyle w:val="a8"/>
      </w:pPr>
      <w:r>
        <w:rPr>
          <w:rStyle w:val="a7"/>
        </w:rPr>
        <w:footnoteRef/>
      </w:r>
      <w:r>
        <w:t xml:space="preserve"> Финансы предприятия // Под ред. О.С. Галушко – Днепропетровск. 1999. (с.74)</w:t>
      </w:r>
    </w:p>
  </w:footnote>
  <w:footnote w:id="3">
    <w:p w:rsidR="00655F25" w:rsidRDefault="003E7695">
      <w:pPr>
        <w:ind w:left="360"/>
        <w:rPr>
          <w:sz w:val="20"/>
          <w:lang w:val="uk-UA"/>
        </w:rPr>
      </w:pPr>
      <w:r>
        <w:rPr>
          <w:rStyle w:val="a7"/>
        </w:rPr>
        <w:footnoteRef/>
      </w:r>
      <w:r>
        <w:t xml:space="preserve"> </w:t>
      </w:r>
      <w:r>
        <w:rPr>
          <w:sz w:val="20"/>
          <w:lang w:val="uk-UA"/>
        </w:rPr>
        <w:t>Тарасенко Н.В. Економічний аналіз діяльності промислового підприємства. – Львів. ЛБІ НБУ, 2000. – 485с. (с.384-389)</w:t>
      </w:r>
    </w:p>
    <w:p w:rsidR="00655F25" w:rsidRDefault="00655F25">
      <w:pPr>
        <w:pStyle w:val="a8"/>
      </w:pPr>
    </w:p>
  </w:footnote>
  <w:footnote w:id="4">
    <w:p w:rsidR="00655F25" w:rsidRDefault="003E7695">
      <w:pPr>
        <w:pStyle w:val="a8"/>
      </w:pPr>
      <w:r>
        <w:rPr>
          <w:rStyle w:val="a7"/>
        </w:rPr>
        <w:footnoteRef/>
      </w:r>
      <w:r>
        <w:t xml:space="preserve"> </w:t>
      </w:r>
      <w:r>
        <w:rPr>
          <w:lang w:val="uk-UA"/>
        </w:rPr>
        <w:t>Фінанси підприємств: Підручник / Керівник авт. Кол. І наук. Ред. Проф.. А.М. Поддєрьогін 3-тє вид., перероб. та доп. – К.: КНЕУ, 2000. – 460с. (с.166-172)</w:t>
      </w:r>
    </w:p>
    <w:p w:rsidR="00655F25" w:rsidRDefault="00655F25">
      <w:pPr>
        <w:pStyle w:val="a8"/>
      </w:pPr>
    </w:p>
  </w:footnote>
  <w:footnote w:id="5">
    <w:p w:rsidR="00655F25" w:rsidRDefault="003E7695">
      <w:pPr>
        <w:pStyle w:val="a8"/>
      </w:pPr>
      <w:r>
        <w:rPr>
          <w:rStyle w:val="a7"/>
        </w:rPr>
        <w:footnoteRef/>
      </w:r>
      <w:r>
        <w:t xml:space="preserve"> </w:t>
      </w:r>
      <w:r>
        <w:rPr>
          <w:lang w:val="uk-UA"/>
        </w:rPr>
        <w:t>Фінанси підприємств: Підручник / Керівник авт. Кол. І наук. Ред. Проф.. А.М. Поддєрьогін 3-тє вид., перероб. та доп. – К.: КНЕУ, 2000. – 460с. (с.166-176)</w:t>
      </w:r>
    </w:p>
    <w:p w:rsidR="00655F25" w:rsidRDefault="00655F25">
      <w:pPr>
        <w:pStyle w:val="a8"/>
      </w:pPr>
    </w:p>
  </w:footnote>
  <w:footnote w:id="6">
    <w:p w:rsidR="00655F25" w:rsidRDefault="003E7695">
      <w:pPr>
        <w:pStyle w:val="a8"/>
      </w:pPr>
      <w:r>
        <w:rPr>
          <w:rStyle w:val="a7"/>
        </w:rPr>
        <w:footnoteRef/>
      </w:r>
      <w:r>
        <w:t xml:space="preserve"> </w:t>
      </w:r>
      <w:r>
        <w:rPr>
          <w:sz w:val="18"/>
          <w:szCs w:val="18"/>
          <w:lang w:val="uk-UA"/>
        </w:rPr>
        <w:t>За даними Держкомстату України.</w:t>
      </w:r>
    </w:p>
  </w:footnote>
  <w:footnote w:id="7">
    <w:p w:rsidR="00655F25" w:rsidRDefault="003E7695">
      <w:pPr>
        <w:ind w:left="360"/>
        <w:rPr>
          <w:sz w:val="20"/>
          <w:lang w:val="uk-UA"/>
        </w:rPr>
      </w:pPr>
      <w:r>
        <w:rPr>
          <w:rStyle w:val="a7"/>
          <w:sz w:val="20"/>
        </w:rPr>
        <w:footnoteRef/>
      </w:r>
      <w:r>
        <w:rPr>
          <w:sz w:val="20"/>
        </w:rPr>
        <w:t xml:space="preserve"> </w:t>
      </w:r>
      <w:r>
        <w:rPr>
          <w:sz w:val="20"/>
          <w:lang w:val="uk-UA"/>
        </w:rPr>
        <w:t>Тарасенко Н.В. Економічний аналіз діяльності промислового підприємства. – Львів. ЛБІ НБУ, 2000. – 485с. (с.384-389)</w:t>
      </w:r>
    </w:p>
    <w:p w:rsidR="00655F25" w:rsidRDefault="00655F2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F25" w:rsidRDefault="003E769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55F25" w:rsidRDefault="00655F2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F25" w:rsidRDefault="003E769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B241B">
      <w:rPr>
        <w:rStyle w:val="a5"/>
        <w:noProof/>
      </w:rPr>
      <w:t>2</w:t>
    </w:r>
    <w:r>
      <w:rPr>
        <w:rStyle w:val="a5"/>
      </w:rPr>
      <w:fldChar w:fldCharType="end"/>
    </w:r>
  </w:p>
  <w:p w:rsidR="00655F25" w:rsidRDefault="00655F2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D537C"/>
    <w:multiLevelType w:val="hybridMultilevel"/>
    <w:tmpl w:val="D9226B88"/>
    <w:lvl w:ilvl="0" w:tplc="4D22852E">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DF241A1"/>
    <w:multiLevelType w:val="hybridMultilevel"/>
    <w:tmpl w:val="EB6C0DEE"/>
    <w:lvl w:ilvl="0" w:tplc="04190007">
      <w:start w:val="1"/>
      <w:numFmt w:val="bullet"/>
      <w:lvlText w:val=""/>
      <w:lvlJc w:val="left"/>
      <w:pPr>
        <w:tabs>
          <w:tab w:val="num" w:pos="1429"/>
        </w:tabs>
        <w:ind w:left="1429"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314450"/>
    <w:multiLevelType w:val="hybridMultilevel"/>
    <w:tmpl w:val="F9CCA09E"/>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EAC26F8"/>
    <w:multiLevelType w:val="hybridMultilevel"/>
    <w:tmpl w:val="A86003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A7650CE"/>
    <w:multiLevelType w:val="hybridMultilevel"/>
    <w:tmpl w:val="4E5EFFE8"/>
    <w:lvl w:ilvl="0" w:tplc="04190007">
      <w:start w:val="1"/>
      <w:numFmt w:val="bullet"/>
      <w:lvlText w:val=""/>
      <w:lvlJc w:val="left"/>
      <w:pPr>
        <w:tabs>
          <w:tab w:val="num" w:pos="1429"/>
        </w:tabs>
        <w:ind w:left="1429"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D943746"/>
    <w:multiLevelType w:val="hybridMultilevel"/>
    <w:tmpl w:val="881AC566"/>
    <w:lvl w:ilvl="0" w:tplc="04190007">
      <w:start w:val="1"/>
      <w:numFmt w:val="bullet"/>
      <w:lvlText w:val=""/>
      <w:lvlJc w:val="left"/>
      <w:pPr>
        <w:tabs>
          <w:tab w:val="num" w:pos="1429"/>
        </w:tabs>
        <w:ind w:left="1429"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EF92FF1"/>
    <w:multiLevelType w:val="hybridMultilevel"/>
    <w:tmpl w:val="F9A61502"/>
    <w:lvl w:ilvl="0" w:tplc="04190007">
      <w:start w:val="1"/>
      <w:numFmt w:val="bullet"/>
      <w:lvlText w:val=""/>
      <w:lvlJc w:val="left"/>
      <w:pPr>
        <w:tabs>
          <w:tab w:val="num" w:pos="1429"/>
        </w:tabs>
        <w:ind w:left="1429"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695"/>
    <w:rsid w:val="003E7695"/>
    <w:rsid w:val="00655F25"/>
    <w:rsid w:val="009B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3"/>
    <o:shapelayout v:ext="edit">
      <o:idmap v:ext="edit" data="1"/>
    </o:shapelayout>
  </w:shapeDefaults>
  <w:decimalSymbol w:val=","/>
  <w:listSeparator w:val=";"/>
  <w15:chartTrackingRefBased/>
  <w15:docId w15:val="{53F479BA-6A56-4AC6-930E-B538300B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lang w:val="uk-UA"/>
    </w:rPr>
  </w:style>
  <w:style w:type="paragraph" w:styleId="2">
    <w:name w:val="heading 2"/>
    <w:basedOn w:val="a"/>
    <w:next w:val="a"/>
    <w:qFormat/>
    <w:pPr>
      <w:keepNext/>
      <w:outlineLvl w:val="1"/>
    </w:pPr>
    <w:rPr>
      <w:i/>
      <w:iCs/>
      <w:sz w:val="28"/>
      <w:lang w:val="uk-UA"/>
    </w:rPr>
  </w:style>
  <w:style w:type="paragraph" w:styleId="3">
    <w:name w:val="heading 3"/>
    <w:basedOn w:val="a"/>
    <w:next w:val="a"/>
    <w:qFormat/>
    <w:pPr>
      <w:keepNext/>
      <w:jc w:val="both"/>
      <w:outlineLvl w:val="2"/>
    </w:pPr>
    <w:rPr>
      <w:sz w:val="28"/>
      <w:lang w:val="uk-UA"/>
    </w:rPr>
  </w:style>
  <w:style w:type="paragraph" w:styleId="4">
    <w:name w:val="heading 4"/>
    <w:basedOn w:val="a"/>
    <w:next w:val="a"/>
    <w:qFormat/>
    <w:pPr>
      <w:keepNext/>
      <w:jc w:val="center"/>
      <w:outlineLvl w:val="3"/>
    </w:pPr>
    <w:rPr>
      <w:b/>
      <w:bCs/>
      <w:sz w:val="32"/>
      <w:lang w:val="uk-UA"/>
    </w:rPr>
  </w:style>
  <w:style w:type="paragraph" w:styleId="5">
    <w:name w:val="heading 5"/>
    <w:basedOn w:val="a"/>
    <w:next w:val="a"/>
    <w:qFormat/>
    <w:pPr>
      <w:keepNext/>
      <w:jc w:val="both"/>
      <w:outlineLvl w:val="4"/>
    </w:pPr>
    <w:rPr>
      <w:b/>
      <w:bCs/>
      <w:sz w:val="28"/>
      <w:lang w:val="uk-UA"/>
    </w:rPr>
  </w:style>
  <w:style w:type="paragraph" w:styleId="6">
    <w:name w:val="heading 6"/>
    <w:basedOn w:val="a"/>
    <w:next w:val="a"/>
    <w:qFormat/>
    <w:pPr>
      <w:keepNext/>
      <w:ind w:firstLine="709"/>
      <w:jc w:val="center"/>
      <w:outlineLvl w:val="5"/>
    </w:pPr>
    <w:rPr>
      <w:b/>
      <w:bCs/>
      <w:szCs w:val="20"/>
      <w:lang w:val="uk-UA"/>
    </w:rPr>
  </w:style>
  <w:style w:type="paragraph" w:styleId="7">
    <w:name w:val="heading 7"/>
    <w:basedOn w:val="a"/>
    <w:next w:val="a"/>
    <w:qFormat/>
    <w:pPr>
      <w:keepNext/>
      <w:autoSpaceDE w:val="0"/>
      <w:autoSpaceDN w:val="0"/>
      <w:adjustRightInd w:val="0"/>
      <w:ind w:firstLine="709"/>
      <w:jc w:val="center"/>
      <w:outlineLvl w:val="6"/>
    </w:pPr>
    <w:rPr>
      <w:b/>
      <w:bCs/>
      <w:i/>
      <w:iCs/>
      <w:szCs w:val="16"/>
      <w:lang w:val="uk-UA"/>
    </w:rPr>
  </w:style>
  <w:style w:type="paragraph" w:styleId="8">
    <w:name w:val="heading 8"/>
    <w:basedOn w:val="a"/>
    <w:next w:val="a"/>
    <w:qFormat/>
    <w:pPr>
      <w:keepNext/>
      <w:autoSpaceDE w:val="0"/>
      <w:autoSpaceDN w:val="0"/>
      <w:adjustRightInd w:val="0"/>
      <w:jc w:val="center"/>
      <w:outlineLvl w:val="7"/>
    </w:pPr>
    <w:rPr>
      <w:b/>
      <w:bCs/>
      <w:i/>
      <w:iCs/>
      <w:szCs w:val="18"/>
      <w:lang w:val="uk-UA"/>
    </w:rPr>
  </w:style>
  <w:style w:type="paragraph" w:styleId="9">
    <w:name w:val="heading 9"/>
    <w:basedOn w:val="a"/>
    <w:next w:val="a"/>
    <w:qFormat/>
    <w:pPr>
      <w:keepNext/>
      <w:autoSpaceDE w:val="0"/>
      <w:autoSpaceDN w:val="0"/>
      <w:adjustRightInd w:val="0"/>
      <w:ind w:firstLine="709"/>
      <w:jc w:val="both"/>
      <w:outlineLvl w:val="8"/>
    </w:pPr>
    <w:rPr>
      <w:i/>
      <w:iCs/>
      <w:szCs w:val="1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iCs/>
      <w:sz w:val="32"/>
      <w:lang w:val="uk-UA"/>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autoSpaceDE w:val="0"/>
      <w:autoSpaceDN w:val="0"/>
      <w:adjustRightInd w:val="0"/>
      <w:ind w:firstLine="709"/>
      <w:jc w:val="both"/>
    </w:pPr>
    <w:rPr>
      <w:sz w:val="26"/>
      <w:szCs w:val="20"/>
      <w:lang w:val="uk-UA"/>
    </w:rPr>
  </w:style>
  <w:style w:type="character" w:styleId="a7">
    <w:name w:val="footnote reference"/>
    <w:basedOn w:val="a0"/>
    <w:semiHidden/>
    <w:rPr>
      <w:vertAlign w:val="superscript"/>
    </w:rPr>
  </w:style>
  <w:style w:type="paragraph" w:styleId="20">
    <w:name w:val="Body Text 2"/>
    <w:basedOn w:val="a"/>
    <w:semiHidden/>
    <w:pPr>
      <w:jc w:val="center"/>
    </w:pPr>
    <w:rPr>
      <w:lang w:val="uk-UA"/>
    </w:rPr>
  </w:style>
  <w:style w:type="paragraph" w:styleId="a8">
    <w:name w:val="footnote text"/>
    <w:basedOn w:val="a"/>
    <w:semiHidden/>
    <w:rPr>
      <w:sz w:val="20"/>
      <w:szCs w:val="20"/>
    </w:rPr>
  </w:style>
  <w:style w:type="paragraph" w:styleId="30">
    <w:name w:val="Body Text 3"/>
    <w:basedOn w:val="a"/>
    <w:semiHidden/>
    <w:pPr>
      <w:jc w:val="center"/>
    </w:pPr>
    <w:rPr>
      <w:b/>
      <w:bCs/>
      <w:sz w:val="32"/>
      <w:lang w:val="uk-UA"/>
    </w:rPr>
  </w:style>
  <w:style w:type="paragraph" w:styleId="31">
    <w:name w:val="Body Text Indent 3"/>
    <w:basedOn w:val="a"/>
    <w:semiHidden/>
    <w:pPr>
      <w:autoSpaceDE w:val="0"/>
      <w:autoSpaceDN w:val="0"/>
      <w:adjustRightInd w:val="0"/>
      <w:ind w:firstLine="709"/>
      <w:jc w:val="both"/>
    </w:pPr>
    <w:rPr>
      <w:sz w:val="28"/>
      <w:szCs w:val="20"/>
      <w:lang w:val="uk-UA"/>
    </w:rPr>
  </w:style>
  <w:style w:type="paragraph" w:styleId="21">
    <w:name w:val="Body Text Indent 2"/>
    <w:basedOn w:val="a"/>
    <w:semiHidden/>
    <w:pPr>
      <w:autoSpaceDE w:val="0"/>
      <w:autoSpaceDN w:val="0"/>
      <w:adjustRightInd w:val="0"/>
      <w:ind w:firstLine="709"/>
      <w:jc w:val="both"/>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7634</Words>
  <Characters>43520</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51052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2014-08-13T18:07:00Z</dcterms:created>
  <dcterms:modified xsi:type="dcterms:W3CDTF">2014-08-13T18:07:00Z</dcterms:modified>
  <cp:category>Економіка. Банківська справа</cp:category>
</cp:coreProperties>
</file>