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08E7" w:rsidRDefault="00C95EF2">
      <w:pPr>
        <w:widowControl w:val="0"/>
        <w:autoSpaceDE w:val="0"/>
        <w:autoSpaceDN w:val="0"/>
        <w:adjustRightInd w:val="0"/>
        <w:spacing w:line="360" w:lineRule="auto"/>
        <w:ind w:firstLine="720"/>
        <w:jc w:val="center"/>
        <w:rPr>
          <w:b/>
          <w:sz w:val="28"/>
          <w:szCs w:val="28"/>
          <w:lang w:val="en-US"/>
        </w:rPr>
      </w:pPr>
      <w:r>
        <w:rPr>
          <w:b/>
          <w:sz w:val="28"/>
          <w:szCs w:val="28"/>
        </w:rPr>
        <w:t>Розвиток мислення учнів у процесі оволодіння</w:t>
      </w:r>
    </w:p>
    <w:p w:rsidR="006308E7" w:rsidRDefault="00C95EF2">
      <w:pPr>
        <w:widowControl w:val="0"/>
        <w:autoSpaceDE w:val="0"/>
        <w:autoSpaceDN w:val="0"/>
        <w:adjustRightInd w:val="0"/>
        <w:spacing w:line="360" w:lineRule="auto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навичками культури писемного мовлення</w:t>
      </w:r>
    </w:p>
    <w:p w:rsidR="006308E7" w:rsidRDefault="006308E7">
      <w:pPr>
        <w:widowControl w:val="0"/>
        <w:autoSpaceDE w:val="0"/>
        <w:autoSpaceDN w:val="0"/>
        <w:adjustRightInd w:val="0"/>
        <w:spacing w:line="360" w:lineRule="auto"/>
        <w:ind w:firstLine="720"/>
        <w:jc w:val="center"/>
        <w:rPr>
          <w:sz w:val="28"/>
          <w:szCs w:val="28"/>
        </w:rPr>
      </w:pPr>
    </w:p>
    <w:p w:rsidR="006308E7" w:rsidRDefault="00C95EF2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Одним із критеріїв визначення рівня культури людини є її мислен</w:t>
      </w:r>
      <w:r>
        <w:rPr>
          <w:sz w:val="28"/>
          <w:szCs w:val="28"/>
        </w:rPr>
        <w:softHyphen/>
        <w:t>ня і мова. На жаль, у сучасній школі формування мислення і ви</w:t>
      </w:r>
      <w:r>
        <w:rPr>
          <w:sz w:val="28"/>
          <w:szCs w:val="28"/>
        </w:rPr>
        <w:softHyphen/>
        <w:t>ховання мовної культури учня здійснюються не на належному рівні. Ці питання є нині чи не найскладнішими на шляху перебудови школи, удосконалення її навчально-виховного процесу. Більшість учнів не вміє мислити, а отже, письмово викласти свої думки. Вони не мають навичок сприймати явища і процеси, що відбуваються навколо, не вмі</w:t>
      </w:r>
      <w:r>
        <w:rPr>
          <w:sz w:val="28"/>
          <w:szCs w:val="28"/>
        </w:rPr>
        <w:softHyphen/>
        <w:t>ють їх описати, бо не володіють відповідним запасом лексики. І це пе</w:t>
      </w:r>
      <w:r>
        <w:rPr>
          <w:sz w:val="28"/>
          <w:szCs w:val="28"/>
        </w:rPr>
        <w:softHyphen/>
        <w:t>редусім тому, що вчитель на уроках мало уваги приділяє розвиткові ло</w:t>
      </w:r>
      <w:r>
        <w:rPr>
          <w:sz w:val="28"/>
          <w:szCs w:val="28"/>
        </w:rPr>
        <w:softHyphen/>
        <w:t>гічного мислення учнів. Перш ніж давати знання, писав В.О.Сухомлинський, треба навчити думать, сприймати, спостерігати; розумове вихо</w:t>
      </w:r>
      <w:r>
        <w:rPr>
          <w:sz w:val="28"/>
          <w:szCs w:val="28"/>
        </w:rPr>
        <w:softHyphen/>
        <w:t>вання далеко не одне й те ж, що добування знань.</w:t>
      </w:r>
    </w:p>
    <w:p w:rsidR="006308E7" w:rsidRDefault="00C95EF2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Практика переконує: на уроках української мови робота зі словом хоч і складний, але необхідний процес.</w:t>
      </w:r>
    </w:p>
    <w:p w:rsidR="006308E7" w:rsidRDefault="00C95EF2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На одному з вересневих уроків у п'ятому класі я запропонува</w:t>
      </w:r>
      <w:r>
        <w:rPr>
          <w:sz w:val="28"/>
          <w:szCs w:val="28"/>
          <w:lang w:val="ru-RU"/>
        </w:rPr>
        <w:t>ла</w:t>
      </w:r>
      <w:r>
        <w:rPr>
          <w:sz w:val="28"/>
          <w:szCs w:val="28"/>
        </w:rPr>
        <w:t xml:space="preserve"> уч</w:t>
      </w:r>
      <w:r>
        <w:rPr>
          <w:sz w:val="28"/>
          <w:szCs w:val="28"/>
        </w:rPr>
        <w:softHyphen/>
        <w:t>ням поширити найпростіше речення Зійшло сонечко. При цьому опор</w:t>
      </w:r>
      <w:r>
        <w:rPr>
          <w:sz w:val="28"/>
          <w:szCs w:val="28"/>
        </w:rPr>
        <w:softHyphen/>
        <w:t>них слів не дав. І ось результат: Зійшло яскраве сонечко. Зійшло ласка</w:t>
      </w:r>
      <w:r>
        <w:rPr>
          <w:sz w:val="28"/>
          <w:szCs w:val="28"/>
        </w:rPr>
        <w:softHyphen/>
        <w:t>ве сонечко. Уже зійшло приємне сонечко. Зійшло красиве сонечко. Зі</w:t>
      </w:r>
      <w:r>
        <w:rPr>
          <w:sz w:val="28"/>
          <w:szCs w:val="28"/>
        </w:rPr>
        <w:softHyphen/>
        <w:t>йшло тепленьке сонечко. Над школою зійшло сонечко.</w:t>
      </w:r>
    </w:p>
    <w:p w:rsidR="006308E7" w:rsidRDefault="00C95EF2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Обмеженість дитячого мислення очевидна. До слова сонечко вони механічно засвоїли в молодших класах ряд часто вживаних прикметни</w:t>
      </w:r>
      <w:r>
        <w:rPr>
          <w:sz w:val="28"/>
          <w:szCs w:val="28"/>
        </w:rPr>
        <w:softHyphen/>
        <w:t>ків: ясне, яскраве, ласкаве, красиве, тепленьке. Невміння глибоко осмис</w:t>
      </w:r>
      <w:r>
        <w:rPr>
          <w:sz w:val="28"/>
          <w:szCs w:val="28"/>
        </w:rPr>
        <w:softHyphen/>
        <w:t>лювати те, про що вони мають писати, позначається на складанні як ок</w:t>
      </w:r>
      <w:r>
        <w:rPr>
          <w:sz w:val="28"/>
          <w:szCs w:val="28"/>
        </w:rPr>
        <w:softHyphen/>
        <w:t>ремих речень, так і зв'язного тексту.</w:t>
      </w:r>
    </w:p>
    <w:p w:rsidR="006308E7" w:rsidRDefault="00C95EF2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Отже, необхідно спонукати учнів до творчості, осмислення суті зав</w:t>
      </w:r>
      <w:r>
        <w:rPr>
          <w:sz w:val="28"/>
          <w:szCs w:val="28"/>
        </w:rPr>
        <w:softHyphen/>
        <w:t>дання. І насамперед організувати роботу над збагаченням лексики через уміння відчувати навколишнє. Для цього вчителеві слід створювати в класі сприятливу естетичну атмосферу. Велику роль має відіграти робо</w:t>
      </w:r>
      <w:r>
        <w:rPr>
          <w:sz w:val="28"/>
          <w:szCs w:val="28"/>
        </w:rPr>
        <w:softHyphen/>
        <w:t>та зі словом у пізнанні учнями найтонших нюансів рідної мови, її смис</w:t>
      </w:r>
      <w:r>
        <w:rPr>
          <w:sz w:val="28"/>
          <w:szCs w:val="28"/>
        </w:rPr>
        <w:softHyphen/>
        <w:t>лових відтінків, краси.</w:t>
      </w:r>
    </w:p>
    <w:p w:rsidR="006308E7" w:rsidRDefault="00C95EF2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У п'ятому класі таку роботу я проводжу щоденно, навіть поза уро</w:t>
      </w:r>
      <w:r>
        <w:rPr>
          <w:sz w:val="28"/>
          <w:szCs w:val="28"/>
        </w:rPr>
        <w:softHyphen/>
        <w:t>ками. Вивчаючи ту чи іншу тему, школярі осмислюють десятки речень, вчаться розкривати образність людської думки, втіленої в окремих словах і словах і словосполученнях. У робочому, зашиті вони записують речення про рідний край, його людей та красу праці. Підбираю такі речення, які б впливали на духовну культуру учня, розвивали його мислення, активізу</w:t>
      </w:r>
      <w:r>
        <w:rPr>
          <w:sz w:val="28"/>
          <w:szCs w:val="28"/>
        </w:rPr>
        <w:softHyphen/>
        <w:t>вали мовну діяльність.</w:t>
      </w:r>
    </w:p>
    <w:p w:rsidR="006308E7" w:rsidRDefault="00C95EF2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На уроці з теми «Головне і залежне слово в словосполученні» за</w:t>
      </w:r>
      <w:r>
        <w:rPr>
          <w:sz w:val="28"/>
          <w:szCs w:val="28"/>
        </w:rPr>
        <w:softHyphen/>
        <w:t>писуємо кілька речень: Над широкими ланами жита піднялося і посміх</w:t>
      </w:r>
      <w:r>
        <w:rPr>
          <w:sz w:val="28"/>
          <w:szCs w:val="28"/>
        </w:rPr>
        <w:softHyphen/>
        <w:t>нулося літнє сонечко, і в голубому небі забриніла дзвінко й весело пісень</w:t>
      </w:r>
      <w:r>
        <w:rPr>
          <w:sz w:val="28"/>
          <w:szCs w:val="28"/>
        </w:rPr>
        <w:softHyphen/>
        <w:t>ка жайворонка. Навіть колосочки стали прислухатися пісні тієї. А вона розлилася над полем, і все довкола заграло в ріднім краї... Діти визна</w:t>
      </w:r>
      <w:r>
        <w:rPr>
          <w:sz w:val="28"/>
          <w:szCs w:val="28"/>
        </w:rPr>
        <w:softHyphen/>
        <w:t>чають у реченнях словосполучення, головне й залежне слово в них. Крім того, вони відчувають красу рідної землі, прагнуть висловити свої вра</w:t>
      </w:r>
      <w:r>
        <w:rPr>
          <w:sz w:val="28"/>
          <w:szCs w:val="28"/>
        </w:rPr>
        <w:softHyphen/>
        <w:t>ження. До словосполучення забриніла пісенька Таня І. добирає синоні</w:t>
      </w:r>
      <w:r>
        <w:rPr>
          <w:sz w:val="28"/>
          <w:szCs w:val="28"/>
        </w:rPr>
        <w:softHyphen/>
        <w:t>ми: дзвенить, лунає, лине, розлягається, звучить. Ці слова будуть влуч</w:t>
      </w:r>
      <w:r>
        <w:rPr>
          <w:sz w:val="28"/>
          <w:szCs w:val="28"/>
        </w:rPr>
        <w:softHyphen/>
        <w:t>ні тоді, коли пісенька справді хвилює, підносить, звеличує. А може бути навпаки, доповнюють Інна К-, Микола К-, Валера О., коли пісня бринчить, лязгає, тринькає, тенькає. Така робота активізує творчу діяльність школярів, формує уміння й навички осмислювати слово в реченні і ре</w:t>
      </w:r>
      <w:r>
        <w:rPr>
          <w:sz w:val="28"/>
          <w:szCs w:val="28"/>
        </w:rPr>
        <w:softHyphen/>
        <w:t>чення в тексті. Через деякий час пропоную нове завдання творчого ха</w:t>
      </w:r>
      <w:r>
        <w:rPr>
          <w:sz w:val="28"/>
          <w:szCs w:val="28"/>
        </w:rPr>
        <w:softHyphen/>
        <w:t>рактеру — написати твір «Зійшло сонечко». Без ретельної підготовки не варто починати роботи. Необхідно активізувати увагу учнів, націлити їх на творче вирішення поставленого завдання. Записуємо в робочі зошити опорні слова:</w:t>
      </w:r>
    </w:p>
    <w:p w:rsidR="006308E7" w:rsidRDefault="00C95EF2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Вересневий, посміхатися лагідно, промінь сонечка, трудове місто, забриніли лис</w:t>
      </w:r>
      <w:r>
        <w:rPr>
          <w:i/>
          <w:sz w:val="28"/>
          <w:szCs w:val="28"/>
        </w:rPr>
        <w:softHyphen/>
        <w:t>точки, веселий настрій, високо здійнятися, мирний, початок дня, верховіття дерев, гілочка берези, поспішати, легенький вітерець, краплини роси, осінні квіти, рідна стежи</w:t>
      </w:r>
      <w:r>
        <w:rPr>
          <w:i/>
          <w:sz w:val="28"/>
          <w:szCs w:val="28"/>
        </w:rPr>
        <w:softHyphen/>
        <w:t>на, музика, блакить неба, щасливі люди, плесо річки.</w:t>
      </w:r>
    </w:p>
    <w:p w:rsidR="006308E7" w:rsidRDefault="00C95EF2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По закінченні цієї роботи проводжу бесіду на тему «Краса нашого слова». При цьому прагну навчити учнів осмислювати значення кожного слова, розуміти його смислові відтінки. Усно складаємо окремі слово</w:t>
      </w:r>
      <w:r>
        <w:rPr>
          <w:sz w:val="28"/>
          <w:szCs w:val="28"/>
        </w:rPr>
        <w:softHyphen/>
        <w:t>сполучення і невеличкі речення на задану тему. Здебільшого з «важки</w:t>
      </w:r>
      <w:r>
        <w:rPr>
          <w:sz w:val="28"/>
          <w:szCs w:val="28"/>
        </w:rPr>
        <w:softHyphen/>
        <w:t>ми» словами грайливий, верховіття дерев, плесо річки та ін. Для роботи з розвитку зв'язного мовлення маю кілька папок з роздатковим і дидак</w:t>
      </w:r>
      <w:r>
        <w:rPr>
          <w:sz w:val="28"/>
          <w:szCs w:val="28"/>
        </w:rPr>
        <w:softHyphen/>
        <w:t>тичним матеріалом, який допомагає активізувати діяльність учнів під час згаданої бесіди. Наведу фрагмент такої бесіди з учнями про красу слова:</w:t>
      </w:r>
    </w:p>
    <w:p w:rsidR="006308E7" w:rsidRDefault="00C95EF2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Діти, подумайте і скажіть, які слова можна дібрати до іменника дерево, щоб описати його з різних точок зору, підкреслити його особливу красу. При цьому ви можете користуватися будь-якими ілюстраціями, фотографіями, матеріалами, що ле</w:t>
      </w:r>
      <w:r>
        <w:rPr>
          <w:i/>
          <w:sz w:val="28"/>
          <w:szCs w:val="28"/>
        </w:rPr>
        <w:softHyphen/>
        <w:t>жать на парті. Можна також дивитися через вікна нашого класу на подвір'я, вулицю, в сад, де ростуть дерева.</w:t>
      </w:r>
    </w:p>
    <w:p w:rsidR="006308E7" w:rsidRDefault="00C95EF2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Тим спонукаю учнів до цілеспрямованого мислення. Діти захоплено працюють, бо перед ними посильне і водночас цікаве завдання. Його ж конкретика змушує учнів зосереджено працювати над словом. Вони до</w:t>
      </w:r>
      <w:r>
        <w:rPr>
          <w:sz w:val="28"/>
          <w:szCs w:val="28"/>
        </w:rPr>
        <w:softHyphen/>
        <w:t>бирають десятки різних за своїм лексичним значенням слів до іменника дерево:</w:t>
      </w:r>
    </w:p>
    <w:p w:rsidR="006308E7" w:rsidRDefault="00C95EF2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високе, гіллясте, спиляне, старе, дупласте, тонке, розкішне, молоденьке, похилене, прострелене, струнке, крислате, сухе, самотнє тощо.</w:t>
      </w:r>
    </w:p>
    <w:p w:rsidR="006308E7" w:rsidRDefault="00C95EF2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Учні створюють також невеликі оповідання про дерево. Необхідно, щоб діти розуміли відтінок кожного слова, його смислове навантаження, скажімо в словосполученнях розкішне дерево, обпалене дерево. Так здійснюється розумове зростання учнів, розвивається культура їхнього мислення і мовлення. На уроці з розвитку зв'язного мовлення учні скла</w:t>
      </w:r>
      <w:r>
        <w:rPr>
          <w:sz w:val="28"/>
          <w:szCs w:val="28"/>
        </w:rPr>
        <w:softHyphen/>
        <w:t>дають сотні слів і словосполучень на задану тему, десятки простих по</w:t>
      </w:r>
      <w:r>
        <w:rPr>
          <w:sz w:val="28"/>
          <w:szCs w:val="28"/>
        </w:rPr>
        <w:softHyphen/>
        <w:t>ширених і складних речень. Вони опрацьовують також правила вживан</w:t>
      </w:r>
      <w:r>
        <w:rPr>
          <w:sz w:val="28"/>
          <w:szCs w:val="28"/>
        </w:rPr>
        <w:softHyphen/>
        <w:t>ня слова в реченні, ознайомлюються з поняттям синоніміки і вчаться добирати синоніми. Як свідчить практика, саме знання синоніміки мов</w:t>
      </w:r>
      <w:r>
        <w:rPr>
          <w:sz w:val="28"/>
          <w:szCs w:val="28"/>
        </w:rPr>
        <w:softHyphen/>
        <w:t>лення дає змогу дітям будувати й перебудовувати речення, добирати по</w:t>
      </w:r>
      <w:r>
        <w:rPr>
          <w:sz w:val="28"/>
          <w:szCs w:val="28"/>
        </w:rPr>
        <w:softHyphen/>
        <w:t>трібні за змістом і смисловим відтінком слова.</w:t>
      </w:r>
    </w:p>
    <w:p w:rsidR="006308E7" w:rsidRDefault="00C95EF2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Таким чином, готуючись до твору, учні «знаходять» нові для себе слова; осмислюють їх лексичне значення. І тільки після такої творчої підготовки, вдумливої роботи над словом, над заданою темою діти по</w:t>
      </w:r>
      <w:r>
        <w:rPr>
          <w:sz w:val="28"/>
          <w:szCs w:val="28"/>
        </w:rPr>
        <w:softHyphen/>
        <w:t>чинають писати твір на чернетці. Важливо, щоб кожний учень старанно працював над твором, добираючи потрібні слова і роблячи усілякі ви</w:t>
      </w:r>
      <w:r>
        <w:rPr>
          <w:sz w:val="28"/>
          <w:szCs w:val="28"/>
        </w:rPr>
        <w:softHyphen/>
        <w:t>правлення. Лише за таких умов учень вироблятиме в собі вимогливість і розвиватиме культуру писемного мовлення. Звичайно, учень відразу не напише хорошу роботу. Згадаймо слова В.О.Сухомлинського про те, що творчість не приходить до дітей просто з натхнення. Творчості треба навчати. Дитина лише тоді складе твір, коли вона почує його від учителя і матиме як зразок. Тому ніяк не зайвим буде наприкінці підго</w:t>
      </w:r>
      <w:r>
        <w:rPr>
          <w:sz w:val="28"/>
          <w:szCs w:val="28"/>
        </w:rPr>
        <w:softHyphen/>
        <w:t>товчої роботи зачитати кілька невеличких творів.</w:t>
      </w:r>
    </w:p>
    <w:p w:rsidR="006308E7" w:rsidRDefault="00C95EF2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Лише після детальної підготовчої роботи учні справляться із завдан</w:t>
      </w:r>
      <w:r>
        <w:rPr>
          <w:sz w:val="28"/>
          <w:szCs w:val="28"/>
        </w:rPr>
        <w:softHyphen/>
        <w:t>ням, виявлять уміння оперувати словом, потрібними художніми засоба</w:t>
      </w:r>
      <w:r>
        <w:rPr>
          <w:sz w:val="28"/>
          <w:szCs w:val="28"/>
        </w:rPr>
        <w:softHyphen/>
        <w:t>ми. Для прикладу наведу твір Олексія М.</w:t>
      </w:r>
    </w:p>
    <w:p w:rsidR="006308E7" w:rsidRDefault="00C95EF2">
      <w:pPr>
        <w:widowControl w:val="0"/>
        <w:autoSpaceDE w:val="0"/>
        <w:autoSpaceDN w:val="0"/>
        <w:adjustRightInd w:val="0"/>
        <w:spacing w:line="360" w:lineRule="auto"/>
        <w:ind w:firstLine="720"/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Зійшло сонечко</w:t>
      </w:r>
    </w:p>
    <w:p w:rsidR="006308E7" w:rsidRDefault="00C95EF2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Над нашим прекрасним трудовим містом зійшло мирне осіннє сонечко. Якось по-особливому ласкаво посміхнулося, і враз усе посвітлішало, повеселіло. Грайливо блиснув сонячний промінь у краплинах роси на пелюстках вересневих квітів, підморгнув золотаво у скельцях ледь помітних на ставку хвиль, і все відразу стало якимось чарівним і казковим. А легесенький вітерець обережно торкнувся ніжних гілочок стрункої берізки, і на ній забриніли багряні листочки. Розлилась повсюди музика веселого осіннього дня — над верховіттям дерев, високими будинками, над річкою і колгоспними ланами. На городах скриплять вози під вагою дорідної картоплі, буряків та гарбузів. А на ланах гудуть потужні машини — то вони везуть зібраний урожай. Скрізь лунає дзвінка пісня праці й щастя. І здійнялась вона високо в небо. Здається, до самого сонця лине ота прекрасна мелодія початку трудового дня...</w:t>
      </w:r>
    </w:p>
    <w:p w:rsidR="006308E7" w:rsidRDefault="00C95EF2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На одному з наступних уроків обов'язково аналізуємо виконану роботу, навчаємо кожного творчо опрацьовувати допущені помилки, сти</w:t>
      </w:r>
      <w:r>
        <w:rPr>
          <w:sz w:val="28"/>
          <w:szCs w:val="28"/>
        </w:rPr>
        <w:softHyphen/>
        <w:t>лістичні неточності у побудові речень. Головне, щоб допущені помилки не залишились поза увагою. Вимагаю також, щоб учень не тільки са</w:t>
      </w:r>
      <w:r>
        <w:rPr>
          <w:sz w:val="28"/>
          <w:szCs w:val="28"/>
        </w:rPr>
        <w:softHyphen/>
        <w:t>мостійно виправив помилки у складанні твору, а й порівняв свою робо</w:t>
      </w:r>
      <w:r>
        <w:rPr>
          <w:sz w:val="28"/>
          <w:szCs w:val="28"/>
        </w:rPr>
        <w:softHyphen/>
        <w:t>ту з роботою інших учнів, зробив певні висновки. Крім того, аналізуючи твори п'ятикласників, обов'язково зачитую кілька кращих творів, визна</w:t>
      </w:r>
      <w:r>
        <w:rPr>
          <w:sz w:val="28"/>
          <w:szCs w:val="28"/>
        </w:rPr>
        <w:softHyphen/>
        <w:t>чених самими ж учнями. Доречним буде обговорення творів за окреми</w:t>
      </w:r>
      <w:r>
        <w:rPr>
          <w:sz w:val="28"/>
          <w:szCs w:val="28"/>
        </w:rPr>
        <w:softHyphen/>
        <w:t>ми частинами. Діти повинні зрозуміти, що вміння красиво передати зміст і певний образ насамперед залежить від правильного використання слова в реченні, від зв'язку його з іншими словами.</w:t>
      </w:r>
    </w:p>
    <w:p w:rsidR="006308E7" w:rsidRDefault="00C95EF2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Виписую речення з твору Оленки Т. «Зійшло сонечко» на дошку: </w:t>
      </w:r>
    </w:p>
    <w:p w:rsidR="006308E7" w:rsidRDefault="00C95EF2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Як весело влітку гуляти вулицею з подругами на яскравому сонечку в м'яча.</w:t>
      </w:r>
    </w:p>
    <w:p w:rsidR="006308E7" w:rsidRDefault="00C95EF2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Пропоную кожному самостійно опрацювати записане речення, ос</w:t>
      </w:r>
      <w:r>
        <w:rPr>
          <w:sz w:val="28"/>
          <w:szCs w:val="28"/>
        </w:rPr>
        <w:softHyphen/>
        <w:t>мислити його зміст, знайти допущену помилку і записати речення пра</w:t>
      </w:r>
      <w:r>
        <w:rPr>
          <w:sz w:val="28"/>
          <w:szCs w:val="28"/>
        </w:rPr>
        <w:softHyphen/>
        <w:t>вильно. Здається, що завдання елементарне, але п'ятикласники не од</w:t>
      </w:r>
      <w:r>
        <w:rPr>
          <w:sz w:val="28"/>
          <w:szCs w:val="28"/>
        </w:rPr>
        <w:softHyphen/>
        <w:t>разу знаходять стилістичну невправність «гуляти вулицею», «на яскра</w:t>
      </w:r>
      <w:r>
        <w:rPr>
          <w:sz w:val="28"/>
          <w:szCs w:val="28"/>
        </w:rPr>
        <w:softHyphen/>
        <w:t>вому сонечку в м'яча». Учні виконують невелику творчу роботу: до діє</w:t>
      </w:r>
      <w:r>
        <w:rPr>
          <w:sz w:val="28"/>
          <w:szCs w:val="28"/>
        </w:rPr>
        <w:softHyphen/>
        <w:t>слова гуляти дібрати іменники, які потребують місцевого відмінка. Те</w:t>
      </w:r>
      <w:r>
        <w:rPr>
          <w:sz w:val="28"/>
          <w:szCs w:val="28"/>
        </w:rPr>
        <w:softHyphen/>
        <w:t>пер Оленка Т. пише:</w:t>
      </w:r>
    </w:p>
    <w:p w:rsidR="006308E7" w:rsidRDefault="00C95EF2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гуляти на вулиці; гуляти на подвір'ї; гуляти на галявині; гуляти біля хати; гуля</w:t>
      </w:r>
      <w:r>
        <w:rPr>
          <w:i/>
          <w:sz w:val="28"/>
          <w:szCs w:val="28"/>
        </w:rPr>
        <w:softHyphen/>
        <w:t>ти на майданчику. Гуляти на дорозі небезпечно.</w:t>
      </w:r>
    </w:p>
    <w:p w:rsidR="006308E7" w:rsidRDefault="00C95EF2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Вона перебудувала речення, глибоко осмисливши і його зміст, і пра</w:t>
      </w:r>
      <w:r>
        <w:rPr>
          <w:sz w:val="28"/>
          <w:szCs w:val="28"/>
        </w:rPr>
        <w:softHyphen/>
        <w:t>вила вживання потрібних слів:</w:t>
      </w:r>
    </w:p>
    <w:p w:rsidR="006308E7" w:rsidRDefault="00C95EF2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Як весело гуляти з подругами на вулиці в м'яча, коли яскраво світить мирне сонечко.</w:t>
      </w:r>
    </w:p>
    <w:p w:rsidR="006308E7" w:rsidRDefault="00C95EF2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Таким чином, навчаючи учнів правильно будувати речення за смис</w:t>
      </w:r>
      <w:r>
        <w:rPr>
          <w:sz w:val="28"/>
          <w:szCs w:val="28"/>
        </w:rPr>
        <w:softHyphen/>
        <w:t>ловим зв'язком — ми не тільки збагачуємо їхню лексику, а, передусім, розвиваємо мислення і культуру мовлення учнів. Це складний і досить тривалий процес, що потребує систематичності і послідовності в роботі. Вивчаючи з учнями будь-яку тему, вчителеві слід на яскравих при</w:t>
      </w:r>
      <w:r>
        <w:rPr>
          <w:sz w:val="28"/>
          <w:szCs w:val="28"/>
        </w:rPr>
        <w:softHyphen/>
        <w:t>кладах окремих словосполучень і речень пояснювати, що в нашій мові всі слова становлять єдину систему. У мові слів значно менше, ніж по</w:t>
      </w:r>
      <w:r>
        <w:rPr>
          <w:sz w:val="28"/>
          <w:szCs w:val="28"/>
        </w:rPr>
        <w:softHyphen/>
        <w:t>нять. Саме тому й виникає у мовленні багатозначність слова, яку учень повинен знати й відчувати.</w:t>
      </w:r>
    </w:p>
    <w:p w:rsidR="006308E7" w:rsidRDefault="00C95EF2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Не слід учителеві шукати якісь особливі прийоми, методи, щоб роз</w:t>
      </w:r>
      <w:r>
        <w:rPr>
          <w:sz w:val="28"/>
          <w:szCs w:val="28"/>
        </w:rPr>
        <w:softHyphen/>
        <w:t>вивати в учнів мислення і культуру мовлення. Найпростіші вправи мож</w:t>
      </w:r>
      <w:r>
        <w:rPr>
          <w:sz w:val="28"/>
          <w:szCs w:val="28"/>
        </w:rPr>
        <w:softHyphen/>
        <w:t>на давати так, щоб вони спонукали до осмисленості виконуваної робо</w:t>
      </w:r>
      <w:r>
        <w:rPr>
          <w:sz w:val="28"/>
          <w:szCs w:val="28"/>
        </w:rPr>
        <w:softHyphen/>
        <w:t>ти. Наприклад, після засвоєння учнями відокремлених уточнюючих чле</w:t>
      </w:r>
      <w:r>
        <w:rPr>
          <w:sz w:val="28"/>
          <w:szCs w:val="28"/>
        </w:rPr>
        <w:softHyphen/>
        <w:t>нів речення у восьмому класі, пропоную самостійно скласти чотири ре</w:t>
      </w:r>
      <w:r>
        <w:rPr>
          <w:sz w:val="28"/>
          <w:szCs w:val="28"/>
        </w:rPr>
        <w:softHyphen/>
        <w:t>чення, де б запропоновані словосполучення були уточнюючими члена</w:t>
      </w:r>
      <w:r>
        <w:rPr>
          <w:sz w:val="28"/>
          <w:szCs w:val="28"/>
        </w:rPr>
        <w:softHyphen/>
        <w:t>ми. Речення мають бути про працю людини, про наш рідний край. На дошці записуємо словосполучення:</w:t>
      </w:r>
    </w:p>
    <w:p w:rsidR="006308E7" w:rsidRDefault="00C95EF2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Лівий берег річки Прут. </w:t>
      </w:r>
    </w:p>
    <w:p w:rsidR="006308E7" w:rsidRDefault="00C95EF2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Трудові руки робітника й хлібороба</w:t>
      </w:r>
    </w:p>
    <w:p w:rsidR="006308E7" w:rsidRDefault="00C95EF2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Красується колосом нива.</w:t>
      </w:r>
    </w:p>
    <w:p w:rsidR="006308E7" w:rsidRDefault="00C95EF2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Таке завдання потребує від учня зосередженості і вдумливості: у простоті завдання — деталь складності, яка і є рушійною силою мис</w:t>
      </w:r>
      <w:r>
        <w:rPr>
          <w:sz w:val="28"/>
          <w:szCs w:val="28"/>
        </w:rPr>
        <w:softHyphen/>
        <w:t>лення. Подані словосполучення слід використати не в будь-якому речен</w:t>
      </w:r>
      <w:r>
        <w:rPr>
          <w:sz w:val="28"/>
          <w:szCs w:val="28"/>
        </w:rPr>
        <w:softHyphen/>
        <w:t>ні, а в реченні про свій рідний край і працю його людей. За такої орга</w:t>
      </w:r>
      <w:r>
        <w:rPr>
          <w:sz w:val="28"/>
          <w:szCs w:val="28"/>
        </w:rPr>
        <w:softHyphen/>
        <w:t>нізації навіть найслабший у навчанні учень буде працювати.</w:t>
      </w:r>
    </w:p>
    <w:p w:rsidR="006308E7" w:rsidRDefault="00C95EF2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Виконана робота — наслідок напруженого мислення і творчих зусиль учня. Здається, звичайна вправа, але вона спонукає мислити на по</w:t>
      </w:r>
      <w:r>
        <w:rPr>
          <w:sz w:val="28"/>
          <w:szCs w:val="28"/>
        </w:rPr>
        <w:softHyphen/>
        <w:t>дану тему, самостійно аналізувати, оцінювати певні явища   з   власної життєвої позиції. Звичайно, робота такого плану забирає чимало   на</w:t>
      </w:r>
      <w:r>
        <w:rPr>
          <w:sz w:val="28"/>
          <w:szCs w:val="28"/>
        </w:rPr>
        <w:softHyphen/>
        <w:t xml:space="preserve">вчального часу, проте доцільність її очевидна.   </w:t>
      </w:r>
      <w:bookmarkStart w:id="0" w:name="_GoBack"/>
      <w:bookmarkEnd w:id="0"/>
    </w:p>
    <w:sectPr w:rsidR="006308E7">
      <w:type w:val="continuous"/>
      <w:pgSz w:w="11909" w:h="16834"/>
      <w:pgMar w:top="850" w:right="850" w:bottom="1417" w:left="1417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bordersDoNotSurroundHeader/>
  <w:bordersDoNotSurroundFooter/>
  <w:revisionView w:markup="0"/>
  <w:doNotTrackMoves/>
  <w:doNotTrackFormatting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95EF2"/>
    <w:rsid w:val="00511B56"/>
    <w:rsid w:val="006308E7"/>
    <w:rsid w:val="00C95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740BD8B-4667-4421-8E49-ED9874484D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1665</Words>
  <Characters>9494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Manager>Гуманітарні науки</Manager>
  <Company>Гуманітарні науки</Company>
  <LinksUpToDate>false</LinksUpToDate>
  <CharactersWithSpaces>11137</CharactersWithSpaces>
  <SharedDoc>false</SharedDoc>
  <HyperlinkBase>Гуманітарні науки</HyperlinkBase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Гуманітарні науки</dc:subject>
  <dc:creator>Гуманітарні науки</dc:creator>
  <cp:keywords>Гуманітарні науки</cp:keywords>
  <dc:description>Гуманітарні науки</dc:description>
  <cp:lastModifiedBy>Irina</cp:lastModifiedBy>
  <cp:revision>2</cp:revision>
  <cp:lastPrinted>1899-12-31T21:00:00Z</cp:lastPrinted>
  <dcterms:created xsi:type="dcterms:W3CDTF">2014-08-13T15:12:00Z</dcterms:created>
  <dcterms:modified xsi:type="dcterms:W3CDTF">2014-08-13T15:12:00Z</dcterms:modified>
  <cp:category>Гуманітарні науки</cp:category>
</cp:coreProperties>
</file>