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886" w:rsidRDefault="0053388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72"/>
          <w:szCs w:val="19"/>
        </w:rPr>
      </w:pPr>
    </w:p>
    <w:p w:rsidR="00533886" w:rsidRDefault="0053388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72"/>
          <w:szCs w:val="19"/>
        </w:rPr>
      </w:pPr>
    </w:p>
    <w:p w:rsidR="00533886" w:rsidRDefault="0053388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72"/>
          <w:szCs w:val="19"/>
        </w:rPr>
      </w:pPr>
    </w:p>
    <w:p w:rsidR="00533886" w:rsidRDefault="0053388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72"/>
          <w:szCs w:val="19"/>
        </w:rPr>
      </w:pPr>
    </w:p>
    <w:p w:rsidR="00533886" w:rsidRDefault="0053388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72"/>
          <w:szCs w:val="19"/>
        </w:rPr>
      </w:pPr>
    </w:p>
    <w:p w:rsidR="00533886" w:rsidRDefault="0053388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72"/>
          <w:szCs w:val="19"/>
        </w:rPr>
      </w:pPr>
    </w:p>
    <w:p w:rsidR="00533886" w:rsidRDefault="00B2412B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72"/>
          <w:szCs w:val="19"/>
        </w:rPr>
      </w:pPr>
      <w:r>
        <w:rPr>
          <w:b/>
          <w:bCs/>
          <w:color w:val="000000"/>
          <w:sz w:val="72"/>
          <w:szCs w:val="19"/>
        </w:rPr>
        <w:t>Реферат на тему:</w:t>
      </w:r>
    </w:p>
    <w:p w:rsidR="00533886" w:rsidRDefault="00B2412B">
      <w:pPr>
        <w:shd w:val="clear" w:color="auto" w:fill="FFFFFF"/>
        <w:spacing w:line="360" w:lineRule="auto"/>
        <w:ind w:firstLine="709"/>
        <w:jc w:val="center"/>
        <w:rPr>
          <w:sz w:val="72"/>
        </w:rPr>
      </w:pPr>
      <w:r>
        <w:rPr>
          <w:b/>
          <w:bCs/>
          <w:color w:val="000000"/>
          <w:sz w:val="72"/>
          <w:szCs w:val="19"/>
        </w:rPr>
        <w:t>ЛЮДИНА В КОСМОСІ</w:t>
      </w:r>
    </w:p>
    <w:p w:rsidR="00533886" w:rsidRDefault="0053388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533886" w:rsidRDefault="0053388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</w:rPr>
        <w:sectPr w:rsidR="0053388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33886" w:rsidRDefault="00B2412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b/>
          <w:bCs/>
          <w:color w:val="000000"/>
          <w:sz w:val="28"/>
          <w:szCs w:val="22"/>
        </w:rPr>
        <w:t>Космічні дослідження.</w:t>
      </w:r>
      <w:r>
        <w:rPr>
          <w:color w:val="000000"/>
          <w:sz w:val="28"/>
          <w:szCs w:val="22"/>
        </w:rPr>
        <w:t xml:space="preserve"> Друга половина </w:t>
      </w:r>
      <w:r>
        <w:rPr>
          <w:color w:val="000000"/>
          <w:sz w:val="28"/>
          <w:szCs w:val="22"/>
          <w:lang w:val="en-US"/>
        </w:rPr>
        <w:t>XX</w:t>
      </w:r>
      <w:r>
        <w:rPr>
          <w:color w:val="000000"/>
          <w:sz w:val="28"/>
          <w:szCs w:val="22"/>
        </w:rPr>
        <w:t xml:space="preserve"> сторіччя стала епохою освоєння космосу. Це грандіозне звер</w:t>
      </w:r>
      <w:r>
        <w:rPr>
          <w:color w:val="000000"/>
          <w:sz w:val="28"/>
          <w:szCs w:val="22"/>
        </w:rPr>
        <w:softHyphen/>
        <w:t>шення сучасного людства обумовлено не тільки тим, що з'явилися наукові, технічні й технологічні можливості створення космічних апаратів, а й потребою людського суспільства в здійсненні цілого ряду акцій, які на дано</w:t>
      </w:r>
      <w:r>
        <w:rPr>
          <w:color w:val="000000"/>
          <w:sz w:val="28"/>
          <w:szCs w:val="22"/>
        </w:rPr>
        <w:softHyphen/>
        <w:t>му етапі розвитку науки і техніки можуть бути вико</w:t>
      </w:r>
      <w:r>
        <w:rPr>
          <w:color w:val="000000"/>
          <w:sz w:val="28"/>
          <w:szCs w:val="22"/>
        </w:rPr>
        <w:softHyphen/>
        <w:t>нані тільки за допомогою штучних супутників Землі і космічних станцій.</w:t>
      </w:r>
    </w:p>
    <w:p w:rsidR="00533886" w:rsidRDefault="00B2412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2"/>
        </w:rPr>
        <w:t>Ми вже відзначали, що сучасне природознавство, на</w:t>
      </w:r>
      <w:r>
        <w:rPr>
          <w:color w:val="000000"/>
          <w:sz w:val="28"/>
          <w:szCs w:val="22"/>
        </w:rPr>
        <w:softHyphen/>
        <w:t>самперед фізика, потребує тієї інформації, яку мож</w:t>
      </w:r>
      <w:r>
        <w:rPr>
          <w:color w:val="000000"/>
          <w:sz w:val="28"/>
          <w:szCs w:val="22"/>
        </w:rPr>
        <w:softHyphen/>
        <w:t>на дістати тільки в нескінченно різноманітній лабора</w:t>
      </w:r>
      <w:r>
        <w:rPr>
          <w:color w:val="000000"/>
          <w:sz w:val="28"/>
          <w:szCs w:val="22"/>
        </w:rPr>
        <w:softHyphen/>
        <w:t>торії Всесвіту. Сьогодні для цього наземних астрономіч</w:t>
      </w:r>
      <w:r>
        <w:rPr>
          <w:color w:val="000000"/>
          <w:sz w:val="28"/>
          <w:szCs w:val="22"/>
        </w:rPr>
        <w:softHyphen/>
        <w:t>них досліджень уже недостатньо. Космічні апарати дають змогу доставляти астрономічну апаратуру за межі щільних шарів земної атмосфери і вести дослідження явищ, що відбуваються у Всесвіті, в усьому діапазоні електромагнітних хвиль. Завдяки цьому астрономія за останні роки перетворилася у всехвильову науку, що</w:t>
      </w:r>
      <w:r>
        <w:rPr>
          <w:sz w:val="28"/>
        </w:rPr>
        <w:t xml:space="preserve"> </w:t>
      </w:r>
      <w:r>
        <w:rPr>
          <w:color w:val="000000"/>
          <w:sz w:val="28"/>
          <w:szCs w:val="22"/>
        </w:rPr>
        <w:t>значно розширило й поглибило наші знання про Все</w:t>
      </w:r>
      <w:r>
        <w:rPr>
          <w:color w:val="000000"/>
          <w:sz w:val="28"/>
          <w:szCs w:val="22"/>
        </w:rPr>
        <w:softHyphen/>
        <w:t>світ.</w:t>
      </w:r>
    </w:p>
    <w:p w:rsidR="00533886" w:rsidRDefault="00B2412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2"/>
        </w:rPr>
        <w:t>Досвід розвитку науки показує, що необхідною умо</w:t>
      </w:r>
      <w:r>
        <w:rPr>
          <w:color w:val="000000"/>
          <w:sz w:val="28"/>
          <w:szCs w:val="22"/>
        </w:rPr>
        <w:softHyphen/>
        <w:t>вою її прогресу є постійне розширення тієї сфери при</w:t>
      </w:r>
      <w:r>
        <w:rPr>
          <w:color w:val="000000"/>
          <w:sz w:val="28"/>
          <w:szCs w:val="22"/>
        </w:rPr>
        <w:softHyphen/>
        <w:t>родних явищ, з якої черпається відповідна інформація. Так, наприклад, нові покоління потужних прискорюва</w:t>
      </w:r>
      <w:r>
        <w:rPr>
          <w:color w:val="000000"/>
          <w:sz w:val="28"/>
          <w:szCs w:val="22"/>
        </w:rPr>
        <w:softHyphen/>
        <w:t>чів елементарних частинок дають можливість фізикам проникати в дедалі потаємніші області мікросвіту. А всехвильова астрономія значно розширила доступну дослі</w:t>
      </w:r>
      <w:r>
        <w:rPr>
          <w:color w:val="000000"/>
          <w:sz w:val="28"/>
          <w:szCs w:val="22"/>
        </w:rPr>
        <w:softHyphen/>
        <w:t>дженням сферу космічних процесів.</w:t>
      </w:r>
    </w:p>
    <w:p w:rsidR="00533886" w:rsidRDefault="00B2412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2"/>
        </w:rPr>
        <w:t>Ми вже говорили і про те, що експериментальний метод дослідження в принципі ефективніший, ніж спостережний. Було зазначено також, що в рамках тра</w:t>
      </w:r>
      <w:r>
        <w:rPr>
          <w:color w:val="000000"/>
          <w:sz w:val="28"/>
          <w:szCs w:val="22"/>
        </w:rPr>
        <w:softHyphen/>
        <w:t>диційної наземної астрономії можливі тільки спостере</w:t>
      </w:r>
      <w:r>
        <w:rPr>
          <w:color w:val="000000"/>
          <w:sz w:val="28"/>
          <w:szCs w:val="22"/>
        </w:rPr>
        <w:softHyphen/>
        <w:t>ження космічних об'єктів. З розвитком космонавтики, а також електроніки, автоматики й радіотехніки стало можливим застосовувати в процесі наукового досліджен</w:t>
      </w:r>
      <w:r>
        <w:rPr>
          <w:color w:val="000000"/>
          <w:sz w:val="28"/>
          <w:szCs w:val="22"/>
        </w:rPr>
        <w:softHyphen/>
        <w:t>ня космічних явищ проміжний метод, який є активні-</w:t>
      </w:r>
      <w:r>
        <w:rPr>
          <w:i/>
          <w:iCs/>
          <w:color w:val="000000"/>
          <w:sz w:val="28"/>
          <w:szCs w:val="22"/>
        </w:rPr>
        <w:t xml:space="preserve">тиц, </w:t>
      </w:r>
      <w:r>
        <w:rPr>
          <w:color w:val="000000"/>
          <w:sz w:val="28"/>
          <w:szCs w:val="22"/>
        </w:rPr>
        <w:t>ніж суто спостережний, хоча формально і не вва</w:t>
      </w:r>
      <w:r>
        <w:rPr>
          <w:color w:val="000000"/>
          <w:sz w:val="28"/>
          <w:szCs w:val="22"/>
        </w:rPr>
        <w:softHyphen/>
        <w:t>жається експериментальним. Ми маємо на увазі достав</w:t>
      </w:r>
      <w:r>
        <w:rPr>
          <w:color w:val="000000"/>
          <w:sz w:val="28"/>
          <w:szCs w:val="22"/>
        </w:rPr>
        <w:softHyphen/>
        <w:t>ку необхідної вимірювальної апаратури безпосередньо до об'єкта, який вивчається, в райони космосу, що ці</w:t>
      </w:r>
      <w:r>
        <w:rPr>
          <w:color w:val="000000"/>
          <w:sz w:val="28"/>
          <w:szCs w:val="22"/>
        </w:rPr>
        <w:softHyphen/>
        <w:t>кавлять учених. Завдяки цьому було здобуто нові дуже важливі дані про навколоземний космічний простір, між</w:t>
      </w:r>
      <w:r>
        <w:rPr>
          <w:color w:val="000000"/>
          <w:sz w:val="28"/>
          <w:szCs w:val="22"/>
        </w:rPr>
        <w:softHyphen/>
        <w:t>планетне середовище, а також про Місяць, найближчі планети Сонячної системи і комету Галлея, виявлено невідомі раніше факти, уточнено багато деталей, здобу</w:t>
      </w:r>
      <w:r>
        <w:rPr>
          <w:color w:val="000000"/>
          <w:sz w:val="28"/>
          <w:szCs w:val="22"/>
        </w:rPr>
        <w:softHyphen/>
        <w:t>то відповіді на безліч запитань, що хвилювали астро</w:t>
      </w:r>
      <w:r>
        <w:rPr>
          <w:color w:val="000000"/>
          <w:sz w:val="28"/>
          <w:szCs w:val="22"/>
        </w:rPr>
        <w:softHyphen/>
        <w:t>номів.</w:t>
      </w:r>
    </w:p>
    <w:p w:rsidR="00533886" w:rsidRDefault="00B2412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2"/>
        </w:rPr>
        <w:t>Розвиток ракетної і космічної техніки дозволив здійс</w:t>
      </w:r>
      <w:r>
        <w:rPr>
          <w:color w:val="000000"/>
          <w:sz w:val="28"/>
          <w:szCs w:val="22"/>
        </w:rPr>
        <w:softHyphen/>
        <w:t>нити і деякі експериментальні дослідження в космічних масштабах.</w:t>
      </w:r>
    </w:p>
    <w:p w:rsidR="00533886" w:rsidRDefault="00B2412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2"/>
        </w:rPr>
        <w:t>Один з таких експериментів — штучне сонячне затем</w:t>
      </w:r>
      <w:r>
        <w:rPr>
          <w:color w:val="000000"/>
          <w:sz w:val="28"/>
          <w:szCs w:val="22"/>
        </w:rPr>
        <w:softHyphen/>
        <w:t>нення — було, наприклад, проведено з ініціативи радян</w:t>
      </w:r>
      <w:r>
        <w:rPr>
          <w:color w:val="000000"/>
          <w:sz w:val="28"/>
          <w:szCs w:val="22"/>
        </w:rPr>
        <w:softHyphen/>
        <w:t>ських учених спільно з американськими космонавтами під час польоту космічних кораблів «Союз» і «Аполлон»</w:t>
      </w:r>
      <w:r>
        <w:rPr>
          <w:sz w:val="28"/>
        </w:rPr>
        <w:t xml:space="preserve"> </w:t>
      </w:r>
      <w:r>
        <w:rPr>
          <w:color w:val="000000"/>
          <w:sz w:val="28"/>
          <w:szCs w:val="21"/>
        </w:rPr>
        <w:t>у липні 1975 р. У наперед визначений момент кораблі розстикувалися, розійшлися на деяку відстань і розмі</w:t>
      </w:r>
      <w:r>
        <w:rPr>
          <w:color w:val="000000"/>
          <w:sz w:val="28"/>
          <w:szCs w:val="21"/>
        </w:rPr>
        <w:softHyphen/>
        <w:t>стилися на одній лінії з Сонцем таким чином, що «Апол</w:t>
      </w:r>
      <w:r>
        <w:rPr>
          <w:color w:val="000000"/>
          <w:sz w:val="28"/>
          <w:szCs w:val="21"/>
        </w:rPr>
        <w:softHyphen/>
        <w:t>лон» перекрив сліпучий диск денного світила. Це дало змогу з борту «Союзу-19» за допомогою спеціальної автоматичної фотокамери зробити серію фотозйомок штучного затемнення Сонця.</w:t>
      </w:r>
    </w:p>
    <w:p w:rsidR="00533886" w:rsidRDefault="00B2412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1"/>
        </w:rPr>
        <w:t>За допомогою сучасної космонавтики розв'язується також цілий ряд наукових і практичних завдань, що мають велике народногосподарське й економічне зна</w:t>
      </w:r>
      <w:r>
        <w:rPr>
          <w:color w:val="000000"/>
          <w:sz w:val="28"/>
          <w:szCs w:val="21"/>
        </w:rPr>
        <w:softHyphen/>
        <w:t>чення. Це ретрансляція телевізійних передач за допомо</w:t>
      </w:r>
      <w:r>
        <w:rPr>
          <w:color w:val="000000"/>
          <w:sz w:val="28"/>
          <w:szCs w:val="21"/>
        </w:rPr>
        <w:softHyphen/>
        <w:t>гою космічних ретрансляторів, метеоспостереження, морська й авіаційна навігація із застосуванням спе-ціалізованих штучних супутників, супутникова система виявлення тих, хто зазнав біди, вивчення Землі з кос</w:t>
      </w:r>
      <w:r>
        <w:rPr>
          <w:color w:val="000000"/>
          <w:sz w:val="28"/>
          <w:szCs w:val="21"/>
        </w:rPr>
        <w:softHyphen/>
        <w:t>мосу. А в перспективі — організація на навколоземних орбітах сонячних електростанцій і виробничих підпри</w:t>
      </w:r>
      <w:r>
        <w:rPr>
          <w:color w:val="000000"/>
          <w:sz w:val="28"/>
          <w:szCs w:val="21"/>
        </w:rPr>
        <w:softHyphen/>
        <w:t>ємств для проведення технологічних процесів і опера^ цій, які неможливі в земних умовах.</w:t>
      </w:r>
    </w:p>
    <w:p w:rsidR="00533886" w:rsidRDefault="00B2412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1"/>
        </w:rPr>
        <w:t>Слід звернути увагу на те, що освоєння космосу стало надзвичайно важливим стимулом для розвитку цілого ряду напрямів і сфер сучасної науки й техніки, для розв'язання багатьох нау</w:t>
      </w:r>
      <w:r>
        <w:rPr>
          <w:color w:val="000000"/>
          <w:sz w:val="28"/>
          <w:szCs w:val="21"/>
        </w:rPr>
        <w:softHyphen/>
        <w:t>кових, технічних і технологічних завдань, без яких здійснення космічних польотів і розв'язання нових, складніших завдань, пов'язаних з освоєнням космосу, було б неможливе. При цьому треба особливо підкресли</w:t>
      </w:r>
      <w:r>
        <w:rPr>
          <w:color w:val="000000"/>
          <w:sz w:val="28"/>
          <w:szCs w:val="21"/>
        </w:rPr>
        <w:softHyphen/>
        <w:t>ти, що сфера використання науково-технічних досяг</w:t>
      </w:r>
      <w:r>
        <w:rPr>
          <w:color w:val="000000"/>
          <w:sz w:val="28"/>
          <w:szCs w:val="21"/>
        </w:rPr>
        <w:softHyphen/>
        <w:t>нень, стимульованих потребами космонавтики, набагато ширша. Вони дістають дедалі більшого застосування як у виробництві, так і в побуті (медицина, дослідження резервних можливостей людини, радіотехніка, телеба</w:t>
      </w:r>
      <w:r>
        <w:rPr>
          <w:color w:val="000000"/>
          <w:sz w:val="28"/>
          <w:szCs w:val="21"/>
        </w:rPr>
        <w:softHyphen/>
        <w:t>чення і т. д.).</w:t>
      </w:r>
    </w:p>
    <w:p w:rsidR="00533886" w:rsidRDefault="00B2412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Отже, можна говорити про два дуже важливі аспекти освоєння космосу. З одного боку,— це процес залучення космічних явищ у сферу практичної діяльності людини,</w:t>
      </w:r>
      <w:r>
        <w:rPr>
          <w:sz w:val="28"/>
        </w:rPr>
        <w:t xml:space="preserve"> </w:t>
      </w:r>
      <w:r>
        <w:rPr>
          <w:color w:val="000000"/>
          <w:sz w:val="28"/>
          <w:szCs w:val="21"/>
        </w:rPr>
        <w:t>а з другого — космізація земного виробництва, а якоюсь мірою і самого життя людей.</w:t>
      </w:r>
    </w:p>
    <w:p w:rsidR="00533886" w:rsidRDefault="00B2412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b/>
          <w:bCs/>
          <w:color w:val="000000"/>
          <w:sz w:val="28"/>
          <w:szCs w:val="21"/>
        </w:rPr>
        <w:t>Освоєння космосу і релігія</w:t>
      </w:r>
      <w:r>
        <w:rPr>
          <w:color w:val="000000"/>
          <w:sz w:val="28"/>
          <w:szCs w:val="21"/>
        </w:rPr>
        <w:t>. Досить повчально про</w:t>
      </w:r>
      <w:r>
        <w:rPr>
          <w:color w:val="000000"/>
          <w:sz w:val="28"/>
          <w:szCs w:val="21"/>
        </w:rPr>
        <w:softHyphen/>
        <w:t>стежити, як змінювалася тактика сучасної церкви щодо освоєння людиною космосу, змінювалася в міру того, як космонавтика розвивалася і перетворювалася на один з найважливіших напрямів практичної діяльності людей.</w:t>
      </w:r>
    </w:p>
    <w:p w:rsidR="00533886" w:rsidRDefault="00B2412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1"/>
        </w:rPr>
        <w:t>З давніх-давен релігійні погляди на світ були нероз</w:t>
      </w:r>
      <w:r>
        <w:rPr>
          <w:color w:val="000000"/>
          <w:sz w:val="28"/>
          <w:szCs w:val="21"/>
        </w:rPr>
        <w:softHyphen/>
        <w:t>ривно пов'язані з уявленнями про божественну природу неба — «царства небесного». Захисники релігії докла</w:t>
      </w:r>
      <w:r>
        <w:rPr>
          <w:color w:val="000000"/>
          <w:sz w:val="28"/>
          <w:szCs w:val="21"/>
        </w:rPr>
        <w:softHyphen/>
        <w:t>дали величезних зусиль, щоб захистити «небесні сфери» від посягань (хай навіть мислених) простих смертних. Адже, за релігійним ученням, вознесения на небо — доля лише святих і праведних.</w:t>
      </w:r>
    </w:p>
    <w:p w:rsidR="00533886" w:rsidRDefault="00B2412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1"/>
        </w:rPr>
        <w:t>У Ленінграді в Петропавлівській фортеці над Пе-тровськими ворітьми зберігся символічний барельєф, що ілюструє одну з повчальних релігійних легенд. Якийсь волхв на ім'я Симон, злетів на саморобних крилах до самої верхівки палацу імператора Нерона. Здавалося, перед сміливцем уже відкрився шлях угору, в небесне царство. Але шлях йому заступив апостол Петро, який угледів у вчинку волхва диявольське діяння. Зухвалець був скинутий назад на землю і розбився.</w:t>
      </w:r>
    </w:p>
    <w:p w:rsidR="00533886" w:rsidRDefault="00B2412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1"/>
        </w:rPr>
        <w:t>Розвиток авіації завдав відчутного удару по релі</w:t>
      </w:r>
      <w:r>
        <w:rPr>
          <w:color w:val="000000"/>
          <w:sz w:val="28"/>
          <w:szCs w:val="21"/>
        </w:rPr>
        <w:softHyphen/>
        <w:t>гійним уявленням про божественну природу неба. Та лишався ще космос. І захисники релігії твердили, що вже туди дороги людині немає.</w:t>
      </w:r>
    </w:p>
    <w:p w:rsidR="00533886" w:rsidRDefault="00B2412B">
      <w:pPr>
        <w:pStyle w:val="a3"/>
        <w:rPr>
          <w:szCs w:val="24"/>
        </w:rPr>
      </w:pPr>
      <w:r>
        <w:t>Але незабаром космічні польоти стали здійсненим фактом, який неможливо було заперечувати навіть найпереконанішим і найфанатичнішим послідовникам релі</w:t>
      </w:r>
      <w:r>
        <w:softHyphen/>
        <w:t>гійного світогляду. На перших порах деякі захисники релігії, наприклад, одна з італійських католицьких га</w:t>
      </w:r>
      <w:r>
        <w:softHyphen/>
        <w:t>зет, виступили навіть з протестами проти запуску ра</w:t>
      </w:r>
      <w:r>
        <w:softHyphen/>
        <w:t>дянських штучних супутників Землі. На їхню думку, людина не тільки не повинна була проникати в священні небеса, а навіть не сміє й помислити про це. А в Захід</w:t>
      </w:r>
      <w:r>
        <w:rPr>
          <w:szCs w:val="22"/>
        </w:rPr>
        <w:t>ній Німеччині богослови серйозно обговорювали питання про те, чи допустимо людині залишати Землю і чи не завадять супутники своїм рухом... ангелам.</w:t>
      </w:r>
    </w:p>
    <w:p w:rsidR="00533886" w:rsidRDefault="00B2412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2"/>
        </w:rPr>
        <w:t>Розгубленість служителів церкви в зв'язку з успіш</w:t>
      </w:r>
      <w:r>
        <w:rPr>
          <w:color w:val="000000"/>
          <w:sz w:val="28"/>
          <w:szCs w:val="22"/>
        </w:rPr>
        <w:softHyphen/>
        <w:t>ним здійсненням штурму космосу добре відобразив у своїй заяві один католицький богослов. «Християн</w:t>
      </w:r>
      <w:r>
        <w:rPr>
          <w:color w:val="000000"/>
          <w:sz w:val="28"/>
          <w:szCs w:val="22"/>
        </w:rPr>
        <w:softHyphen/>
        <w:t>ська церква,— писав він,— ще не оправилася від удару, який Коперник завдав її уявленню про світ... А тепер загриміли, як розбиті черепки, останні рештки тієї «сві</w:t>
      </w:r>
      <w:r>
        <w:rPr>
          <w:color w:val="000000"/>
          <w:sz w:val="28"/>
          <w:szCs w:val="22"/>
        </w:rPr>
        <w:softHyphen/>
        <w:t>тобудови», яка зводилася працею людських поколінь протягом тисяч років... Людина не може більше з надією позирати угору, в небо, бо там кружляють нові предме</w:t>
      </w:r>
      <w:r>
        <w:rPr>
          <w:color w:val="000000"/>
          <w:sz w:val="28"/>
          <w:szCs w:val="22"/>
        </w:rPr>
        <w:softHyphen/>
        <w:t>ти, зроблені рукою людини. Потойбічний світ перемі</w:t>
      </w:r>
      <w:r>
        <w:rPr>
          <w:color w:val="000000"/>
          <w:sz w:val="28"/>
          <w:szCs w:val="22"/>
        </w:rPr>
        <w:softHyphen/>
        <w:t>стився».</w:t>
      </w:r>
    </w:p>
    <w:p w:rsidR="00533886" w:rsidRDefault="00B2412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2"/>
        </w:rPr>
        <w:t>Подібну думку висловило в одній із своїх передач радіо Ватікану: «Розвиток техніки, здійснюваний люд</w:t>
      </w:r>
      <w:r>
        <w:rPr>
          <w:color w:val="000000"/>
          <w:sz w:val="28"/>
          <w:szCs w:val="22"/>
        </w:rPr>
        <w:softHyphen/>
        <w:t>ськими руками, має в собі величезну небезпеку: людина може подумати, що саме вона творець, що все створене на Землі її руками — справа тільки її розуму і рук. Але людина не творець: вона відкриває лише те, що доступ</w:t>
      </w:r>
      <w:r>
        <w:rPr>
          <w:color w:val="000000"/>
          <w:sz w:val="28"/>
          <w:szCs w:val="22"/>
        </w:rPr>
        <w:softHyphen/>
        <w:t>но їй і на що вказує їй господь бог».</w:t>
      </w:r>
    </w:p>
    <w:p w:rsidR="00533886" w:rsidRDefault="00B2412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2"/>
        </w:rPr>
        <w:t>Однак розгубленість служителів релігії досить швид</w:t>
      </w:r>
      <w:r>
        <w:rPr>
          <w:color w:val="000000"/>
          <w:sz w:val="28"/>
          <w:szCs w:val="22"/>
        </w:rPr>
        <w:softHyphen/>
        <w:t>ко минулася, і церква ще раз продемонструвала своє вміння змінювати тактику, пристосовуватися до різних ситуацій.</w:t>
      </w:r>
    </w:p>
    <w:p w:rsidR="00533886" w:rsidRDefault="00B2412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2"/>
        </w:rPr>
        <w:t>«Це божа рука,— писала італійська католицька газе</w:t>
      </w:r>
      <w:r>
        <w:rPr>
          <w:color w:val="000000"/>
          <w:sz w:val="28"/>
          <w:szCs w:val="22"/>
        </w:rPr>
        <w:softHyphen/>
        <w:t>та «Темпо» («Час»),—запалила нові зірки, божа рука, що діє в серці і розумі кожної людини... Господь відві</w:t>
      </w:r>
      <w:r>
        <w:rPr>
          <w:color w:val="000000"/>
          <w:sz w:val="28"/>
          <w:szCs w:val="22"/>
        </w:rPr>
        <w:softHyphen/>
        <w:t>дує також і несвідомих людей, які думають, що вони атеїсти, а насправді є лише знаряддям виконання божих вказівок і накреслень».</w:t>
      </w:r>
    </w:p>
    <w:p w:rsidR="00533886" w:rsidRDefault="00B2412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2"/>
        </w:rPr>
        <w:t>Незважаючи ні на що — зберегти віру! Такий голов</w:t>
      </w:r>
      <w:r>
        <w:rPr>
          <w:color w:val="000000"/>
          <w:sz w:val="28"/>
          <w:szCs w:val="22"/>
        </w:rPr>
        <w:softHyphen/>
        <w:t>ний девіз служителів церкви. Це дуже добре висловив</w:t>
      </w:r>
      <w:r>
        <w:rPr>
          <w:sz w:val="28"/>
        </w:rPr>
        <w:t xml:space="preserve"> </w:t>
      </w:r>
      <w:r>
        <w:rPr>
          <w:color w:val="000000"/>
          <w:sz w:val="28"/>
          <w:szCs w:val="22"/>
        </w:rPr>
        <w:t xml:space="preserve">папа Павло </w:t>
      </w:r>
      <w:r>
        <w:rPr>
          <w:color w:val="000000"/>
          <w:sz w:val="28"/>
          <w:szCs w:val="22"/>
          <w:lang w:val="en-US"/>
        </w:rPr>
        <w:t>VI</w:t>
      </w:r>
      <w:r>
        <w:rPr>
          <w:color w:val="000000"/>
          <w:sz w:val="28"/>
          <w:szCs w:val="22"/>
        </w:rPr>
        <w:t xml:space="preserve"> ще тоді, коли був міланським архієписко</w:t>
      </w:r>
      <w:r>
        <w:rPr>
          <w:color w:val="000000"/>
          <w:sz w:val="28"/>
          <w:szCs w:val="22"/>
        </w:rPr>
        <w:softHyphen/>
        <w:t>пом кардиналом Монтіні: «Нова зоряна панорама, що відкрилася перед людиною, ще більше закликає її до виконання головного закону свого існування — до вихва</w:t>
      </w:r>
      <w:r>
        <w:rPr>
          <w:color w:val="000000"/>
          <w:sz w:val="28"/>
          <w:szCs w:val="22"/>
        </w:rPr>
        <w:softHyphen/>
        <w:t>ляння гучним голосом величі бога».</w:t>
      </w:r>
    </w:p>
    <w:p w:rsidR="00533886" w:rsidRDefault="00B2412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2"/>
        </w:rPr>
        <w:t xml:space="preserve">Теоретичну базу під висловлювання такого роду спробував підвести боннський католицький професор </w:t>
      </w:r>
      <w:r>
        <w:rPr>
          <w:color w:val="000000"/>
          <w:sz w:val="28"/>
          <w:szCs w:val="22"/>
          <w:lang w:val="en-US"/>
        </w:rPr>
        <w:t>X</w:t>
      </w:r>
      <w:r>
        <w:rPr>
          <w:color w:val="000000"/>
          <w:sz w:val="28"/>
          <w:szCs w:val="22"/>
        </w:rPr>
        <w:t>. Дольх (до речі, один з колишніх асистентів видатного фізика-теоретика, одного з творців квантової механіки В. Гейзенберга).</w:t>
      </w:r>
    </w:p>
    <w:p w:rsidR="00533886" w:rsidRDefault="00B2412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2"/>
        </w:rPr>
        <w:t>«З виходом людини в космос,— писав він,— повинна стати більш переконливою основоположна християнська ідея, згідно з якою бог дає перетворюване людиною буття». «Щоб зрозуміти й вловити божественну мелодію космосу,— стверджував далі Дольх,— однієї науки не-досить. Для цього потрібен синтез науки, філософії і теології».</w:t>
      </w:r>
    </w:p>
    <w:p w:rsidR="00533886" w:rsidRDefault="00B2412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2"/>
        </w:rPr>
        <w:t>Одним словом, людські дії, що мають метою освоєння космосу,— така головна думка католицьких богословів,— це виконання божественного наказу. А висновок такий: незважаючи на величезні досягнення сучасної науки і техніки, людина продовжує залишатися зовсім незнач</w:t>
      </w:r>
      <w:r>
        <w:rPr>
          <w:color w:val="000000"/>
          <w:sz w:val="28"/>
          <w:szCs w:val="22"/>
        </w:rPr>
        <w:softHyphen/>
        <w:t>ною перед обличчям велетенського Всесвіту, створеного богом, перед обличчям божественної могутності.</w:t>
      </w:r>
    </w:p>
    <w:p w:rsidR="00533886" w:rsidRDefault="00533886">
      <w:pPr>
        <w:spacing w:line="360" w:lineRule="auto"/>
        <w:ind w:firstLine="709"/>
      </w:pPr>
      <w:bookmarkStart w:id="0" w:name="_GoBack"/>
      <w:bookmarkEnd w:id="0"/>
    </w:p>
    <w:sectPr w:rsidR="0053388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412B"/>
    <w:rsid w:val="00533886"/>
    <w:rsid w:val="005532E6"/>
    <w:rsid w:val="00B2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03E48-9C55-45C3-B163-8C034129E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hd w:val="clear" w:color="auto" w:fill="FFFFFF"/>
      <w:spacing w:line="360" w:lineRule="auto"/>
      <w:ind w:firstLine="709"/>
      <w:jc w:val="both"/>
    </w:pPr>
    <w:rPr>
      <w:color w:val="000000"/>
      <w:sz w:val="2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1343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Manager>Гуманітарні науки</Manager>
  <Company>Гуманітарні науки</Company>
  <LinksUpToDate>false</LinksUpToDate>
  <CharactersWithSpaces>8986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dcterms:created xsi:type="dcterms:W3CDTF">2014-03-30T18:07:00Z</dcterms:created>
  <dcterms:modified xsi:type="dcterms:W3CDTF">2014-03-30T18:07:00Z</dcterms:modified>
  <cp:category>Гуманітарні науки</cp:category>
</cp:coreProperties>
</file>