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503" w:rsidRDefault="002A7503" w:rsidP="002A7503">
      <w:pPr>
        <w:jc w:val="center"/>
        <w:rPr>
          <w:b/>
          <w:sz w:val="28"/>
          <w:szCs w:val="28"/>
        </w:rPr>
      </w:pPr>
      <w:r w:rsidRPr="00634875">
        <w:rPr>
          <w:b/>
          <w:sz w:val="28"/>
          <w:szCs w:val="28"/>
        </w:rPr>
        <w:t>ТЕМАТИКА РЕФЕРАТОВ ПО ИСТОРИИ И ФИЛОСОФИИ НАУКИ</w:t>
      </w:r>
    </w:p>
    <w:p w:rsidR="002A7503" w:rsidRDefault="002A7503" w:rsidP="002A7503">
      <w:pPr>
        <w:jc w:val="center"/>
        <w:rPr>
          <w:b/>
          <w:sz w:val="28"/>
          <w:szCs w:val="28"/>
        </w:rPr>
      </w:pPr>
    </w:p>
    <w:p w:rsidR="002A7503" w:rsidRPr="00673F32" w:rsidRDefault="002A7503" w:rsidP="002A7503">
      <w:pPr>
        <w:pStyle w:val="a3"/>
        <w:rPr>
          <w:i/>
          <w:sz w:val="36"/>
          <w:szCs w:val="36"/>
        </w:rPr>
      </w:pPr>
      <w:r w:rsidRPr="00673F32">
        <w:rPr>
          <w:i/>
          <w:sz w:val="36"/>
          <w:szCs w:val="36"/>
        </w:rPr>
        <w:t>Направление</w:t>
      </w:r>
      <w:r w:rsidRPr="00634875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  <w:lang w:val="en-US"/>
        </w:rPr>
        <w:t>II</w:t>
      </w:r>
      <w:r w:rsidRPr="00673F32">
        <w:rPr>
          <w:i/>
          <w:sz w:val="36"/>
          <w:szCs w:val="36"/>
        </w:rPr>
        <w:t>. Естественные науки</w:t>
      </w:r>
      <w:r>
        <w:rPr>
          <w:i/>
          <w:sz w:val="36"/>
          <w:szCs w:val="36"/>
        </w:rPr>
        <w:t xml:space="preserve"> и науки о Земле</w:t>
      </w:r>
    </w:p>
    <w:p w:rsidR="002A7503" w:rsidRDefault="002A7503" w:rsidP="002A7503">
      <w:pPr>
        <w:pStyle w:val="a3"/>
        <w:rPr>
          <w:sz w:val="28"/>
          <w:szCs w:val="28"/>
        </w:rPr>
      </w:pPr>
    </w:p>
    <w:p w:rsidR="002A7503" w:rsidRPr="00F85132" w:rsidRDefault="002A7503" w:rsidP="002A7503">
      <w:pPr>
        <w:pStyle w:val="a3"/>
        <w:rPr>
          <w:sz w:val="28"/>
          <w:szCs w:val="28"/>
        </w:rPr>
      </w:pPr>
      <w:r w:rsidRPr="00F85132">
        <w:rPr>
          <w:sz w:val="28"/>
          <w:szCs w:val="28"/>
        </w:rPr>
        <w:t>Для аспирантов и соискателей, обучающихся</w:t>
      </w:r>
    </w:p>
    <w:p w:rsidR="002A7503" w:rsidRDefault="002A7503" w:rsidP="002A7503">
      <w:pPr>
        <w:pStyle w:val="a3"/>
        <w:rPr>
          <w:sz w:val="28"/>
          <w:szCs w:val="28"/>
        </w:rPr>
      </w:pPr>
      <w:r w:rsidRPr="00F8513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F85132">
        <w:rPr>
          <w:sz w:val="28"/>
          <w:szCs w:val="28"/>
        </w:rPr>
        <w:t>специальност</w:t>
      </w:r>
      <w:r>
        <w:rPr>
          <w:sz w:val="28"/>
          <w:szCs w:val="28"/>
        </w:rPr>
        <w:t>ям</w:t>
      </w:r>
      <w:r w:rsidRPr="00F851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11.00.00 – географические науки, </w:t>
      </w:r>
    </w:p>
    <w:p w:rsidR="002A7503" w:rsidRDefault="002A7503" w:rsidP="002A750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25.00.00 – науки о Земле </w:t>
      </w:r>
    </w:p>
    <w:p w:rsidR="002A7503" w:rsidRDefault="002A7503" w:rsidP="002A7503">
      <w:pPr>
        <w:jc w:val="both"/>
        <w:rPr>
          <w:sz w:val="28"/>
          <w:szCs w:val="28"/>
        </w:rPr>
      </w:pP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Географические представления древних греков.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 xml:space="preserve">Географическая картина мира в Европе в Средние века. 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Роль Крестовых походов в расширении географического кругозора европейцев.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Роль географических исследований в создании и расширении колониальных империй.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Состояние и развитие картографии в Западной Европе в 16-17 вв.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Общая характеристика состояния географических знаний в России в 17в.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Российские экспедиционные исследования  18 века и их значение в развитии мировой географической науки.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Камеральная статистика в Западной Европе: зарождение экономико-географических идей.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Проблема строения и изменчивости поверхности Земли (Бюаш, Бюффон, Ломоносов и др.).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А.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Гумбольдт и К.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 xml:space="preserve">Риттер </w:t>
      </w:r>
      <w:r>
        <w:rPr>
          <w:sz w:val="28"/>
          <w:szCs w:val="28"/>
        </w:rPr>
        <w:t>–</w:t>
      </w:r>
      <w:r w:rsidRPr="0068424F">
        <w:rPr>
          <w:sz w:val="28"/>
          <w:szCs w:val="28"/>
        </w:rPr>
        <w:t xml:space="preserve"> основоположники классической географии: исследования, взгляды, труды.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К.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И.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Арсеньев и зарождение экономической географии в России.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Эволюционное учение Ч.Дарвина и география.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Государственные военно-топографические съемки 19 в. и картография.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Сравнительный метод в географических исследованиях, его сущность, возникновение и применение, значение в современной географии.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Создание географических обществ и становление университетской географии.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Взаимодействие общества и природы в географической науке 19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в.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 xml:space="preserve">Изучение полярных стран </w:t>
      </w:r>
      <w:r w:rsidRPr="0068424F">
        <w:rPr>
          <w:bCs/>
          <w:sz w:val="28"/>
          <w:szCs w:val="28"/>
        </w:rPr>
        <w:t>во второй половине XIX – начале XX вв</w:t>
      </w:r>
      <w:r>
        <w:rPr>
          <w:bCs/>
          <w:sz w:val="28"/>
          <w:szCs w:val="28"/>
        </w:rPr>
        <w:t>.</w:t>
      </w:r>
      <w:r w:rsidRPr="0068424F">
        <w:rPr>
          <w:sz w:val="28"/>
          <w:szCs w:val="28"/>
        </w:rPr>
        <w:t xml:space="preserve"> (Ф.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Нансен,Ф.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П.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Врангель, Э.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В. Толь, Г. Я. Седов, А.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В. Колчак и др.).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Дискуссия по теоретическим вопросам географии на западе и в России в последней четверти 19 и начале 20 вв.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Императорское русское географическое общество и его значение в организации исследований и развитии теоретических взглядов в области географии.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Русские исследования Азии в 19 в.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П. А.</w:t>
      </w:r>
      <w:r w:rsidRPr="0068424F">
        <w:rPr>
          <w:sz w:val="28"/>
          <w:szCs w:val="28"/>
          <w:lang w:val="en-US"/>
        </w:rPr>
        <w:t> </w:t>
      </w:r>
      <w:r w:rsidRPr="0068424F">
        <w:rPr>
          <w:sz w:val="28"/>
          <w:szCs w:val="28"/>
        </w:rPr>
        <w:t>Кропоткин как географ: теоретические взгляды и их влияние на развитие географии, палеoгeографии и гляциологии.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Характерные черты развития экономической и социальной географии в СССР.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Дискуссии по методологическим вопросам географии 1930-х – начала 1950-х годов.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Региональная концепция и пространственные теории в зарубежной географии.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Экологический подход и социологическое направление в зарубежной географии.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Сравнительная характеристика отечественных и зарубежных школ в географии.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Значение Международных географических конгрессов и деятельности Международного географического союза.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Региональные комплексные географические проблемы.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Моделирование и математические методы в географии.</w:t>
      </w:r>
    </w:p>
    <w:p w:rsidR="002A7503" w:rsidRPr="0068424F" w:rsidRDefault="002A7503" w:rsidP="002A7503">
      <w:pPr>
        <w:numPr>
          <w:ilvl w:val="0"/>
          <w:numId w:val="2"/>
        </w:numPr>
        <w:jc w:val="both"/>
        <w:rPr>
          <w:sz w:val="28"/>
          <w:szCs w:val="28"/>
        </w:rPr>
      </w:pPr>
      <w:r w:rsidRPr="0068424F">
        <w:rPr>
          <w:sz w:val="28"/>
          <w:szCs w:val="28"/>
        </w:rPr>
        <w:t>Дифференциация и интеграция в географии.</w:t>
      </w:r>
    </w:p>
    <w:p w:rsidR="002A7503" w:rsidRDefault="002A7503" w:rsidP="002A7503">
      <w:pPr>
        <w:jc w:val="center"/>
        <w:rPr>
          <w:b/>
          <w:bCs/>
          <w:sz w:val="28"/>
          <w:szCs w:val="28"/>
        </w:rPr>
      </w:pPr>
    </w:p>
    <w:p w:rsidR="002A7503" w:rsidRPr="00106915" w:rsidRDefault="002A7503" w:rsidP="002A750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106915">
        <w:rPr>
          <w:b/>
          <w:bCs/>
          <w:sz w:val="28"/>
          <w:szCs w:val="28"/>
        </w:rPr>
        <w:t>итература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106915">
        <w:rPr>
          <w:sz w:val="28"/>
          <w:szCs w:val="28"/>
        </w:rPr>
        <w:t>лаев Э.Б.</w:t>
      </w:r>
      <w:r>
        <w:rPr>
          <w:sz w:val="28"/>
          <w:szCs w:val="28"/>
        </w:rPr>
        <w:t xml:space="preserve"> </w:t>
      </w:r>
      <w:r w:rsidRPr="00106915">
        <w:rPr>
          <w:sz w:val="28"/>
          <w:szCs w:val="28"/>
        </w:rPr>
        <w:t>Социально-экономическая география.</w:t>
      </w:r>
      <w:r>
        <w:rPr>
          <w:sz w:val="28"/>
          <w:szCs w:val="28"/>
        </w:rPr>
        <w:t xml:space="preserve"> Понятийно-терминологический </w:t>
      </w:r>
      <w:r w:rsidRPr="00106915">
        <w:rPr>
          <w:sz w:val="28"/>
          <w:szCs w:val="28"/>
        </w:rPr>
        <w:t xml:space="preserve">словарь. 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>М, Мысль,1983.</w:t>
      </w:r>
    </w:p>
    <w:p w:rsidR="002A7503" w:rsidRPr="00106915" w:rsidRDefault="002A7503" w:rsidP="002A7503">
      <w:pPr>
        <w:numPr>
          <w:ilvl w:val="0"/>
          <w:numId w:val="1"/>
        </w:numPr>
        <w:rPr>
          <w:sz w:val="28"/>
          <w:szCs w:val="28"/>
        </w:rPr>
      </w:pPr>
      <w:r w:rsidRPr="00106915">
        <w:rPr>
          <w:sz w:val="28"/>
          <w:szCs w:val="28"/>
        </w:rPr>
        <w:t>Арманд А.Д. Самоорганизация и саморегулирование географических систем.</w:t>
      </w:r>
      <w:r>
        <w:rPr>
          <w:sz w:val="28"/>
          <w:szCs w:val="28"/>
        </w:rPr>
        <w:t>–</w:t>
      </w:r>
      <w:r w:rsidRPr="00106915">
        <w:rPr>
          <w:sz w:val="28"/>
          <w:szCs w:val="28"/>
        </w:rPr>
        <w:t xml:space="preserve"> М.: Наука, 1988.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>Бунге В. Теоретическая география.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>М.,Прогресс,1967.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 xml:space="preserve">Вернадский В.И. Труды по философии естествознания. 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>М.: Наука, 2000.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 xml:space="preserve">Вернадский В.И. Химическое строение биосферы Земли и ее окружения. 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>М.,Наука,1965.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>Голубев Г.Н. Геоэкология.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>М.,1999.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 xml:space="preserve">Голубчик М.М., Евдокимов С.П., Максимов Г.Н. История географии. 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>Смоленск,СГУ,1998.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>Григорьев А.А. Закономерности строения и развития географической среды.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 xml:space="preserve"> М.,Мысль,1966.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 xml:space="preserve">Колосов В.А., Мироненко Н.С. Геополитика и политическая география: Учебник для вузов. 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>М.: Аспект Пресс: 2002.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>Лёш А. Географическое размещение хозяйства.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 xml:space="preserve"> М.</w:t>
      </w:r>
      <w:r>
        <w:rPr>
          <w:sz w:val="28"/>
          <w:szCs w:val="28"/>
        </w:rPr>
        <w:t>, 1987.</w:t>
      </w:r>
      <w:r w:rsidRPr="00106915">
        <w:rPr>
          <w:sz w:val="28"/>
          <w:szCs w:val="28"/>
        </w:rPr>
        <w:t xml:space="preserve"> 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>Марков К.К. Избр</w:t>
      </w:r>
      <w:r>
        <w:rPr>
          <w:sz w:val="28"/>
          <w:szCs w:val="28"/>
        </w:rPr>
        <w:t xml:space="preserve">анные </w:t>
      </w:r>
      <w:r w:rsidRPr="00106915">
        <w:rPr>
          <w:sz w:val="28"/>
          <w:szCs w:val="28"/>
        </w:rPr>
        <w:t>тр</w:t>
      </w:r>
      <w:r>
        <w:rPr>
          <w:sz w:val="28"/>
          <w:szCs w:val="28"/>
        </w:rPr>
        <w:t>уды</w:t>
      </w:r>
      <w:r w:rsidRPr="00106915">
        <w:rPr>
          <w:sz w:val="28"/>
          <w:szCs w:val="28"/>
        </w:rPr>
        <w:t>. Проблемы общей физической географии и  </w:t>
      </w:r>
      <w:r>
        <w:rPr>
          <w:sz w:val="28"/>
          <w:szCs w:val="28"/>
        </w:rPr>
        <w:t>г</w:t>
      </w:r>
      <w:r w:rsidRPr="00106915">
        <w:rPr>
          <w:sz w:val="28"/>
          <w:szCs w:val="28"/>
        </w:rPr>
        <w:t>еоморфологии.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 xml:space="preserve"> М.,Наука,1986.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 xml:space="preserve">Мильков Ф.Н. Основные проблемы физической географии. </w:t>
      </w:r>
      <w:r>
        <w:rPr>
          <w:sz w:val="28"/>
          <w:szCs w:val="28"/>
        </w:rPr>
        <w:t>– М., 1988.</w:t>
      </w:r>
    </w:p>
    <w:p w:rsidR="002A7503" w:rsidRPr="00CD2F27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CD2F27">
        <w:rPr>
          <w:sz w:val="28"/>
          <w:szCs w:val="28"/>
        </w:rPr>
        <w:t>Новые идеи в географии. Вып. 1. Проблемы моделирования и информации.–  М.: Прогресс, 1976.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 xml:space="preserve">Пригожин И. Стенгерс И. Порядок из хаоса. Новый диалог человека с природой. </w:t>
      </w:r>
      <w:r>
        <w:rPr>
          <w:sz w:val="28"/>
          <w:szCs w:val="28"/>
        </w:rPr>
        <w:t xml:space="preserve">– </w:t>
      </w:r>
      <w:r w:rsidRPr="00106915">
        <w:rPr>
          <w:sz w:val="28"/>
          <w:szCs w:val="28"/>
        </w:rPr>
        <w:t>М.: Прогресс, 1986.</w:t>
      </w:r>
    </w:p>
    <w:p w:rsidR="002A7503" w:rsidRPr="00CD2F27" w:rsidRDefault="002A7503" w:rsidP="002A750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CD2F27">
        <w:rPr>
          <w:sz w:val="28"/>
          <w:szCs w:val="28"/>
        </w:rPr>
        <w:t>Родоман Б.Б. Территориальные ареалы и сети. Очерки теоретической географии. – Смоленск: Ойкумена, 1999.</w:t>
      </w:r>
    </w:p>
    <w:p w:rsidR="002A7503" w:rsidRPr="00CD2F27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CD2F27">
        <w:rPr>
          <w:sz w:val="28"/>
          <w:szCs w:val="28"/>
        </w:rPr>
        <w:t>Тейяр де Шарден П. Феномен человека.– М.,Наука,1987</w:t>
      </w:r>
    </w:p>
    <w:p w:rsidR="002A7503" w:rsidRPr="00106915" w:rsidRDefault="002A7503" w:rsidP="002A7503">
      <w:pPr>
        <w:numPr>
          <w:ilvl w:val="0"/>
          <w:numId w:val="1"/>
        </w:numPr>
        <w:jc w:val="both"/>
        <w:rPr>
          <w:sz w:val="28"/>
          <w:szCs w:val="28"/>
        </w:rPr>
      </w:pPr>
      <w:r w:rsidRPr="00106915">
        <w:rPr>
          <w:sz w:val="28"/>
          <w:szCs w:val="28"/>
        </w:rPr>
        <w:t>Хаггет П. География: синтез современных знаний.</w:t>
      </w:r>
      <w:r>
        <w:rPr>
          <w:sz w:val="28"/>
          <w:szCs w:val="28"/>
        </w:rPr>
        <w:t>–</w:t>
      </w:r>
      <w:r w:rsidRPr="00106915">
        <w:rPr>
          <w:sz w:val="28"/>
          <w:szCs w:val="28"/>
        </w:rPr>
        <w:t xml:space="preserve"> М.: Прогресс, 1979.</w:t>
      </w:r>
    </w:p>
    <w:p w:rsidR="008C013D" w:rsidRDefault="002A7503" w:rsidP="002A7503">
      <w:r w:rsidRPr="00106915">
        <w:rPr>
          <w:sz w:val="28"/>
          <w:szCs w:val="28"/>
        </w:rPr>
        <w:t>Харвей Д. Научное объяснение в географии.</w:t>
      </w:r>
      <w:r>
        <w:rPr>
          <w:sz w:val="28"/>
          <w:szCs w:val="28"/>
        </w:rPr>
        <w:t>–</w:t>
      </w:r>
      <w:r w:rsidRPr="00106915">
        <w:rPr>
          <w:sz w:val="28"/>
          <w:szCs w:val="28"/>
        </w:rPr>
        <w:t xml:space="preserve"> М.: Прогресс, 1987.</w:t>
      </w:r>
      <w:bookmarkStart w:id="0" w:name="_GoBack"/>
      <w:bookmarkEnd w:id="0"/>
    </w:p>
    <w:sectPr w:rsidR="008C013D" w:rsidSect="008C0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048F0"/>
    <w:multiLevelType w:val="hybridMultilevel"/>
    <w:tmpl w:val="C6CE6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9A01FC"/>
    <w:multiLevelType w:val="hybridMultilevel"/>
    <w:tmpl w:val="AC525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503"/>
    <w:rsid w:val="002A7503"/>
    <w:rsid w:val="0073786F"/>
    <w:rsid w:val="008C013D"/>
    <w:rsid w:val="00C5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A78E-484E-4ABA-928F-06F0A6DDC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5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7503"/>
    <w:pPr>
      <w:shd w:val="clear" w:color="auto" w:fill="FFFFFF"/>
      <w:jc w:val="center"/>
    </w:pPr>
    <w:rPr>
      <w:b/>
      <w:sz w:val="20"/>
      <w:szCs w:val="20"/>
    </w:rPr>
  </w:style>
  <w:style w:type="character" w:customStyle="1" w:styleId="a4">
    <w:name w:val="Назва Знак"/>
    <w:basedOn w:val="a0"/>
    <w:link w:val="a3"/>
    <w:rsid w:val="002A7503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iso-cit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Irina</cp:lastModifiedBy>
  <cp:revision>2</cp:revision>
  <dcterms:created xsi:type="dcterms:W3CDTF">2014-08-02T16:18:00Z</dcterms:created>
  <dcterms:modified xsi:type="dcterms:W3CDTF">2014-08-02T16:18:00Z</dcterms:modified>
</cp:coreProperties>
</file>